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83E97" w14:textId="4FB24573" w:rsidR="00EB4C7D" w:rsidRDefault="00C43AE5" w:rsidP="00C43AE5">
      <w:pPr>
        <w:pStyle w:val="Tytu"/>
      </w:pPr>
      <w:r w:rsidRPr="00C43AE5">
        <w:rPr>
          <w:i/>
          <w:iCs/>
        </w:rPr>
        <w:t>Ćwiczenie:</w:t>
      </w:r>
      <w:r>
        <w:t xml:space="preserve"> Trygonometryczny szereg Fouriera</w:t>
      </w:r>
    </w:p>
    <w:p w14:paraId="180ED01D" w14:textId="5533EF0D" w:rsidR="00540EA5" w:rsidRDefault="00540EA5" w:rsidP="005247E8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Ćwiczenie polega na przeanalizowaniu, </w:t>
      </w:r>
      <w:r w:rsidR="00AB02E6" w:rsidRPr="005247E8">
        <w:rPr>
          <w:rFonts w:eastAsiaTheme="minorEastAsia"/>
          <w:i/>
          <w:iCs/>
        </w:rPr>
        <w:t>w</w:t>
      </w:r>
      <w:r w:rsidR="005247E8" w:rsidRPr="005247E8">
        <w:rPr>
          <w:rFonts w:eastAsiaTheme="minorEastAsia"/>
          <w:i/>
          <w:iCs/>
        </w:rPr>
        <w:t xml:space="preserve"> </w:t>
      </w:r>
      <w:r w:rsidR="00AB02E6" w:rsidRPr="005247E8">
        <w:rPr>
          <w:rFonts w:eastAsiaTheme="minorEastAsia"/>
          <w:i/>
          <w:iCs/>
        </w:rPr>
        <w:t>jaki spo</w:t>
      </w:r>
      <w:r w:rsidR="009F1A40" w:rsidRPr="005247E8">
        <w:rPr>
          <w:rFonts w:eastAsiaTheme="minorEastAsia"/>
          <w:i/>
          <w:iCs/>
        </w:rPr>
        <w:t>sób</w:t>
      </w:r>
      <w:r w:rsidR="009F1A40">
        <w:rPr>
          <w:rFonts w:eastAsiaTheme="minorEastAsia"/>
        </w:rPr>
        <w:t xml:space="preserve"> oraz </w:t>
      </w:r>
      <w:r w:rsidR="009F1A40" w:rsidRPr="005247E8">
        <w:rPr>
          <w:rFonts w:eastAsiaTheme="minorEastAsia"/>
          <w:i/>
          <w:iCs/>
        </w:rPr>
        <w:t xml:space="preserve">z </w:t>
      </w:r>
      <w:r w:rsidRPr="005247E8">
        <w:rPr>
          <w:rFonts w:eastAsiaTheme="minorEastAsia"/>
          <w:i/>
          <w:iCs/>
        </w:rPr>
        <w:t>jak</w:t>
      </w:r>
      <w:r w:rsidR="009F1A40" w:rsidRPr="005247E8">
        <w:rPr>
          <w:rFonts w:eastAsiaTheme="minorEastAsia"/>
          <w:i/>
          <w:iCs/>
        </w:rPr>
        <w:t>ą</w:t>
      </w:r>
      <w:r w:rsidRPr="005247E8">
        <w:rPr>
          <w:rFonts w:eastAsiaTheme="minorEastAsia"/>
          <w:i/>
          <w:iCs/>
        </w:rPr>
        <w:t xml:space="preserve"> dokładn</w:t>
      </w:r>
      <w:r w:rsidR="009F1A40" w:rsidRPr="005247E8">
        <w:rPr>
          <w:rFonts w:eastAsiaTheme="minorEastAsia"/>
          <w:i/>
          <w:iCs/>
        </w:rPr>
        <w:t>ością</w:t>
      </w:r>
      <w:r>
        <w:rPr>
          <w:rFonts w:eastAsiaTheme="minorEastAsia"/>
        </w:rPr>
        <w:t xml:space="preserve"> </w:t>
      </w:r>
      <w:r w:rsidR="00736DE9">
        <w:rPr>
          <w:rFonts w:eastAsiaTheme="minorEastAsia"/>
        </w:rPr>
        <w:t xml:space="preserve">funkcja </w:t>
      </w:r>
      <m:oMath>
        <m:r>
          <w:rPr>
            <w:rFonts w:ascii="Cambria Math" w:eastAsiaTheme="minorEastAsia" w:hAnsi="Cambria Math"/>
          </w:rPr>
          <m:t>f</m:t>
        </m:r>
      </m:oMath>
      <w:r w:rsidR="00736DE9">
        <w:rPr>
          <w:rFonts w:eastAsiaTheme="minorEastAsia"/>
        </w:rPr>
        <w:t xml:space="preserve"> jest </w:t>
      </w:r>
      <w:r w:rsidR="00736DE9" w:rsidRPr="005247E8">
        <w:rPr>
          <w:rFonts w:eastAsiaTheme="minorEastAsia"/>
          <w:i/>
          <w:iCs/>
        </w:rPr>
        <w:t>przybliżana</w:t>
      </w:r>
      <w:r w:rsidR="00736DE9">
        <w:rPr>
          <w:rFonts w:eastAsiaTheme="minorEastAsia"/>
        </w:rPr>
        <w:t xml:space="preserve"> przez </w:t>
      </w:r>
      <w:r w:rsidR="00A0281F">
        <w:rPr>
          <w:rFonts w:eastAsiaTheme="minorEastAsia"/>
        </w:rPr>
        <w:t>sumę częściową swojego szeregu Fouriera</w:t>
      </w:r>
      <w:r w:rsidR="005247E8">
        <w:rPr>
          <w:rFonts w:eastAsiaTheme="minorEastAsia"/>
        </w:rPr>
        <w:t>, zadaną wzorem</w:t>
      </w:r>
    </w:p>
    <w:p w14:paraId="26EB0E46" w14:textId="147FCAF4" w:rsidR="00A0281F" w:rsidRPr="00F05E1C" w:rsidRDefault="00C92437" w:rsidP="00C43AE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cos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nx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nx</m:t>
                      </m:r>
                    </m:e>
                  </m:func>
                </m:e>
              </m:d>
            </m:e>
          </m:nary>
          <m:r>
            <w:rPr>
              <w:rFonts w:ascii="Cambria Math" w:eastAsiaTheme="minorEastAsia" w:hAnsi="Cambria Math"/>
            </w:rPr>
            <m:t>,</m:t>
          </m:r>
        </m:oMath>
      </m:oMathPara>
    </w:p>
    <w:p w14:paraId="0599B9AD" w14:textId="064734FF" w:rsidR="00F05E1C" w:rsidRDefault="00F05E1C" w:rsidP="00C43AE5">
      <w:pPr>
        <w:rPr>
          <w:rFonts w:eastAsiaTheme="minorEastAsia"/>
        </w:rPr>
      </w:pPr>
      <w:r>
        <w:rPr>
          <w:rFonts w:eastAsiaTheme="minorEastAsia"/>
        </w:rPr>
        <w:t xml:space="preserve">gdzie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oraz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są współczynnikami, </w:t>
      </w:r>
      <w:r w:rsidR="0078751A">
        <w:rPr>
          <w:rFonts w:eastAsiaTheme="minorEastAsia"/>
        </w:rPr>
        <w:t>danymi jako</w:t>
      </w:r>
    </w:p>
    <w:p w14:paraId="1EBD7155" w14:textId="107B04D2" w:rsidR="00F05E1C" w:rsidRPr="00470669" w:rsidRDefault="00C92437" w:rsidP="00C43AE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-π</m:t>
              </m:r>
            </m:sub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nx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x</m:t>
              </m:r>
            </m:e>
          </m:nary>
          <m:r>
            <w:rPr>
              <w:rFonts w:ascii="Cambria Math" w:eastAsiaTheme="minorEastAsia" w:hAnsi="Cambria Math"/>
            </w:rPr>
            <m:t xml:space="preserve">,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π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-π</m:t>
              </m:r>
            </m:sub>
            <m:sup>
              <m:r>
                <w:rPr>
                  <w:rFonts w:ascii="Cambria Math" w:eastAsiaTheme="minorEastAsia" w:hAnsi="Cambria Math"/>
                </w:rPr>
                <m:t>π</m:t>
              </m:r>
            </m:sup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nx</m:t>
                  </m:r>
                </m:e>
              </m:func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x</m:t>
              </m:r>
            </m:e>
          </m:nary>
          <m:r>
            <w:rPr>
              <w:rFonts w:ascii="Cambria Math" w:eastAsiaTheme="minorEastAsia" w:hAnsi="Cambria Math"/>
            </w:rPr>
            <m:t>.</m:t>
          </m:r>
        </m:oMath>
      </m:oMathPara>
    </w:p>
    <w:p w14:paraId="5A74AE13" w14:textId="61CF4666" w:rsidR="00470669" w:rsidRPr="00470669" w:rsidRDefault="00470669" w:rsidP="00C43AE5">
      <w:pPr>
        <w:rPr>
          <w:rFonts w:eastAsiaTheme="minorEastAsia"/>
          <w:u w:val="single"/>
        </w:rPr>
      </w:pPr>
      <w:r w:rsidRPr="00470669">
        <w:rPr>
          <w:rFonts w:eastAsiaTheme="minorEastAsia"/>
          <w:u w:val="single"/>
        </w:rPr>
        <w:t>Polecenie:</w:t>
      </w:r>
    </w:p>
    <w:p w14:paraId="4E67C9B2" w14:textId="169ABDD8" w:rsidR="00644695" w:rsidRPr="00231991" w:rsidRDefault="006E0824" w:rsidP="00F36245">
      <w:pPr>
        <w:pStyle w:val="Akapitzlist"/>
        <w:numPr>
          <w:ilvl w:val="0"/>
          <w:numId w:val="1"/>
        </w:numPr>
        <w:ind w:left="0" w:firstLine="0"/>
      </w:pPr>
      <w:r>
        <w:t xml:space="preserve">Rozważyć </w:t>
      </w:r>
      <w:r w:rsidRPr="004A2591">
        <w:rPr>
          <w:b/>
          <w:bCs/>
        </w:rPr>
        <w:t>sum</w:t>
      </w:r>
      <w:r w:rsidR="0021163A" w:rsidRPr="004A2591">
        <w:rPr>
          <w:b/>
          <w:bCs/>
        </w:rPr>
        <w:t>ę</w:t>
      </w:r>
      <w:r w:rsidRPr="004A2591">
        <w:rPr>
          <w:b/>
          <w:bCs/>
        </w:rPr>
        <w:t xml:space="preserve"> częściow</w:t>
      </w:r>
      <w:r w:rsidR="0021163A" w:rsidRPr="004A2591">
        <w:rPr>
          <w:b/>
          <w:bCs/>
        </w:rPr>
        <w:t>ą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dla wybranych </w:t>
      </w:r>
      <w:r w:rsidR="00FE0490">
        <w:rPr>
          <w:rFonts w:eastAsiaTheme="minorEastAsia"/>
        </w:rPr>
        <w:t xml:space="preserve">wartości </w:t>
      </w:r>
      <m:oMath>
        <m:r>
          <w:rPr>
            <w:rFonts w:ascii="Cambria Math" w:eastAsiaTheme="minorEastAsia" w:hAnsi="Cambria Math"/>
          </w:rPr>
          <m:t>N∈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1…20</m:t>
            </m:r>
          </m:e>
        </m:d>
      </m:oMath>
      <w:r>
        <w:rPr>
          <w:rFonts w:eastAsiaTheme="minorEastAsia"/>
        </w:rPr>
        <w:t xml:space="preserve">. </w:t>
      </w:r>
      <w:r w:rsidR="00250676">
        <w:t>Korzystając z</w:t>
      </w:r>
      <w:r w:rsidR="00DF6754">
        <w:t xml:space="preserve">e wzorów analitycznych zadanych </w:t>
      </w:r>
      <w:r w:rsidR="000D5E22">
        <w:t>wyżej</w:t>
      </w:r>
      <w:r w:rsidR="00DF6754">
        <w:t>,</w:t>
      </w:r>
      <w:r w:rsidR="003D0BA9">
        <w:t xml:space="preserve"> o</w:t>
      </w:r>
      <w:r w:rsidR="00040EC4">
        <w:rPr>
          <w:rFonts w:eastAsiaTheme="minorEastAsia"/>
        </w:rPr>
        <w:t xml:space="preserve">bliczyć </w:t>
      </w:r>
      <w:r w:rsidR="00040EC4" w:rsidRPr="00155445">
        <w:rPr>
          <w:rFonts w:eastAsiaTheme="minorEastAsia"/>
          <w:b/>
          <w:bCs/>
        </w:rPr>
        <w:t>numerycznie</w:t>
      </w:r>
      <w:r w:rsidR="00040EC4">
        <w:rPr>
          <w:rFonts w:eastAsiaTheme="minorEastAsia"/>
        </w:rPr>
        <w:t xml:space="preserve"> wartości współczynników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040EC4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040EC4">
        <w:rPr>
          <w:rFonts w:eastAsiaTheme="minorEastAsia"/>
        </w:rPr>
        <w:t xml:space="preserve"> </w:t>
      </w:r>
      <w:r w:rsidR="00E46F2F">
        <w:rPr>
          <w:rFonts w:eastAsiaTheme="minorEastAsia"/>
        </w:rPr>
        <w:t xml:space="preserve">za pomocą </w:t>
      </w:r>
      <w:r w:rsidR="00040EC4">
        <w:rPr>
          <w:rFonts w:eastAsiaTheme="minorEastAsia"/>
        </w:rPr>
        <w:t>dowolnej dostępnej metody</w:t>
      </w:r>
      <w:r w:rsidR="00B11CCD">
        <w:rPr>
          <w:rFonts w:eastAsiaTheme="minorEastAsia"/>
        </w:rPr>
        <w:t xml:space="preserve">, języka programowania lub </w:t>
      </w:r>
      <w:r w:rsidR="003A5128">
        <w:rPr>
          <w:rFonts w:eastAsiaTheme="minorEastAsia"/>
        </w:rPr>
        <w:t>programu obliczeniowego.</w:t>
      </w:r>
      <w:r w:rsidR="000D5E22">
        <w:rPr>
          <w:rFonts w:eastAsiaTheme="minorEastAsia"/>
        </w:rPr>
        <w:t xml:space="preserve"> Sporządzić wykresy funkcji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0D5E22">
        <w:rPr>
          <w:rFonts w:eastAsiaTheme="minorEastAsia"/>
        </w:rPr>
        <w:t xml:space="preserve"> dla </w:t>
      </w:r>
      <w:r w:rsidR="00F05746">
        <w:rPr>
          <w:rFonts w:eastAsiaTheme="minorEastAsia"/>
        </w:rPr>
        <w:t xml:space="preserve">wybranych wartości </w:t>
      </w:r>
      <m:oMath>
        <m:r>
          <w:rPr>
            <w:rFonts w:ascii="Cambria Math" w:eastAsiaTheme="minorEastAsia" w:hAnsi="Cambria Math"/>
          </w:rPr>
          <m:t>N</m:t>
        </m:r>
      </m:oMath>
      <w:r w:rsidR="00F05746">
        <w:rPr>
          <w:rFonts w:eastAsiaTheme="minorEastAsia"/>
        </w:rPr>
        <w:t>.</w:t>
      </w:r>
    </w:p>
    <w:p w14:paraId="2C3D1AA8" w14:textId="211D0A1E" w:rsidR="00231991" w:rsidRPr="005045B6" w:rsidRDefault="00231991" w:rsidP="00F36245">
      <w:pPr>
        <w:pStyle w:val="Akapitzlist"/>
        <w:numPr>
          <w:ilvl w:val="0"/>
          <w:numId w:val="1"/>
        </w:numPr>
        <w:ind w:left="0" w:firstLine="0"/>
      </w:pPr>
      <w:r>
        <w:t xml:space="preserve">Przeanalizować </w:t>
      </w:r>
      <w:r w:rsidRPr="005652CC">
        <w:rPr>
          <w:b/>
          <w:bCs/>
        </w:rPr>
        <w:t>zbieżność punktową</w:t>
      </w:r>
      <w:r>
        <w:t xml:space="preserve"> szeregu Fouriera w kilku wybranych punktach na odcinku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-π,π</m:t>
            </m:r>
          </m:e>
        </m:d>
      </m:oMath>
      <w:r w:rsidRPr="005652CC">
        <w:rPr>
          <w:rFonts w:eastAsiaTheme="minorEastAsia"/>
        </w:rPr>
        <w:t xml:space="preserve">, w tym również </w:t>
      </w:r>
      <w:r w:rsidRPr="005652CC">
        <w:rPr>
          <w:rFonts w:eastAsiaTheme="minorEastAsia"/>
          <w:b/>
          <w:bCs/>
        </w:rPr>
        <w:t>w punk</w:t>
      </w:r>
      <w:r w:rsidR="00C92437">
        <w:rPr>
          <w:rFonts w:eastAsiaTheme="minorEastAsia"/>
          <w:b/>
          <w:bCs/>
        </w:rPr>
        <w:t>tach</w:t>
      </w:r>
      <w:r w:rsidRPr="005652CC">
        <w:rPr>
          <w:rFonts w:eastAsiaTheme="minorEastAsia"/>
          <w:b/>
          <w:bCs/>
        </w:rPr>
        <w:t xml:space="preserve"> nieciągłości</w:t>
      </w:r>
      <w:bookmarkStart w:id="0" w:name="_GoBack"/>
      <w:bookmarkEnd w:id="0"/>
      <w:r w:rsidRPr="005652CC">
        <w:rPr>
          <w:rFonts w:eastAsiaTheme="minorEastAsia"/>
        </w:rPr>
        <w:t xml:space="preserve">. Sprawdzić, że </w:t>
      </w:r>
      <m:oMath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lim</m:t>
                </m:r>
                <m:ctrlPr>
                  <w:rPr>
                    <w:rFonts w:ascii="Cambria Math" w:eastAsiaTheme="minorEastAsia" w:hAnsi="Cambria Math"/>
                  </w:rPr>
                </m:ctrlPr>
              </m:e>
              <m:lim>
                <m:r>
                  <w:rPr>
                    <w:rFonts w:ascii="Cambria Math" w:eastAsiaTheme="minorEastAsia" w:hAnsi="Cambria Math"/>
                  </w:rPr>
                  <m:t>N→∞</m:t>
                </m:r>
                <m:ctrlPr>
                  <w:rPr>
                    <w:rFonts w:ascii="Cambria Math" w:eastAsiaTheme="minorEastAsia" w:hAnsi="Cambria Math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f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Pr="005652CC">
        <w:rPr>
          <w:rFonts w:eastAsiaTheme="minorEastAsia"/>
        </w:rPr>
        <w:t xml:space="preserve"> jeżeli </w:t>
      </w:r>
      <m:oMath>
        <m:r>
          <w:rPr>
            <w:rFonts w:ascii="Cambria Math" w:eastAsiaTheme="minorEastAsia" w:hAnsi="Cambria Math"/>
          </w:rPr>
          <m:t>x</m:t>
        </m:r>
      </m:oMath>
      <w:r w:rsidRPr="005652CC">
        <w:rPr>
          <w:rFonts w:eastAsiaTheme="minorEastAsia"/>
        </w:rPr>
        <w:t xml:space="preserve"> jest punktem ciągłości. </w:t>
      </w:r>
      <w:r>
        <w:rPr>
          <w:rFonts w:eastAsiaTheme="minorEastAsia"/>
        </w:rPr>
        <w:t xml:space="preserve">Sprawdzić również, że jeżeli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jest punktem nieciągłości, to</w:t>
      </w:r>
    </w:p>
    <w:p w14:paraId="3F345BF3" w14:textId="77777777" w:rsidR="00231991" w:rsidRPr="00B97CD2" w:rsidRDefault="00231991" w:rsidP="00231991">
      <w:pPr>
        <w:pStyle w:val="Akapitzlist"/>
        <w:ind w:left="284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+f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+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,</m:t>
          </m:r>
        </m:oMath>
      </m:oMathPara>
    </w:p>
    <w:p w14:paraId="4971C270" w14:textId="31B8F7DE" w:rsidR="00231991" w:rsidRPr="00053BEA" w:rsidRDefault="00231991" w:rsidP="00F36245">
      <w:pPr>
        <w:pStyle w:val="Akapitzlist"/>
        <w:ind w:left="0"/>
      </w:pPr>
      <w:r>
        <w:rPr>
          <w:rFonts w:eastAsiaTheme="minorEastAsia"/>
        </w:rPr>
        <w:t xml:space="preserve">gdzie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</m:t>
                </m:r>
              </m:sup>
            </m:sSup>
          </m:e>
        </m:d>
      </m:oMath>
      <w:r>
        <w:rPr>
          <w:rFonts w:eastAsiaTheme="minorEastAsia"/>
        </w:rPr>
        <w:t xml:space="preserve"> oraz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+</m:t>
                </m:r>
              </m:sup>
            </m:sSup>
          </m:e>
        </m:d>
      </m:oMath>
      <w:r>
        <w:rPr>
          <w:rFonts w:eastAsiaTheme="minorEastAsia"/>
        </w:rPr>
        <w:t xml:space="preserve"> oznacza odpowiednio </w:t>
      </w:r>
      <w:r w:rsidRPr="001136BF">
        <w:rPr>
          <w:rFonts w:eastAsiaTheme="minorEastAsia"/>
          <w:i/>
          <w:iCs/>
        </w:rPr>
        <w:t>granicę lewostronną</w:t>
      </w:r>
      <w:r>
        <w:rPr>
          <w:rFonts w:eastAsiaTheme="minorEastAsia"/>
        </w:rPr>
        <w:t xml:space="preserve"> i </w:t>
      </w:r>
      <w:r w:rsidRPr="001136BF">
        <w:rPr>
          <w:rFonts w:eastAsiaTheme="minorEastAsia"/>
          <w:i/>
          <w:iCs/>
        </w:rPr>
        <w:t>prawostronną</w:t>
      </w:r>
      <w:r>
        <w:rPr>
          <w:rFonts w:eastAsiaTheme="minorEastAsia"/>
        </w:rPr>
        <w:t xml:space="preserve"> funkcji </w:t>
      </w:r>
      <m:oMath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/>
        </w:rPr>
        <w:t xml:space="preserve"> w punkcie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.</w:t>
      </w:r>
    </w:p>
    <w:p w14:paraId="2F43F48C" w14:textId="3B0EB816" w:rsidR="00053BEA" w:rsidRPr="004A10BD" w:rsidRDefault="0054433C" w:rsidP="00F36245">
      <w:pPr>
        <w:pStyle w:val="Akapitzlist"/>
        <w:numPr>
          <w:ilvl w:val="0"/>
          <w:numId w:val="1"/>
        </w:numPr>
        <w:ind w:left="0" w:firstLine="0"/>
      </w:pPr>
      <w:r>
        <w:rPr>
          <w:rFonts w:eastAsiaTheme="minorEastAsia"/>
        </w:rPr>
        <w:t>Rozważyć</w:t>
      </w:r>
      <w:r w:rsidR="0053210C">
        <w:rPr>
          <w:rFonts w:eastAsiaTheme="minorEastAsia"/>
        </w:rPr>
        <w:t xml:space="preserve"> </w:t>
      </w:r>
      <w:r w:rsidR="0053210C" w:rsidRPr="003D7A13">
        <w:rPr>
          <w:rFonts w:eastAsiaTheme="minorEastAsia"/>
          <w:b/>
          <w:bCs/>
        </w:rPr>
        <w:t>odległość</w:t>
      </w:r>
      <w:r w:rsidR="0053210C">
        <w:rPr>
          <w:rFonts w:eastAsiaTheme="minorEastAsia"/>
        </w:rPr>
        <w:t xml:space="preserve"> między </w:t>
      </w:r>
      <w:r w:rsidR="00AE4EB8">
        <w:rPr>
          <w:rFonts w:eastAsiaTheme="minorEastAsia"/>
        </w:rPr>
        <w:t>funkcjami</w:t>
      </w:r>
      <w:r w:rsidR="00035BF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035BF7">
        <w:rPr>
          <w:rFonts w:eastAsiaTheme="minorEastAsia"/>
        </w:rPr>
        <w:t xml:space="preserve"> oraz </w:t>
      </w:r>
      <m:oMath>
        <m:r>
          <w:rPr>
            <w:rFonts w:ascii="Cambria Math" w:eastAsiaTheme="minorEastAsia" w:hAnsi="Cambria Math"/>
          </w:rPr>
          <m:t>f</m:t>
        </m:r>
      </m:oMath>
      <w:r w:rsidR="00246F67">
        <w:rPr>
          <w:rFonts w:eastAsiaTheme="minorEastAsia"/>
        </w:rPr>
        <w:t xml:space="preserve"> </w:t>
      </w:r>
      <w:r w:rsidR="00F30D9E">
        <w:rPr>
          <w:rFonts w:eastAsiaTheme="minorEastAsia"/>
        </w:rPr>
        <w:t>względem dwóch następujących metryk</w:t>
      </w:r>
    </w:p>
    <w:p w14:paraId="7D88445B" w14:textId="15F29389" w:rsidR="004A10BD" w:rsidRPr="00143321" w:rsidRDefault="00C92437" w:rsidP="004A10B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∞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f,g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  <m:ctrlPr>
                    <w:rPr>
                      <w:rFonts w:ascii="Cambria Math" w:hAnsi="Cambria Math"/>
                    </w:rPr>
                  </m:ctrlPr>
                </m:e>
                <m:lim>
                  <m:r>
                    <w:rPr>
                      <w:rFonts w:ascii="Cambria Math" w:hAnsi="Cambria Math"/>
                    </w:rPr>
                    <m:t>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-π,π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-g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</m:e>
          </m:func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f,g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-π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π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Cs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-g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d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nary>
                </m:e>
              </m:d>
            </m:e>
            <m:sup>
              <m:r>
                <w:rPr>
                  <w:rFonts w:ascii="Cambria Math" w:hAnsi="Cambria Math"/>
                </w:rPr>
                <m:t>1/2</m:t>
              </m:r>
            </m:sup>
          </m:sSup>
          <m:r>
            <w:rPr>
              <w:rFonts w:ascii="Cambria Math" w:hAnsi="Cambria Math"/>
            </w:rPr>
            <m:t>.</m:t>
          </m:r>
        </m:oMath>
      </m:oMathPara>
    </w:p>
    <w:p w14:paraId="6EA1B1C7" w14:textId="1D31A2D3" w:rsidR="00B97CD2" w:rsidRDefault="00323928" w:rsidP="00F36245">
      <w:pPr>
        <w:pStyle w:val="Akapitzlist"/>
        <w:ind w:left="0"/>
      </w:pPr>
      <w:r>
        <w:t>S</w:t>
      </w:r>
      <w:r w:rsidR="00143321">
        <w:t xml:space="preserve">ą to odpowiednio tzw. </w:t>
      </w:r>
      <w:r w:rsidR="00143321" w:rsidRPr="002711AD">
        <w:rPr>
          <w:i/>
          <w:iCs/>
        </w:rPr>
        <w:t>metryka supremum</w:t>
      </w:r>
      <w:r w:rsidR="00143321">
        <w:t xml:space="preserve"> oraz </w:t>
      </w:r>
      <w:r w:rsidR="00143321" w:rsidRPr="002711AD">
        <w:rPr>
          <w:i/>
          <w:iCs/>
        </w:rPr>
        <w:t>metryka</w:t>
      </w:r>
      <w:r w:rsidR="00143321"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2711AD">
        <w:t>.</w:t>
      </w:r>
      <w:r w:rsidR="004531BC">
        <w:t xml:space="preserve"> Sprawdzić, jak </w:t>
      </w:r>
      <w:r w:rsidR="00A51182">
        <w:t xml:space="preserve">zachowują się odległości </w:t>
      </w:r>
      <w:r w:rsidR="009336B3">
        <w:t xml:space="preserve">między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9336B3">
        <w:t xml:space="preserve"> oraz </w:t>
      </w:r>
      <m:oMath>
        <m:r>
          <w:rPr>
            <w:rFonts w:ascii="Cambria Math" w:hAnsi="Cambria Math"/>
          </w:rPr>
          <m:t>f</m:t>
        </m:r>
      </m:oMath>
      <w:r w:rsidR="009336B3">
        <w:t xml:space="preserve">, tzn. funkcje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,f</m:t>
            </m:r>
          </m:e>
        </m:d>
      </m:oMath>
      <w:r w:rsidR="009336B3">
        <w:t xml:space="preserve"> 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,f</m:t>
            </m:r>
          </m:e>
        </m:d>
      </m:oMath>
      <w:r w:rsidR="00C414AA">
        <w:t xml:space="preserve">, </w:t>
      </w:r>
      <w:r w:rsidR="000C7AA4">
        <w:t>wraz z ro</w:t>
      </w:r>
      <w:r w:rsidR="003F6743">
        <w:t xml:space="preserve">snącą wartością </w:t>
      </w:r>
      <m:oMath>
        <m:r>
          <w:rPr>
            <w:rFonts w:ascii="Cambria Math" w:hAnsi="Cambria Math"/>
          </w:rPr>
          <m:t>N</m:t>
        </m:r>
      </m:oMath>
      <w:r w:rsidR="003C416A">
        <w:t>.</w:t>
      </w:r>
      <w:r w:rsidR="00151396">
        <w:t xml:space="preserve"> Na tej podstawie</w:t>
      </w:r>
      <w:r w:rsidR="00711714">
        <w:t xml:space="preserve"> </w:t>
      </w:r>
      <w:r w:rsidR="006A4927">
        <w:t xml:space="preserve">wysnuć wniosek o </w:t>
      </w:r>
      <w:r w:rsidR="006A4927" w:rsidRPr="0003568C">
        <w:rPr>
          <w:b/>
          <w:bCs/>
        </w:rPr>
        <w:t>zbieżności</w:t>
      </w:r>
      <w:r w:rsidR="005C07DB">
        <w:t xml:space="preserve"> </w:t>
      </w:r>
      <w:r w:rsidR="005C07DB" w:rsidRPr="0003568C">
        <w:rPr>
          <w:b/>
          <w:bCs/>
        </w:rPr>
        <w:t>jednostajn</w:t>
      </w:r>
      <w:r w:rsidR="006A4927" w:rsidRPr="0003568C">
        <w:rPr>
          <w:b/>
          <w:bCs/>
        </w:rPr>
        <w:t>ej</w:t>
      </w:r>
      <w:r w:rsidR="005C07DB">
        <w:t xml:space="preserve"> </w:t>
      </w:r>
      <w:r w:rsidR="00681A09">
        <w:t xml:space="preserve">(tzn. w sensie metryki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  <w:r w:rsidR="00681A09">
        <w:t>)</w:t>
      </w:r>
      <w:r w:rsidR="0070520D">
        <w:t xml:space="preserve"> oraz</w:t>
      </w:r>
      <w:r w:rsidR="00681A09">
        <w:t xml:space="preserve"> </w:t>
      </w:r>
      <w:r w:rsidR="00B569D2" w:rsidRPr="0003568C">
        <w:rPr>
          <w:b/>
          <w:bCs/>
        </w:rPr>
        <w:t xml:space="preserve">zbieżności </w:t>
      </w:r>
      <w:r w:rsidR="001666D7" w:rsidRPr="0003568C">
        <w:rPr>
          <w:b/>
          <w:bCs/>
        </w:rPr>
        <w:t xml:space="preserve">w sensie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L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="0070520D">
        <w:rPr>
          <w:rFonts w:eastAsiaTheme="minorEastAsia"/>
        </w:rPr>
        <w:t xml:space="preserve"> </w:t>
      </w:r>
      <w:r w:rsidR="004D2423">
        <w:rPr>
          <w:rFonts w:eastAsiaTheme="minorEastAsia"/>
        </w:rPr>
        <w:t xml:space="preserve">(w sensie metryki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4D2423">
        <w:rPr>
          <w:rFonts w:eastAsiaTheme="minorEastAsia"/>
        </w:rPr>
        <w:t xml:space="preserve">) </w:t>
      </w:r>
      <w:r w:rsidR="0070520D">
        <w:rPr>
          <w:rFonts w:eastAsiaTheme="minorEastAsia"/>
        </w:rPr>
        <w:t xml:space="preserve">szeregu Fouriera funkcji </w:t>
      </w:r>
      <m:oMath>
        <m:r>
          <w:rPr>
            <w:rFonts w:ascii="Cambria Math" w:eastAsiaTheme="minorEastAsia" w:hAnsi="Cambria Math"/>
          </w:rPr>
          <m:t>f</m:t>
        </m:r>
      </m:oMath>
      <w:r w:rsidR="001666D7">
        <w:t>.</w:t>
      </w:r>
    </w:p>
    <w:p w14:paraId="4D2FC7EC" w14:textId="77777777" w:rsidR="005C297A" w:rsidRDefault="005C297A" w:rsidP="00C04ECC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br w:type="page"/>
      </w:r>
    </w:p>
    <w:p w14:paraId="0507633A" w14:textId="6397AF5F" w:rsidR="007A1063" w:rsidRPr="00004BE7" w:rsidRDefault="00C04ECC" w:rsidP="00004BE7">
      <w:pPr>
        <w:spacing w:after="240"/>
        <w:rPr>
          <w:rFonts w:eastAsiaTheme="minorEastAsia"/>
          <w:i/>
          <w:iCs/>
          <w:u w:val="single"/>
        </w:rPr>
        <w:sectPr w:rsidR="007A1063" w:rsidRPr="00004BE7" w:rsidSect="005C297A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004BE7">
        <w:rPr>
          <w:rFonts w:eastAsiaTheme="minorEastAsia"/>
          <w:i/>
          <w:iCs/>
          <w:u w:val="single"/>
        </w:rPr>
        <w:lastRenderedPageBreak/>
        <w:t>Funkcje do wyboru</w:t>
      </w:r>
      <w:r w:rsidRPr="00004BE7">
        <w:rPr>
          <w:rFonts w:eastAsiaTheme="minorEastAsia"/>
          <w:i/>
          <w:iCs/>
          <w:u w:val="single"/>
        </w:rPr>
        <w:t>:</w:t>
      </w:r>
    </w:p>
    <w:p w14:paraId="14403280" w14:textId="5ADD76AD" w:rsidR="00C04ECC" w:rsidRPr="00D0201F" w:rsidRDefault="00D0201F" w:rsidP="00004BE7">
      <w:pPr>
        <w:pStyle w:val="Akapitzlist"/>
        <w:numPr>
          <w:ilvl w:val="0"/>
          <w:numId w:val="4"/>
        </w:numPr>
        <w:ind w:left="567" w:hanging="425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x&lt;0,</m:t>
                  </m:r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tgh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x≥0</m:t>
                  </m:r>
                </m:e>
              </m:mr>
            </m:m>
          </m:e>
        </m:d>
      </m:oMath>
    </w:p>
    <w:p w14:paraId="7D1EA2F6" w14:textId="6D5DE60E" w:rsidR="00D0201F" w:rsidRPr="003D0B78" w:rsidRDefault="00D0201F" w:rsidP="00BF02A4">
      <w:pPr>
        <w:pStyle w:val="Akapitzlist"/>
        <w:numPr>
          <w:ilvl w:val="0"/>
          <w:numId w:val="4"/>
        </w:numPr>
        <w:ind w:left="567" w:hanging="425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</w:rPr>
                    <m:t>x&lt;0,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+10</m:t>
                  </m:r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</w:rPr>
                    <m:t>x≥0</m:t>
                  </m:r>
                </m:e>
              </m:mr>
            </m:m>
          </m:e>
        </m:d>
      </m:oMath>
    </w:p>
    <w:p w14:paraId="4DD13CD3" w14:textId="49643BF5" w:rsidR="003D0B78" w:rsidRPr="003D0B78" w:rsidRDefault="003D0B78" w:rsidP="00BF02A4">
      <w:pPr>
        <w:pStyle w:val="Akapitzlist"/>
        <w:numPr>
          <w:ilvl w:val="0"/>
          <w:numId w:val="4"/>
        </w:numPr>
        <w:ind w:left="567" w:hanging="425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1-x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</w:rPr>
                    <m:t>x&lt;0,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</w:rPr>
                    <m:t>x≥0</m:t>
                  </m:r>
                </m:e>
              </m:mr>
            </m:m>
          </m:e>
        </m:d>
      </m:oMath>
    </w:p>
    <w:p w14:paraId="0096E284" w14:textId="038E7986" w:rsidR="003D0B78" w:rsidRPr="00BF02A4" w:rsidRDefault="003D0B78" w:rsidP="00BF02A4">
      <w:pPr>
        <w:pStyle w:val="Akapitzlist"/>
        <w:numPr>
          <w:ilvl w:val="0"/>
          <w:numId w:val="4"/>
        </w:numPr>
        <w:ind w:left="567" w:hanging="425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2x</m:t>
                          </m:r>
                        </m:e>
                      </m:func>
                    </m:e>
                  </m:d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</w:rPr>
                    <m:t>x&lt;0,</m:t>
                  </m:r>
                </m:e>
              </m:mr>
              <m:m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tgh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</w:rPr>
                    <m:t>x≥0</m:t>
                  </m:r>
                </m:e>
              </m:mr>
            </m:m>
          </m:e>
        </m:d>
      </m:oMath>
    </w:p>
    <w:p w14:paraId="0334CD69" w14:textId="79DC7BB7" w:rsidR="00BF02A4" w:rsidRPr="00BF02A4" w:rsidRDefault="00BF02A4" w:rsidP="00BF02A4">
      <w:pPr>
        <w:pStyle w:val="Akapitzlist"/>
        <w:numPr>
          <w:ilvl w:val="0"/>
          <w:numId w:val="4"/>
        </w:numPr>
        <w:ind w:left="567" w:hanging="425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</w:rPr>
                    <m:t>x&lt;</m:t>
                  </m:r>
                  <m:r>
                    <w:rPr>
                      <w:rFonts w:ascii="Cambria Math" w:hAnsi="Cambria Math"/>
                    </w:rPr>
                    <m:t>-1</m:t>
                  </m:r>
                  <m:r>
                    <w:rPr>
                      <w:rFonts w:ascii="Cambria Math" w:hAnsi="Cambria Math"/>
                    </w:rPr>
                    <m:t>,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r>
                    <w:rPr>
                      <w:rFonts w:ascii="Cambria Math" w:hAnsi="Cambria Math"/>
                    </w:rPr>
                    <m:t>≤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&lt;1,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-x</m:t>
                      </m:r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x≥1</m:t>
                  </m:r>
                </m:e>
              </m:mr>
            </m:m>
          </m:e>
        </m:d>
      </m:oMath>
    </w:p>
    <w:p w14:paraId="6AAED5D3" w14:textId="49F5FC63" w:rsidR="00BF02A4" w:rsidRPr="00BF02A4" w:rsidRDefault="00EA728D" w:rsidP="00BF02A4">
      <w:pPr>
        <w:pStyle w:val="Akapitzlist"/>
        <w:numPr>
          <w:ilvl w:val="0"/>
          <w:numId w:val="4"/>
        </w:numPr>
        <w:ind w:left="567" w:hanging="425"/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</w:rPr>
                    <m:t>x&lt;</m:t>
                  </m:r>
                  <m:r>
                    <w:rPr>
                      <w:rFonts w:ascii="Cambria Math" w:hAnsi="Cambria Math"/>
                    </w:rPr>
                    <m:t>-1</m:t>
                  </m:r>
                  <m:r>
                    <w:rPr>
                      <w:rFonts w:ascii="Cambria Math" w:hAnsi="Cambria Math"/>
                    </w:rPr>
                    <m:t>,</m:t>
                  </m:r>
                </m:e>
              </m:m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</w:rPr>
                    <m:t>-1≤</m:t>
                  </m:r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&lt;1,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="Cambria Math" w:hAnsi="Cambria Math" w:cs="Cambria Math"/>
                            </w:rPr>
                            <m:t>2</m:t>
                          </m:r>
                        </m:sup>
                      </m:sSup>
                    </m:sup>
                  </m:s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x≥1</m:t>
                  </m:r>
                </m:e>
              </m:mr>
            </m:m>
          </m:e>
        </m:d>
      </m:oMath>
    </w:p>
    <w:sectPr w:rsidR="00BF02A4" w:rsidRPr="00BF02A4" w:rsidSect="00F36245">
      <w:type w:val="continuous"/>
      <w:pgSz w:w="11906" w:h="16838"/>
      <w:pgMar w:top="1417" w:right="1417" w:bottom="1417" w:left="1417" w:header="708" w:footer="708" w:gutter="0"/>
      <w:cols w:num="2" w:space="28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21462"/>
    <w:multiLevelType w:val="multilevel"/>
    <w:tmpl w:val="3634EC2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8CA6404"/>
    <w:multiLevelType w:val="hybridMultilevel"/>
    <w:tmpl w:val="76AE5340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C33D45"/>
    <w:multiLevelType w:val="hybridMultilevel"/>
    <w:tmpl w:val="E57A189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0F5FC2"/>
    <w:multiLevelType w:val="hybridMultilevel"/>
    <w:tmpl w:val="C25A9A7E"/>
    <w:lvl w:ilvl="0" w:tplc="0415000F">
      <w:start w:val="1"/>
      <w:numFmt w:val="decimal"/>
      <w:lvlText w:val="%1."/>
      <w:lvlJc w:val="left"/>
      <w:pPr>
        <w:ind w:left="1004" w:hanging="360"/>
      </w:p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8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DA0"/>
    <w:rsid w:val="00004BE7"/>
    <w:rsid w:val="00011B07"/>
    <w:rsid w:val="00031758"/>
    <w:rsid w:val="0003568C"/>
    <w:rsid w:val="00035BF7"/>
    <w:rsid w:val="00040EC4"/>
    <w:rsid w:val="000470AD"/>
    <w:rsid w:val="00053BEA"/>
    <w:rsid w:val="00060CAB"/>
    <w:rsid w:val="00073258"/>
    <w:rsid w:val="000829B2"/>
    <w:rsid w:val="00083677"/>
    <w:rsid w:val="000C3471"/>
    <w:rsid w:val="000C7AA4"/>
    <w:rsid w:val="000D5E22"/>
    <w:rsid w:val="000D6D2F"/>
    <w:rsid w:val="000E42BC"/>
    <w:rsid w:val="001136BF"/>
    <w:rsid w:val="00116601"/>
    <w:rsid w:val="00133128"/>
    <w:rsid w:val="00143321"/>
    <w:rsid w:val="00151396"/>
    <w:rsid w:val="00155445"/>
    <w:rsid w:val="00163D76"/>
    <w:rsid w:val="001666D7"/>
    <w:rsid w:val="001A2E73"/>
    <w:rsid w:val="001A329E"/>
    <w:rsid w:val="001B6DD5"/>
    <w:rsid w:val="001B7F26"/>
    <w:rsid w:val="001C14B0"/>
    <w:rsid w:val="0021163A"/>
    <w:rsid w:val="00215798"/>
    <w:rsid w:val="00216F55"/>
    <w:rsid w:val="00231991"/>
    <w:rsid w:val="00246F67"/>
    <w:rsid w:val="00250496"/>
    <w:rsid w:val="00250676"/>
    <w:rsid w:val="002546D8"/>
    <w:rsid w:val="00254C37"/>
    <w:rsid w:val="002566F2"/>
    <w:rsid w:val="00262C5C"/>
    <w:rsid w:val="002711AD"/>
    <w:rsid w:val="002825AC"/>
    <w:rsid w:val="00285C4E"/>
    <w:rsid w:val="00287544"/>
    <w:rsid w:val="002F1F26"/>
    <w:rsid w:val="002F44FF"/>
    <w:rsid w:val="0030716F"/>
    <w:rsid w:val="00323928"/>
    <w:rsid w:val="003A003E"/>
    <w:rsid w:val="003A5128"/>
    <w:rsid w:val="003C3F13"/>
    <w:rsid w:val="003C416A"/>
    <w:rsid w:val="003C756F"/>
    <w:rsid w:val="003D0B78"/>
    <w:rsid w:val="003D0BA9"/>
    <w:rsid w:val="003D7A13"/>
    <w:rsid w:val="003E6EA5"/>
    <w:rsid w:val="003F6743"/>
    <w:rsid w:val="004103DB"/>
    <w:rsid w:val="0042189F"/>
    <w:rsid w:val="004302C0"/>
    <w:rsid w:val="00446B78"/>
    <w:rsid w:val="004531BC"/>
    <w:rsid w:val="00470669"/>
    <w:rsid w:val="004767D0"/>
    <w:rsid w:val="00482BFC"/>
    <w:rsid w:val="004974E9"/>
    <w:rsid w:val="004A10BD"/>
    <w:rsid w:val="004A2591"/>
    <w:rsid w:val="004D2423"/>
    <w:rsid w:val="005045B6"/>
    <w:rsid w:val="005247E8"/>
    <w:rsid w:val="00530FE4"/>
    <w:rsid w:val="0053210C"/>
    <w:rsid w:val="00540EA5"/>
    <w:rsid w:val="00542658"/>
    <w:rsid w:val="0054433C"/>
    <w:rsid w:val="00561657"/>
    <w:rsid w:val="005652CC"/>
    <w:rsid w:val="00570738"/>
    <w:rsid w:val="00580926"/>
    <w:rsid w:val="005C07DB"/>
    <w:rsid w:val="005C297A"/>
    <w:rsid w:val="005F0645"/>
    <w:rsid w:val="00644695"/>
    <w:rsid w:val="006543BB"/>
    <w:rsid w:val="00681A09"/>
    <w:rsid w:val="006A4139"/>
    <w:rsid w:val="006A4927"/>
    <w:rsid w:val="006B3EBB"/>
    <w:rsid w:val="006E0824"/>
    <w:rsid w:val="006F04E7"/>
    <w:rsid w:val="006F6D64"/>
    <w:rsid w:val="0070520D"/>
    <w:rsid w:val="00711714"/>
    <w:rsid w:val="0073344B"/>
    <w:rsid w:val="00736DE9"/>
    <w:rsid w:val="00750F6E"/>
    <w:rsid w:val="0075181C"/>
    <w:rsid w:val="00757D68"/>
    <w:rsid w:val="007741A6"/>
    <w:rsid w:val="00783998"/>
    <w:rsid w:val="0078751A"/>
    <w:rsid w:val="007A1063"/>
    <w:rsid w:val="007A63A1"/>
    <w:rsid w:val="007D15A6"/>
    <w:rsid w:val="00845653"/>
    <w:rsid w:val="0084732F"/>
    <w:rsid w:val="00863F4A"/>
    <w:rsid w:val="00890762"/>
    <w:rsid w:val="008907C6"/>
    <w:rsid w:val="008C2F0F"/>
    <w:rsid w:val="00912AD6"/>
    <w:rsid w:val="0092106D"/>
    <w:rsid w:val="00927195"/>
    <w:rsid w:val="009336B3"/>
    <w:rsid w:val="00936406"/>
    <w:rsid w:val="009A319A"/>
    <w:rsid w:val="009D6D28"/>
    <w:rsid w:val="009F1A40"/>
    <w:rsid w:val="00A0281F"/>
    <w:rsid w:val="00A10A6E"/>
    <w:rsid w:val="00A17B50"/>
    <w:rsid w:val="00A32F37"/>
    <w:rsid w:val="00A51182"/>
    <w:rsid w:val="00AB02E6"/>
    <w:rsid w:val="00AC2D18"/>
    <w:rsid w:val="00AE4EB8"/>
    <w:rsid w:val="00B11CCD"/>
    <w:rsid w:val="00B221A3"/>
    <w:rsid w:val="00B25F2E"/>
    <w:rsid w:val="00B310CE"/>
    <w:rsid w:val="00B323FB"/>
    <w:rsid w:val="00B569D2"/>
    <w:rsid w:val="00B80CFC"/>
    <w:rsid w:val="00B97CD2"/>
    <w:rsid w:val="00BA0BFB"/>
    <w:rsid w:val="00BC016A"/>
    <w:rsid w:val="00BC4361"/>
    <w:rsid w:val="00BD175C"/>
    <w:rsid w:val="00BD78DD"/>
    <w:rsid w:val="00BE6DC4"/>
    <w:rsid w:val="00BF02A4"/>
    <w:rsid w:val="00C04ECC"/>
    <w:rsid w:val="00C05483"/>
    <w:rsid w:val="00C414AA"/>
    <w:rsid w:val="00C43AE5"/>
    <w:rsid w:val="00C7516C"/>
    <w:rsid w:val="00C857D9"/>
    <w:rsid w:val="00C92437"/>
    <w:rsid w:val="00CA2ECB"/>
    <w:rsid w:val="00CA3157"/>
    <w:rsid w:val="00CB5668"/>
    <w:rsid w:val="00CF2FD4"/>
    <w:rsid w:val="00CF5B49"/>
    <w:rsid w:val="00D0201F"/>
    <w:rsid w:val="00D30483"/>
    <w:rsid w:val="00D327C7"/>
    <w:rsid w:val="00D52F2F"/>
    <w:rsid w:val="00DD35F8"/>
    <w:rsid w:val="00DF6754"/>
    <w:rsid w:val="00E12AF5"/>
    <w:rsid w:val="00E46F2F"/>
    <w:rsid w:val="00E51DA0"/>
    <w:rsid w:val="00E712C3"/>
    <w:rsid w:val="00EA728D"/>
    <w:rsid w:val="00EB4119"/>
    <w:rsid w:val="00EB4C7D"/>
    <w:rsid w:val="00EF5529"/>
    <w:rsid w:val="00F049EF"/>
    <w:rsid w:val="00F05746"/>
    <w:rsid w:val="00F05E1C"/>
    <w:rsid w:val="00F1353F"/>
    <w:rsid w:val="00F30D9E"/>
    <w:rsid w:val="00F33EAF"/>
    <w:rsid w:val="00F36245"/>
    <w:rsid w:val="00F4256B"/>
    <w:rsid w:val="00F5429A"/>
    <w:rsid w:val="00F83484"/>
    <w:rsid w:val="00FC05A0"/>
    <w:rsid w:val="00FE0490"/>
    <w:rsid w:val="00FF2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25A1E"/>
  <w15:chartTrackingRefBased/>
  <w15:docId w15:val="{5E8B4563-1511-44E9-9018-64F448186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04ECC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36245"/>
    <w:pPr>
      <w:spacing w:after="2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36245"/>
    <w:rPr>
      <w:rFonts w:asciiTheme="majorHAnsi" w:eastAsiaTheme="majorEastAsia" w:hAnsiTheme="majorHAnsi" w:cstheme="majorBidi"/>
      <w:spacing w:val="-10"/>
      <w:kern w:val="28"/>
      <w:sz w:val="28"/>
      <w:szCs w:val="56"/>
    </w:rPr>
  </w:style>
  <w:style w:type="character" w:styleId="Tekstzastpczy">
    <w:name w:val="Placeholder Text"/>
    <w:basedOn w:val="Domylnaczcionkaakapitu"/>
    <w:uiPriority w:val="99"/>
    <w:semiHidden/>
    <w:rsid w:val="00CB5668"/>
    <w:rPr>
      <w:color w:val="808080"/>
    </w:rPr>
  </w:style>
  <w:style w:type="paragraph" w:styleId="Akapitzlist">
    <w:name w:val="List Paragraph"/>
    <w:basedOn w:val="Normalny"/>
    <w:uiPriority w:val="34"/>
    <w:qFormat/>
    <w:rsid w:val="006F6D64"/>
    <w:pPr>
      <w:ind w:left="720"/>
      <w:jc w:val="both"/>
    </w:pPr>
  </w:style>
  <w:style w:type="table" w:styleId="Tabela-Siatka">
    <w:name w:val="Table Grid"/>
    <w:basedOn w:val="Standardowy"/>
    <w:uiPriority w:val="39"/>
    <w:rsid w:val="00B31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BA2832E4A3DB374DA504BFFB6C0000B4" ma:contentTypeVersion="0" ma:contentTypeDescription="Utwórz nowy dokument." ma:contentTypeScope="" ma:versionID="06ee0cba87106540b6d37709bbaa91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c74f0a4605ce4da9856928fb8c32d2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1B5EA45-EB01-4FFE-A9EE-697B05B68E55}"/>
</file>

<file path=customXml/itemProps2.xml><?xml version="1.0" encoding="utf-8"?>
<ds:datastoreItem xmlns:ds="http://schemas.openxmlformats.org/officeDocument/2006/customXml" ds:itemID="{D1D14178-A6E9-4214-9262-7B8F7510890F}"/>
</file>

<file path=customXml/itemProps3.xml><?xml version="1.0" encoding="utf-8"?>
<ds:datastoreItem xmlns:ds="http://schemas.openxmlformats.org/officeDocument/2006/customXml" ds:itemID="{2C8A8728-99C9-4DA2-8151-5D0A0A07954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2</Pages>
  <Words>308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Szczygielski</dc:creator>
  <cp:keywords/>
  <dc:description/>
  <cp:lastModifiedBy>Krzysztof Szczygielski</cp:lastModifiedBy>
  <cp:revision>181</cp:revision>
  <dcterms:created xsi:type="dcterms:W3CDTF">2020-02-24T11:51:00Z</dcterms:created>
  <dcterms:modified xsi:type="dcterms:W3CDTF">2020-02-26T09:46:00Z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0x010100BA2832E4A3DB374DA504BFFB6C0000B4</vt:lpwstr>
  </property>
</Properties>
</file>