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19" w:line="300" w:lineRule="auto"/>
        <w:ind w:left="0" w:right="117" w:firstLine="0"/>
        <w:jc w:val="center"/>
        <w:rPr>
          <w:b w:val="1"/>
          <w:bCs w:val="1"/>
          <w:sz w:val="22"/>
          <w:szCs w:val="22"/>
          <w:shd w:val="clear" w:color="auto" w:fill="ffffff"/>
        </w:rPr>
      </w:pPr>
      <w:r>
        <w:rPr>
          <w:b w:val="1"/>
          <w:bCs w:val="1"/>
          <w:sz w:val="22"/>
          <w:szCs w:val="22"/>
          <w:shd w:val="clear" w:color="auto" w:fill="ffffff"/>
          <w:rtl w:val="0"/>
          <w:lang w:val="en-US"/>
        </w:rPr>
        <w:t>Jiaxin Li</w:t>
      </w:r>
    </w:p>
    <w:p>
      <w:pPr>
        <w:pStyle w:val="Body A"/>
        <w:spacing w:after="19" w:line="300" w:lineRule="auto"/>
        <w:ind w:left="0" w:right="117" w:firstLine="0"/>
        <w:jc w:val="center"/>
        <w:rPr>
          <w:sz w:val="22"/>
          <w:szCs w:val="22"/>
          <w:shd w:val="clear" w:color="auto" w:fill="ffffff"/>
        </w:rPr>
      </w:pPr>
      <w:r>
        <w:rPr>
          <w:sz w:val="22"/>
          <w:szCs w:val="22"/>
          <w:shd w:val="clear" w:color="auto" w:fill="ffffff"/>
          <w:rtl w:val="0"/>
          <w:lang w:val="en-US"/>
        </w:rPr>
        <w:t>536 West 113</w:t>
      </w:r>
      <w:r>
        <w:rPr>
          <w:sz w:val="22"/>
          <w:szCs w:val="22"/>
          <w:shd w:val="clear" w:color="auto" w:fill="ffffff"/>
          <w:vertAlign w:val="superscript"/>
          <w:rtl w:val="0"/>
          <w:lang w:val="en-US"/>
        </w:rPr>
        <w:t>th</w:t>
      </w:r>
      <w:r>
        <w:rPr>
          <w:sz w:val="22"/>
          <w:szCs w:val="22"/>
          <w:shd w:val="clear" w:color="auto" w:fill="ffffff"/>
          <w:rtl w:val="0"/>
          <w:lang w:val="en-US"/>
        </w:rPr>
        <w:t xml:space="preserve"> Street, Apt </w:t>
      </w:r>
      <w:r>
        <w:rPr>
          <w:sz w:val="22"/>
          <w:szCs w:val="22"/>
          <w:shd w:val="clear" w:color="auto" w:fill="ffffff"/>
          <w:rtl w:val="0"/>
          <w:lang w:val="en-US"/>
        </w:rPr>
        <w:t>4</w:t>
      </w:r>
      <w:r>
        <w:rPr>
          <w:sz w:val="22"/>
          <w:szCs w:val="22"/>
          <w:shd w:val="clear" w:color="auto" w:fill="ffffff"/>
          <w:rtl w:val="0"/>
          <w:lang w:val="en-US"/>
        </w:rPr>
        <w:t>, New York, NY 100</w:t>
      </w:r>
      <w:r>
        <w:rPr>
          <w:sz w:val="22"/>
          <w:szCs w:val="22"/>
          <w:shd w:val="clear" w:color="auto" w:fill="ffffff"/>
          <w:rtl w:val="0"/>
          <w:lang w:val="en-US"/>
        </w:rPr>
        <w:t>25</w:t>
      </w:r>
    </w:p>
    <w:p>
      <w:pPr>
        <w:pStyle w:val="Body A"/>
        <w:spacing w:after="19" w:line="300" w:lineRule="auto"/>
        <w:ind w:left="0" w:right="117" w:firstLine="0"/>
        <w:jc w:val="center"/>
        <w:rPr>
          <w:sz w:val="22"/>
          <w:szCs w:val="22"/>
          <w:shd w:val="clear" w:color="auto" w:fill="ffffff"/>
        </w:rPr>
      </w:pPr>
      <w:r>
        <w:rPr>
          <w:rStyle w:val="Hyperlink.0"/>
          <w:sz w:val="22"/>
          <w:szCs w:val="22"/>
          <w:shd w:val="clear" w:color="auto" w:fill="ffffff"/>
        </w:rPr>
        <w:fldChar w:fldCharType="begin" w:fldLock="0"/>
      </w:r>
      <w:r>
        <w:rPr>
          <w:rStyle w:val="Hyperlink.0"/>
          <w:sz w:val="22"/>
          <w:szCs w:val="22"/>
          <w:shd w:val="clear" w:color="auto" w:fill="ffffff"/>
        </w:rPr>
        <w:instrText xml:space="preserve"> HYPERLINK "mailto:jl5681@columbia.edu"</w:instrText>
      </w:r>
      <w:r>
        <w:rPr>
          <w:rStyle w:val="Hyperlink.0"/>
          <w:sz w:val="22"/>
          <w:szCs w:val="22"/>
          <w:shd w:val="clear" w:color="auto" w:fill="ffffff"/>
        </w:rPr>
        <w:fldChar w:fldCharType="separate" w:fldLock="0"/>
      </w:r>
      <w:r>
        <w:rPr>
          <w:rStyle w:val="Hyperlink.0"/>
          <w:sz w:val="22"/>
          <w:szCs w:val="22"/>
          <w:shd w:val="clear" w:color="auto" w:fill="ffffff"/>
          <w:rtl w:val="0"/>
          <w:lang w:val="en-US"/>
        </w:rPr>
        <w:t>jl5681@columbia.edu</w:t>
      </w:r>
      <w:r>
        <w:rPr>
          <w:sz w:val="22"/>
          <w:szCs w:val="22"/>
          <w:shd w:val="clear" w:color="auto" w:fill="ffffff"/>
        </w:rPr>
        <w:fldChar w:fldCharType="end" w:fldLock="0"/>
      </w:r>
      <w:r>
        <w:rPr>
          <w:sz w:val="22"/>
          <w:szCs w:val="22"/>
          <w:shd w:val="clear" w:color="auto" w:fill="ffffff"/>
          <w:rtl w:val="0"/>
          <w:lang w:val="en-US"/>
        </w:rPr>
        <w:t xml:space="preserve"> | (332) 207-6051</w:t>
      </w:r>
    </w:p>
    <w:p>
      <w:pPr>
        <w:pStyle w:val="Body A"/>
        <w:spacing w:after="19" w:line="300" w:lineRule="auto"/>
        <w:ind w:left="0" w:right="117" w:firstLine="0"/>
        <w:jc w:val="center"/>
        <w:rPr>
          <w:sz w:val="22"/>
          <w:szCs w:val="22"/>
          <w:shd w:val="clear" w:color="auto" w:fill="ffffff"/>
        </w:rPr>
      </w:pPr>
      <w:r>
        <w:rPr>
          <w:rStyle w:val="Hyperlink.0"/>
          <w:sz w:val="22"/>
          <w:szCs w:val="22"/>
          <w:shd w:val="clear" w:color="auto" w:fill="ffffff"/>
        </w:rPr>
        <w:fldChar w:fldCharType="begin" w:fldLock="0"/>
      </w:r>
      <w:r>
        <w:rPr>
          <w:rStyle w:val="Hyperlink.0"/>
          <w:sz w:val="22"/>
          <w:szCs w:val="22"/>
          <w:shd w:val="clear" w:color="auto" w:fill="ffffff"/>
        </w:rPr>
        <w:instrText xml:space="preserve"> HYPERLINK "https://www.linkedin.com/in/jiaxin-li-3262221a3/"</w:instrText>
      </w:r>
      <w:r>
        <w:rPr>
          <w:rStyle w:val="Hyperlink.0"/>
          <w:sz w:val="22"/>
          <w:szCs w:val="22"/>
          <w:shd w:val="clear" w:color="auto" w:fill="ffffff"/>
        </w:rPr>
        <w:fldChar w:fldCharType="separate" w:fldLock="0"/>
      </w:r>
      <w:bookmarkStart w:name="gjdgxs" w:id="0"/>
      <w:r>
        <w:rPr>
          <w:rStyle w:val="Hyperlink.0"/>
          <w:sz w:val="22"/>
          <w:szCs w:val="22"/>
          <w:shd w:val="clear" w:color="auto" w:fill="ffffff"/>
          <w:rtl w:val="0"/>
          <w:lang w:val="en-US"/>
        </w:rPr>
        <w:t>https://www.linkedin.com/in/jiaxin-li-3262221a3/</w:t>
      </w:r>
      <w:r>
        <w:rPr>
          <w:sz w:val="22"/>
          <w:szCs w:val="22"/>
          <w:shd w:val="clear" w:color="auto" w:fill="ffffff"/>
        </w:rPr>
        <w:fldChar w:fldCharType="end" w:fldLock="0"/>
      </w:r>
    </w:p>
    <w:p>
      <w:pPr>
        <w:pStyle w:val="Body A"/>
        <w:tabs>
          <w:tab w:val="center" w:pos="9758"/>
        </w:tabs>
        <w:spacing w:after="3" w:line="300" w:lineRule="auto"/>
        <w:ind w:left="0" w:firstLine="0"/>
        <w:rPr>
          <w:b w:val="1"/>
          <w:bCs w:val="1"/>
          <w:sz w:val="22"/>
          <w:szCs w:val="22"/>
          <w:shd w:val="clear" w:color="auto" w:fill="ffffff"/>
          <w:lang w:val="de-DE"/>
        </w:rPr>
      </w:pPr>
      <w:r>
        <w:rPr>
          <w:b w:val="1"/>
          <w:bCs w:val="1"/>
          <w:sz w:val="22"/>
          <w:szCs w:val="22"/>
          <w:shd w:val="clear" w:color="auto" w:fill="ffffff"/>
          <w:rtl w:val="0"/>
          <w:lang w:val="de-DE"/>
        </w:rPr>
        <w:t>EDUCATION</w:t>
      </w:r>
    </w:p>
    <w:p>
      <w:pPr>
        <w:pStyle w:val="Body A"/>
        <w:tabs>
          <w:tab w:val="center" w:pos="9758"/>
        </w:tabs>
        <w:spacing w:before="3" w:after="3" w:line="300" w:lineRule="auto"/>
        <w:ind w:left="0" w:firstLine="0"/>
        <w:rPr>
          <w:b w:val="1"/>
          <w:bCs w:val="1"/>
          <w:sz w:val="22"/>
          <w:szCs w:val="22"/>
          <w:shd w:val="clear" w:color="auto" w:fill="ffffff"/>
        </w:rPr>
      </w:pPr>
      <w:r>
        <w:rPr>
          <w:b w:val="1"/>
          <w:bCs w:val="1"/>
          <w:sz w:val="22"/>
          <w:szCs w:val="22"/>
          <w:shd w:val="clear" w:color="auto" w:fill="ffffff"/>
          <w:lang w:val="de-DE"/>
        </w:rPr>
        <mc:AlternateContent>
          <mc:Choice Requires="wps">
            <w:drawing>
              <wp:anchor distT="0" distB="0" distL="0" distR="0" simplePos="0" relativeHeight="251660288" behindDoc="0" locked="0" layoutInCell="1" allowOverlap="1">
                <wp:simplePos x="0" y="0"/>
                <wp:positionH relativeFrom="page">
                  <wp:posOffset>461962</wp:posOffset>
                </wp:positionH>
                <wp:positionV relativeFrom="line">
                  <wp:posOffset>-4762</wp:posOffset>
                </wp:positionV>
                <wp:extent cx="6744335" cy="719"/>
                <wp:effectExtent l="0" t="0" r="0" b="0"/>
                <wp:wrapNone/>
                <wp:docPr id="1073741825" name="officeArt object" descr="Shape 3"/>
                <wp:cNvGraphicFramePr/>
                <a:graphic xmlns:a="http://schemas.openxmlformats.org/drawingml/2006/main">
                  <a:graphicData uri="http://schemas.microsoft.com/office/word/2010/wordprocessingShape">
                    <wps:wsp>
                      <wps:cNvSpPr/>
                      <wps:spPr>
                        <a:xfrm>
                          <a:off x="0" y="0"/>
                          <a:ext cx="6744335" cy="719"/>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36.4pt;margin-top:-0.4pt;width:531.0pt;height:0.1pt;z-index:251660288;mso-position-horizontal:absolute;mso-position-horizontal-relative:page;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v:line>
            </w:pict>
          </mc:Fallback>
        </mc:AlternateContent>
      </w:r>
      <w:r>
        <w:rPr>
          <w:b w:val="1"/>
          <w:bCs w:val="1"/>
          <w:sz w:val="22"/>
          <w:szCs w:val="22"/>
          <w:shd w:val="clear" w:color="auto" w:fill="ffffff"/>
          <w:rtl w:val="0"/>
          <w:lang w:val="de-DE"/>
        </w:rPr>
        <w:t>Colum</w:t>
      </w:r>
      <w:r>
        <w:rPr>
          <w:b w:val="1"/>
          <w:bCs w:val="1"/>
          <w:sz w:val="22"/>
          <w:szCs w:val="22"/>
          <w:shd w:val="clear" w:color="auto" w:fill="ffffff"/>
          <w:rtl w:val="0"/>
          <w:lang w:val="en-US"/>
        </w:rPr>
        <w:t xml:space="preserve">bia University, </w:t>
      </w:r>
      <w:r>
        <w:rPr>
          <w:i w:val="1"/>
          <w:iCs w:val="1"/>
          <w:sz w:val="22"/>
          <w:szCs w:val="22"/>
          <w:shd w:val="clear" w:color="auto" w:fill="ffffff"/>
          <w:rtl w:val="0"/>
          <w:lang w:val="en-US"/>
        </w:rPr>
        <w:t>M.S. in Applied Analytics</w:t>
      </w:r>
      <w:r>
        <w:rPr>
          <w:sz w:val="22"/>
          <w:szCs w:val="22"/>
          <w:shd w:val="clear" w:color="auto" w:fill="ffffff"/>
          <w:rtl w:val="0"/>
          <w:lang w:val="en-US"/>
        </w:rPr>
        <w:t xml:space="preserve">, </w:t>
      </w:r>
      <w:r>
        <w:rPr>
          <w:i w:val="1"/>
          <w:iCs w:val="1"/>
          <w:sz w:val="22"/>
          <w:szCs w:val="22"/>
          <w:shd w:val="clear" w:color="auto" w:fill="ffffff"/>
          <w:rtl w:val="0"/>
          <w:lang w:val="en-US"/>
        </w:rPr>
        <w:t>New York, NY</w:t>
      </w:r>
      <w:r>
        <w:rPr>
          <w:sz w:val="22"/>
          <w:szCs w:val="22"/>
          <w:shd w:val="clear" w:color="auto" w:fill="ffffff"/>
          <w:rtl w:val="0"/>
          <w:lang w:val="en-US"/>
        </w:rPr>
        <w:t xml:space="preserve">                                                </w:t>
      </w:r>
      <w:r>
        <w:rPr>
          <w:sz w:val="22"/>
          <w:szCs w:val="22"/>
          <w:shd w:val="clear" w:color="auto" w:fill="ffffff"/>
          <w:rtl w:val="0"/>
          <w:lang w:val="en-US"/>
        </w:rPr>
        <w:t xml:space="preserve"> </w:t>
      </w:r>
      <w:r>
        <w:rPr>
          <w:sz w:val="22"/>
          <w:szCs w:val="22"/>
          <w:shd w:val="clear" w:color="auto" w:fill="ffffff"/>
          <w:rtl w:val="0"/>
          <w:lang w:val="en-US"/>
        </w:rPr>
        <w:t xml:space="preserve">                      June 2021</w:t>
      </w:r>
      <w:r>
        <w:rPr>
          <w:b w:val="1"/>
          <w:bCs w:val="1"/>
          <w:sz w:val="22"/>
          <w:szCs w:val="22"/>
          <w:shd w:val="clear" w:color="auto" w:fill="ffffff"/>
          <w:rtl w:val="0"/>
          <w:lang w:val="en-US"/>
        </w:rPr>
        <w:t xml:space="preserve"> </w:t>
      </w:r>
    </w:p>
    <w:p>
      <w:pPr>
        <w:pStyle w:val="Body A"/>
        <w:numPr>
          <w:ilvl w:val="0"/>
          <w:numId w:val="2"/>
        </w:numPr>
        <w:bidi w:val="0"/>
        <w:ind w:right="0"/>
        <w:jc w:val="both"/>
        <w:rPr>
          <w:sz w:val="22"/>
          <w:szCs w:val="22"/>
          <w:shd w:val="clear" w:color="auto" w:fill="ffffff"/>
          <w:rtl w:val="0"/>
          <w:lang w:val="en-US"/>
        </w:rPr>
      </w:pPr>
      <w:r>
        <w:rPr>
          <w:b w:val="1"/>
          <w:bCs w:val="1"/>
          <w:sz w:val="22"/>
          <w:szCs w:val="22"/>
          <w:shd w:val="clear" w:color="auto" w:fill="ffffff"/>
          <w:rtl w:val="0"/>
          <w:lang w:val="en-US"/>
        </w:rPr>
        <w:t>Coursework:</w:t>
      </w:r>
      <w:r>
        <w:rPr>
          <w:sz w:val="22"/>
          <w:szCs w:val="22"/>
          <w:shd w:val="clear" w:color="auto" w:fill="ffffff"/>
          <w:rtl w:val="0"/>
          <w:lang w:val="en-US"/>
        </w:rPr>
        <w:t xml:space="preserve"> Natural Language Processing, Data Mining, Data Science Consulting, SQL &amp; Relational Database, </w:t>
      </w:r>
    </w:p>
    <w:p>
      <w:pPr>
        <w:pStyle w:val="Body A"/>
        <w:ind w:left="360" w:firstLine="0"/>
        <w:jc w:val="both"/>
        <w:rPr>
          <w:sz w:val="22"/>
          <w:szCs w:val="22"/>
          <w:shd w:val="clear" w:color="auto" w:fill="ffffff"/>
        </w:rPr>
      </w:pPr>
      <w:r>
        <w:rPr>
          <w:sz w:val="22"/>
          <w:szCs w:val="22"/>
          <w:shd w:val="clear" w:color="auto" w:fill="ffffff"/>
          <w:rtl w:val="0"/>
          <w:lang w:val="en-US"/>
        </w:rPr>
        <w:t xml:space="preserve">Machine Learning, Monte-Carlo Simulation, Principal Component Analysis </w:t>
      </w:r>
    </w:p>
    <w:p>
      <w:pPr>
        <w:pStyle w:val="Body A"/>
        <w:numPr>
          <w:ilvl w:val="0"/>
          <w:numId w:val="2"/>
        </w:numPr>
        <w:bidi w:val="0"/>
        <w:ind w:right="0"/>
        <w:jc w:val="both"/>
        <w:rPr>
          <w:sz w:val="22"/>
          <w:szCs w:val="22"/>
          <w:shd w:val="clear" w:color="auto" w:fill="ffffff"/>
          <w:rtl w:val="0"/>
          <w:lang w:val="en-US"/>
        </w:rPr>
      </w:pPr>
      <w:r>
        <w:rPr>
          <w:b w:val="1"/>
          <w:bCs w:val="1"/>
          <w:sz w:val="22"/>
          <w:szCs w:val="22"/>
          <w:shd w:val="clear" w:color="auto" w:fill="ffffff"/>
          <w:rtl w:val="0"/>
          <w:lang w:val="en-US"/>
        </w:rPr>
        <w:t>Computer:</w:t>
      </w:r>
      <w:r>
        <w:rPr>
          <w:sz w:val="22"/>
          <w:szCs w:val="22"/>
          <w:shd w:val="clear" w:color="auto" w:fill="ffffff"/>
          <w:rtl w:val="0"/>
          <w:lang w:val="en-US"/>
        </w:rPr>
        <w:t xml:space="preserve"> Python, Java, R, SQL, Tableau</w:t>
      </w:r>
    </w:p>
    <w:p>
      <w:pPr>
        <w:pStyle w:val="Body A"/>
        <w:ind w:left="0" w:firstLine="0"/>
        <w:rPr>
          <w:sz w:val="22"/>
          <w:szCs w:val="22"/>
          <w:shd w:val="clear" w:color="auto" w:fill="ffffff"/>
        </w:rPr>
      </w:pPr>
    </w:p>
    <w:p>
      <w:pPr>
        <w:pStyle w:val="Body A"/>
        <w:ind w:left="0" w:firstLine="0"/>
        <w:rPr>
          <w:sz w:val="22"/>
          <w:szCs w:val="22"/>
          <w:shd w:val="clear" w:color="auto" w:fill="ffffff"/>
        </w:rPr>
      </w:pPr>
      <w:r>
        <w:rPr>
          <w:b w:val="1"/>
          <w:bCs w:val="1"/>
          <w:sz w:val="22"/>
          <w:szCs w:val="22"/>
          <w:shd w:val="clear" w:color="auto" w:fill="ffffff"/>
          <w:rtl w:val="0"/>
          <w:lang w:val="en-US"/>
        </w:rPr>
        <w:t xml:space="preserve">Central University of Finance and Economics, </w:t>
      </w:r>
      <w:r>
        <w:rPr>
          <w:i w:val="1"/>
          <w:iCs w:val="1"/>
          <w:sz w:val="22"/>
          <w:szCs w:val="22"/>
          <w:shd w:val="clear" w:color="auto" w:fill="ffffff"/>
          <w:rtl w:val="0"/>
          <w:lang w:val="en-US"/>
        </w:rPr>
        <w:t>Bachelor in Electronic Commerce</w:t>
      </w:r>
      <w:r>
        <w:rPr>
          <w:sz w:val="22"/>
          <w:szCs w:val="22"/>
          <w:shd w:val="clear" w:color="auto" w:fill="ffffff"/>
          <w:rtl w:val="0"/>
          <w:lang w:val="en-US"/>
        </w:rPr>
        <w:t xml:space="preserve">, </w:t>
      </w:r>
      <w:r>
        <w:rPr>
          <w:i w:val="1"/>
          <w:iCs w:val="1"/>
          <w:sz w:val="22"/>
          <w:szCs w:val="22"/>
          <w:shd w:val="clear" w:color="auto" w:fill="ffffff"/>
          <w:rtl w:val="0"/>
          <w:lang w:val="en-US"/>
        </w:rPr>
        <w:t>Beijing, China</w:t>
      </w:r>
      <w:r>
        <w:rPr>
          <w:b w:val="1"/>
          <w:bCs w:val="1"/>
          <w:sz w:val="22"/>
          <w:szCs w:val="22"/>
          <w:shd w:val="clear" w:color="auto" w:fill="ffffff"/>
          <w:rtl w:val="0"/>
          <w:lang w:val="en-US"/>
        </w:rPr>
        <w:t xml:space="preserve">        </w:t>
      </w:r>
      <w:r>
        <w:rPr>
          <w:b w:val="1"/>
          <w:bCs w:val="1"/>
          <w:sz w:val="22"/>
          <w:szCs w:val="22"/>
          <w:shd w:val="clear" w:color="auto" w:fill="ffffff"/>
          <w:rtl w:val="0"/>
          <w:lang w:val="en-US"/>
        </w:rPr>
        <w:t xml:space="preserve"> </w:t>
      </w:r>
      <w:r>
        <w:rPr>
          <w:b w:val="1"/>
          <w:bCs w:val="1"/>
          <w:sz w:val="22"/>
          <w:szCs w:val="22"/>
          <w:shd w:val="clear" w:color="auto" w:fill="ffffff"/>
          <w:rtl w:val="0"/>
          <w:lang w:val="en-US"/>
        </w:rPr>
        <w:t xml:space="preserve">      </w:t>
      </w:r>
      <w:r>
        <w:rPr>
          <w:sz w:val="22"/>
          <w:szCs w:val="22"/>
          <w:shd w:val="clear" w:color="auto" w:fill="ffffff"/>
          <w:rtl w:val="0"/>
          <w:lang w:val="it-IT"/>
        </w:rPr>
        <w:t>July 2019</w:t>
      </w:r>
      <w:r>
        <w:rPr>
          <w:b w:val="1"/>
          <w:bCs w:val="1"/>
          <w:sz w:val="22"/>
          <w:szCs w:val="22"/>
          <w:shd w:val="clear" w:color="auto" w:fill="ffffff"/>
          <w:rtl w:val="0"/>
          <w:lang w:val="en-US"/>
        </w:rPr>
        <w:t xml:space="preserve"> </w:t>
      </w:r>
    </w:p>
    <w:p>
      <w:pPr>
        <w:pStyle w:val="Body A"/>
        <w:numPr>
          <w:ilvl w:val="0"/>
          <w:numId w:val="2"/>
        </w:numPr>
        <w:bidi w:val="0"/>
        <w:spacing w:after="0"/>
        <w:ind w:right="0"/>
        <w:jc w:val="both"/>
        <w:rPr>
          <w:sz w:val="22"/>
          <w:szCs w:val="22"/>
          <w:shd w:val="clear" w:color="auto" w:fill="ffffff"/>
          <w:rtl w:val="0"/>
          <w:lang w:val="en-US"/>
        </w:rPr>
      </w:pPr>
      <w:r>
        <w:rPr>
          <w:b w:val="1"/>
          <w:bCs w:val="1"/>
          <w:sz w:val="22"/>
          <w:szCs w:val="22"/>
          <w:shd w:val="clear" w:color="auto" w:fill="ffffff"/>
          <w:rtl w:val="0"/>
          <w:lang w:val="en-US"/>
        </w:rPr>
        <w:t>Relevant Courses:</w:t>
      </w:r>
      <w:r>
        <w:rPr>
          <w:sz w:val="22"/>
          <w:szCs w:val="22"/>
          <w:shd w:val="clear" w:color="auto" w:fill="ffffff"/>
          <w:rtl w:val="0"/>
          <w:lang w:val="en-US"/>
        </w:rPr>
        <w:t xml:space="preserve"> Introduction to Probability and Statistics, Advanced Programming and Algorithms,  Econometrics, Operation Research and Methods (Major GPA: 3.7/4.0)</w:t>
      </w:r>
    </w:p>
    <w:p>
      <w:pPr>
        <w:pStyle w:val="Body A"/>
        <w:numPr>
          <w:ilvl w:val="0"/>
          <w:numId w:val="2"/>
        </w:numPr>
        <w:bidi w:val="0"/>
        <w:spacing w:after="0"/>
        <w:ind w:right="0"/>
        <w:jc w:val="both"/>
        <w:rPr>
          <w:sz w:val="22"/>
          <w:szCs w:val="22"/>
          <w:shd w:val="clear" w:color="auto" w:fill="ffffff"/>
          <w:rtl w:val="0"/>
          <w:lang w:val="en-US"/>
        </w:rPr>
      </w:pPr>
      <w:r>
        <w:rPr>
          <w:b w:val="1"/>
          <w:bCs w:val="1"/>
          <w:sz w:val="22"/>
          <w:szCs w:val="22"/>
          <w:shd w:val="clear" w:color="auto" w:fill="ffffff"/>
          <w:rtl w:val="0"/>
          <w:lang w:val="en-US"/>
        </w:rPr>
        <w:t>Honors:</w:t>
      </w:r>
      <w:r>
        <w:rPr>
          <w:sz w:val="22"/>
          <w:szCs w:val="22"/>
          <w:shd w:val="clear" w:color="auto" w:fill="ffffff"/>
          <w:rtl w:val="0"/>
          <w:lang w:val="en-US"/>
        </w:rPr>
        <w:t xml:space="preserve"> Excellent Student Scholarships (Top 5%: sophomore &amp; senior), Excellent Scholarships for Internship (three consecutive years), College Student Entrepreneurship Project Excellence Award of CUFE (2017)</w:t>
      </w:r>
      <w:bookmarkEnd w:id="0"/>
    </w:p>
    <w:p>
      <w:pPr>
        <w:pStyle w:val="Body A"/>
        <w:tabs>
          <w:tab w:val="center" w:pos="9758"/>
        </w:tabs>
        <w:spacing w:after="3" w:line="300" w:lineRule="auto"/>
        <w:ind w:left="0" w:firstLine="0"/>
        <w:rPr>
          <w:sz w:val="22"/>
          <w:szCs w:val="22"/>
          <w:shd w:val="clear" w:color="auto" w:fill="ffffff"/>
        </w:rPr>
      </w:pPr>
    </w:p>
    <w:p>
      <w:pPr>
        <w:pStyle w:val="Body A"/>
        <w:tabs>
          <w:tab w:val="center" w:pos="9758"/>
        </w:tabs>
        <w:spacing w:after="3" w:line="300" w:lineRule="auto"/>
        <w:ind w:left="0" w:firstLine="0"/>
        <w:rPr>
          <w:sz w:val="22"/>
          <w:szCs w:val="22"/>
          <w:u w:val="single"/>
          <w:shd w:val="clear" w:color="auto" w:fill="ffffff"/>
        </w:rPr>
      </w:pPr>
      <w:bookmarkStart w:name="j0zll" w:id="1"/>
      <w:r>
        <w:rPr>
          <w:b w:val="1"/>
          <w:bCs w:val="1"/>
          <w:sz w:val="22"/>
          <w:szCs w:val="22"/>
          <w:shd w:val="clear" w:color="auto" w:fill="ffffff"/>
          <w:rtl w:val="0"/>
          <w:lang w:val="de-DE"/>
        </w:rPr>
        <w:t>RELEVANT EXPERIENCE</w:t>
      </w:r>
      <w:r>
        <w:rPr>
          <w:b w:val="1"/>
          <w:bCs w:val="1"/>
          <w:sz w:val="22"/>
          <w:szCs w:val="22"/>
          <w:shd w:val="clear" w:color="auto" w:fill="ffffff"/>
          <w:lang w:val="en-US"/>
        </w:rPr>
        <mc:AlternateContent>
          <mc:Choice Requires="wps">
            <w:drawing>
              <wp:anchor distT="0" distB="0" distL="0" distR="0" simplePos="0" relativeHeight="251659264" behindDoc="0" locked="0" layoutInCell="1" allowOverlap="1">
                <wp:simplePos x="0" y="0"/>
                <wp:positionH relativeFrom="page">
                  <wp:posOffset>428626</wp:posOffset>
                </wp:positionH>
                <wp:positionV relativeFrom="line">
                  <wp:posOffset>137424</wp:posOffset>
                </wp:positionV>
                <wp:extent cx="6744335" cy="719"/>
                <wp:effectExtent l="0" t="0" r="0" b="0"/>
                <wp:wrapNone/>
                <wp:docPr id="1073741826" name="officeArt object" descr="Shape 3"/>
                <wp:cNvGraphicFramePr/>
                <a:graphic xmlns:a="http://schemas.openxmlformats.org/drawingml/2006/main">
                  <a:graphicData uri="http://schemas.microsoft.com/office/word/2010/wordprocessingShape">
                    <wps:wsp>
                      <wps:cNvSpPr/>
                      <wps:spPr>
                        <a:xfrm>
                          <a:off x="0" y="0"/>
                          <a:ext cx="6744335" cy="719"/>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33.8pt;margin-top:10.8pt;width:531.0pt;height:0.1pt;z-index:251659264;mso-position-horizontal:absolute;mso-position-horizontal-relative:page;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v:line>
            </w:pict>
          </mc:Fallback>
        </mc:AlternateContent>
      </w:r>
      <w:r>
        <w:rPr>
          <w:sz w:val="22"/>
          <w:szCs w:val="22"/>
          <w:shd w:val="clear" w:color="auto" w:fill="ffffff"/>
          <w:lang w:val="en-US"/>
        </w:rPr>
        <w:tab/>
      </w:r>
    </w:p>
    <w:p>
      <w:pPr>
        <w:pStyle w:val="Body A"/>
        <w:tabs>
          <w:tab w:val="center" w:pos="9758"/>
        </w:tabs>
        <w:spacing w:before="3" w:after="3" w:line="300" w:lineRule="auto"/>
        <w:ind w:left="0" w:firstLine="0"/>
        <w:rPr>
          <w:b w:val="1"/>
          <w:bCs w:val="1"/>
          <w:sz w:val="22"/>
          <w:szCs w:val="22"/>
          <w:shd w:val="clear" w:color="auto" w:fill="ffffff"/>
        </w:rPr>
      </w:pPr>
      <w:r>
        <w:rPr>
          <w:b w:val="1"/>
          <w:bCs w:val="1"/>
          <w:sz w:val="22"/>
          <w:szCs w:val="22"/>
          <w:shd w:val="clear" w:color="auto" w:fill="ffffff"/>
          <w:rtl w:val="0"/>
          <w:lang w:val="en-US"/>
        </w:rPr>
        <w:t xml:space="preserve">Hirebeat Co., Ltd.                                                                                                                                </w:t>
      </w:r>
      <w:r>
        <w:rPr>
          <w:b w:val="1"/>
          <w:bCs w:val="1"/>
          <w:sz w:val="22"/>
          <w:szCs w:val="22"/>
          <w:shd w:val="clear" w:color="auto" w:fill="ffffff"/>
          <w:rtl w:val="0"/>
          <w:lang w:val="en-US"/>
        </w:rPr>
        <w:t xml:space="preserve"> </w:t>
      </w:r>
      <w:r>
        <w:rPr>
          <w:b w:val="1"/>
          <w:bCs w:val="1"/>
          <w:sz w:val="22"/>
          <w:szCs w:val="22"/>
          <w:shd w:val="clear" w:color="auto" w:fill="ffffff"/>
          <w:rtl w:val="0"/>
          <w:lang w:val="en-US"/>
        </w:rPr>
        <w:t xml:space="preserve">      </w:t>
      </w:r>
      <w:r>
        <w:rPr>
          <w:sz w:val="22"/>
          <w:szCs w:val="22"/>
          <w:shd w:val="clear" w:color="auto" w:fill="ffffff"/>
          <w:rtl w:val="0"/>
          <w:lang w:val="en-US"/>
        </w:rPr>
        <w:t>New York, NY</w:t>
      </w:r>
    </w:p>
    <w:p>
      <w:pPr>
        <w:pStyle w:val="Body A"/>
        <w:ind w:left="0" w:firstLine="0"/>
        <w:rPr>
          <w:sz w:val="22"/>
          <w:szCs w:val="22"/>
          <w:shd w:val="clear" w:color="auto" w:fill="ffffff"/>
        </w:rPr>
      </w:pPr>
      <w:r>
        <w:rPr>
          <w:i w:val="1"/>
          <w:iCs w:val="1"/>
          <w:sz w:val="22"/>
          <w:szCs w:val="22"/>
          <w:shd w:val="clear" w:color="auto" w:fill="ffffff"/>
          <w:rtl w:val="0"/>
          <w:lang w:val="en-US"/>
        </w:rPr>
        <w:t xml:space="preserve">Data Scientist                                                                                                           </w:t>
        <w:tab/>
        <w:tab/>
        <w:t xml:space="preserve">       </w:t>
      </w:r>
      <w:r>
        <w:rPr>
          <w:i w:val="1"/>
          <w:iCs w:val="1"/>
          <w:sz w:val="22"/>
          <w:szCs w:val="22"/>
          <w:shd w:val="clear" w:color="auto" w:fill="ffffff"/>
          <w:rtl w:val="0"/>
          <w:lang w:val="en-US"/>
        </w:rPr>
        <w:t xml:space="preserve"> </w:t>
      </w:r>
      <w:r>
        <w:rPr>
          <w:b w:val="1"/>
          <w:bCs w:val="1"/>
          <w:sz w:val="22"/>
          <w:szCs w:val="22"/>
          <w:shd w:val="clear" w:color="auto" w:fill="ffffff"/>
          <w:rtl w:val="0"/>
          <w:lang w:val="en-US"/>
        </w:rPr>
        <w:t xml:space="preserve">  </w:t>
      </w:r>
      <w:r>
        <w:rPr>
          <w:sz w:val="22"/>
          <w:szCs w:val="22"/>
          <w:shd w:val="clear" w:color="auto" w:fill="ffffff"/>
          <w:rtl w:val="0"/>
          <w:lang w:val="en-US"/>
        </w:rPr>
        <w:t xml:space="preserve">Aug 2020 </w:t>
      </w:r>
      <w:r>
        <w:rPr>
          <w:sz w:val="22"/>
          <w:szCs w:val="22"/>
          <w:shd w:val="clear" w:color="auto" w:fill="ffffff"/>
          <w:rtl w:val="0"/>
          <w:lang w:val="en-US"/>
        </w:rPr>
        <w:t xml:space="preserve">– </w:t>
      </w:r>
      <w:r>
        <w:rPr>
          <w:sz w:val="22"/>
          <w:szCs w:val="22"/>
          <w:shd w:val="clear" w:color="auto" w:fill="ffffff"/>
          <w:rtl w:val="0"/>
          <w:lang w:val="en-US"/>
        </w:rPr>
        <w:t>Nov 2020</w:t>
      </w:r>
    </w:p>
    <w:p>
      <w:pPr>
        <w:pStyle w:val="Body A"/>
        <w:numPr>
          <w:ilvl w:val="0"/>
          <w:numId w:val="4"/>
        </w:numPr>
        <w:bidi w:val="0"/>
        <w:ind w:right="0"/>
        <w:jc w:val="both"/>
        <w:rPr>
          <w:sz w:val="22"/>
          <w:szCs w:val="22"/>
          <w:shd w:val="clear" w:color="auto" w:fill="ffffff"/>
          <w:rtl w:val="0"/>
          <w:lang w:val="en-US"/>
        </w:rPr>
      </w:pPr>
      <w:r>
        <w:rPr>
          <w:sz w:val="22"/>
          <w:szCs w:val="22"/>
          <w:shd w:val="clear" w:color="auto" w:fill="ffffff"/>
          <w:rtl w:val="0"/>
          <w:lang w:val="en-US"/>
        </w:rPr>
        <w:t>Predicted high-frequency keywords from LinkedIn/Indeed job descriptions by implementing machine learning models (SVM, logistic regression, random forest) and neural networks (MLP and CNN)</w:t>
      </w:r>
      <w:r>
        <w:rPr>
          <w:sz w:val="22"/>
          <w:szCs w:val="22"/>
          <w:shd w:val="clear" w:color="auto" w:fill="ffffff"/>
          <w:rtl w:val="0"/>
          <w:lang w:val="en-US"/>
        </w:rPr>
        <w:t xml:space="preserve"> with 96.7% fit.</w:t>
      </w:r>
    </w:p>
    <w:p>
      <w:pPr>
        <w:pStyle w:val="Body A"/>
        <w:numPr>
          <w:ilvl w:val="0"/>
          <w:numId w:val="4"/>
        </w:numPr>
        <w:bidi w:val="0"/>
        <w:ind w:right="0"/>
        <w:jc w:val="both"/>
        <w:rPr>
          <w:sz w:val="22"/>
          <w:szCs w:val="22"/>
          <w:shd w:val="clear" w:color="auto" w:fill="ffffff"/>
          <w:rtl w:val="0"/>
          <w:lang w:val="en-US"/>
        </w:rPr>
      </w:pPr>
      <w:r>
        <w:rPr>
          <w:sz w:val="22"/>
          <w:szCs w:val="22"/>
          <w:shd w:val="clear" w:color="auto" w:fill="ffffff"/>
          <w:rtl w:val="0"/>
          <w:lang w:val="en-US"/>
        </w:rPr>
        <w:t xml:space="preserve">Extracted </w:t>
      </w:r>
      <w:r>
        <w:rPr>
          <w:sz w:val="22"/>
          <w:szCs w:val="22"/>
          <w:shd w:val="clear" w:color="auto" w:fill="ffffff"/>
          <w:rtl w:val="0"/>
          <w:lang w:val="en-US"/>
        </w:rPr>
        <w:t xml:space="preserve">keywords from job descriptions that were scraped from </w:t>
      </w:r>
      <w:r>
        <w:rPr>
          <w:sz w:val="22"/>
          <w:szCs w:val="22"/>
          <w:shd w:val="clear" w:color="auto" w:fill="ffffff"/>
          <w:rtl w:val="0"/>
          <w:lang w:val="en-US"/>
        </w:rPr>
        <w:t>LinkedIn/Indeed using various Natural Language Processing (NLP) methods.</w:t>
      </w:r>
    </w:p>
    <w:p>
      <w:pPr>
        <w:pStyle w:val="Body A"/>
        <w:numPr>
          <w:ilvl w:val="0"/>
          <w:numId w:val="4"/>
        </w:numPr>
        <w:bidi w:val="0"/>
        <w:ind w:right="0"/>
        <w:jc w:val="both"/>
        <w:rPr>
          <w:sz w:val="22"/>
          <w:szCs w:val="22"/>
          <w:shd w:val="clear" w:color="auto" w:fill="ffffff"/>
          <w:rtl w:val="0"/>
          <w:lang w:val="en-US"/>
        </w:rPr>
      </w:pPr>
      <w:r>
        <w:rPr>
          <w:sz w:val="22"/>
          <w:szCs w:val="22"/>
          <w:shd w:val="clear" w:color="auto" w:fill="ffffff"/>
          <w:rtl w:val="0"/>
          <w:lang w:val="en-US"/>
        </w:rPr>
        <w:t>Created AWS Code Commit repos for the projects for later execution and pushing the codes.</w:t>
      </w:r>
    </w:p>
    <w:p>
      <w:pPr>
        <w:pStyle w:val="Body A"/>
        <w:spacing w:after="0"/>
        <w:ind w:left="0" w:firstLine="0"/>
        <w:rPr>
          <w:sz w:val="22"/>
          <w:szCs w:val="22"/>
          <w:u w:val="single"/>
          <w:shd w:val="clear" w:color="auto" w:fill="ffffff"/>
        </w:rPr>
      </w:pPr>
      <w:bookmarkEnd w:id="1"/>
    </w:p>
    <w:p>
      <w:pPr>
        <w:pStyle w:val="Body A"/>
        <w:ind w:left="0" w:firstLine="0"/>
        <w:rPr>
          <w:b w:val="1"/>
          <w:bCs w:val="1"/>
          <w:sz w:val="22"/>
          <w:szCs w:val="22"/>
          <w:shd w:val="clear" w:color="auto" w:fill="ffffff"/>
        </w:rPr>
      </w:pPr>
      <w:r>
        <w:rPr>
          <w:b w:val="1"/>
          <w:bCs w:val="1"/>
          <w:sz w:val="22"/>
          <w:szCs w:val="22"/>
          <w:shd w:val="clear" w:color="auto" w:fill="ffffff"/>
          <w:rtl w:val="0"/>
          <w:lang w:val="en-US"/>
        </w:rPr>
        <w:t>China Securities Co., Ltd.</w:t>
      </w:r>
      <w:r>
        <w:rPr>
          <w:rFonts w:ascii="Calibri" w:hAnsi="Calibri"/>
          <w:i w:val="1"/>
          <w:iCs w:val="1"/>
          <w:sz w:val="22"/>
          <w:szCs w:val="22"/>
          <w:shd w:val="clear" w:color="auto" w:fill="ffffff"/>
          <w:rtl w:val="0"/>
          <w:lang w:val="en-US"/>
        </w:rPr>
        <w:t xml:space="preserve">                                                                                                                                      </w:t>
      </w:r>
      <w:r>
        <w:rPr>
          <w:rFonts w:ascii="Calibri" w:hAnsi="Calibri"/>
          <w:i w:val="1"/>
          <w:iCs w:val="1"/>
          <w:sz w:val="22"/>
          <w:szCs w:val="22"/>
          <w:shd w:val="clear" w:color="auto" w:fill="ffffff"/>
          <w:rtl w:val="0"/>
          <w:lang w:val="en-US"/>
        </w:rPr>
        <w:t xml:space="preserve"> </w:t>
      </w:r>
      <w:r>
        <w:rPr>
          <w:sz w:val="22"/>
          <w:szCs w:val="22"/>
          <w:shd w:val="clear" w:color="auto" w:fill="ffffff"/>
          <w:rtl w:val="0"/>
          <w:lang w:val="en-US"/>
        </w:rPr>
        <w:t>Beijing, China</w:t>
      </w:r>
    </w:p>
    <w:p>
      <w:pPr>
        <w:pStyle w:val="Body A"/>
        <w:ind w:left="0" w:firstLine="0"/>
        <w:rPr>
          <w:sz w:val="22"/>
          <w:szCs w:val="22"/>
          <w:shd w:val="clear" w:color="auto" w:fill="ffffff"/>
        </w:rPr>
      </w:pPr>
      <w:r>
        <w:rPr>
          <w:i w:val="1"/>
          <w:iCs w:val="1"/>
          <w:sz w:val="22"/>
          <w:szCs w:val="22"/>
          <w:shd w:val="clear" w:color="auto" w:fill="ffffff"/>
          <w:rtl w:val="0"/>
          <w:lang w:val="en-US"/>
        </w:rPr>
        <w:t xml:space="preserve">Data Analyst     </w:t>
      </w:r>
      <w:r>
        <w:rPr>
          <w:rFonts w:ascii="Calibri" w:hAnsi="Calibri"/>
          <w:i w:val="1"/>
          <w:iCs w:val="1"/>
          <w:sz w:val="22"/>
          <w:szCs w:val="22"/>
          <w:shd w:val="clear" w:color="auto" w:fill="ffffff"/>
          <w:rtl w:val="0"/>
          <w:lang w:val="en-US"/>
        </w:rPr>
        <w:t xml:space="preserve">                                                                                                                         </w:t>
      </w:r>
      <w:r>
        <w:rPr>
          <w:rFonts w:ascii="Calibri" w:hAnsi="Calibri"/>
          <w:i w:val="1"/>
          <w:iCs w:val="1"/>
          <w:sz w:val="22"/>
          <w:szCs w:val="22"/>
          <w:shd w:val="clear" w:color="auto" w:fill="ffffff"/>
          <w:rtl w:val="0"/>
          <w:lang w:val="en-US"/>
        </w:rPr>
        <w:t xml:space="preserve">                       </w:t>
      </w:r>
      <w:r>
        <w:rPr>
          <w:sz w:val="22"/>
          <w:szCs w:val="22"/>
          <w:shd w:val="clear" w:color="auto" w:fill="ffffff"/>
          <w:rtl w:val="0"/>
          <w:lang w:val="en-US"/>
        </w:rPr>
        <w:t xml:space="preserve">Oct 2018 </w:t>
      </w:r>
      <w:r>
        <w:rPr>
          <w:sz w:val="22"/>
          <w:szCs w:val="22"/>
          <w:shd w:val="clear" w:color="auto" w:fill="ffffff"/>
          <w:rtl w:val="0"/>
          <w:lang w:val="en-US"/>
        </w:rPr>
        <w:t xml:space="preserve">– </w:t>
      </w:r>
      <w:r>
        <w:rPr>
          <w:sz w:val="22"/>
          <w:szCs w:val="22"/>
          <w:shd w:val="clear" w:color="auto" w:fill="ffffff"/>
          <w:rtl w:val="0"/>
          <w:lang w:val="en-US"/>
        </w:rPr>
        <w:t>Feb 2019</w:t>
      </w:r>
    </w:p>
    <w:p>
      <w:pPr>
        <w:pStyle w:val="Body A"/>
        <w:numPr>
          <w:ilvl w:val="0"/>
          <w:numId w:val="6"/>
        </w:numPr>
        <w:bidi w:val="0"/>
        <w:spacing w:after="0"/>
        <w:ind w:right="0"/>
        <w:jc w:val="both"/>
        <w:rPr>
          <w:sz w:val="22"/>
          <w:szCs w:val="22"/>
          <w:shd w:val="clear" w:color="auto" w:fill="ffffff"/>
          <w:rtl w:val="0"/>
          <w:lang w:val="en-US"/>
        </w:rPr>
      </w:pPr>
      <w:r>
        <w:rPr>
          <w:sz w:val="22"/>
          <w:szCs w:val="22"/>
          <w:shd w:val="clear" w:color="auto" w:fill="ffffff"/>
          <w:rtl w:val="0"/>
          <w:lang w:val="en-US"/>
        </w:rPr>
        <w:t>Created a Python script to connect to WIND financial terminal API and retrieved historical stock data of brokerage and insurance firms. Generated automated reports using Excel macros, reducing overhead time from two hours to minutes.</w:t>
      </w:r>
    </w:p>
    <w:p>
      <w:pPr>
        <w:pStyle w:val="Body A"/>
        <w:numPr>
          <w:ilvl w:val="0"/>
          <w:numId w:val="6"/>
        </w:numPr>
        <w:bidi w:val="0"/>
        <w:spacing w:after="0"/>
        <w:ind w:right="0"/>
        <w:jc w:val="both"/>
        <w:rPr>
          <w:sz w:val="22"/>
          <w:szCs w:val="22"/>
          <w:shd w:val="clear" w:color="auto" w:fill="ffffff"/>
          <w:rtl w:val="0"/>
          <w:lang w:val="en-US"/>
        </w:rPr>
      </w:pPr>
      <w:r>
        <w:rPr>
          <w:sz w:val="22"/>
          <w:szCs w:val="22"/>
          <w:shd w:val="clear" w:color="auto" w:fill="ffffff"/>
          <w:rtl w:val="0"/>
          <w:lang w:val="en-US"/>
        </w:rPr>
        <w:t>Calculated investment potential financial ratios (e.g., P/E, P/B, and EPS) and compared and visualized competitor performances using Tableau. Assisted senior analysts in making investment recommendations (Buy/Sell/Hold).</w:t>
      </w:r>
    </w:p>
    <w:p>
      <w:pPr>
        <w:pStyle w:val="Body A"/>
        <w:rPr>
          <w:sz w:val="22"/>
          <w:szCs w:val="22"/>
          <w:shd w:val="clear" w:color="auto" w:fill="ffffff"/>
        </w:rPr>
      </w:pPr>
    </w:p>
    <w:p>
      <w:pPr>
        <w:pStyle w:val="Body A"/>
        <w:rPr>
          <w:b w:val="1"/>
          <w:bCs w:val="1"/>
          <w:sz w:val="22"/>
          <w:szCs w:val="22"/>
          <w:shd w:val="clear" w:color="auto" w:fill="ffffff"/>
        </w:rPr>
      </w:pPr>
      <w:r>
        <w:rPr>
          <w:b w:val="1"/>
          <w:bCs w:val="1"/>
          <w:sz w:val="22"/>
          <w:szCs w:val="22"/>
          <w:shd w:val="clear" w:color="auto" w:fill="ffffff"/>
          <w:rtl w:val="0"/>
          <w:lang w:val="en-US"/>
        </w:rPr>
        <w:t xml:space="preserve">AXA China Region Insurance Co., Ltd.                                                                                     </w:t>
        <w:tab/>
        <w:t xml:space="preserve">              </w:t>
      </w:r>
      <w:r>
        <w:rPr>
          <w:sz w:val="22"/>
          <w:szCs w:val="22"/>
          <w:shd w:val="clear" w:color="auto" w:fill="ffffff"/>
          <w:rtl w:val="0"/>
          <w:lang w:val="en-US"/>
        </w:rPr>
        <w:t>Hong Kong</w:t>
      </w:r>
    </w:p>
    <w:p>
      <w:pPr>
        <w:pStyle w:val="Body A"/>
        <w:rPr>
          <w:rFonts w:ascii="Calibri" w:cs="Calibri" w:hAnsi="Calibri" w:eastAsia="Calibri"/>
          <w:i w:val="1"/>
          <w:iCs w:val="1"/>
          <w:sz w:val="22"/>
          <w:szCs w:val="22"/>
          <w:shd w:val="clear" w:color="auto" w:fill="ffffff"/>
        </w:rPr>
      </w:pPr>
      <w:r>
        <w:rPr>
          <w:i w:val="1"/>
          <w:iCs w:val="1"/>
          <w:sz w:val="22"/>
          <w:szCs w:val="22"/>
          <w:shd w:val="clear" w:color="auto" w:fill="ffffff"/>
          <w:rtl w:val="0"/>
          <w:lang w:val="en-US"/>
        </w:rPr>
        <w:t>Data Analyst, Market Research Department</w:t>
      </w:r>
      <w:r>
        <w:rPr>
          <w:b w:val="1"/>
          <w:bCs w:val="1"/>
          <w:sz w:val="22"/>
          <w:szCs w:val="22"/>
          <w:shd w:val="clear" w:color="auto" w:fill="ffffff"/>
          <w:rtl w:val="0"/>
          <w:lang w:val="en-US"/>
        </w:rPr>
        <w:t xml:space="preserve">                                                                                                  </w:t>
      </w:r>
      <w:r>
        <w:rPr>
          <w:b w:val="1"/>
          <w:bCs w:val="1"/>
          <w:sz w:val="22"/>
          <w:szCs w:val="22"/>
          <w:shd w:val="clear" w:color="auto" w:fill="ffffff"/>
          <w:rtl w:val="0"/>
          <w:lang w:val="en-US"/>
        </w:rPr>
        <w:t xml:space="preserve"> </w:t>
      </w:r>
      <w:r>
        <w:rPr>
          <w:b w:val="1"/>
          <w:bCs w:val="1"/>
          <w:sz w:val="22"/>
          <w:szCs w:val="22"/>
          <w:shd w:val="clear" w:color="auto" w:fill="ffffff"/>
          <w:rtl w:val="0"/>
          <w:lang w:val="en-US"/>
        </w:rPr>
        <w:t xml:space="preserve">     </w:t>
      </w:r>
      <w:r>
        <w:rPr>
          <w:sz w:val="22"/>
          <w:szCs w:val="22"/>
          <w:shd w:val="clear" w:color="auto" w:fill="ffffff"/>
          <w:rtl w:val="0"/>
          <w:lang w:val="en-US"/>
        </w:rPr>
        <w:t xml:space="preserve">July 2017                                                                                                                      </w:t>
      </w:r>
    </w:p>
    <w:p>
      <w:pPr>
        <w:pStyle w:val="Body A"/>
        <w:numPr>
          <w:ilvl w:val="0"/>
          <w:numId w:val="8"/>
        </w:numPr>
        <w:bidi w:val="0"/>
        <w:spacing w:after="0"/>
        <w:ind w:right="0"/>
        <w:jc w:val="both"/>
        <w:rPr>
          <w:sz w:val="22"/>
          <w:szCs w:val="22"/>
          <w:shd w:val="clear" w:color="auto" w:fill="ffffff"/>
          <w:rtl w:val="0"/>
          <w:lang w:val="en-US"/>
        </w:rPr>
      </w:pPr>
      <w:r>
        <w:rPr>
          <w:sz w:val="22"/>
          <w:szCs w:val="22"/>
          <w:shd w:val="clear" w:color="auto" w:fill="ffffff"/>
          <w:rtl w:val="0"/>
          <w:lang w:val="en-US"/>
        </w:rPr>
        <w:t>Automated the daily patent data query from OTD</w:t>
      </w:r>
      <w:r>
        <w:rPr>
          <w:sz w:val="22"/>
          <w:szCs w:val="22"/>
          <w:shd w:val="clear" w:color="auto" w:fill="ffffff"/>
          <w:rtl w:val="0"/>
          <w:lang w:val="en-US"/>
        </w:rPr>
        <w:t>’</w:t>
      </w:r>
      <w:r>
        <w:rPr>
          <w:sz w:val="22"/>
          <w:szCs w:val="22"/>
          <w:shd w:val="clear" w:color="auto" w:fill="ffffff"/>
          <w:rtl w:val="0"/>
          <w:lang w:val="en-US"/>
        </w:rPr>
        <w:t>s official API. Cleaned and inserted the data into firm</w:t>
      </w:r>
      <w:r>
        <w:rPr>
          <w:sz w:val="22"/>
          <w:szCs w:val="22"/>
          <w:shd w:val="clear" w:color="auto" w:fill="ffffff"/>
          <w:rtl w:val="0"/>
          <w:lang w:val="en-US"/>
        </w:rPr>
        <w:t>’</w:t>
      </w:r>
      <w:r>
        <w:rPr>
          <w:sz w:val="22"/>
          <w:szCs w:val="22"/>
          <w:shd w:val="clear" w:color="auto" w:fill="ffffff"/>
          <w:rtl w:val="0"/>
          <w:lang w:val="en-US"/>
        </w:rPr>
        <w:t>s SQL database.</w:t>
      </w:r>
    </w:p>
    <w:p>
      <w:pPr>
        <w:pStyle w:val="Body A"/>
        <w:numPr>
          <w:ilvl w:val="0"/>
          <w:numId w:val="8"/>
        </w:numPr>
        <w:bidi w:val="0"/>
        <w:spacing w:after="0"/>
        <w:ind w:right="0"/>
        <w:jc w:val="both"/>
        <w:rPr>
          <w:sz w:val="22"/>
          <w:szCs w:val="22"/>
          <w:shd w:val="clear" w:color="auto" w:fill="ffffff"/>
          <w:rtl w:val="0"/>
          <w:lang w:val="en-US"/>
        </w:rPr>
      </w:pPr>
      <w:r>
        <w:rPr>
          <w:sz w:val="22"/>
          <w:szCs w:val="22"/>
          <w:shd w:val="clear" w:color="auto" w:fill="ffffff"/>
          <w:rtl w:val="0"/>
          <w:lang w:val="en-US"/>
        </w:rPr>
        <w:t>Built a custom valuation system for different patent categories and implemented gradient boosting, neural network, decision tree, RNN and LSTM methods to predict patent value with 95% fit.</w:t>
      </w:r>
    </w:p>
    <w:p>
      <w:pPr>
        <w:pStyle w:val="Body A"/>
        <w:numPr>
          <w:ilvl w:val="0"/>
          <w:numId w:val="8"/>
        </w:numPr>
        <w:bidi w:val="0"/>
        <w:spacing w:after="0"/>
        <w:ind w:right="0"/>
        <w:jc w:val="both"/>
        <w:rPr>
          <w:sz w:val="22"/>
          <w:szCs w:val="22"/>
          <w:shd w:val="clear" w:color="auto" w:fill="ffffff"/>
          <w:rtl w:val="0"/>
          <w:lang w:val="en-US"/>
        </w:rPr>
      </w:pPr>
      <w:r>
        <w:rPr>
          <w:sz w:val="22"/>
          <w:szCs w:val="22"/>
          <w:shd w:val="clear" w:color="auto" w:fill="ffffff"/>
          <w:rtl w:val="0"/>
          <w:lang w:val="en-US"/>
        </w:rPr>
        <w:t xml:space="preserve">Implemented generative adversarial networks to generate statistically similar synthetic data for sample size increase. </w:t>
      </w:r>
    </w:p>
    <w:p>
      <w:pPr>
        <w:pStyle w:val="Body A"/>
        <w:tabs>
          <w:tab w:val="center" w:pos="9758"/>
        </w:tabs>
        <w:spacing w:after="3" w:line="300" w:lineRule="auto"/>
        <w:ind w:left="0" w:firstLine="0"/>
        <w:rPr>
          <w:b w:val="1"/>
          <w:bCs w:val="1"/>
          <w:sz w:val="22"/>
          <w:szCs w:val="22"/>
          <w:shd w:val="clear" w:color="auto" w:fill="ffffff"/>
        </w:rPr>
      </w:pPr>
    </w:p>
    <w:p>
      <w:pPr>
        <w:pStyle w:val="Body A"/>
        <w:pBdr>
          <w:top w:val="nil"/>
          <w:left w:val="nil"/>
          <w:bottom w:val="single" w:color="000000" w:sz="6" w:space="0" w:shadow="0" w:frame="0"/>
          <w:right w:val="nil"/>
        </w:pBdr>
        <w:tabs>
          <w:tab w:val="center" w:pos="9758"/>
        </w:tabs>
        <w:spacing w:after="3" w:line="300" w:lineRule="auto"/>
        <w:ind w:left="0" w:firstLine="0"/>
        <w:rPr>
          <w:b w:val="1"/>
          <w:bCs w:val="1"/>
          <w:sz w:val="22"/>
          <w:szCs w:val="22"/>
          <w:shd w:val="clear" w:color="auto" w:fill="ffffff"/>
        </w:rPr>
      </w:pPr>
      <w:r>
        <w:rPr>
          <w:b w:val="1"/>
          <w:bCs w:val="1"/>
          <w:sz w:val="22"/>
          <w:szCs w:val="22"/>
          <w:shd w:val="clear" w:color="auto" w:fill="ffffff"/>
          <w:rtl w:val="0"/>
          <w:lang w:val="en-US"/>
        </w:rPr>
        <w:t>PROJECTS</w:t>
      </w:r>
    </w:p>
    <w:p>
      <w:pPr>
        <w:pStyle w:val="Body A"/>
        <w:tabs>
          <w:tab w:val="center" w:pos="9758"/>
        </w:tabs>
        <w:spacing w:after="3" w:line="300" w:lineRule="auto"/>
        <w:ind w:left="0" w:firstLine="0"/>
        <w:rPr>
          <w:b w:val="1"/>
          <w:bCs w:val="1"/>
          <w:sz w:val="22"/>
          <w:szCs w:val="22"/>
          <w:shd w:val="clear" w:color="auto" w:fill="ffffff"/>
        </w:rPr>
      </w:pPr>
      <w:r>
        <w:rPr>
          <w:b w:val="1"/>
          <w:bCs w:val="1"/>
          <w:sz w:val="22"/>
          <w:szCs w:val="22"/>
          <w:shd w:val="clear" w:color="auto" w:fill="ffffff"/>
          <w:rtl w:val="0"/>
          <w:lang w:val="en-US"/>
        </w:rPr>
        <w:t>Kaggle Project for COVID-19 Diagnosis from Pneumonia Cases</w:t>
      </w:r>
      <w:r>
        <w:rPr>
          <w:b w:val="1"/>
          <w:bCs w:val="1"/>
          <w:sz w:val="22"/>
          <w:szCs w:val="22"/>
          <w:shd w:val="clear" w:color="auto" w:fill="ffffff"/>
          <w:rtl w:val="0"/>
          <w:lang w:val="en-US"/>
        </w:rPr>
        <w:t xml:space="preserve">’ </w:t>
      </w:r>
      <w:r>
        <w:rPr>
          <w:b w:val="1"/>
          <w:bCs w:val="1"/>
          <w:sz w:val="22"/>
          <w:szCs w:val="22"/>
          <w:shd w:val="clear" w:color="auto" w:fill="ffffff"/>
          <w:rtl w:val="0"/>
          <w:lang w:val="en-US"/>
        </w:rPr>
        <w:t>Chest X-Rays</w:t>
      </w:r>
    </w:p>
    <w:p>
      <w:pPr>
        <w:pStyle w:val="Body A"/>
        <w:numPr>
          <w:ilvl w:val="0"/>
          <w:numId w:val="9"/>
        </w:numPr>
        <w:bidi w:val="0"/>
        <w:spacing w:after="0"/>
        <w:ind w:right="0"/>
        <w:jc w:val="left"/>
        <w:rPr>
          <w:sz w:val="22"/>
          <w:szCs w:val="22"/>
          <w:shd w:val="clear" w:color="auto" w:fill="ffffff"/>
          <w:rtl w:val="0"/>
          <w:lang w:val="en-US"/>
        </w:rPr>
      </w:pPr>
      <w:r>
        <w:rPr>
          <w:sz w:val="22"/>
          <w:szCs w:val="22"/>
          <w:shd w:val="clear" w:color="auto" w:fill="ffffff"/>
          <w:rtl w:val="0"/>
          <w:lang w:val="en-US"/>
        </w:rPr>
        <w:t>Used the Keras ImageDataGenerator to resize the image to 224x224x3 and applied various image augmentations (zooms, horizontal flips, width shifts, height shifts, brightness changes, rotations) to detect virus particles.</w:t>
      </w:r>
    </w:p>
    <w:p>
      <w:pPr>
        <w:pStyle w:val="Body A"/>
        <w:numPr>
          <w:ilvl w:val="0"/>
          <w:numId w:val="9"/>
        </w:numPr>
        <w:bidi w:val="0"/>
        <w:spacing w:after="0"/>
        <w:ind w:right="0"/>
        <w:jc w:val="left"/>
        <w:rPr>
          <w:sz w:val="22"/>
          <w:szCs w:val="22"/>
          <w:shd w:val="clear" w:color="auto" w:fill="ffffff"/>
          <w:rtl w:val="0"/>
          <w:lang w:val="en-US"/>
        </w:rPr>
      </w:pPr>
      <w:r>
        <w:rPr>
          <w:sz w:val="22"/>
          <w:szCs w:val="22"/>
          <w:shd w:val="clear" w:color="auto" w:fill="ffffff"/>
          <w:rtl w:val="0"/>
          <w:lang w:val="en-US"/>
        </w:rPr>
        <w:t>Applied transfer learning and fine tuned large pre-trained CNNs such as DenseNet and concluded that ~85% accuracy was the best a single CNN could perform.</w:t>
      </w:r>
      <w:r>
        <w:rPr>
          <w:sz w:val="22"/>
          <w:szCs w:val="22"/>
          <w:shd w:val="clear" w:color="auto" w:fill="ffffff"/>
          <w:rtl w:val="0"/>
          <w:lang w:val="en-US"/>
        </w:rPr>
        <w:t> </w:t>
      </w:r>
    </w:p>
    <w:p>
      <w:pPr>
        <w:pStyle w:val="Body A"/>
        <w:numPr>
          <w:ilvl w:val="0"/>
          <w:numId w:val="9"/>
        </w:numPr>
        <w:bidi w:val="0"/>
        <w:ind w:right="0"/>
        <w:jc w:val="left"/>
        <w:rPr>
          <w:sz w:val="22"/>
          <w:szCs w:val="22"/>
          <w:shd w:val="clear" w:color="auto" w:fill="ffffff"/>
          <w:rtl w:val="0"/>
          <w:lang w:val="en-US"/>
        </w:rPr>
      </w:pPr>
      <w:r>
        <w:rPr>
          <w:sz w:val="22"/>
          <w:szCs w:val="22"/>
          <w:shd w:val="clear" w:color="auto" w:fill="ffffff"/>
          <w:rtl w:val="0"/>
          <w:lang w:val="en-US"/>
        </w:rPr>
        <w:t>Combined transfer learning with Ensembling and finetuned 10 large pre-trained networks like VGG16, DenseNet121, DenseNet169 and ResNet50 and recorded prediction probabilities from each model. I averaged the probabilities for each sample to get the "group-voted-best answer", which improved the generalization of my final predictions.</w:t>
      </w:r>
      <w:r>
        <w:rPr>
          <w:sz w:val="22"/>
          <w:szCs w:val="22"/>
          <w:shd w:val="clear" w:color="auto" w:fill="ffffff"/>
          <w:rtl w:val="0"/>
          <w:lang w:val="en-US"/>
        </w:rPr>
        <w:t> </w:t>
      </w:r>
    </w:p>
    <w:p>
      <w:pPr>
        <w:pStyle w:val="Body A"/>
        <w:tabs>
          <w:tab w:val="center" w:pos="9758"/>
        </w:tabs>
        <w:spacing w:after="3" w:line="300" w:lineRule="auto"/>
        <w:ind w:left="0" w:firstLine="0"/>
        <w:rPr>
          <w:b w:val="1"/>
          <w:bCs w:val="1"/>
          <w:sz w:val="22"/>
          <w:szCs w:val="22"/>
          <w:shd w:val="clear" w:color="auto" w:fill="ffffff"/>
        </w:rPr>
      </w:pPr>
    </w:p>
    <w:p>
      <w:pPr>
        <w:pStyle w:val="Body A"/>
        <w:tabs>
          <w:tab w:val="center" w:pos="9758"/>
        </w:tabs>
        <w:spacing w:after="3" w:line="300" w:lineRule="auto"/>
        <w:ind w:left="0" w:firstLine="0"/>
        <w:rPr>
          <w:b w:val="1"/>
          <w:bCs w:val="1"/>
          <w:sz w:val="22"/>
          <w:szCs w:val="22"/>
          <w:shd w:val="clear" w:color="auto" w:fill="ffffff"/>
        </w:rPr>
      </w:pPr>
      <w:r>
        <w:rPr>
          <w:b w:val="1"/>
          <w:bCs w:val="1"/>
          <w:sz w:val="22"/>
          <w:szCs w:val="22"/>
          <w:shd w:val="clear" w:color="auto" w:fill="ffffff"/>
          <w:rtl w:val="0"/>
          <w:lang w:val="en-US"/>
        </w:rPr>
        <w:t xml:space="preserve">Data Science Consulting project for Retail Clients                                                                                          </w:t>
      </w:r>
    </w:p>
    <w:p>
      <w:pPr>
        <w:pStyle w:val="Body A"/>
        <w:numPr>
          <w:ilvl w:val="0"/>
          <w:numId w:val="11"/>
        </w:numPr>
        <w:bidi w:val="0"/>
        <w:spacing w:after="0"/>
        <w:ind w:right="0"/>
        <w:jc w:val="both"/>
        <w:rPr>
          <w:sz w:val="22"/>
          <w:szCs w:val="22"/>
          <w:shd w:val="clear" w:color="auto" w:fill="ffffff"/>
          <w:rtl w:val="0"/>
          <w:lang w:val="en-US"/>
        </w:rPr>
      </w:pPr>
      <w:r>
        <w:rPr>
          <w:sz w:val="22"/>
          <w:szCs w:val="22"/>
          <w:shd w:val="clear" w:color="auto" w:fill="ffffff"/>
          <w:rtl w:val="0"/>
          <w:lang w:val="en-US"/>
        </w:rPr>
        <w:t>Built a monthly report for retail clients based on their customers</w:t>
      </w:r>
      <w:r>
        <w:rPr>
          <w:sz w:val="22"/>
          <w:szCs w:val="22"/>
          <w:shd w:val="clear" w:color="auto" w:fill="ffffff"/>
          <w:rtl w:val="0"/>
          <w:lang w:val="en-US"/>
        </w:rPr>
        <w:t xml:space="preserve">’ </w:t>
      </w:r>
      <w:r>
        <w:rPr>
          <w:sz w:val="22"/>
          <w:szCs w:val="22"/>
          <w:shd w:val="clear" w:color="auto" w:fill="ffffff"/>
          <w:rtl w:val="0"/>
          <w:lang w:val="en-US"/>
        </w:rPr>
        <w:t>data, customers</w:t>
      </w:r>
      <w:r>
        <w:rPr>
          <w:sz w:val="22"/>
          <w:szCs w:val="22"/>
          <w:shd w:val="clear" w:color="auto" w:fill="ffffff"/>
          <w:rtl w:val="0"/>
          <w:lang w:val="en-US"/>
        </w:rPr>
        <w:t xml:space="preserve">’ </w:t>
      </w:r>
      <w:r>
        <w:rPr>
          <w:sz w:val="22"/>
          <w:szCs w:val="22"/>
          <w:shd w:val="clear" w:color="auto" w:fill="ffffff"/>
          <w:rtl w:val="0"/>
          <w:lang w:val="en-US"/>
        </w:rPr>
        <w:t>use of retail websites and purchases made. Analyzed popular products and targeted valuable customers, and communicated with product managers based on the results for decision making of next season stock-up.</w:t>
      </w:r>
    </w:p>
    <w:p>
      <w:pPr>
        <w:pStyle w:val="Body A"/>
        <w:numPr>
          <w:ilvl w:val="0"/>
          <w:numId w:val="11"/>
        </w:numPr>
        <w:bidi w:val="0"/>
        <w:spacing w:after="0"/>
        <w:ind w:right="0"/>
        <w:jc w:val="both"/>
        <w:rPr>
          <w:sz w:val="22"/>
          <w:szCs w:val="22"/>
          <w:shd w:val="clear" w:color="auto" w:fill="ffffff"/>
          <w:rtl w:val="0"/>
          <w:lang w:val="en-US"/>
        </w:rPr>
      </w:pPr>
      <w:r>
        <w:rPr>
          <w:sz w:val="22"/>
          <w:szCs w:val="22"/>
          <w:shd w:val="clear" w:color="auto" w:fill="ffffff"/>
          <w:rtl w:val="0"/>
          <w:lang w:val="en-US"/>
        </w:rPr>
        <w:t>Created a user-interactive website using Shiny for target selection and dynamic graphic illustration.</w:t>
      </w:r>
    </w:p>
    <w:sectPr>
      <w:headerReference w:type="default" r:id="rId4"/>
      <w:footerReference w:type="default" r:id="rId5"/>
      <w:pgSz w:w="11900" w:h="16840" w:orient="portrait"/>
      <w:pgMar w:top="720" w:right="720" w:bottom="720" w:left="72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3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9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3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9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3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9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37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0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2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4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6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8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0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2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4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7"/>
  </w:abstractNum>
  <w:abstractNum w:abstractNumId="9">
    <w:multiLevelType w:val="hybridMultilevel"/>
    <w:styleLink w:val="Imported Style 7"/>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3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9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2"/>
    <w:lvlOverride w:ilvl="0">
      <w:lvl w:ilvl="0">
        <w:start w:val="1"/>
        <w:numFmt w:val="bullet"/>
        <w:suff w:val="tab"/>
        <w:lvlText w:val="·"/>
        <w:lvlJc w:val="left"/>
        <w:pPr>
          <w:ind w:left="315" w:hanging="31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0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7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4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2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3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0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9"/>
  </w:num>
  <w:num w:numId="11">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4" w:line="249" w:lineRule="auto"/>
      <w:ind w:left="1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7">
    <w:name w:val="Imported Style 7"/>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