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3EA20" w14:textId="2D399DBA" w:rsidR="00AD4823" w:rsidRDefault="00AD48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4A2B8" w14:textId="77777777" w:rsidR="00AD4823" w:rsidRDefault="00AD482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3A18D2" w14:textId="77777777" w:rsidR="00924027" w:rsidRDefault="00CE679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3E06564" wp14:editId="029E9868">
            <wp:extent cx="5943600" cy="1320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6BE91" w14:textId="11A75C5E" w:rsidR="00AD4823" w:rsidRDefault="00AD482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F3267" w14:textId="77777777" w:rsidR="00C752A2" w:rsidRDefault="00C752A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5A80F9" w14:textId="77777777" w:rsidR="002D3330" w:rsidRDefault="002D333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D6E617" w14:textId="6ACFD7A0" w:rsidR="00924027" w:rsidRDefault="00CE6791" w:rsidP="005B700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B38">
        <w:rPr>
          <w:rFonts w:ascii="Times New Roman" w:eastAsia="Times New Roman" w:hAnsi="Times New Roman" w:cs="Times New Roman"/>
          <w:b/>
          <w:sz w:val="24"/>
          <w:szCs w:val="24"/>
        </w:rPr>
        <w:t xml:space="preserve">Supplemental Figure 1. Results of statistically enriched AEs obtained at different time points from VAERS for the Pfizer, Moderna, and Janssen vaccines. (A) </w:t>
      </w:r>
      <w:r w:rsidRPr="00FF7B38">
        <w:rPr>
          <w:rFonts w:ascii="Times New Roman" w:eastAsia="Times New Roman" w:hAnsi="Times New Roman" w:cs="Times New Roman"/>
          <w:sz w:val="24"/>
          <w:szCs w:val="24"/>
        </w:rPr>
        <w:t xml:space="preserve">Data as of April 9, 2021. </w:t>
      </w:r>
      <w:r w:rsidRPr="002309A5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FF7B38">
        <w:rPr>
          <w:rFonts w:ascii="Times New Roman" w:eastAsia="Times New Roman" w:hAnsi="Times New Roman" w:cs="Times New Roman"/>
          <w:sz w:val="24"/>
          <w:szCs w:val="24"/>
        </w:rPr>
        <w:t xml:space="preserve">  Data as of May 26, 2021</w:t>
      </w:r>
      <w:r w:rsidR="002309A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F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09A5" w:rsidRPr="002309A5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="00230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09A5" w:rsidRPr="002309A5">
        <w:rPr>
          <w:rFonts w:ascii="Times New Roman" w:eastAsia="Times New Roman" w:hAnsi="Times New Roman" w:cs="Times New Roman"/>
          <w:sz w:val="24"/>
          <w:szCs w:val="24"/>
        </w:rPr>
        <w:t>Data as of October 29, 2021</w:t>
      </w:r>
      <w:r w:rsidR="002309A5">
        <w:rPr>
          <w:rFonts w:ascii="Times New Roman" w:eastAsia="Times New Roman" w:hAnsi="Times New Roman" w:cs="Times New Roman"/>
          <w:sz w:val="24"/>
          <w:szCs w:val="24"/>
        </w:rPr>
        <w:t>.</w:t>
      </w:r>
      <w:r w:rsidR="002309A5" w:rsidRPr="00230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09A5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2309A5" w:rsidRPr="002309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(D) </w:t>
      </w:r>
      <w:r w:rsidRPr="00FF7B38">
        <w:rPr>
          <w:rFonts w:ascii="Times New Roman" w:eastAsia="Times New Roman" w:hAnsi="Times New Roman" w:cs="Times New Roman"/>
          <w:sz w:val="24"/>
          <w:szCs w:val="24"/>
        </w:rPr>
        <w:t xml:space="preserve">Dec 31, 2021. The </w:t>
      </w:r>
      <w:r w:rsidR="00C61EAD">
        <w:rPr>
          <w:rFonts w:ascii="Times New Roman" w:eastAsia="Times New Roman" w:hAnsi="Times New Roman" w:cs="Times New Roman"/>
          <w:sz w:val="24"/>
          <w:szCs w:val="24"/>
        </w:rPr>
        <w:t xml:space="preserve">number of </w:t>
      </w:r>
      <w:r w:rsidRPr="00FF7B38">
        <w:rPr>
          <w:rFonts w:ascii="Times New Roman" w:eastAsia="Times New Roman" w:hAnsi="Times New Roman" w:cs="Times New Roman"/>
          <w:sz w:val="24"/>
          <w:szCs w:val="24"/>
        </w:rPr>
        <w:t xml:space="preserve">shared AEs appeared to </w:t>
      </w:r>
      <w:r w:rsidR="00C61EAD">
        <w:rPr>
          <w:rFonts w:ascii="Times New Roman" w:eastAsia="Times New Roman" w:hAnsi="Times New Roman" w:cs="Times New Roman"/>
          <w:sz w:val="24"/>
          <w:szCs w:val="24"/>
        </w:rPr>
        <w:t xml:space="preserve">decrease </w:t>
      </w:r>
      <w:r w:rsidR="00060373">
        <w:rPr>
          <w:rFonts w:ascii="Times New Roman" w:eastAsia="Times New Roman" w:hAnsi="Times New Roman" w:cs="Times New Roman"/>
          <w:sz w:val="24"/>
          <w:szCs w:val="24"/>
        </w:rPr>
        <w:t xml:space="preserve">over time </w:t>
      </w:r>
      <w:r w:rsidR="00C27EC5">
        <w:rPr>
          <w:rFonts w:ascii="Times New Roman" w:eastAsia="Times New Roman" w:hAnsi="Times New Roman" w:cs="Times New Roman"/>
          <w:sz w:val="24"/>
          <w:szCs w:val="24"/>
        </w:rPr>
        <w:t>with increasing sample sizes</w:t>
      </w:r>
      <w:r w:rsidRPr="00FF7B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C0B692" w14:textId="11201B3C" w:rsidR="00924027" w:rsidRDefault="0092402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24027" w:rsidSect="0020589B">
      <w:footerReference w:type="default" r:id="rId8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3335E" w14:textId="77777777" w:rsidR="008F7C40" w:rsidRDefault="008F7C40" w:rsidP="00D007AA">
      <w:pPr>
        <w:spacing w:line="240" w:lineRule="auto"/>
      </w:pPr>
      <w:r>
        <w:separator/>
      </w:r>
    </w:p>
  </w:endnote>
  <w:endnote w:type="continuationSeparator" w:id="0">
    <w:p w14:paraId="50D83931" w14:textId="77777777" w:rsidR="008F7C40" w:rsidRDefault="008F7C40" w:rsidP="00D00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4132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C47143" w14:textId="1A6C83D5" w:rsidR="00D007AA" w:rsidRDefault="00D007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F3ABB" w14:textId="77777777" w:rsidR="00D007AA" w:rsidRDefault="00D00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A269B" w14:textId="77777777" w:rsidR="008F7C40" w:rsidRDefault="008F7C40" w:rsidP="00D007AA">
      <w:pPr>
        <w:spacing w:line="240" w:lineRule="auto"/>
      </w:pPr>
      <w:r>
        <w:separator/>
      </w:r>
    </w:p>
  </w:footnote>
  <w:footnote w:type="continuationSeparator" w:id="0">
    <w:p w14:paraId="33F62887" w14:textId="77777777" w:rsidR="008F7C40" w:rsidRDefault="008F7C40" w:rsidP="00D007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006EF"/>
    <w:multiLevelType w:val="multilevel"/>
    <w:tmpl w:val="7CECD6D2"/>
    <w:lvl w:ilvl="0">
      <w:start w:val="2"/>
      <w:numFmt w:val="bullet"/>
      <w:lvlText w:val="-"/>
      <w:lvlJc w:val="left"/>
      <w:pPr>
        <w:ind w:left="644" w:hanging="35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6F1970"/>
    <w:multiLevelType w:val="multilevel"/>
    <w:tmpl w:val="3E26B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Frontiers in Neuroendo&lt;/Style&gt;&lt;LeftDelim&gt;{&lt;/LeftDelim&gt;&lt;RightDelim&gt;}&lt;/RightDelim&gt;&lt;FontName&gt;Arial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zfxa2f2otaw9bet5etxrt9iv9wz5r959x9e&quot;&gt;He-Refs-June2021&lt;record-ids&gt;&lt;item&gt;2768&lt;/item&gt;&lt;item&gt;3547&lt;/item&gt;&lt;item&gt;3559&lt;/item&gt;&lt;item&gt;3634&lt;/item&gt;&lt;item&gt;4053&lt;/item&gt;&lt;item&gt;4405&lt;/item&gt;&lt;item&gt;4580&lt;/item&gt;&lt;item&gt;6478&lt;/item&gt;&lt;item&gt;6481&lt;/item&gt;&lt;item&gt;6631&lt;/item&gt;&lt;item&gt;6684&lt;/item&gt;&lt;item&gt;6685&lt;/item&gt;&lt;item&gt;6686&lt;/item&gt;&lt;item&gt;6687&lt;/item&gt;&lt;item&gt;6688&lt;/item&gt;&lt;item&gt;6689&lt;/item&gt;&lt;item&gt;6690&lt;/item&gt;&lt;item&gt;6691&lt;/item&gt;&lt;item&gt;6692&lt;/item&gt;&lt;item&gt;6693&lt;/item&gt;&lt;item&gt;6694&lt;/item&gt;&lt;item&gt;6695&lt;/item&gt;&lt;item&gt;6696&lt;/item&gt;&lt;item&gt;6697&lt;/item&gt;&lt;item&gt;6698&lt;/item&gt;&lt;item&gt;6699&lt;/item&gt;&lt;item&gt;6700&lt;/item&gt;&lt;item&gt;6702&lt;/item&gt;&lt;item&gt;6703&lt;/item&gt;&lt;item&gt;6704&lt;/item&gt;&lt;item&gt;6705&lt;/item&gt;&lt;item&gt;6706&lt;/item&gt;&lt;item&gt;6707&lt;/item&gt;&lt;item&gt;6708&lt;/item&gt;&lt;item&gt;6709&lt;/item&gt;&lt;item&gt;6710&lt;/item&gt;&lt;/record-ids&gt;&lt;/item&gt;&lt;/Libraries&gt;"/>
  </w:docVars>
  <w:rsids>
    <w:rsidRoot w:val="00924027"/>
    <w:rsid w:val="0003206D"/>
    <w:rsid w:val="0004185C"/>
    <w:rsid w:val="00053F62"/>
    <w:rsid w:val="00060373"/>
    <w:rsid w:val="000A4E7C"/>
    <w:rsid w:val="001901FB"/>
    <w:rsid w:val="001A462C"/>
    <w:rsid w:val="001F4AF0"/>
    <w:rsid w:val="0020589B"/>
    <w:rsid w:val="002309A5"/>
    <w:rsid w:val="002432B7"/>
    <w:rsid w:val="002D3330"/>
    <w:rsid w:val="002F6BA7"/>
    <w:rsid w:val="0038350F"/>
    <w:rsid w:val="003C3EC8"/>
    <w:rsid w:val="004016B9"/>
    <w:rsid w:val="00411EEC"/>
    <w:rsid w:val="00427C00"/>
    <w:rsid w:val="00495147"/>
    <w:rsid w:val="004B4B4B"/>
    <w:rsid w:val="004C7F42"/>
    <w:rsid w:val="004F207D"/>
    <w:rsid w:val="005A109A"/>
    <w:rsid w:val="005B54E5"/>
    <w:rsid w:val="005B7007"/>
    <w:rsid w:val="005C55F0"/>
    <w:rsid w:val="005E495B"/>
    <w:rsid w:val="00687DF2"/>
    <w:rsid w:val="006D4987"/>
    <w:rsid w:val="0075644B"/>
    <w:rsid w:val="007B0D21"/>
    <w:rsid w:val="008005CE"/>
    <w:rsid w:val="00827013"/>
    <w:rsid w:val="00895F96"/>
    <w:rsid w:val="008B0B34"/>
    <w:rsid w:val="008F7C40"/>
    <w:rsid w:val="00924027"/>
    <w:rsid w:val="009707FA"/>
    <w:rsid w:val="00993C4B"/>
    <w:rsid w:val="009F1297"/>
    <w:rsid w:val="00A04E33"/>
    <w:rsid w:val="00A2542E"/>
    <w:rsid w:val="00A320A2"/>
    <w:rsid w:val="00AD4823"/>
    <w:rsid w:val="00AD7E6E"/>
    <w:rsid w:val="00B02A92"/>
    <w:rsid w:val="00B2455B"/>
    <w:rsid w:val="00B336C8"/>
    <w:rsid w:val="00B73D1D"/>
    <w:rsid w:val="00BB064C"/>
    <w:rsid w:val="00BD266E"/>
    <w:rsid w:val="00BE5EEF"/>
    <w:rsid w:val="00C27EC5"/>
    <w:rsid w:val="00C55858"/>
    <w:rsid w:val="00C612D0"/>
    <w:rsid w:val="00C61EAD"/>
    <w:rsid w:val="00C752A2"/>
    <w:rsid w:val="00C87362"/>
    <w:rsid w:val="00CA2D7A"/>
    <w:rsid w:val="00CE6791"/>
    <w:rsid w:val="00D007AA"/>
    <w:rsid w:val="00D06D23"/>
    <w:rsid w:val="00D72F9A"/>
    <w:rsid w:val="00DD16D2"/>
    <w:rsid w:val="00DE5445"/>
    <w:rsid w:val="00EE4CC6"/>
    <w:rsid w:val="00EF0E49"/>
    <w:rsid w:val="00F432BA"/>
    <w:rsid w:val="00FA23D5"/>
    <w:rsid w:val="00FB54A7"/>
    <w:rsid w:val="00FC151C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E73C"/>
  <w15:docId w15:val="{44BE251F-A8E2-4169-8CF9-B3B4DBE7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EndNoteBibliographyTitle">
    <w:name w:val="EndNote Bibliography Title"/>
    <w:basedOn w:val="Normal"/>
    <w:link w:val="EndNoteBibliographyTitleChar"/>
    <w:rsid w:val="00AD7E6E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D7E6E"/>
    <w:rPr>
      <w:noProof/>
    </w:rPr>
  </w:style>
  <w:style w:type="paragraph" w:customStyle="1" w:styleId="EndNoteBibliography">
    <w:name w:val="EndNote Bibliography"/>
    <w:basedOn w:val="Normal"/>
    <w:link w:val="EndNoteBibliographyChar"/>
    <w:rsid w:val="00AD7E6E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AD7E6E"/>
    <w:rPr>
      <w:noProof/>
    </w:rPr>
  </w:style>
  <w:style w:type="character" w:styleId="LineNumber">
    <w:name w:val="line number"/>
    <w:basedOn w:val="DefaultParagraphFont"/>
    <w:uiPriority w:val="99"/>
    <w:semiHidden/>
    <w:unhideWhenUsed/>
    <w:rsid w:val="0020589B"/>
  </w:style>
  <w:style w:type="paragraph" w:styleId="Header">
    <w:name w:val="header"/>
    <w:basedOn w:val="Normal"/>
    <w:link w:val="HeaderChar"/>
    <w:uiPriority w:val="99"/>
    <w:unhideWhenUsed/>
    <w:rsid w:val="00D007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7AA"/>
  </w:style>
  <w:style w:type="paragraph" w:styleId="Footer">
    <w:name w:val="footer"/>
    <w:basedOn w:val="Normal"/>
    <w:link w:val="FooterChar"/>
    <w:uiPriority w:val="99"/>
    <w:unhideWhenUsed/>
    <w:rsid w:val="00D007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7AA"/>
  </w:style>
  <w:style w:type="character" w:styleId="Hyperlink">
    <w:name w:val="Hyperlink"/>
    <w:basedOn w:val="DefaultParagraphFont"/>
    <w:uiPriority w:val="99"/>
    <w:unhideWhenUsed/>
    <w:rsid w:val="001F4A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AF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4185C"/>
    <w:pPr>
      <w:spacing w:line="240" w:lineRule="auto"/>
    </w:pPr>
  </w:style>
  <w:style w:type="paragraph" w:customStyle="1" w:styleId="3Affiliations">
    <w:name w:val="3_Affiliations"/>
    <w:basedOn w:val="Normal"/>
    <w:rsid w:val="0004185C"/>
    <w:pPr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 New Roman" w:eastAsia="SimSun" w:hAnsi="Times New Roman" w:cs="Times New Roman"/>
      <w:i/>
      <w:iCs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B0B5F7A-F97E-4D45-87A2-ABE732965F0C}">
  <we:reference id="wa200001011" version="1.2.0.0" store="en-001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He, Oliver</dc:creator>
  <cp:lastModifiedBy>He, Oliver</cp:lastModifiedBy>
  <cp:revision>9</cp:revision>
  <dcterms:created xsi:type="dcterms:W3CDTF">2022-02-05T15:38:00Z</dcterms:created>
  <dcterms:modified xsi:type="dcterms:W3CDTF">2022-02-05T15:42:00Z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documentId_8078</vt:lpwstr>
  </property>
  <property fmtid="{D5CDD505-2E9C-101B-9397-08002B2CF9AE}" pid="3" name="grammarly_documentContext">
    <vt:lpwstr>{"goals":[],"domain":"general","emotions":[],"dialect":"american"}</vt:lpwstr>
  </property>
</Properties>
</file>