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6B" w:rsidRPr="00A81FAF" w:rsidRDefault="005D056B" w:rsidP="005D056B">
      <w:pPr>
        <w:spacing w:after="6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r w:rsidRPr="00A81FAF">
        <w:rPr>
          <w:rFonts w:ascii="Arial" w:hAnsi="Arial" w:cs="Arial"/>
          <w:b/>
          <w:sz w:val="24"/>
          <w:szCs w:val="24"/>
        </w:rPr>
        <w:t>Lista de Restrições</w:t>
      </w:r>
    </w:p>
    <w:bookmarkEnd w:id="0"/>
    <w:p w:rsidR="005D056B" w:rsidRPr="00A81FAF" w:rsidRDefault="005D056B" w:rsidP="005D056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3993"/>
      </w:tblGrid>
      <w:tr w:rsidR="005D056B" w:rsidRPr="00A81FAF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5D056B" w:rsidRPr="00A81FAF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primeira versão estará pronta em dezembro de 2019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81FA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Fechamento da OPE.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D056B" w:rsidRPr="00A81FAF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 xml:space="preserve">O sistema será feito em </w:t>
            </w:r>
            <w:proofErr w:type="spellStart"/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python</w:t>
            </w:r>
            <w:proofErr w:type="spellEnd"/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 xml:space="preserve"> orient</w:t>
            </w:r>
            <w:r w:rsidR="00136C22" w:rsidRPr="00A81FAF">
              <w:rPr>
                <w:rFonts w:ascii="Arial" w:hAnsi="Arial" w:cs="Arial"/>
                <w:color w:val="000000"/>
                <w:sz w:val="24"/>
                <w:szCs w:val="24"/>
              </w:rPr>
              <w:t xml:space="preserve">ado </w:t>
            </w:r>
            <w:proofErr w:type="gramStart"/>
            <w:r w:rsidR="00136C22" w:rsidRPr="00A81FAF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 xml:space="preserve"> objeto</w:t>
            </w:r>
            <w:proofErr w:type="gramEnd"/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Esta tecnologia elevam a produtividade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056B" w:rsidRPr="00A81FAF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Um protótipo de todo o sistema terá que ser feito.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Para melhorar desempenho do sistema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056B" w:rsidRPr="00A81FAF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Aquisição de componentes do software é possível contato que não existe nenhuma obrigação de pagamento continuo.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A81FAF" w:rsidRDefault="005D056B" w:rsidP="005D056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1FAF">
              <w:rPr>
                <w:rFonts w:ascii="Arial" w:hAnsi="Arial" w:cs="Arial"/>
                <w:color w:val="000000"/>
                <w:sz w:val="24"/>
                <w:szCs w:val="24"/>
              </w:rPr>
              <w:t>Nenhum custo de longo prazo poderá causar impacto no custo do software.</w:t>
            </w:r>
          </w:p>
          <w:p w:rsidR="005D056B" w:rsidRPr="00A81FAF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D16A67" w:rsidRPr="00A81FAF" w:rsidRDefault="00A81FAF">
      <w:pPr>
        <w:rPr>
          <w:rFonts w:ascii="Arial" w:hAnsi="Arial" w:cs="Arial"/>
          <w:sz w:val="24"/>
          <w:szCs w:val="24"/>
        </w:rPr>
      </w:pPr>
    </w:p>
    <w:p w:rsidR="00A81FAF" w:rsidRPr="00A81FAF" w:rsidRDefault="00A81FAF">
      <w:pPr>
        <w:rPr>
          <w:rFonts w:ascii="Arial" w:hAnsi="Arial" w:cs="Arial"/>
          <w:sz w:val="24"/>
          <w:szCs w:val="24"/>
        </w:rPr>
      </w:pPr>
    </w:p>
    <w:sectPr w:rsidR="00A81FAF" w:rsidRPr="00A8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6B"/>
    <w:rsid w:val="00136C22"/>
    <w:rsid w:val="00552A18"/>
    <w:rsid w:val="005D056B"/>
    <w:rsid w:val="00A81FAF"/>
    <w:rsid w:val="00C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8F105-4BF5-429C-8357-603C361A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Naynara Lopes dos Santos Gomes</cp:lastModifiedBy>
  <cp:revision>5</cp:revision>
  <dcterms:created xsi:type="dcterms:W3CDTF">2018-10-24T14:50:00Z</dcterms:created>
  <dcterms:modified xsi:type="dcterms:W3CDTF">2019-02-12T10:32:00Z</dcterms:modified>
</cp:coreProperties>
</file>