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760"/>
      </w:tblGrid>
      <w:tr w:rsidR="002D4EE1">
        <w:trPr>
          <w:trHeight w:val="118"/>
        </w:trPr>
        <w:tc>
          <w:tcPr>
            <w:tcW w:w="5040" w:type="dxa"/>
          </w:tcPr>
          <w:p w:rsidR="002D4EE1" w:rsidRPr="00EE0DB8" w:rsidRDefault="00EE0DB8" w:rsidP="004D66B5">
            <w:pPr>
              <w:rPr>
                <w:rFonts w:ascii="Arial" w:hAnsi="Arial"/>
                <w:b/>
                <w:sz w:val="40"/>
                <w:szCs w:val="40"/>
              </w:rPr>
            </w:pPr>
            <w:r w:rsidRPr="00EE0DB8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</w:tc>
        <w:tc>
          <w:tcPr>
            <w:tcW w:w="5760" w:type="dxa"/>
          </w:tcPr>
          <w:p w:rsidR="002D4EE1" w:rsidRPr="00EE0DB8" w:rsidRDefault="001B0DD7" w:rsidP="00F757D1">
            <w:pPr>
              <w:rPr>
                <w:rFonts w:ascii="Arial" w:hAnsi="Arial"/>
                <w:b/>
                <w:sz w:val="40"/>
                <w:szCs w:val="40"/>
              </w:rPr>
            </w:pPr>
            <w:r w:rsidRPr="00EE0DB8">
              <w:rPr>
                <w:rFonts w:ascii="Arial" w:hAnsi="Arial"/>
                <w:b/>
                <w:sz w:val="40"/>
                <w:szCs w:val="40"/>
              </w:rPr>
              <w:t>Lab</w:t>
            </w:r>
            <w:r w:rsidR="00EE0DB8" w:rsidRPr="00EE0DB8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Pr="00EE0DB8">
              <w:rPr>
                <w:rFonts w:ascii="Arial" w:hAnsi="Arial"/>
                <w:b/>
                <w:sz w:val="40"/>
                <w:szCs w:val="40"/>
              </w:rPr>
              <w:t>0</w:t>
            </w:r>
            <w:r w:rsidR="00F757D1">
              <w:rPr>
                <w:rFonts w:ascii="Arial" w:hAnsi="Arial"/>
                <w:b/>
                <w:sz w:val="40"/>
                <w:szCs w:val="40"/>
              </w:rPr>
              <w:t>9a</w:t>
            </w:r>
          </w:p>
        </w:tc>
      </w:tr>
      <w:tr w:rsidR="00167514">
        <w:trPr>
          <w:trHeight w:val="118"/>
        </w:trPr>
        <w:tc>
          <w:tcPr>
            <w:tcW w:w="5040" w:type="dxa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Rational Class Program I</w:t>
            </w:r>
          </w:p>
          <w:p w:rsidR="00167514" w:rsidRDefault="0016751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760" w:type="dxa"/>
          </w:tcPr>
          <w:p w:rsidR="00EE0DB8" w:rsidRDefault="00352AFA" w:rsidP="001B2D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B80871">
              <w:rPr>
                <w:rFonts w:ascii="Arial" w:hAnsi="Arial"/>
                <w:b/>
                <w:sz w:val="32"/>
              </w:rPr>
              <w:t>, 90</w:t>
            </w:r>
            <w:r w:rsidR="00167514">
              <w:rPr>
                <w:rFonts w:ascii="Arial" w:hAnsi="Arial"/>
                <w:b/>
                <w:sz w:val="32"/>
              </w:rPr>
              <w:t xml:space="preserve"> &amp; 100 Point</w:t>
            </w:r>
            <w:r w:rsidR="00F75D44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167514">
        <w:trPr>
          <w:cantSplit/>
          <w:trHeight w:val="118"/>
        </w:trPr>
        <w:tc>
          <w:tcPr>
            <w:tcW w:w="10800" w:type="dxa"/>
            <w:gridSpan w:val="2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167514" w:rsidRDefault="00167514">
            <w:pPr>
              <w:rPr>
                <w:rFonts w:ascii="Arial" w:hAnsi="Arial"/>
                <w:sz w:val="24"/>
              </w:rPr>
            </w:pPr>
          </w:p>
          <w:p w:rsidR="00167514" w:rsidRDefault="00167514" w:rsidP="00256503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The primary purpose of this lab is to demonstrate knowledge of creating a class with object methods, instantiate multiple objects of the created class, and then call the object methods from the main program method.</w:t>
            </w:r>
          </w:p>
          <w:p w:rsidR="00167514" w:rsidRDefault="0016751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167514" w:rsidRDefault="00167514">
      <w:pPr>
        <w:rPr>
          <w:rFonts w:ascii="Arial" w:hAnsi="Arial"/>
          <w:sz w:val="24"/>
          <w:szCs w:val="32"/>
        </w:rPr>
      </w:pPr>
    </w:p>
    <w:p w:rsidR="00352AFA" w:rsidRPr="00C570AD" w:rsidRDefault="00352AFA">
      <w:pPr>
        <w:rPr>
          <w:rFonts w:ascii="Arial" w:hAnsi="Arial"/>
          <w:sz w:val="24"/>
          <w:szCs w:val="32"/>
        </w:rPr>
      </w:pPr>
    </w:p>
    <w:p w:rsidR="00167514" w:rsidRDefault="00167514" w:rsidP="008C2E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with a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class. The purpose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is to manipulate rational number operations.  A rational number is a number that can be expressed in the form </w:t>
      </w:r>
      <w:r>
        <w:rPr>
          <w:rFonts w:ascii="Arial" w:hAnsi="Arial"/>
          <w:b/>
          <w:sz w:val="24"/>
        </w:rPr>
        <w:t xml:space="preserve">A / B </w:t>
      </w:r>
      <w:r>
        <w:rPr>
          <w:rFonts w:ascii="Arial" w:hAnsi="Arial"/>
          <w:sz w:val="24"/>
        </w:rPr>
        <w:t xml:space="preserve">where </w:t>
      </w:r>
      <w:r>
        <w:rPr>
          <w:rFonts w:ascii="Arial" w:hAnsi="Arial"/>
          <w:b/>
          <w:sz w:val="24"/>
        </w:rPr>
        <w:t xml:space="preserve">A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B </w:t>
      </w:r>
      <w:r>
        <w:rPr>
          <w:rFonts w:ascii="Arial" w:hAnsi="Arial"/>
          <w:sz w:val="24"/>
        </w:rPr>
        <w:t xml:space="preserve">are both whole numbers (no fractions or decimals) and </w:t>
      </w:r>
      <w:r>
        <w:rPr>
          <w:rFonts w:ascii="Arial" w:hAnsi="Arial"/>
          <w:b/>
          <w:sz w:val="24"/>
        </w:rPr>
        <w:t xml:space="preserve">B </w:t>
      </w:r>
      <w:r>
        <w:rPr>
          <w:rFonts w:ascii="Arial" w:hAnsi="Arial"/>
          <w:b/>
          <w:sz w:val="24"/>
        </w:rPr>
        <w:sym w:font="Symbol" w:char="F0B9"/>
      </w:r>
      <w:r>
        <w:rPr>
          <w:rFonts w:ascii="Arial" w:hAnsi="Arial"/>
          <w:b/>
          <w:sz w:val="24"/>
        </w:rPr>
        <w:t xml:space="preserve"> 0</w:t>
      </w:r>
      <w:r>
        <w:rPr>
          <w:rFonts w:ascii="Arial" w:hAnsi="Arial"/>
          <w:sz w:val="24"/>
        </w:rPr>
        <w:t xml:space="preserve">.  </w:t>
      </w:r>
    </w:p>
    <w:p w:rsidR="00167514" w:rsidRDefault="00167514" w:rsidP="008C2E41">
      <w:pPr>
        <w:jc w:val="both"/>
        <w:rPr>
          <w:rFonts w:ascii="Arial" w:hAnsi="Arial"/>
          <w:sz w:val="24"/>
        </w:rPr>
      </w:pPr>
    </w:p>
    <w:p w:rsidR="00167514" w:rsidRDefault="00167514" w:rsidP="008C2E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main concern is to create and use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class.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 is quite involved and will be developed over two separate assignments. This first assignment will just get the ball rolling.  </w:t>
      </w:r>
    </w:p>
    <w:p w:rsidR="007823B9" w:rsidRDefault="007823B9" w:rsidP="008C2E41">
      <w:pPr>
        <w:jc w:val="both"/>
        <w:rPr>
          <w:rFonts w:ascii="Arial" w:hAnsi="Arial"/>
          <w:sz w:val="24"/>
        </w:rPr>
      </w:pPr>
    </w:p>
    <w:p w:rsidR="007823B9" w:rsidRDefault="007823B9" w:rsidP="008C2E4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main </w:t>
      </w:r>
      <w:r>
        <w:rPr>
          <w:rFonts w:ascii="Arial" w:hAnsi="Arial"/>
          <w:sz w:val="24"/>
        </w:rPr>
        <w:t xml:space="preserve">method is provided for you and needs to be used as shown. You are also provided with a </w:t>
      </w:r>
      <w:r>
        <w:rPr>
          <w:rFonts w:ascii="Arial" w:hAnsi="Arial"/>
          <w:b/>
          <w:sz w:val="24"/>
        </w:rPr>
        <w:t>getGCF</w:t>
      </w:r>
      <w:r>
        <w:rPr>
          <w:rFonts w:ascii="Arial" w:hAnsi="Arial"/>
          <w:sz w:val="24"/>
        </w:rPr>
        <w:t xml:space="preserve"> method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which will return the Greatest Common Factor of 2 integers.  You will find this useful in writing other methods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class. Your mission is to complete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 that is </w:t>
      </w:r>
      <w:r w:rsidR="001B0DD7">
        <w:rPr>
          <w:rFonts w:ascii="Arial" w:hAnsi="Arial"/>
          <w:sz w:val="24"/>
        </w:rPr>
        <w:t>used by this</w:t>
      </w:r>
      <w:r>
        <w:rPr>
          <w:rFonts w:ascii="Arial" w:hAnsi="Arial"/>
          <w:sz w:val="24"/>
        </w:rPr>
        <w:t xml:space="preserve"> program.</w:t>
      </w:r>
    </w:p>
    <w:p w:rsidR="00EE0DB8" w:rsidRDefault="00EE0DB8" w:rsidP="007823B9">
      <w:pPr>
        <w:pStyle w:val="PlainText"/>
        <w:jc w:val="both"/>
        <w:rPr>
          <w:rFonts w:ascii="Arial" w:hAnsi="Arial"/>
          <w:sz w:val="24"/>
        </w:rPr>
      </w:pPr>
    </w:p>
    <w:p w:rsidR="002D4EE1" w:rsidRPr="00C570AD" w:rsidRDefault="002D4EE1" w:rsidP="002D4EE1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2D4EE1">
        <w:tc>
          <w:tcPr>
            <w:tcW w:w="5508" w:type="dxa"/>
          </w:tcPr>
          <w:p w:rsidR="002D4EE1" w:rsidRPr="00A1520E" w:rsidRDefault="00EE0DB8" w:rsidP="00F757D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Lab0</w:t>
            </w:r>
            <w:r w:rsidR="00F757D1">
              <w:rPr>
                <w:rFonts w:ascii="Arial" w:hAnsi="Arial" w:cs="Arial"/>
                <w:b/>
                <w:sz w:val="32"/>
              </w:rPr>
              <w:t>9a</w:t>
            </w:r>
            <w:r w:rsidR="008C2E41">
              <w:rPr>
                <w:rFonts w:ascii="Arial" w:hAnsi="Arial" w:cs="Arial"/>
                <w:b/>
                <w:sz w:val="32"/>
              </w:rPr>
              <w:t>v</w:t>
            </w:r>
            <w:r w:rsidR="005A558C">
              <w:rPr>
                <w:rFonts w:ascii="Arial" w:hAnsi="Arial" w:cs="Arial"/>
                <w:b/>
                <w:sz w:val="32"/>
              </w:rPr>
              <w:t>st</w:t>
            </w:r>
            <w:r w:rsidR="002D4EE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2D4EE1" w:rsidRPr="00A1520E" w:rsidRDefault="002D4EE1" w:rsidP="004D66B5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C570AD">
        <w:tc>
          <w:tcPr>
            <w:tcW w:w="11016" w:type="dxa"/>
            <w:gridSpan w:val="2"/>
          </w:tcPr>
          <w:p w:rsidR="00EE0DB8" w:rsidRPr="00C570AD" w:rsidRDefault="00C570AD" w:rsidP="00EE0DB8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EE0DB8">
              <w:rPr>
                <w:rFonts w:ascii="Arial" w:hAnsi="Arial" w:cs="Arial"/>
                <w:b/>
                <w:sz w:val="24"/>
              </w:rPr>
              <w:t xml:space="preserve">NOTE: This program will NOT compile as is.  You must first write some of the methods of the </w:t>
            </w:r>
            <w:r w:rsidR="00EE0DB8">
              <w:rPr>
                <w:rFonts w:ascii="Arial" w:hAnsi="Arial" w:cs="Arial"/>
                <w:b/>
                <w:sz w:val="24"/>
              </w:rPr>
              <w:t>&lt;</w:t>
            </w:r>
            <w:r w:rsidRPr="00EE0DB8">
              <w:rPr>
                <w:rFonts w:ascii="Arial" w:hAnsi="Arial" w:cs="Arial"/>
                <w:b/>
                <w:sz w:val="24"/>
              </w:rPr>
              <w:t>Rational</w:t>
            </w:r>
            <w:r w:rsidR="00EE0DB8">
              <w:rPr>
                <w:rFonts w:ascii="Arial" w:hAnsi="Arial" w:cs="Arial"/>
                <w:b/>
                <w:sz w:val="24"/>
              </w:rPr>
              <w:t>&gt;</w:t>
            </w:r>
            <w:r w:rsidRPr="00EE0DB8">
              <w:rPr>
                <w:rFonts w:ascii="Arial" w:hAnsi="Arial" w:cs="Arial"/>
                <w:b/>
                <w:sz w:val="24"/>
              </w:rPr>
              <w:t xml:space="preserve"> class</w:t>
            </w:r>
            <w:r w:rsidR="00EE0DB8">
              <w:rPr>
                <w:rFonts w:ascii="Arial" w:hAnsi="Arial" w:cs="Arial"/>
                <w:b/>
                <w:sz w:val="24"/>
              </w:rPr>
              <w:t xml:space="preserve"> </w:t>
            </w:r>
            <w:r w:rsidR="00EE0DB8" w:rsidRPr="00EE0DB8">
              <w:rPr>
                <w:rFonts w:ascii="Arial" w:hAnsi="Arial" w:cs="Arial"/>
                <w:b/>
                <w:sz w:val="24"/>
              </w:rPr>
              <w:t>before this program compiles.</w:t>
            </w:r>
          </w:p>
        </w:tc>
      </w:tr>
      <w:tr w:rsidR="007823B9">
        <w:tc>
          <w:tcPr>
            <w:tcW w:w="11016" w:type="dxa"/>
            <w:gridSpan w:val="2"/>
          </w:tcPr>
          <w:p w:rsidR="00EE0DB8" w:rsidRPr="00EE0DB8" w:rsidRDefault="00EE0DB8" w:rsidP="007823B9">
            <w:pPr>
              <w:pStyle w:val="PlainText"/>
              <w:rPr>
                <w:rFonts w:ascii="Times New Roman" w:hAnsi="Times New Roman"/>
                <w:color w:val="000000" w:themeColor="text1"/>
              </w:rPr>
            </w:pPr>
          </w:p>
          <w:p w:rsidR="00EE0DB8" w:rsidRPr="00AB2E30" w:rsidRDefault="00F757D1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t xml:space="preserve">// </w:t>
            </w:r>
            <w:r w:rsidR="00EE0DB8" w:rsidRPr="00AB2E30">
              <w:rPr>
                <w:rFonts w:cs="Courier New"/>
                <w:color w:val="000000" w:themeColor="text1"/>
                <w:sz w:val="22"/>
              </w:rPr>
              <w:t>Lab0</w:t>
            </w:r>
            <w:r w:rsidRPr="00AB2E30">
              <w:rPr>
                <w:rFonts w:cs="Courier New"/>
                <w:color w:val="000000" w:themeColor="text1"/>
                <w:sz w:val="22"/>
              </w:rPr>
              <w:t>9a</w:t>
            </w:r>
            <w:r w:rsidR="008C2E41">
              <w:rPr>
                <w:rFonts w:cs="Courier New"/>
                <w:color w:val="000000" w:themeColor="text1"/>
                <w:sz w:val="22"/>
              </w:rPr>
              <w:t>v</w:t>
            </w:r>
            <w:r w:rsidR="00EE0DB8" w:rsidRPr="00AB2E30">
              <w:rPr>
                <w:rFonts w:cs="Courier New"/>
                <w:color w:val="000000" w:themeColor="text1"/>
                <w:sz w:val="22"/>
              </w:rPr>
              <w:t>st.java</w:t>
            </w:r>
            <w:r w:rsidR="00EE0DB8" w:rsidRPr="00AB2E30">
              <w:rPr>
                <w:rFonts w:cs="Courier New"/>
                <w:color w:val="000000" w:themeColor="text1"/>
                <w:sz w:val="22"/>
              </w:rPr>
              <w:br/>
              <w:t>// The Rational Class Program I</w:t>
            </w:r>
            <w:r w:rsidR="00EE0DB8" w:rsidRPr="00AB2E30">
              <w:rPr>
                <w:rFonts w:cs="Courier New"/>
                <w:color w:val="000000" w:themeColor="text1"/>
                <w:sz w:val="22"/>
              </w:rPr>
              <w:br/>
              <w:t>// This is the student, starting version of the TextLab05 assignment.</w:t>
            </w:r>
            <w:r w:rsidR="00EE0DB8" w:rsidRPr="00AB2E30">
              <w:rPr>
                <w:rFonts w:cs="Courier New"/>
                <w:color w:val="000000" w:themeColor="text1"/>
                <w:sz w:val="22"/>
              </w:rPr>
              <w:br/>
            </w: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t>import java.util.Scanner;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br/>
              <w:t>public class Lab0</w:t>
            </w:r>
            <w:r w:rsidR="00F757D1" w:rsidRPr="00AB2E30">
              <w:rPr>
                <w:rFonts w:cs="Courier New"/>
                <w:color w:val="000000" w:themeColor="text1"/>
                <w:sz w:val="22"/>
              </w:rPr>
              <w:t>9a</w:t>
            </w:r>
            <w:r w:rsidR="008C2E41">
              <w:rPr>
                <w:rFonts w:cs="Courier New"/>
                <w:color w:val="000000" w:themeColor="text1"/>
                <w:sz w:val="22"/>
              </w:rPr>
              <w:t>v</w:t>
            </w:r>
            <w:r w:rsidRPr="00AB2E30">
              <w:rPr>
                <w:rFonts w:cs="Courier New"/>
                <w:color w:val="000000" w:themeColor="text1"/>
                <w:sz w:val="22"/>
              </w:rPr>
              <w:t>st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>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static int num, den;   // numerator and denominator of the rational number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public static void main (String</w:t>
            </w:r>
            <w:r w:rsidR="008C2E41">
              <w:rPr>
                <w:rFonts w:cs="Courier New"/>
                <w:color w:val="000000" w:themeColor="text1"/>
                <w:sz w:val="22"/>
              </w:rPr>
              <w:t>[]</w:t>
            </w:r>
            <w:r w:rsidRPr="00AB2E30">
              <w:rPr>
                <w:rFonts w:cs="Courier New"/>
                <w:color w:val="000000" w:themeColor="text1"/>
                <w:sz w:val="22"/>
              </w:rPr>
              <w:t xml:space="preserve"> args)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enterData();</w:t>
            </w: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Rational r = new Rational(num,den);</w:t>
            </w: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r.displayData();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</w:t>
            </w:r>
          </w:p>
          <w:p w:rsidR="00EE0DB8" w:rsidRPr="00AB2E30" w:rsidRDefault="00EE0DB8" w:rsidP="00EE0DB8">
            <w:pPr>
              <w:pStyle w:val="PlainText"/>
              <w:rPr>
                <w:rFonts w:cs="Courier New"/>
                <w:color w:val="000000" w:themeColor="text1"/>
                <w:sz w:val="22"/>
              </w:rPr>
            </w:pPr>
          </w:p>
          <w:p w:rsidR="00EE0DB8" w:rsidRDefault="00EE0DB8" w:rsidP="00EE0DB8">
            <w:pPr>
              <w:pStyle w:val="PlainText"/>
              <w:rPr>
                <w:rFonts w:cs="Courier New"/>
                <w:color w:val="000000" w:themeColor="text1"/>
              </w:rPr>
            </w:pPr>
            <w:r w:rsidRPr="00AB2E30">
              <w:rPr>
                <w:rFonts w:cs="Courier New"/>
                <w:color w:val="000000" w:themeColor="text1"/>
                <w:sz w:val="22"/>
              </w:rPr>
              <w:tab/>
              <w:t xml:space="preserve"> public static void enterData()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Scanner input = new Scanner(System.in);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System.out.print("\nEnter the numerator ----&gt; ");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num = input.nextInt();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System.out.print("\nEnter the denominator --&gt; ");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den = input.nextInt();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>}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>class Rational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>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public void displayData()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System.out.println();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System.out.println(getNum() + "/" + getDen() + " equals " + getDecimal());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System.ou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t>t.println();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  <w:t xml:space="preserve">  private void</w:t>
            </w:r>
            <w:r w:rsidRPr="00AB2E30">
              <w:rPr>
                <w:rFonts w:cs="Courier New"/>
                <w:color w:val="000000" w:themeColor="text1"/>
                <w:sz w:val="22"/>
              </w:rPr>
              <w:t xml:space="preserve"> getGCF(int n1,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t>int n2)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int rem = 0;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do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rem = n1 % n2;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if (rem == 0)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   gcf = n2;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else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{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   n1 = n2;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    n2 = rem;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  }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t xml:space="preserve">      }</w:t>
            </w:r>
            <w:r w:rsidR="00352AFA" w:rsidRPr="00AB2E30">
              <w:rPr>
                <w:rFonts w:cs="Courier New"/>
                <w:color w:val="000000" w:themeColor="text1"/>
                <w:sz w:val="22"/>
              </w:rPr>
              <w:br/>
              <w:t xml:space="preserve">      while (rem != 0);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Pr="00AB2E30">
              <w:rPr>
                <w:rFonts w:cs="Courier New"/>
                <w:color w:val="000000" w:themeColor="text1"/>
                <w:sz w:val="22"/>
              </w:rPr>
              <w:br/>
              <w:t>}</w:t>
            </w:r>
          </w:p>
          <w:p w:rsidR="00EE0DB8" w:rsidRPr="00EE0DB8" w:rsidRDefault="00EE0DB8" w:rsidP="00EE0DB8">
            <w:pPr>
              <w:pStyle w:val="PlainText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7823B9" w:rsidRDefault="007823B9" w:rsidP="007823B9">
      <w:pPr>
        <w:pStyle w:val="PlainText"/>
      </w:pPr>
    </w:p>
    <w:p w:rsidR="00FF3F62" w:rsidRDefault="00FF3F62">
      <w:pPr>
        <w:rPr>
          <w:rFonts w:ascii="Arial" w:hAnsi="Arial"/>
          <w:b/>
          <w:sz w:val="32"/>
          <w:u w:val="single"/>
        </w:rPr>
      </w:pPr>
    </w:p>
    <w:p w:rsidR="00FF3F62" w:rsidRDefault="00FF3F62">
      <w:pPr>
        <w:rPr>
          <w:rFonts w:ascii="Arial" w:hAnsi="Arial"/>
          <w:b/>
          <w:sz w:val="32"/>
          <w:u w:val="single"/>
        </w:rPr>
      </w:pPr>
    </w:p>
    <w:p w:rsidR="00167514" w:rsidRDefault="00167514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80 Point Version</w:t>
      </w:r>
      <w:r w:rsidR="007823B9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rPr>
          <w:rFonts w:ascii="Arial" w:hAnsi="Arial"/>
          <w:sz w:val="24"/>
        </w:rPr>
      </w:pPr>
    </w:p>
    <w:p w:rsidR="00167514" w:rsidRDefault="00167514" w:rsidP="00AB2E3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</w:t>
      </w:r>
      <w:r>
        <w:rPr>
          <w:rFonts w:ascii="Arial" w:hAnsi="Arial"/>
          <w:b/>
          <w:sz w:val="24"/>
        </w:rPr>
        <w:t>Rational</w:t>
      </w:r>
      <w:r w:rsidR="00352AFA">
        <w:rPr>
          <w:rFonts w:ascii="Arial" w:hAnsi="Arial"/>
          <w:sz w:val="24"/>
        </w:rPr>
        <w:t xml:space="preserve"> class needs to declare three</w:t>
      </w:r>
      <w:r>
        <w:rPr>
          <w:rFonts w:ascii="Arial" w:hAnsi="Arial"/>
          <w:sz w:val="24"/>
        </w:rPr>
        <w:t xml:space="preserve"> data attributes:  </w:t>
      </w:r>
      <w:r>
        <w:rPr>
          <w:rFonts w:ascii="Arial" w:hAnsi="Arial"/>
          <w:b/>
          <w:sz w:val="24"/>
        </w:rPr>
        <w:t xml:space="preserve">num </w:t>
      </w:r>
      <w:r>
        <w:rPr>
          <w:rFonts w:ascii="Arial" w:hAnsi="Arial"/>
          <w:sz w:val="24"/>
        </w:rPr>
        <w:t>for numerator</w:t>
      </w:r>
      <w:r w:rsidR="00352AFA">
        <w:rPr>
          <w:rFonts w:ascii="Arial" w:hAnsi="Arial"/>
          <w:sz w:val="24"/>
        </w:rPr>
        <w:t xml:space="preserve">,  </w:t>
      </w:r>
      <w:r>
        <w:rPr>
          <w:rFonts w:ascii="Arial" w:hAnsi="Arial"/>
          <w:b/>
          <w:sz w:val="24"/>
        </w:rPr>
        <w:t xml:space="preserve">den </w:t>
      </w:r>
      <w:r>
        <w:rPr>
          <w:rFonts w:ascii="Arial" w:hAnsi="Arial"/>
          <w:sz w:val="24"/>
        </w:rPr>
        <w:t>for denominator</w:t>
      </w:r>
      <w:r w:rsidR="00352AFA">
        <w:rPr>
          <w:rFonts w:ascii="Arial" w:hAnsi="Arial"/>
          <w:sz w:val="24"/>
        </w:rPr>
        <w:t xml:space="preserve"> and </w:t>
      </w:r>
      <w:r w:rsidR="00352AFA">
        <w:rPr>
          <w:rFonts w:ascii="Arial" w:hAnsi="Arial"/>
          <w:b/>
          <w:sz w:val="24"/>
        </w:rPr>
        <w:t xml:space="preserve">gcf </w:t>
      </w:r>
      <w:r w:rsidR="00352AFA">
        <w:rPr>
          <w:rFonts w:ascii="Arial" w:hAnsi="Arial"/>
          <w:sz w:val="24"/>
        </w:rPr>
        <w:t>for greatest common factor</w:t>
      </w:r>
      <w:r>
        <w:rPr>
          <w:rFonts w:ascii="Arial" w:hAnsi="Arial"/>
          <w:sz w:val="24"/>
        </w:rPr>
        <w:t xml:space="preserve">. Only one constructor is required, which uses two parameters entered at the keyboard. The first parameter is the numerator and the second parameter is the denominator. </w:t>
      </w:r>
      <w:r w:rsidR="00EE0DB8">
        <w:rPr>
          <w:rFonts w:ascii="Arial" w:hAnsi="Arial"/>
          <w:sz w:val="24"/>
        </w:rPr>
        <w:t>For the 80-point version t</w:t>
      </w:r>
      <w:r>
        <w:rPr>
          <w:rFonts w:ascii="Arial" w:hAnsi="Arial"/>
          <w:sz w:val="24"/>
        </w:rPr>
        <w:t xml:space="preserve">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requires three additional methods, which are </w:t>
      </w:r>
      <w:r>
        <w:rPr>
          <w:rFonts w:ascii="Arial" w:hAnsi="Arial"/>
          <w:b/>
          <w:sz w:val="24"/>
        </w:rPr>
        <w:t>getNum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 xml:space="preserve">getDen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get</w:t>
      </w:r>
      <w:r w:rsidR="001E7904">
        <w:rPr>
          <w:rFonts w:ascii="Arial" w:hAnsi="Arial"/>
          <w:b/>
          <w:sz w:val="24"/>
        </w:rPr>
        <w:t>Decimal</w:t>
      </w:r>
      <w:r>
        <w:rPr>
          <w:rFonts w:ascii="Arial" w:hAnsi="Arial"/>
          <w:sz w:val="24"/>
        </w:rPr>
        <w:t xml:space="preserve">. Method </w:t>
      </w:r>
      <w:r>
        <w:rPr>
          <w:rFonts w:ascii="Arial" w:hAnsi="Arial"/>
          <w:b/>
          <w:sz w:val="24"/>
        </w:rPr>
        <w:t xml:space="preserve">getNum </w:t>
      </w:r>
      <w:r>
        <w:rPr>
          <w:rFonts w:ascii="Arial" w:hAnsi="Arial"/>
          <w:sz w:val="24"/>
        </w:rPr>
        <w:t xml:space="preserve">returns the </w:t>
      </w:r>
      <w:r w:rsidR="001E7904">
        <w:rPr>
          <w:rFonts w:ascii="Arial" w:hAnsi="Arial"/>
          <w:sz w:val="24"/>
        </w:rPr>
        <w:t xml:space="preserve">integer </w:t>
      </w:r>
      <w:r>
        <w:rPr>
          <w:rFonts w:ascii="Arial" w:hAnsi="Arial"/>
          <w:sz w:val="24"/>
        </w:rPr>
        <w:t xml:space="preserve">numerator, </w:t>
      </w:r>
      <w:r>
        <w:rPr>
          <w:rFonts w:ascii="Arial" w:hAnsi="Arial"/>
          <w:b/>
          <w:sz w:val="24"/>
        </w:rPr>
        <w:t xml:space="preserve">getDen </w:t>
      </w:r>
      <w:r>
        <w:rPr>
          <w:rFonts w:ascii="Arial" w:hAnsi="Arial"/>
          <w:sz w:val="24"/>
        </w:rPr>
        <w:t xml:space="preserve">returns the </w:t>
      </w:r>
      <w:r w:rsidR="001E7904">
        <w:rPr>
          <w:rFonts w:ascii="Arial" w:hAnsi="Arial"/>
          <w:sz w:val="24"/>
        </w:rPr>
        <w:t xml:space="preserve">integer </w:t>
      </w:r>
      <w:r>
        <w:rPr>
          <w:rFonts w:ascii="Arial" w:hAnsi="Arial"/>
          <w:sz w:val="24"/>
        </w:rPr>
        <w:t xml:space="preserve">denominator and the </w:t>
      </w:r>
      <w:r>
        <w:rPr>
          <w:rFonts w:ascii="Arial" w:hAnsi="Arial"/>
          <w:b/>
          <w:sz w:val="24"/>
        </w:rPr>
        <w:t>get</w:t>
      </w:r>
      <w:r w:rsidR="001E7904">
        <w:rPr>
          <w:rFonts w:ascii="Arial" w:hAnsi="Arial"/>
          <w:b/>
          <w:sz w:val="24"/>
        </w:rPr>
        <w:t>Decimal</w:t>
      </w:r>
      <w:r>
        <w:rPr>
          <w:rFonts w:ascii="Arial" w:hAnsi="Arial"/>
          <w:sz w:val="24"/>
        </w:rPr>
        <w:t xml:space="preserve"> method returns a </w:t>
      </w:r>
      <w:r w:rsidR="001E7904">
        <w:rPr>
          <w:rFonts w:ascii="Arial" w:hAnsi="Arial"/>
          <w:sz w:val="24"/>
        </w:rPr>
        <w:t>real number decimal value of the fraction</w:t>
      </w:r>
      <w:r>
        <w:rPr>
          <w:rFonts w:ascii="Arial" w:hAnsi="Arial"/>
          <w:sz w:val="24"/>
        </w:rPr>
        <w:t>.</w:t>
      </w:r>
      <w:r w:rsidR="001E7904">
        <w:rPr>
          <w:rFonts w:ascii="Arial" w:hAnsi="Arial"/>
          <w:sz w:val="24"/>
        </w:rPr>
        <w:t xml:space="preserve"> For example, if the numerator is 3 and the denominator is 4, </w:t>
      </w:r>
      <w:r w:rsidR="001E7904">
        <w:rPr>
          <w:rFonts w:ascii="Arial" w:hAnsi="Arial"/>
          <w:b/>
          <w:sz w:val="24"/>
        </w:rPr>
        <w:t>getDecimal</w:t>
      </w:r>
      <w:r w:rsidR="001E7904">
        <w:rPr>
          <w:rFonts w:ascii="Arial" w:hAnsi="Arial"/>
          <w:sz w:val="24"/>
        </w:rPr>
        <w:t xml:space="preserve"> will return </w:t>
      </w:r>
      <w:r w:rsidR="001E7904">
        <w:rPr>
          <w:rFonts w:ascii="Arial" w:hAnsi="Arial"/>
          <w:b/>
          <w:sz w:val="24"/>
        </w:rPr>
        <w:t>0.75</w:t>
      </w:r>
      <w:r w:rsidR="00352AFA" w:rsidRPr="00352AFA">
        <w:rPr>
          <w:rFonts w:ascii="Arial" w:hAnsi="Arial"/>
          <w:sz w:val="24"/>
        </w:rPr>
        <w:t>.</w:t>
      </w:r>
    </w:p>
    <w:p w:rsidR="001E7904" w:rsidRDefault="001E7904" w:rsidP="007823B9">
      <w:pPr>
        <w:jc w:val="both"/>
        <w:rPr>
          <w:rFonts w:ascii="Arial" w:hAnsi="Arial"/>
          <w:sz w:val="24"/>
        </w:rPr>
      </w:pPr>
    </w:p>
    <w:p w:rsidR="001E7904" w:rsidRDefault="001E7904" w:rsidP="007823B9">
      <w:pPr>
        <w:jc w:val="both"/>
        <w:rPr>
          <w:rFonts w:ascii="Arial" w:hAnsi="Arial"/>
          <w:sz w:val="24"/>
        </w:rPr>
      </w:pPr>
    </w:p>
    <w:p w:rsidR="007823B9" w:rsidRDefault="007823B9" w:rsidP="007823B9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lastRenderedPageBreak/>
        <w:t>80 Point Version Output</w:t>
      </w:r>
    </w:p>
    <w:p w:rsidR="007823B9" w:rsidRPr="00C416B5" w:rsidRDefault="007823B9" w:rsidP="007823B9">
      <w:pPr>
        <w:rPr>
          <w:rFonts w:ascii="Arial" w:hAnsi="Arial"/>
          <w:sz w:val="32"/>
        </w:rPr>
      </w:pPr>
    </w:p>
    <w:p w:rsidR="00167514" w:rsidRPr="00EF0E6C" w:rsidRDefault="001B2D8F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3A0B20" wp14:editId="19D06BB3">
            <wp:extent cx="6858000" cy="317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362" t="50308" r="863" b="4193"/>
                    <a:stretch/>
                  </pic:blipFill>
                  <pic:spPr bwMode="auto">
                    <a:xfrm>
                      <a:off x="0" y="0"/>
                      <a:ext cx="6858000" cy="31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514" w:rsidRPr="00EF0E6C" w:rsidRDefault="00167514">
      <w:pPr>
        <w:pStyle w:val="PlainText"/>
        <w:rPr>
          <w:rFonts w:ascii="Arial" w:hAnsi="Arial" w:cs="Arial"/>
        </w:rPr>
      </w:pPr>
    </w:p>
    <w:p w:rsidR="00167514" w:rsidRDefault="00167514">
      <w:pPr>
        <w:pStyle w:val="PlainText"/>
        <w:rPr>
          <w:rFonts w:ascii="Arial" w:hAnsi="Arial" w:cs="Arial"/>
        </w:rPr>
      </w:pPr>
    </w:p>
    <w:p w:rsidR="00C416B5" w:rsidRDefault="00C416B5">
      <w:pPr>
        <w:pStyle w:val="PlainText"/>
        <w:rPr>
          <w:rFonts w:ascii="Arial" w:hAnsi="Arial" w:cs="Arial"/>
        </w:rPr>
      </w:pPr>
    </w:p>
    <w:p w:rsidR="00167514" w:rsidRDefault="00EE0DB8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</w:t>
      </w:r>
      <w:r w:rsidR="00167514">
        <w:rPr>
          <w:rFonts w:ascii="Arial" w:hAnsi="Arial"/>
          <w:b/>
          <w:sz w:val="32"/>
          <w:u w:val="single"/>
        </w:rPr>
        <w:t>0 Point Version</w:t>
      </w:r>
      <w:r w:rsidR="007823B9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pStyle w:val="PlainText"/>
        <w:rPr>
          <w:rFonts w:ascii="Arial" w:hAnsi="Arial"/>
          <w:sz w:val="24"/>
        </w:rPr>
      </w:pPr>
    </w:p>
    <w:p w:rsidR="002D2CF2" w:rsidRDefault="00167514" w:rsidP="002D2CF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90-point version adds the </w:t>
      </w:r>
      <w:r>
        <w:rPr>
          <w:rFonts w:ascii="Arial" w:hAnsi="Arial"/>
          <w:b/>
          <w:sz w:val="24"/>
        </w:rPr>
        <w:t>get</w:t>
      </w:r>
      <w:r w:rsidR="00352AFA">
        <w:rPr>
          <w:rFonts w:ascii="Arial" w:hAnsi="Arial"/>
          <w:b/>
          <w:sz w:val="24"/>
        </w:rPr>
        <w:t>Original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method. This method returns </w:t>
      </w:r>
      <w:r w:rsidR="002D2CF2">
        <w:rPr>
          <w:rFonts w:ascii="Arial" w:hAnsi="Arial"/>
          <w:sz w:val="24"/>
        </w:rPr>
        <w:t xml:space="preserve">a </w:t>
      </w:r>
      <w:r w:rsidR="002D2CF2" w:rsidRPr="00863CDB">
        <w:rPr>
          <w:rFonts w:ascii="Arial" w:hAnsi="Arial"/>
          <w:b/>
          <w:sz w:val="24"/>
        </w:rPr>
        <w:t>String</w:t>
      </w:r>
      <w:r w:rsidR="002D2CF2">
        <w:rPr>
          <w:rFonts w:ascii="Arial" w:hAnsi="Arial"/>
          <w:sz w:val="24"/>
        </w:rPr>
        <w:t xml:space="preserve"> representation of the fraction. For example, if the numerator is 3 and the denominator is 4, </w:t>
      </w:r>
      <w:r w:rsidR="002D2CF2">
        <w:rPr>
          <w:rFonts w:ascii="Arial" w:hAnsi="Arial"/>
          <w:b/>
          <w:sz w:val="24"/>
        </w:rPr>
        <w:t>get</w:t>
      </w:r>
      <w:r w:rsidR="00352AFA">
        <w:rPr>
          <w:rFonts w:ascii="Arial" w:hAnsi="Arial"/>
          <w:b/>
          <w:sz w:val="24"/>
        </w:rPr>
        <w:t>Original</w:t>
      </w:r>
      <w:r w:rsidR="002D2CF2">
        <w:rPr>
          <w:rFonts w:ascii="Arial" w:hAnsi="Arial"/>
          <w:sz w:val="24"/>
        </w:rPr>
        <w:t xml:space="preserve"> will return </w:t>
      </w:r>
      <w:r w:rsidR="002D2CF2">
        <w:rPr>
          <w:rFonts w:ascii="Arial" w:hAnsi="Arial"/>
          <w:b/>
          <w:sz w:val="24"/>
        </w:rPr>
        <w:t>3/4</w:t>
      </w:r>
      <w:r w:rsidR="00352AFA">
        <w:rPr>
          <w:rFonts w:ascii="Arial" w:hAnsi="Arial"/>
          <w:b/>
          <w:sz w:val="24"/>
        </w:rPr>
        <w:t>.</w:t>
      </w:r>
    </w:p>
    <w:p w:rsidR="005E1028" w:rsidRDefault="005E1028">
      <w:pPr>
        <w:pStyle w:val="PlainText"/>
        <w:rPr>
          <w:rFonts w:ascii="Arial" w:hAnsi="Arial"/>
          <w:sz w:val="24"/>
        </w:rPr>
      </w:pPr>
    </w:p>
    <w:p w:rsidR="00C416B5" w:rsidRDefault="00C416B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107B48" w:rsidRPr="004D66B5">
        <w:trPr>
          <w:jc w:val="center"/>
        </w:trPr>
        <w:tc>
          <w:tcPr>
            <w:tcW w:w="10098" w:type="dxa"/>
          </w:tcPr>
          <w:p w:rsidR="002D595C" w:rsidRPr="004D66B5" w:rsidRDefault="002D595C" w:rsidP="002D595C">
            <w:pPr>
              <w:pStyle w:val="PlainText"/>
              <w:rPr>
                <w:rFonts w:ascii="Arial" w:hAnsi="Arial"/>
                <w:b/>
                <w:i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16"/>
              </w:rPr>
            </w:pPr>
            <w:r w:rsidRPr="004D66B5">
              <w:rPr>
                <w:rFonts w:ascii="Arial" w:hAnsi="Arial"/>
                <w:b/>
                <w:i/>
                <w:sz w:val="24"/>
              </w:rPr>
              <w:t>Concatenation Hint: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 xml:space="preserve"> variables/values can be concatenated together.  </w:t>
            </w:r>
          </w:p>
          <w:p w:rsidR="002D595C" w:rsidRPr="004D66B5" w:rsidRDefault="002D595C" w:rsidP="002D595C">
            <w:pPr>
              <w:pStyle w:val="PlainText"/>
              <w:rPr>
                <w:rFonts w:cs="Courier New"/>
                <w:sz w:val="28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cs="Courier New"/>
                <w:sz w:val="28"/>
              </w:rPr>
            </w:pPr>
            <w:r w:rsidRPr="004D66B5">
              <w:rPr>
                <w:rFonts w:cs="Courier New"/>
                <w:sz w:val="28"/>
              </w:rPr>
              <w:t>Example: "John" + "Smith" = "JohnSmith"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sz w:val="24"/>
              </w:rPr>
              <w:t xml:space="preserve">What you may not know is that other data types can be concatenated with </w:t>
            </w: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>s as well.</w:t>
            </w:r>
          </w:p>
          <w:p w:rsidR="002D595C" w:rsidRPr="004D66B5" w:rsidRDefault="002D595C" w:rsidP="002D595C">
            <w:pPr>
              <w:pStyle w:val="PlainText"/>
              <w:rPr>
                <w:rFonts w:cs="Courier New"/>
                <w:sz w:val="28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cs="Courier New"/>
                <w:sz w:val="28"/>
              </w:rPr>
            </w:pPr>
            <w:r w:rsidRPr="004D66B5">
              <w:rPr>
                <w:rFonts w:cs="Courier New"/>
                <w:sz w:val="28"/>
              </w:rPr>
              <w:t xml:space="preserve">Example: "John" + 19 = "John19"     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sz w:val="24"/>
              </w:rPr>
              <w:t xml:space="preserve">This shows an </w:t>
            </w:r>
            <w:r w:rsidRPr="004D66B5">
              <w:rPr>
                <w:rFonts w:ascii="Arial" w:hAnsi="Arial"/>
                <w:b/>
                <w:sz w:val="24"/>
              </w:rPr>
              <w:t>int</w:t>
            </w:r>
            <w:r w:rsidRPr="004D66B5">
              <w:rPr>
                <w:rFonts w:ascii="Arial" w:hAnsi="Arial"/>
                <w:sz w:val="24"/>
              </w:rPr>
              <w:t xml:space="preserve"> being concatenated to the end of a </w:t>
            </w: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>.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</w:tc>
      </w:tr>
    </w:tbl>
    <w:p w:rsidR="00C416B5" w:rsidRDefault="00C416B5" w:rsidP="00096362">
      <w:pPr>
        <w:pStyle w:val="PlainText"/>
        <w:jc w:val="both"/>
        <w:rPr>
          <w:rFonts w:ascii="Arial" w:hAnsi="Arial"/>
          <w:sz w:val="24"/>
        </w:rPr>
      </w:pPr>
    </w:p>
    <w:p w:rsidR="00C416B5" w:rsidRDefault="00C416B5" w:rsidP="00096362">
      <w:pPr>
        <w:pStyle w:val="PlainText"/>
        <w:jc w:val="both"/>
        <w:rPr>
          <w:rFonts w:ascii="Arial" w:hAnsi="Arial"/>
          <w:sz w:val="24"/>
        </w:rPr>
      </w:pPr>
    </w:p>
    <w:p w:rsidR="00167514" w:rsidRDefault="002D2CF2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Even though the output of the</w:t>
      </w:r>
      <w:r w:rsidR="005E1028">
        <w:rPr>
          <w:rFonts w:ascii="Arial" w:hAnsi="Arial"/>
          <w:sz w:val="24"/>
        </w:rPr>
        <w:t xml:space="preserve"> 90 point version is </w:t>
      </w:r>
      <w:r>
        <w:rPr>
          <w:rFonts w:ascii="Arial" w:hAnsi="Arial"/>
          <w:sz w:val="24"/>
        </w:rPr>
        <w:t>identical to the 80 point version</w:t>
      </w:r>
      <w:r w:rsidR="005E1028">
        <w:rPr>
          <w:rFonts w:ascii="Arial" w:hAnsi="Arial"/>
          <w:sz w:val="24"/>
        </w:rPr>
        <w:t xml:space="preserve">, the </w:t>
      </w:r>
      <w:r w:rsidR="00863CDB">
        <w:rPr>
          <w:rFonts w:ascii="Arial" w:hAnsi="Arial"/>
          <w:b/>
          <w:sz w:val="24"/>
        </w:rPr>
        <w:t>displayData</w:t>
      </w:r>
      <w:r w:rsidR="005E1028">
        <w:rPr>
          <w:rFonts w:ascii="Arial" w:hAnsi="Arial"/>
          <w:sz w:val="24"/>
        </w:rPr>
        <w:t xml:space="preserve"> </w:t>
      </w:r>
      <w:r w:rsidR="00863CDB">
        <w:rPr>
          <w:rFonts w:ascii="Arial" w:hAnsi="Arial"/>
          <w:sz w:val="24"/>
        </w:rPr>
        <w:t xml:space="preserve">method of the </w:t>
      </w:r>
      <w:r w:rsidR="00863CDB">
        <w:rPr>
          <w:rFonts w:ascii="Arial" w:hAnsi="Arial"/>
          <w:b/>
          <w:sz w:val="24"/>
        </w:rPr>
        <w:t xml:space="preserve">Rational </w:t>
      </w:r>
      <w:r w:rsidR="00863CDB">
        <w:rPr>
          <w:rFonts w:ascii="Arial" w:hAnsi="Arial"/>
          <w:sz w:val="24"/>
        </w:rPr>
        <w:t>class</w:t>
      </w:r>
      <w:r w:rsidR="005E1028">
        <w:rPr>
          <w:rFonts w:ascii="Arial" w:hAnsi="Arial"/>
          <w:sz w:val="24"/>
        </w:rPr>
        <w:t xml:space="preserve"> will need to be changed </w:t>
      </w:r>
      <w:r>
        <w:rPr>
          <w:rFonts w:ascii="Arial" w:hAnsi="Arial"/>
          <w:sz w:val="24"/>
        </w:rPr>
        <w:t xml:space="preserve">for the 90 point version to work properly. Now a single call to </w:t>
      </w:r>
      <w:r>
        <w:rPr>
          <w:rFonts w:ascii="Arial" w:hAnsi="Arial"/>
          <w:b/>
          <w:sz w:val="24"/>
        </w:rPr>
        <w:t>get</w:t>
      </w:r>
      <w:r w:rsidR="00352AFA">
        <w:rPr>
          <w:rFonts w:ascii="Arial" w:hAnsi="Arial"/>
          <w:b/>
          <w:sz w:val="24"/>
        </w:rPr>
        <w:t>Original</w:t>
      </w:r>
      <w:r>
        <w:rPr>
          <w:rFonts w:ascii="Arial" w:hAnsi="Arial"/>
          <w:sz w:val="24"/>
        </w:rPr>
        <w:t xml:space="preserve"> replaces the 2 calls to methods </w:t>
      </w:r>
      <w:r w:rsidRPr="002D2CF2">
        <w:rPr>
          <w:rFonts w:ascii="Arial" w:hAnsi="Arial"/>
          <w:b/>
          <w:sz w:val="24"/>
        </w:rPr>
        <w:t>getNum</w:t>
      </w:r>
      <w:r>
        <w:rPr>
          <w:rFonts w:ascii="Arial" w:hAnsi="Arial"/>
          <w:sz w:val="24"/>
        </w:rPr>
        <w:t xml:space="preserve"> and </w:t>
      </w:r>
      <w:r w:rsidRPr="002D2CF2">
        <w:rPr>
          <w:rFonts w:ascii="Arial" w:hAnsi="Arial"/>
          <w:b/>
          <w:sz w:val="24"/>
        </w:rPr>
        <w:t>getDen</w:t>
      </w:r>
      <w:r>
        <w:rPr>
          <w:rFonts w:ascii="Arial" w:hAnsi="Arial"/>
          <w:sz w:val="24"/>
        </w:rPr>
        <w:t>.</w:t>
      </w:r>
    </w:p>
    <w:p w:rsidR="00926C1F" w:rsidRDefault="00926C1F" w:rsidP="00096362">
      <w:pPr>
        <w:pStyle w:val="PlainText"/>
        <w:jc w:val="both"/>
        <w:rPr>
          <w:rFonts w:ascii="Arial" w:hAnsi="Arial"/>
          <w:sz w:val="24"/>
        </w:rPr>
      </w:pPr>
    </w:p>
    <w:p w:rsidR="00926C1F" w:rsidRDefault="00926C1F" w:rsidP="00096362">
      <w:pPr>
        <w:pStyle w:val="PlainText"/>
        <w:jc w:val="both"/>
        <w:rPr>
          <w:rFonts w:ascii="Arial" w:hAnsi="Arial"/>
          <w:sz w:val="24"/>
        </w:rPr>
      </w:pPr>
    </w:p>
    <w:p w:rsidR="00EE0DB8" w:rsidRDefault="00EE0DB8" w:rsidP="00096362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416B5" w:rsidTr="00C416B5">
        <w:tc>
          <w:tcPr>
            <w:tcW w:w="11016" w:type="dxa"/>
            <w:shd w:val="clear" w:color="auto" w:fill="000000" w:themeFill="text1"/>
          </w:tcPr>
          <w:p w:rsidR="00C416B5" w:rsidRPr="00C416B5" w:rsidRDefault="00C416B5" w:rsidP="00C416B5">
            <w:pPr>
              <w:pStyle w:val="PlainText"/>
              <w:rPr>
                <w:rFonts w:ascii="Arial" w:hAnsi="Arial" w:cs="Arial"/>
                <w:sz w:val="32"/>
              </w:rPr>
            </w:pPr>
            <w:r w:rsidRPr="00C416B5">
              <w:rPr>
                <w:rFonts w:ascii="Arial" w:hAnsi="Arial" w:cs="Arial"/>
                <w:sz w:val="32"/>
              </w:rPr>
              <w:lastRenderedPageBreak/>
              <w:t xml:space="preserve">90 Point Version </w:t>
            </w:r>
            <w:r w:rsidRPr="00C416B5">
              <w:rPr>
                <w:rFonts w:ascii="Arial" w:hAnsi="Arial" w:cs="Arial"/>
                <w:b/>
                <w:sz w:val="32"/>
              </w:rPr>
              <w:t>displayData</w:t>
            </w:r>
            <w:r w:rsidRPr="00C416B5">
              <w:rPr>
                <w:rFonts w:ascii="Arial" w:hAnsi="Arial" w:cs="Arial"/>
                <w:sz w:val="32"/>
              </w:rPr>
              <w:t xml:space="preserve"> Method </w:t>
            </w:r>
          </w:p>
        </w:tc>
      </w:tr>
      <w:tr w:rsidR="00167514">
        <w:tc>
          <w:tcPr>
            <w:tcW w:w="11016" w:type="dxa"/>
          </w:tcPr>
          <w:p w:rsidR="00167514" w:rsidRDefault="00167514">
            <w:pPr>
              <w:pStyle w:val="PlainText"/>
              <w:rPr>
                <w:rFonts w:ascii="Times New Roman" w:hAnsi="Times New Roman"/>
              </w:rPr>
            </w:pPr>
          </w:p>
          <w:p w:rsidR="00863CDB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>public void displayData()</w:t>
            </w:r>
          </w:p>
          <w:p w:rsidR="00863CDB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  <w:t>{</w:t>
            </w:r>
          </w:p>
          <w:p w:rsidR="00863CDB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System.out.println();</w:t>
            </w:r>
          </w:p>
          <w:p w:rsidR="00863CDB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="00352AFA" w:rsidRPr="00102F58">
              <w:rPr>
                <w:rFonts w:cs="Courier New"/>
                <w:sz w:val="24"/>
              </w:rPr>
              <w:tab/>
            </w:r>
            <w:r w:rsidR="00352AFA" w:rsidRPr="00102F58">
              <w:rPr>
                <w:rFonts w:cs="Courier New"/>
                <w:sz w:val="24"/>
              </w:rPr>
              <w:tab/>
              <w:t>System.out.println(getOriginal</w:t>
            </w:r>
            <w:r w:rsidRPr="00102F58">
              <w:rPr>
                <w:rFonts w:cs="Courier New"/>
                <w:sz w:val="24"/>
              </w:rPr>
              <w:t>() + " equals " + getDecimal());</w:t>
            </w:r>
          </w:p>
          <w:p w:rsidR="00863CDB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System.out.println();</w:t>
            </w:r>
          </w:p>
          <w:p w:rsidR="00167514" w:rsidRPr="00102F58" w:rsidRDefault="00863CDB" w:rsidP="00863CDB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  <w:t>}</w:t>
            </w:r>
          </w:p>
          <w:p w:rsidR="00863CDB" w:rsidRDefault="00863CDB" w:rsidP="00863CDB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167514" w:rsidRDefault="00167514">
      <w:pPr>
        <w:pStyle w:val="PlainText"/>
      </w:pPr>
    </w:p>
    <w:p w:rsidR="00C416B5" w:rsidRDefault="00C416B5">
      <w:pPr>
        <w:pStyle w:val="PlainText"/>
      </w:pPr>
    </w:p>
    <w:p w:rsidR="00EE0DB8" w:rsidRDefault="00EE0DB8" w:rsidP="00EE0DB8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90 Point Version Output</w:t>
      </w:r>
    </w:p>
    <w:p w:rsidR="00EE0DB8" w:rsidRPr="00C416B5" w:rsidRDefault="00EE0DB8" w:rsidP="00EE0DB8">
      <w:pPr>
        <w:rPr>
          <w:rFonts w:ascii="Arial" w:hAnsi="Arial"/>
          <w:sz w:val="32"/>
        </w:rPr>
      </w:pPr>
    </w:p>
    <w:p w:rsidR="00EE0DB8" w:rsidRPr="00EF0E6C" w:rsidRDefault="001B2D8F" w:rsidP="00EE0DB8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25B2A0" wp14:editId="214289F4">
            <wp:extent cx="68580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510" t="50062" r="715" b="4192"/>
                    <a:stretch/>
                  </pic:blipFill>
                  <pic:spPr bwMode="auto">
                    <a:xfrm>
                      <a:off x="0" y="0"/>
                      <a:ext cx="6858000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DB8" w:rsidRPr="00EF0E6C" w:rsidRDefault="00EE0DB8" w:rsidP="00EE0DB8">
      <w:pPr>
        <w:pStyle w:val="PlainText"/>
        <w:rPr>
          <w:rFonts w:ascii="Arial" w:hAnsi="Arial" w:cs="Arial"/>
        </w:rPr>
      </w:pPr>
    </w:p>
    <w:p w:rsidR="0036393F" w:rsidRDefault="0036393F">
      <w:pPr>
        <w:pStyle w:val="PlainText"/>
      </w:pPr>
    </w:p>
    <w:p w:rsidR="00C416B5" w:rsidRDefault="00C416B5">
      <w:pPr>
        <w:pStyle w:val="PlainText"/>
      </w:pPr>
    </w:p>
    <w:p w:rsidR="00C416B5" w:rsidRDefault="00C416B5">
      <w:pPr>
        <w:pStyle w:val="PlainText"/>
      </w:pPr>
    </w:p>
    <w:p w:rsidR="00167514" w:rsidRDefault="00167514">
      <w:pPr>
        <w:pStyle w:val="PlainText"/>
      </w:pPr>
    </w:p>
    <w:p w:rsidR="00167514" w:rsidRDefault="00167514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  <w:r w:rsidR="00096362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pStyle w:val="PlainText"/>
        <w:rPr>
          <w:rFonts w:ascii="Arial" w:hAnsi="Arial"/>
          <w:sz w:val="24"/>
        </w:rPr>
      </w:pPr>
    </w:p>
    <w:p w:rsidR="00167514" w:rsidRDefault="00167514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adds the </w:t>
      </w:r>
      <w:r w:rsidR="0004746F">
        <w:rPr>
          <w:rFonts w:ascii="Arial" w:hAnsi="Arial"/>
          <w:b/>
          <w:sz w:val="24"/>
        </w:rPr>
        <w:t xml:space="preserve">reduce </w:t>
      </w:r>
      <w:r w:rsidR="0004746F">
        <w:rPr>
          <w:rFonts w:ascii="Arial" w:hAnsi="Arial"/>
          <w:sz w:val="24"/>
        </w:rPr>
        <w:t>and</w:t>
      </w:r>
      <w:r w:rsidR="00FE0901">
        <w:rPr>
          <w:rFonts w:ascii="Arial" w:hAnsi="Arial"/>
          <w:sz w:val="24"/>
        </w:rPr>
        <w:t xml:space="preserve"> </w:t>
      </w:r>
      <w:r w:rsidR="00FE0901">
        <w:rPr>
          <w:rFonts w:ascii="Arial" w:hAnsi="Arial"/>
          <w:b/>
          <w:sz w:val="24"/>
        </w:rPr>
        <w:t xml:space="preserve">getReduced </w:t>
      </w:r>
      <w:r>
        <w:rPr>
          <w:rFonts w:ascii="Arial" w:hAnsi="Arial"/>
          <w:sz w:val="24"/>
        </w:rPr>
        <w:t>methods</w:t>
      </w:r>
      <w:r w:rsidR="002D2CF2">
        <w:rPr>
          <w:rFonts w:ascii="Arial" w:hAnsi="Arial"/>
          <w:sz w:val="24"/>
        </w:rPr>
        <w:t xml:space="preserve"> as well 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firstNum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firstDen </w:t>
      </w:r>
      <w:r>
        <w:rPr>
          <w:rFonts w:ascii="Arial" w:hAnsi="Arial"/>
          <w:sz w:val="24"/>
        </w:rPr>
        <w:t>variable attributes.</w:t>
      </w:r>
      <w:r w:rsidR="00FE0901">
        <w:rPr>
          <w:rFonts w:ascii="Arial" w:hAnsi="Arial"/>
          <w:sz w:val="24"/>
        </w:rPr>
        <w:t xml:space="preserve"> </w:t>
      </w:r>
      <w:r w:rsidR="00352AFA">
        <w:rPr>
          <w:rFonts w:ascii="Arial" w:hAnsi="Arial"/>
          <w:sz w:val="24"/>
        </w:rPr>
        <w:t>Also c</w:t>
      </w:r>
      <w:r w:rsidR="00FE0901">
        <w:rPr>
          <w:rFonts w:ascii="Arial" w:hAnsi="Arial"/>
          <w:sz w:val="24"/>
        </w:rPr>
        <w:t xml:space="preserve">hange attribute </w:t>
      </w:r>
      <w:r w:rsidR="00FE0901">
        <w:rPr>
          <w:rFonts w:ascii="Arial" w:hAnsi="Arial"/>
          <w:b/>
          <w:sz w:val="24"/>
        </w:rPr>
        <w:t xml:space="preserve">num </w:t>
      </w:r>
      <w:r w:rsidR="00FE0901">
        <w:rPr>
          <w:rFonts w:ascii="Arial" w:hAnsi="Arial"/>
          <w:sz w:val="24"/>
        </w:rPr>
        <w:t xml:space="preserve">to </w:t>
      </w:r>
      <w:r w:rsidR="00FE0901">
        <w:rPr>
          <w:rFonts w:ascii="Arial" w:hAnsi="Arial"/>
          <w:b/>
          <w:sz w:val="24"/>
        </w:rPr>
        <w:t xml:space="preserve">reducedNum </w:t>
      </w:r>
      <w:r w:rsidR="00FE0901">
        <w:rPr>
          <w:rFonts w:ascii="Arial" w:hAnsi="Arial"/>
          <w:sz w:val="24"/>
        </w:rPr>
        <w:t xml:space="preserve">and attribute </w:t>
      </w:r>
      <w:r w:rsidR="00FE0901">
        <w:rPr>
          <w:rFonts w:ascii="Arial" w:hAnsi="Arial"/>
          <w:b/>
          <w:sz w:val="24"/>
        </w:rPr>
        <w:t xml:space="preserve">den </w:t>
      </w:r>
      <w:r w:rsidR="00FE0901">
        <w:rPr>
          <w:rFonts w:ascii="Arial" w:hAnsi="Arial"/>
          <w:sz w:val="24"/>
        </w:rPr>
        <w:t xml:space="preserve">to </w:t>
      </w:r>
      <w:r w:rsidR="00FE0901">
        <w:rPr>
          <w:rFonts w:ascii="Arial" w:hAnsi="Arial"/>
          <w:b/>
          <w:sz w:val="24"/>
        </w:rPr>
        <w:t>reducedDen</w:t>
      </w:r>
      <w:r w:rsidR="00FE0901">
        <w:rPr>
          <w:rFonts w:ascii="Arial" w:hAnsi="Arial"/>
          <w:sz w:val="24"/>
        </w:rPr>
        <w:t>.</w:t>
      </w:r>
      <w:r w:rsidR="00352AFA">
        <w:rPr>
          <w:rFonts w:ascii="Arial" w:hAnsi="Arial"/>
          <w:sz w:val="24"/>
        </w:rPr>
        <w:t xml:space="preserve">  The constructor </w:t>
      </w:r>
      <w:r>
        <w:rPr>
          <w:rFonts w:ascii="Arial" w:hAnsi="Arial"/>
          <w:sz w:val="24"/>
        </w:rPr>
        <w:t xml:space="preserve">needs to be changed. This version of the lab assignment reduces the fraction, if possible. The output displays something like 15/20 reduces to 3/4. Without additional variables, the original values of the numerator and denominator will be lost. You need to achieve the following sequence.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constructor initializes all variables </w:t>
      </w:r>
      <w:r w:rsidR="00BA6BD2">
        <w:rPr>
          <w:rFonts w:ascii="Arial" w:hAnsi="Arial"/>
          <w:sz w:val="24"/>
        </w:rPr>
        <w:t xml:space="preserve">and then reduces the fraction. </w:t>
      </w: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reduce </w:t>
      </w:r>
      <w:r>
        <w:rPr>
          <w:rFonts w:ascii="Arial" w:hAnsi="Arial"/>
          <w:sz w:val="24"/>
        </w:rPr>
        <w:t xml:space="preserve">method needs </w:t>
      </w:r>
      <w:r>
        <w:rPr>
          <w:rFonts w:ascii="Arial" w:hAnsi="Arial"/>
          <w:b/>
          <w:sz w:val="24"/>
        </w:rPr>
        <w:t xml:space="preserve">getGCF </w:t>
      </w:r>
      <w:r>
        <w:rPr>
          <w:rFonts w:ascii="Arial" w:hAnsi="Arial"/>
          <w:sz w:val="24"/>
        </w:rPr>
        <w:t>to insure maximum reduction.</w:t>
      </w:r>
    </w:p>
    <w:p w:rsidR="00167514" w:rsidRDefault="00167514">
      <w:pPr>
        <w:pStyle w:val="PlainText"/>
        <w:rPr>
          <w:b/>
        </w:rPr>
      </w:pPr>
    </w:p>
    <w:p w:rsidR="00096362" w:rsidRDefault="002D2CF2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 w:rsidR="00096362">
        <w:rPr>
          <w:rFonts w:ascii="Arial" w:hAnsi="Arial"/>
          <w:sz w:val="24"/>
        </w:rPr>
        <w:t>s with the 90</w:t>
      </w:r>
      <w:r>
        <w:rPr>
          <w:rFonts w:ascii="Arial" w:hAnsi="Arial"/>
          <w:sz w:val="24"/>
        </w:rPr>
        <w:t xml:space="preserve"> point version</w:t>
      </w:r>
      <w:r w:rsidR="00096362">
        <w:rPr>
          <w:rFonts w:ascii="Arial" w:hAnsi="Arial"/>
          <w:sz w:val="24"/>
        </w:rPr>
        <w:t xml:space="preserve">, the </w:t>
      </w:r>
      <w:r w:rsidR="00C416B5">
        <w:rPr>
          <w:rFonts w:ascii="Arial" w:hAnsi="Arial"/>
          <w:b/>
          <w:sz w:val="24"/>
        </w:rPr>
        <w:t>displayData</w:t>
      </w:r>
      <w:r w:rsidR="00C416B5">
        <w:rPr>
          <w:rFonts w:ascii="Arial" w:hAnsi="Arial"/>
          <w:sz w:val="24"/>
        </w:rPr>
        <w:t xml:space="preserve"> method of the </w:t>
      </w:r>
      <w:r w:rsidR="00C416B5">
        <w:rPr>
          <w:rFonts w:ascii="Arial" w:hAnsi="Arial"/>
          <w:b/>
          <w:sz w:val="24"/>
        </w:rPr>
        <w:t xml:space="preserve">Rational </w:t>
      </w:r>
      <w:r w:rsidR="00C416B5">
        <w:rPr>
          <w:rFonts w:ascii="Arial" w:hAnsi="Arial"/>
          <w:sz w:val="24"/>
        </w:rPr>
        <w:t xml:space="preserve">class </w:t>
      </w:r>
      <w:r w:rsidR="00096362">
        <w:rPr>
          <w:rFonts w:ascii="Arial" w:hAnsi="Arial"/>
          <w:sz w:val="24"/>
        </w:rPr>
        <w:t xml:space="preserve">will need to be changed </w:t>
      </w:r>
      <w:r w:rsidR="00C416B5">
        <w:rPr>
          <w:rFonts w:ascii="Arial" w:hAnsi="Arial"/>
          <w:sz w:val="24"/>
        </w:rPr>
        <w:t xml:space="preserve">again </w:t>
      </w:r>
      <w:r>
        <w:rPr>
          <w:rFonts w:ascii="Arial" w:hAnsi="Arial"/>
          <w:sz w:val="24"/>
        </w:rPr>
        <w:t>for this program to work properly</w:t>
      </w:r>
      <w:r w:rsidR="00096362">
        <w:rPr>
          <w:rFonts w:ascii="Arial" w:hAnsi="Arial"/>
          <w:sz w:val="24"/>
        </w:rPr>
        <w:t>.</w:t>
      </w:r>
    </w:p>
    <w:p w:rsidR="00C416B5" w:rsidRDefault="00C416B5" w:rsidP="00C416B5">
      <w:pPr>
        <w:pStyle w:val="PlainText"/>
        <w:jc w:val="both"/>
        <w:rPr>
          <w:rFonts w:ascii="Arial" w:hAnsi="Arial"/>
          <w:sz w:val="24"/>
        </w:rPr>
      </w:pPr>
    </w:p>
    <w:p w:rsidR="00C416B5" w:rsidRDefault="00C416B5" w:rsidP="00C416B5">
      <w:pPr>
        <w:pStyle w:val="PlainText"/>
        <w:jc w:val="both"/>
        <w:rPr>
          <w:rFonts w:ascii="Arial" w:hAnsi="Arial"/>
          <w:sz w:val="24"/>
        </w:rPr>
      </w:pPr>
    </w:p>
    <w:p w:rsidR="00FE0901" w:rsidRDefault="00FE0901" w:rsidP="00C416B5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416B5" w:rsidTr="00C416B5">
        <w:tc>
          <w:tcPr>
            <w:tcW w:w="11016" w:type="dxa"/>
            <w:shd w:val="clear" w:color="auto" w:fill="000000"/>
          </w:tcPr>
          <w:p w:rsidR="00C416B5" w:rsidRPr="00C416B5" w:rsidRDefault="00C416B5" w:rsidP="0039669A">
            <w:pPr>
              <w:pStyle w:val="PlainTex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>10</w:t>
            </w:r>
            <w:r w:rsidRPr="00C416B5">
              <w:rPr>
                <w:rFonts w:ascii="Arial" w:hAnsi="Arial" w:cs="Arial"/>
                <w:sz w:val="32"/>
              </w:rPr>
              <w:t xml:space="preserve">0 Point Version </w:t>
            </w:r>
            <w:r w:rsidRPr="00C416B5">
              <w:rPr>
                <w:rFonts w:ascii="Arial" w:hAnsi="Arial" w:cs="Arial"/>
                <w:b/>
                <w:sz w:val="32"/>
              </w:rPr>
              <w:t>displayData</w:t>
            </w:r>
            <w:r w:rsidRPr="00C416B5">
              <w:rPr>
                <w:rFonts w:ascii="Arial" w:hAnsi="Arial" w:cs="Arial"/>
                <w:sz w:val="32"/>
              </w:rPr>
              <w:t xml:space="preserve"> Method </w:t>
            </w:r>
          </w:p>
        </w:tc>
      </w:tr>
      <w:tr w:rsidR="00C416B5" w:rsidTr="0039669A">
        <w:tc>
          <w:tcPr>
            <w:tcW w:w="11016" w:type="dxa"/>
          </w:tcPr>
          <w:p w:rsidR="00C416B5" w:rsidRDefault="00C416B5" w:rsidP="0039669A">
            <w:pPr>
              <w:pStyle w:val="PlainText"/>
              <w:rPr>
                <w:rFonts w:ascii="Times New Roman" w:hAnsi="Times New Roman"/>
              </w:rPr>
            </w:pP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>public void displayData()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  <w:t>{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System.out.println();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System.out.println(getOriginal() + " equals " + getDecimal());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System.out.println();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</w:t>
            </w:r>
            <w:r w:rsidR="00FE0901" w:rsidRPr="00102F58">
              <w:rPr>
                <w:rFonts w:cs="Courier New"/>
                <w:sz w:val="24"/>
              </w:rPr>
              <w:t>("and reduces to " + getReduced</w:t>
            </w:r>
            <w:r w:rsidRPr="00102F58">
              <w:rPr>
                <w:rFonts w:cs="Courier New"/>
                <w:sz w:val="24"/>
              </w:rPr>
              <w:t>());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</w:r>
            <w:r w:rsidRPr="00102F58">
              <w:rPr>
                <w:rFonts w:cs="Courier New"/>
                <w:sz w:val="24"/>
              </w:rPr>
              <w:tab/>
              <w:t>System.out.println();</w:t>
            </w:r>
          </w:p>
          <w:p w:rsidR="00C416B5" w:rsidRPr="00102F58" w:rsidRDefault="00C416B5" w:rsidP="00C416B5">
            <w:pPr>
              <w:pStyle w:val="PlainText"/>
              <w:rPr>
                <w:rFonts w:cs="Courier New"/>
                <w:sz w:val="24"/>
              </w:rPr>
            </w:pPr>
            <w:r w:rsidRPr="00102F58">
              <w:rPr>
                <w:rFonts w:cs="Courier New"/>
                <w:sz w:val="24"/>
              </w:rPr>
              <w:tab/>
              <w:t>}</w:t>
            </w:r>
          </w:p>
          <w:p w:rsidR="00C416B5" w:rsidRDefault="00C416B5" w:rsidP="00C416B5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167514" w:rsidRDefault="00167514">
      <w:pPr>
        <w:pStyle w:val="PlainText"/>
      </w:pPr>
    </w:p>
    <w:p w:rsidR="00C416B5" w:rsidRDefault="00C416B5">
      <w:pPr>
        <w:pStyle w:val="PlainText"/>
      </w:pPr>
    </w:p>
    <w:p w:rsidR="00C416B5" w:rsidRDefault="00C416B5">
      <w:pPr>
        <w:pStyle w:val="PlainText"/>
      </w:pPr>
    </w:p>
    <w:p w:rsidR="00096362" w:rsidRDefault="00256503" w:rsidP="00096362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100</w:t>
      </w:r>
      <w:r w:rsidR="00096362">
        <w:rPr>
          <w:rFonts w:ascii="Arial" w:hAnsi="Arial"/>
          <w:b/>
          <w:sz w:val="32"/>
          <w:u w:val="single"/>
        </w:rPr>
        <w:t xml:space="preserve"> Point Version Output</w:t>
      </w:r>
      <w:r w:rsidR="00C416B5">
        <w:rPr>
          <w:rFonts w:ascii="Arial" w:hAnsi="Arial"/>
          <w:b/>
          <w:sz w:val="32"/>
          <w:u w:val="single"/>
        </w:rPr>
        <w:t>s</w:t>
      </w:r>
    </w:p>
    <w:p w:rsidR="00096362" w:rsidRPr="009015D3" w:rsidRDefault="00096362" w:rsidP="00096362">
      <w:pPr>
        <w:pStyle w:val="PlainText"/>
        <w:rPr>
          <w:sz w:val="24"/>
        </w:rPr>
      </w:pPr>
    </w:p>
    <w:p w:rsidR="00C416B5" w:rsidRDefault="001B2D8F" w:rsidP="00096362">
      <w:pPr>
        <w:pStyle w:val="PlainText"/>
        <w:rPr>
          <w:noProof/>
        </w:rPr>
      </w:pPr>
      <w:r>
        <w:rPr>
          <w:noProof/>
        </w:rPr>
        <w:drawing>
          <wp:inline distT="0" distB="0" distL="0" distR="0" wp14:anchorId="3058C07E" wp14:editId="62A61834">
            <wp:extent cx="6858000" cy="28513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379" t="43772" r="863" b="4193"/>
                    <a:stretch/>
                  </pic:blipFill>
                  <pic:spPr bwMode="auto">
                    <a:xfrm>
                      <a:off x="0" y="0"/>
                      <a:ext cx="6858000" cy="285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6B5" w:rsidRPr="001B2D8F" w:rsidRDefault="00C416B5" w:rsidP="00096362">
      <w:pPr>
        <w:pStyle w:val="PlainText"/>
        <w:rPr>
          <w:noProof/>
          <w:sz w:val="24"/>
        </w:rPr>
      </w:pPr>
    </w:p>
    <w:p w:rsidR="00C416B5" w:rsidRPr="00C416B5" w:rsidRDefault="001B2D8F" w:rsidP="00096362">
      <w:pPr>
        <w:pStyle w:val="PlainText"/>
        <w:rPr>
          <w:sz w:val="24"/>
        </w:rPr>
      </w:pPr>
      <w:r>
        <w:rPr>
          <w:noProof/>
        </w:rPr>
        <w:drawing>
          <wp:inline distT="0" distB="0" distL="0" distR="0" wp14:anchorId="5D225BFA" wp14:editId="56D1A3ED">
            <wp:extent cx="6858000" cy="285525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306" t="43650" r="863" b="4192"/>
                    <a:stretch/>
                  </pic:blipFill>
                  <pic:spPr bwMode="auto">
                    <a:xfrm>
                      <a:off x="0" y="0"/>
                      <a:ext cx="6858000" cy="285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6B5" w:rsidRPr="00C416B5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72" w:rsidRDefault="00F65372">
      <w:r>
        <w:separator/>
      </w:r>
    </w:p>
  </w:endnote>
  <w:endnote w:type="continuationSeparator" w:id="0">
    <w:p w:rsidR="00F65372" w:rsidRDefault="00F6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183" w:rsidRPr="001B2D8F" w:rsidRDefault="001B2D8F" w:rsidP="001B2D8F">
    <w:pPr>
      <w:pStyle w:val="Footer"/>
      <w:jc w:val="center"/>
    </w:pPr>
    <w:r>
      <w:t>Exposure Java 201</w:t>
    </w:r>
    <w:r w:rsidR="008C2E41">
      <w:t>5</w:t>
    </w:r>
    <w:r>
      <w:t>, AP</w:t>
    </w:r>
    <w:r>
      <w:rPr>
        <w:vertAlign w:val="superscript"/>
      </w:rPr>
      <w:t>®</w:t>
    </w:r>
    <w:r>
      <w:t xml:space="preserve">CS Edition       Lab 09a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6BD2">
      <w:rPr>
        <w:rStyle w:val="PageNumber"/>
        <w:noProof/>
      </w:rPr>
      <w:t>5</w:t>
    </w:r>
    <w:r>
      <w:rPr>
        <w:rStyle w:val="PageNumber"/>
      </w:rPr>
      <w:fldChar w:fldCharType="end"/>
    </w:r>
    <w:r w:rsidR="008C2E41">
      <w:rPr>
        <w:rStyle w:val="PageNumber"/>
      </w:rPr>
      <w:t xml:space="preserve">       05-14-15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72" w:rsidRDefault="00F65372">
      <w:r>
        <w:separator/>
      </w:r>
    </w:p>
  </w:footnote>
  <w:footnote w:type="continuationSeparator" w:id="0">
    <w:p w:rsidR="00F65372" w:rsidRDefault="00F65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08"/>
    <w:rsid w:val="00010939"/>
    <w:rsid w:val="00025D95"/>
    <w:rsid w:val="0004746F"/>
    <w:rsid w:val="00096362"/>
    <w:rsid w:val="000E2D3B"/>
    <w:rsid w:val="00102F58"/>
    <w:rsid w:val="00107B48"/>
    <w:rsid w:val="0011495D"/>
    <w:rsid w:val="00141BB5"/>
    <w:rsid w:val="00167514"/>
    <w:rsid w:val="00195FE1"/>
    <w:rsid w:val="0019685E"/>
    <w:rsid w:val="001B0DD7"/>
    <w:rsid w:val="001B2D8F"/>
    <w:rsid w:val="001E6DE1"/>
    <w:rsid w:val="001E7904"/>
    <w:rsid w:val="002268A5"/>
    <w:rsid w:val="00256503"/>
    <w:rsid w:val="00275F87"/>
    <w:rsid w:val="00297062"/>
    <w:rsid w:val="002B0584"/>
    <w:rsid w:val="002B2183"/>
    <w:rsid w:val="002D2CF2"/>
    <w:rsid w:val="002D4EE1"/>
    <w:rsid w:val="002D595C"/>
    <w:rsid w:val="00323B1A"/>
    <w:rsid w:val="003324DD"/>
    <w:rsid w:val="003508B3"/>
    <w:rsid w:val="00352AFA"/>
    <w:rsid w:val="0036393F"/>
    <w:rsid w:val="003E2D15"/>
    <w:rsid w:val="003F60DA"/>
    <w:rsid w:val="00410E98"/>
    <w:rsid w:val="004509ED"/>
    <w:rsid w:val="004A0467"/>
    <w:rsid w:val="004D66B5"/>
    <w:rsid w:val="005557CF"/>
    <w:rsid w:val="00565050"/>
    <w:rsid w:val="005844A7"/>
    <w:rsid w:val="005A558C"/>
    <w:rsid w:val="005E1028"/>
    <w:rsid w:val="00690D01"/>
    <w:rsid w:val="007823B9"/>
    <w:rsid w:val="008040D7"/>
    <w:rsid w:val="00863CDB"/>
    <w:rsid w:val="00876F0A"/>
    <w:rsid w:val="008909F9"/>
    <w:rsid w:val="008942BC"/>
    <w:rsid w:val="008A2BBE"/>
    <w:rsid w:val="008C2E41"/>
    <w:rsid w:val="009015D3"/>
    <w:rsid w:val="00925D70"/>
    <w:rsid w:val="00926564"/>
    <w:rsid w:val="00926C1F"/>
    <w:rsid w:val="00954425"/>
    <w:rsid w:val="00974C49"/>
    <w:rsid w:val="009A1A27"/>
    <w:rsid w:val="009C1343"/>
    <w:rsid w:val="00AB2E30"/>
    <w:rsid w:val="00B80871"/>
    <w:rsid w:val="00B81B4E"/>
    <w:rsid w:val="00B83068"/>
    <w:rsid w:val="00BA58E2"/>
    <w:rsid w:val="00BA6BD2"/>
    <w:rsid w:val="00C269F1"/>
    <w:rsid w:val="00C416B5"/>
    <w:rsid w:val="00C453D9"/>
    <w:rsid w:val="00C570AD"/>
    <w:rsid w:val="00C61EB2"/>
    <w:rsid w:val="00C6262C"/>
    <w:rsid w:val="00D83E89"/>
    <w:rsid w:val="00DC0B35"/>
    <w:rsid w:val="00DE44C4"/>
    <w:rsid w:val="00E302EE"/>
    <w:rsid w:val="00E30C73"/>
    <w:rsid w:val="00E43B08"/>
    <w:rsid w:val="00E87990"/>
    <w:rsid w:val="00EE0DB8"/>
    <w:rsid w:val="00EF0E6C"/>
    <w:rsid w:val="00F20662"/>
    <w:rsid w:val="00F53B99"/>
    <w:rsid w:val="00F562F8"/>
    <w:rsid w:val="00F65372"/>
    <w:rsid w:val="00F757D1"/>
    <w:rsid w:val="00F75D44"/>
    <w:rsid w:val="00FB696C"/>
    <w:rsid w:val="00FE0901"/>
    <w:rsid w:val="00FE4233"/>
    <w:rsid w:val="00FF04CD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A58E2"/>
  </w:style>
  <w:style w:type="character" w:customStyle="1" w:styleId="PlainTextChar">
    <w:name w:val="Plain Text Char"/>
    <w:link w:val="PlainText"/>
    <w:rsid w:val="002D4EE1"/>
    <w:rPr>
      <w:rFonts w:ascii="Courier New" w:hAnsi="Courier New"/>
    </w:rPr>
  </w:style>
  <w:style w:type="table" w:styleId="TableGrid">
    <w:name w:val="Table Grid"/>
    <w:basedOn w:val="TableNormal"/>
    <w:uiPriority w:val="59"/>
    <w:rsid w:val="00107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A58E2"/>
  </w:style>
  <w:style w:type="character" w:customStyle="1" w:styleId="PlainTextChar">
    <w:name w:val="Plain Text Char"/>
    <w:link w:val="PlainText"/>
    <w:rsid w:val="002D4EE1"/>
    <w:rPr>
      <w:rFonts w:ascii="Courier New" w:hAnsi="Courier New"/>
    </w:rPr>
  </w:style>
  <w:style w:type="table" w:styleId="TableGrid">
    <w:name w:val="Table Grid"/>
    <w:basedOn w:val="TableNormal"/>
    <w:uiPriority w:val="59"/>
    <w:rsid w:val="00107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LeonSchram49</cp:lastModifiedBy>
  <cp:revision>2</cp:revision>
  <cp:lastPrinted>2006-10-23T15:34:00Z</cp:lastPrinted>
  <dcterms:created xsi:type="dcterms:W3CDTF">2015-05-14T14:13:00Z</dcterms:created>
  <dcterms:modified xsi:type="dcterms:W3CDTF">2015-05-14T14:13:00Z</dcterms:modified>
</cp:coreProperties>
</file>