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UAM</w:t>
      </w:r>
    </w:p>
    <w:p>
      <w:pPr>
        <w:jc w:val="center"/>
      </w:pPr>
      <w:r>
        <w:rPr>
          <w:b w:val="0"/>
          <w:sz w:val="26"/>
        </w:rPr>
        <w:t>Programación de Aplicaciones de Escritorio</w:t>
      </w:r>
    </w:p>
    <w:p>
      <w:pPr>
        <w:jc w:val="center"/>
      </w:pPr>
      <w:r>
        <w:rPr>
          <w:b w:val="0"/>
          <w:sz w:val="22"/>
        </w:rPr>
        <w:t>Evaluación 3 – Corte 2</w:t>
      </w:r>
    </w:p>
    <w:p>
      <w:pPr>
        <w:spacing w:before="360"/>
        <w:jc w:val="center"/>
      </w:pPr>
      <w:r>
        <w:rPr>
          <w:b/>
          <w:color w:val="1F3A5F"/>
          <w:sz w:val="36"/>
        </w:rPr>
        <w:t>Informe de la Tarea sumativa 3</w:t>
      </w:r>
    </w:p>
    <w:p>
      <w:pPr>
        <w:jc w:val="center"/>
      </w:pPr>
      <w:r>
        <w:rPr>
          <w:sz w:val="30"/>
        </w:rPr>
        <w:t>Caja de ventas concurrente con control de hilos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Modalidad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Trabajo grupal (3 integrantes)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Docente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B03A2E"/>
                <w:sz w:val="19"/>
              </w:rPr>
              <w:t>[Pendiente]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Fecha de las pruebas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29 de octubre de 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Fecha de entrega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B03A2E"/>
                <w:sz w:val="19"/>
              </w:rPr>
              <w:t>[Pendiente]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Repositorio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https://github.com/katemyme/Evaluacion-3-Corte-2</w:t>
            </w:r>
          </w:p>
        </w:tc>
      </w:tr>
    </w:tbl>
    <w:p/>
    <w:p>
      <w:pPr>
        <w:pStyle w:val="Heading1"/>
      </w:pPr>
      <w:r>
        <w:t>1. Identificación del caso e integrantes</w:t>
      </w:r>
    </w:p>
    <w:p>
      <w:pPr>
        <w:jc w:val="both"/>
      </w:pPr>
      <w:r>
        <w:rPr>
          <w:b w:val="0"/>
        </w:rPr>
      </w:r>
      <w:r>
        <w:rPr>
          <w:b/>
        </w:rPr>
        <w:t>Caso:</w:t>
      </w:r>
      <w:r>
        <w:rPr>
          <w:b w:val="0"/>
        </w:rPr>
        <w:t xml:space="preserve"> Tarea sumativa 3 – Caja de ventas concurrente con control de hilos (sesión 3, indicadores IL3.1, IL3.2 e IL3.3). </w:t>
      </w:r>
      <w:r>
        <w:rPr>
          <w:b/>
        </w:rPr>
        <w:t>Módulo:</w:t>
      </w:r>
      <w:r>
        <w:rPr>
          <w:b w:val="0"/>
        </w:rPr>
        <w:t xml:space="preserve"> Caja_de_ventas. </w:t>
      </w:r>
      <w:r>
        <w:rPr>
          <w:b/>
        </w:rPr>
        <w:t>Responsables principales del caso según Git:</w:t>
      </w:r>
      <w:r>
        <w:rPr>
          <w:b w:val="0"/>
        </w:rPr>
        <w:t xml:space="preserve"> Argonauta0 y ValcocerLopez (pendiente de confirmar por el grupo).</w:t>
      </w:r>
    </w:p>
    <w:p>
      <w:r>
        <w:rPr>
          <w:b/>
          <w:sz w:val="19"/>
        </w:rPr>
        <w:t>Tabla 1. Integrantes del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Usuario o autor en Git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Erving Miranda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Erving Miranda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color w:val="B03A2E"/>
                <w:sz w:val="19"/>
              </w:rPr>
              <w:t>[Pendiente: nombre completo]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B03A2E"/>
                <w:sz w:val="19"/>
              </w:rPr>
              <w:t>[Pendiente]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color w:val="B03A2E"/>
                <w:sz w:val="19"/>
              </w:rPr>
              <w:t>[Pendiente: nombre completo]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B03A2E"/>
                <w:sz w:val="19"/>
              </w:rPr>
              <w:t>[Pendiente]</w:t>
            </w:r>
          </w:p>
        </w:tc>
      </w:tr>
    </w:tbl>
    <w:p/>
    <w:p>
      <w:pPr>
        <w:jc w:val="both"/>
      </w:pPr>
      <w:r>
        <w:rPr>
          <w:b w:val="0"/>
        </w:rPr>
        <w:t>En el historial del repositorio aparecen cuatro autores: Erving Miranda, Andre / André Guido, ValcocerLopez (Victor Mateo Alcocer López) y Argonauta0. La guía indica grupos de tres integrantes, por lo que la lista oficial debe confirmarse antes de la entrega.</w:t>
      </w:r>
    </w:p>
    <w:p>
      <w:pPr>
        <w:pStyle w:val="Heading1"/>
      </w:pPr>
      <w:r>
        <w:t>2. Objetivo y descripción del funcionamiento</w:t>
      </w:r>
    </w:p>
    <w:p>
      <w:pPr>
        <w:jc w:val="both"/>
      </w:pPr>
      <w:r>
        <w:rPr>
          <w:b w:val="0"/>
        </w:rPr>
        <w:t>El objetivo es simular una caja de ventas con tres vendedores que trabajan al mismo tiempo. Cada vendedor realiza cinco ventas de C$100, por lo que una simulación completa termina con 15 ventas y C$1,500. La aplicación permite iniciar y cancelar, muestra el avance y protege los totales compartidos.</w:t>
      </w:r>
    </w:p>
    <w:p>
      <w:pPr>
        <w:jc w:val="both"/>
      </w:pPr>
      <w:r>
        <w:rPr>
          <w:b w:val="0"/>
        </w:rPr>
        <w:t>La ventana muestra el total de ventas, la recaudación, el estado de la simulación, una barra y un contador por vendedor y una bitácora con cada venta confirmada. Al terminar cada simulación, la bitácora y la consola muestran una verificación: ventas × C$100 = recaudación y la suma de ventas por vendedor.</w:t>
      </w:r>
    </w:p>
    <w:p>
      <w:pPr>
        <w:pStyle w:val="Heading1"/>
      </w:pPr>
      <w:r>
        <w:t>3. Hilos, sincronización y cancelación</w:t>
      </w:r>
    </w:p>
    <w:p>
      <w:pPr>
        <w:pStyle w:val="Heading2"/>
      </w:pPr>
      <w:r>
        <w:t>3.1 Vendedores concurrentes</w:t>
      </w:r>
    </w:p>
    <w:p>
      <w:pPr>
        <w:jc w:val="both"/>
      </w:pPr>
      <w:r>
        <w:rPr>
          <w:b w:val="0"/>
        </w:rPr>
        <w:t>Cada vendedor es un ProcesadorVentasTask, que extiende Task de JavaFX (una clase pensada para trabajo en segundo plano que permite cancelar y publicar progreso). Las tres tareas se ejecutan en un ExecutorService con tres hilos, uno por vendedor. En cada simulación se crean tareas y un ejecutor nuevos. Cada venta simula entre 600 y 1400 ms de trabajo con Thread.sleep().</w:t>
      </w:r>
    </w:p>
    <w:p>
      <w:pPr>
        <w:pStyle w:val="Heading2"/>
      </w:pPr>
      <w:r>
        <w:t>3.2 Recurso compartido</w:t>
      </w:r>
    </w:p>
    <w:p>
      <w:pPr>
        <w:jc w:val="both"/>
      </w:pPr>
      <w:r>
        <w:rPr>
          <w:b w:val="0"/>
        </w:rPr>
        <w:t>La clase CajaCompartida guarda el total de ventas y la recaudación. registrarVenta() es synchronized e incrementa ambos valores en el mismo bloque, de modo que una venta queda registrada completa y nunca se observa un contador distinto de la recaudación. La lectura obtenerEstadoActual() también es synchronized y devuelve los dos valores leídos en el mismo momento.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public synchronized EstadoCaja registrarVenta(String nombreVendedor, int numeroVentaVendedor)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totalVentas++;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recaudacionTotal += MONTO_VENTA;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3.3 Cancelación y terminación</w:t>
      </w:r>
    </w:p>
    <w:p>
      <w:pPr>
        <w:jc w:val="both"/>
      </w:pPr>
      <w:r>
        <w:rPr>
          <w:b w:val="0"/>
        </w:rPr>
        <w:t>Cancelar llama a cancel(true) en las tres tareas, lo que interrumpe la espera de cada vendedor. La venta que estaba en curso se termina y se registra completa, como permite la guía, y luego el ciclo se detiene. Como Task marca la tarea como cancelada antes de que su hilo termine, la terminación real se confirma con un hilo supervisor que llama a awaitTermination() sobre el ejecutor. Después, con Platform.runLater(), se muestra el resultado y se vuelve a habilitar Iniciar. El hilo de JavaFX no espera en ningún momento.</w:t>
      </w:r>
    </w:p>
    <w:p>
      <w:pPr>
        <w:pStyle w:val="Heading2"/>
      </w:pPr>
      <w:r>
        <w:t>3.4 Interfaz, inicio duplicado y cierre</w:t>
      </w:r>
    </w:p>
    <w:p>
      <w:pPr>
        <w:jc w:val="both"/>
      </w:pPr>
      <w:r>
        <w:rPr>
          <w:b w:val="0"/>
        </w:rPr>
        <w:t>Las barras y el estado de cada vendedor están enlazados con el progreso y el mensaje de su Task, y los totales se actualizan con Platform.runLater(), por lo que los vendedores nunca modifican controles directamente. Durante una simulación Iniciar está deshabilitado y el controlador también lo comprueba. Si se cierra la ventana con vendedores activos, el cierre se consume, se cancelan las tareas y la ventana se cierra cuando los tres hilos terminaron.</w:t>
      </w:r>
    </w:p>
    <w:p>
      <w:pPr>
        <w:pStyle w:val="Heading1"/>
      </w:pPr>
      <w:r>
        <w:t>4. Resultados esperados y obtenidos</w:t>
      </w:r>
    </w:p>
    <w:p>
      <w:r>
        <w:rPr>
          <w:b/>
          <w:sz w:val="19"/>
        </w:rPr>
        <w:t>Tabla 2. Resultados registrados en la bitácora y en la consola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Simulación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Ventas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Recaudación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Suma por vendedor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C$1,500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Simulación completada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C$1,500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Simulación completada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C$1,500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Simulación completada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C$1,500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Simulación completada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C$1,500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Simulación completada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6 (cancelada)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11 (3 + 4 + 4)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C$1,100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Cancelada y estabilizada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7 (reinicio tras cancelar)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C$1,500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Simulación completada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8 (cierre de ventana)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C$900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CONSISTENTE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Ventana cerrada con 3/3 trabajadores terminados</w:t>
            </w:r>
          </w:p>
        </w:tc>
      </w:tr>
    </w:tbl>
    <w:p/>
    <w:p>
      <w:r>
        <w:rPr>
          <w:b/>
          <w:sz w:val="19"/>
        </w:rPr>
        <w:t>Tabla 3. Pruebas de aceptación del caso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 obtenido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Cinco ejecuciones completas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15 ventas y C$1,500 en cada una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Simulaciones 1 a 5: 15 ventas y C$1,500, verificación CONSISTENTE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Cancelación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Solo ventas confirmadas; recaudación = ventas × C$100; contador estable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11 ventas y C$1,100; el valor no cambió en los 4 s siguientes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Inicio duplicado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No duplicar la simulación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Iniciar deshabilitado durante la ejecución; el clic adicional no tuvo efecto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Cancelar y volver a iniciar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Tareas nuevas y datos restablecidos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La simulación 7 empezó desde 0 / 15 y terminó con 15 y C$1,500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Cerrar con los tres vendedores activos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Cerrar sin dejar trabajadores activos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Consola: «Ventana cerrada con 3/3 trabajadores terminados (executor terminado: true)»; proceso terminado con código 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Cumple</w:t>
            </w:r>
          </w:p>
        </w:tc>
      </w:tr>
    </w:tbl>
    <w:p/>
    <w:p>
      <w:pPr>
        <w:pStyle w:val="Heading1"/>
      </w:pPr>
      <w:r>
        <w:t>5. Pruebas realizadas y capturas</w:t>
      </w:r>
    </w:p>
    <w:p>
      <w:pPr>
        <w:jc w:val="both"/>
      </w:pPr>
      <w:r>
        <w:rPr>
          <w:b w:val="0"/>
        </w:rPr>
        <w:t>Las capturas corresponden a ejecuciones reales de la aplicación realizadas el 29 de octubre de 2026. La salida de consola de la sesión se conserva en informes/evidencias/caso3-salida-consola.txt.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1-in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1. </w:t>
      </w:r>
      <w:r>
        <w:rPr>
          <w:i/>
          <w:sz w:val="19"/>
        </w:rPr>
        <w:t>Estado inicial: 0 / 15, C$0 y vendedores inactivos.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2-en-ejec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2. </w:t>
      </w:r>
      <w:r>
        <w:rPr>
          <w:i/>
          <w:sz w:val="19"/>
        </w:rPr>
        <w:t>Simulación en curso: avance por vendedor, 7 ventas y C$700; Iniciar deshabilitado.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3-ejecucion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3. </w:t>
      </w:r>
      <w:r>
        <w:rPr>
          <w:i/>
          <w:sz w:val="19"/>
        </w:rPr>
        <w:t>Ejecución completa 1: 15 / 15, C$1,500 y verificación CONSISTENTE.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4-ejecucion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4. </w:t>
      </w:r>
      <w:r>
        <w:rPr>
          <w:i/>
          <w:sz w:val="19"/>
        </w:rPr>
        <w:t>Ejecución completa 2: 15 / 15, C$1,500 y verificación CONSISTENTE.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5-ejecucion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5. </w:t>
      </w:r>
      <w:r>
        <w:rPr>
          <w:i/>
          <w:sz w:val="19"/>
        </w:rPr>
        <w:t>Ejecución completa 3: 15 / 15, C$1,500 y verificación CONSISTENTE.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8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6-ejecucion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6. </w:t>
      </w:r>
      <w:r>
        <w:rPr>
          <w:i/>
          <w:sz w:val="19"/>
        </w:rPr>
        <w:t>Ejecución completa 4: 15 / 15, C$1,500 y verificación CONSISTENTE.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8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7-ejecucion-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7. </w:t>
      </w:r>
      <w:r>
        <w:rPr>
          <w:i/>
          <w:sz w:val="19"/>
        </w:rPr>
        <w:t>Ejecución completa 5: 15 / 15, C$1,500 y verificación CONSISTENTE.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7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8-cancel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8. </w:t>
      </w:r>
      <w:r>
        <w:rPr>
          <w:i/>
          <w:sz w:val="19"/>
        </w:rPr>
        <w:t>Cancelación: 11 ventas, C$1,100 y estado «Cancelada y estabilizada».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237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3-09-reinicio-tras-cance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2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Figura 9. </w:t>
      </w:r>
      <w:r>
        <w:rPr>
          <w:i/>
          <w:sz w:val="19"/>
        </w:rPr>
        <w:t>Nueva simulación después de cancelar: los datos se restablecieron y comenzó desde cero.</w:t>
      </w:r>
    </w:p>
    <w:p>
      <w:pPr>
        <w:pStyle w:val="Heading1"/>
      </w:pPr>
      <w:r>
        <w:t>6. Distribución de responsabilidades</w:t>
      </w:r>
    </w:p>
    <w:p>
      <w:pPr>
        <w:jc w:val="both"/>
      </w:pPr>
      <w:r>
        <w:rPr>
          <w:b w:val="0"/>
        </w:rPr>
        <w:t>La siguiente tabla resume los aportes que pueden comprobarse en el historial de Git del repositorio. La distribución oficial de responsabilidades (interfaz, lógica concurrente, pruebas y documentación) debe ser confirmada por el grupo.</w:t>
      </w:r>
    </w:p>
    <w:p>
      <w:r>
        <w:rPr>
          <w:b/>
          <w:sz w:val="19"/>
        </w:rPr>
        <w:t>Tabla 4. Aportes registrados en 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 en Git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Aportes registrados en el repositorio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ValcocerLopez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Estructura inicial del monorepo, menú principal, corrección de los pom.xml y del controlador de la caja; fusión de la solicitud #1 (Reserva_Concurrente).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Andre / André Guido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Caso 1: vista reserva-view.fxml, hojas de estilo, clases Inventario, AgenteReserva y ReservaController; fusión de la solicitud #2 (caja_pedidos).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Argonauta0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Caso 3: vista caja-ventas-view.fxml, CajaVentasController, CajaVentasApplication, modelos CajaCompartida y ProcesadorVentasTask, Launcher y comentarios.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Erving Miranda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Caso 2: PedidosController, ProcesadorPedidos, PedidosApplication, vista pedidos-view.fxml y pruebas JUnit; revisión final del conjunto, README e informes.</w:t>
            </w:r>
          </w:p>
        </w:tc>
      </w:tr>
    </w:tbl>
    <w:p/>
    <w:p>
      <w:r>
        <w:rPr>
          <w:b/>
          <w:sz w:val="19"/>
        </w:rPr>
        <w:t>Tabla 5. Responsabilidades declaradas por el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Responsabilidad en este caso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B03A2E"/>
                <w:sz w:val="19"/>
              </w:rPr>
              <w:t>[Pendiente: autor Argonauta0]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03A2E"/>
                <w:sz w:val="19"/>
              </w:rPr>
              <w:t>[Pendiente de confirmar] Según Git: vista, controlador, Application y modelos del caso 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Victor Mateo Alcocer López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03A2E"/>
                <w:sz w:val="19"/>
              </w:rPr>
              <w:t>[Pendiente de confirmar] Según Git: correcciones del controlador y de la configuración Maven.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Erving Miranda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Revisión del conjunto, pruebas manuales, capturas y redacción de este informe.</w:t>
            </w:r>
          </w:p>
        </w:tc>
      </w:tr>
    </w:tbl>
    <w:p/>
    <w:p>
      <w:pPr>
        <w:pStyle w:val="Heading1"/>
      </w:pPr>
      <w:r>
        <w:t>7. Conclusiones</w:t>
      </w:r>
    </w:p>
    <w:p>
      <w:pPr>
        <w:jc w:val="both"/>
      </w:pPr>
      <w:r>
        <w:rPr>
          <w:b w:val="0"/>
        </w:rPr>
        <w:t>La caja de ventas cumple los requisitos: los tres vendedores trabajan en segundo plano, cada venta se registra completa dentro de un método synchronized y el contador coincide siempre con la recaudación, incluso al cancelar. Las cinco ejecuciones terminaron con 15 ventas y C$1,500. La cancelación, el reinicio con tareas nuevas y el cierre de la ventana esperan la terminación real de los hilos sin bloquear la interfaz.</w:t>
      </w:r>
    </w:p>
    <w:p>
      <w:pPr>
        <w:pStyle w:val="Heading1"/>
      </w:pPr>
      <w:r>
        <w:t>8. Repositorio y datos de ejecución</w:t>
      </w:r>
    </w:p>
    <w:p>
      <w:r>
        <w:rPr>
          <w:b/>
          <w:sz w:val="19"/>
        </w:rPr>
        <w:t>Tabla 6. Datos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Repositorio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https://github.com/katemyme/Evaluacion-3-Corte-2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Rama revisada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fix/revision-entrega (pendiente de integrar a master mediante revisión del grupo)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Módulo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Caja_de_ventas (clase de inicio ni.edu.uam.caja_de_ventas.Launcher)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JDK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Microsoft OpenJDK 21.0.13 (JDK 21)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JavaFX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21.0.6 (javafx-controls y javafx-fxml)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IDE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IntelliJ IDEA 2026.2.3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Sistema operativo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Windows 11 Pro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Configuración de IntelliJ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Caso 3 - Caja de ventas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Forma de ejecución en estas pruebas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Línea de comando equivalente a la configuración de IntelliJ (java -p &lt;JavaFX 21.0.6 y target/classes&gt; -m &lt;módulo&gt;/&lt;Launcher&gt;). El caso 1 se ejecutó directamente desde IntelliJ; para este caso se usó la misma línea porque el monitor donde estaba IntelliJ se desconectó durante la sesión de pruebas.</w:t>
            </w:r>
          </w:p>
        </w:tc>
      </w:tr>
    </w:tbl>
    <w:p/>
    <w:p>
      <w:pPr>
        <w:jc w:val="both"/>
      </w:pPr>
      <w:r>
        <w:rPr>
          <w:b w:val="0"/>
        </w:rPr>
        <w:t>Para ejecutar desde IntelliJ IDEA: abrir la carpeta raíz del repositorio, seleccionar un SDK 21, elegir la configuración «Caso 3 - Caja de ventas» o «Menu principal» en la barra superior y pulsar Run. Las configuraciones se incluyen en la carpeta .run/ del repositorio.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Tarea sumativa 3 · Caja de ventas concurrente con control de hilos · Programación de Aplicaciones de Escritorio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