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9A6D" w14:textId="77777777" w:rsidR="004140C6" w:rsidRPr="00DE4EDC" w:rsidRDefault="004140C6" w:rsidP="004140C6">
      <w:pPr>
        <w:pStyle w:val="NormalWeb"/>
        <w:tabs>
          <w:tab w:val="left" w:pos="720"/>
        </w:tabs>
        <w:spacing w:before="0" w:after="0"/>
        <w:ind w:left="-630" w:right="-900"/>
        <w:rPr>
          <w:rStyle w:val="PageNumber"/>
          <w:rFonts w:ascii="Tahoma" w:eastAsia="Tahoma" w:hAnsi="Tahoma" w:cs="Tahoma"/>
          <w:color w:val="FF0000"/>
          <w:sz w:val="20"/>
          <w:szCs w:val="20"/>
          <w:u w:color="FF0000"/>
        </w:rPr>
      </w:pPr>
      <w:r w:rsidRPr="00DE4EDC">
        <w:rPr>
          <w:rStyle w:val="PageNumber"/>
          <w:rFonts w:ascii="Tahoma" w:hAnsi="Tahoma" w:cs="Tahoma"/>
          <w:b/>
          <w:bCs/>
          <w:sz w:val="20"/>
          <w:szCs w:val="20"/>
        </w:rPr>
        <w:t>DESCRIPTION:</w:t>
      </w:r>
      <w:r w:rsidRPr="00DE4EDC">
        <w:rPr>
          <w:rStyle w:val="PageNumber"/>
          <w:rFonts w:ascii="Tahoma" w:hAnsi="Tahoma" w:cs="Tahoma"/>
          <w:sz w:val="20"/>
          <w:szCs w:val="20"/>
        </w:rPr>
        <w:t xml:space="preserve">  You are invited to participate in a research study on causal</w:t>
      </w:r>
      <w:r w:rsidR="000A6487">
        <w:rPr>
          <w:rStyle w:val="PageNumber"/>
          <w:rFonts w:ascii="Tahoma" w:hAnsi="Tahoma" w:cs="Tahoma"/>
          <w:sz w:val="20"/>
          <w:szCs w:val="20"/>
        </w:rPr>
        <w:t>ity</w:t>
      </w:r>
      <w:r w:rsidRPr="00DE4EDC">
        <w:rPr>
          <w:rStyle w:val="PageNumber"/>
          <w:rFonts w:ascii="Tahoma" w:hAnsi="Tahoma" w:cs="Tahoma"/>
          <w:sz w:val="20"/>
          <w:szCs w:val="20"/>
        </w:rPr>
        <w:t xml:space="preserve">. The goal of this research is to investigate </w:t>
      </w:r>
      <w:r w:rsidR="000A6487">
        <w:rPr>
          <w:rStyle w:val="PageNumber"/>
          <w:rFonts w:ascii="Tahoma" w:hAnsi="Tahoma" w:cs="Tahoma"/>
          <w:sz w:val="20"/>
          <w:szCs w:val="20"/>
        </w:rPr>
        <w:t xml:space="preserve">how </w:t>
      </w:r>
      <w:r w:rsidRPr="00DE4EDC">
        <w:rPr>
          <w:rStyle w:val="PageNumber"/>
          <w:rFonts w:ascii="Tahoma" w:hAnsi="Tahoma" w:cs="Tahoma"/>
          <w:sz w:val="20"/>
          <w:szCs w:val="20"/>
        </w:rPr>
        <w:t xml:space="preserve">humans </w:t>
      </w:r>
      <w:r w:rsidR="000A6487">
        <w:rPr>
          <w:rStyle w:val="PageNumber"/>
          <w:rFonts w:ascii="Tahoma" w:hAnsi="Tahoma" w:cs="Tahoma"/>
          <w:sz w:val="20"/>
          <w:szCs w:val="20"/>
        </w:rPr>
        <w:t>learn and reason about the physical world, and about each other</w:t>
      </w:r>
      <w:r w:rsidRPr="00DE4EDC">
        <w:rPr>
          <w:rStyle w:val="PageNumber"/>
          <w:rFonts w:ascii="Tahoma" w:hAnsi="Tahoma" w:cs="Tahoma"/>
          <w:sz w:val="20"/>
          <w:szCs w:val="20"/>
        </w:rPr>
        <w:t>. We may present you with a variety of stimuli. In some tasks we might ask you to view videos of physical events. In others we may ask you to manipulate objects with your hands. In some experiments, we may also record your eye movements using an eye tracker. All experiments will involve multiple trials. At the end of each trial we will ask you to make a judgement and record that judgement with a button press, mouse click, written word, or spoken response.</w:t>
      </w:r>
    </w:p>
    <w:p w14:paraId="4204336B" w14:textId="69DDA49F" w:rsidR="004140C6" w:rsidRPr="00DE4EDC" w:rsidRDefault="004140C6" w:rsidP="004140C6">
      <w:pPr>
        <w:pStyle w:val="NormalWeb"/>
        <w:tabs>
          <w:tab w:val="left" w:pos="720"/>
        </w:tabs>
        <w:spacing w:before="0" w:after="0"/>
        <w:ind w:left="-630" w:right="-900"/>
        <w:rPr>
          <w:rStyle w:val="PageNumber"/>
          <w:rFonts w:ascii="Tahoma" w:eastAsia="Tahoma" w:hAnsi="Tahoma" w:cs="Tahoma"/>
          <w:color w:val="FF0000"/>
          <w:sz w:val="20"/>
          <w:szCs w:val="20"/>
          <w:u w:color="FF0000"/>
        </w:rPr>
      </w:pPr>
      <w:r w:rsidRPr="00DE4EDC">
        <w:rPr>
          <w:rStyle w:val="PageNumber"/>
          <w:rFonts w:ascii="Tahoma" w:hAnsi="Tahoma" w:cs="Tahoma"/>
          <w:b/>
          <w:bCs/>
          <w:sz w:val="20"/>
          <w:szCs w:val="20"/>
        </w:rPr>
        <w:t>TIME INVOLVEMENT:</w:t>
      </w:r>
      <w:r w:rsidRPr="00DE4EDC">
        <w:rPr>
          <w:rStyle w:val="PageNumber"/>
          <w:rFonts w:ascii="Tahoma" w:hAnsi="Tahoma" w:cs="Tahoma"/>
          <w:sz w:val="20"/>
          <w:szCs w:val="20"/>
        </w:rPr>
        <w:t xml:space="preserve"> </w:t>
      </w:r>
      <w:r w:rsidR="00EC67C3">
        <w:rPr>
          <w:rStyle w:val="PageNumber"/>
          <w:rFonts w:ascii="Tahoma" w:hAnsi="Tahoma" w:cs="Tahoma"/>
          <w:sz w:val="20"/>
          <w:szCs w:val="20"/>
        </w:rPr>
        <w:t>Y</w:t>
      </w:r>
      <w:r w:rsidRPr="00DE4EDC">
        <w:rPr>
          <w:rStyle w:val="PageNumber"/>
          <w:rFonts w:ascii="Tahoma" w:hAnsi="Tahoma" w:cs="Tahoma"/>
          <w:sz w:val="20"/>
          <w:szCs w:val="20"/>
        </w:rPr>
        <w:t xml:space="preserve">our participation </w:t>
      </w:r>
      <w:r w:rsidR="00EC67C3">
        <w:rPr>
          <w:rStyle w:val="PageNumber"/>
          <w:rFonts w:ascii="Tahoma" w:hAnsi="Tahoma" w:cs="Tahoma"/>
          <w:sz w:val="20"/>
          <w:szCs w:val="20"/>
        </w:rPr>
        <w:t>is expected to take</w:t>
      </w:r>
      <w:r w:rsidRPr="00DE4EDC">
        <w:rPr>
          <w:rStyle w:val="PageNumber"/>
          <w:rFonts w:ascii="Tahoma" w:hAnsi="Tahoma" w:cs="Tahoma"/>
          <w:sz w:val="20"/>
          <w:szCs w:val="20"/>
        </w:rPr>
        <w:t xml:space="preserve"> </w:t>
      </w:r>
      <w:r w:rsidR="004E2BD7">
        <w:rPr>
          <w:rStyle w:val="PageNumber"/>
          <w:rFonts w:ascii="Tahoma" w:hAnsi="Tahoma" w:cs="Tahoma"/>
          <w:sz w:val="20"/>
          <w:szCs w:val="20"/>
        </w:rPr>
        <w:t>30 minutes</w:t>
      </w:r>
      <w:r w:rsidRPr="00DE4EDC">
        <w:rPr>
          <w:rStyle w:val="PageNumber"/>
          <w:rFonts w:ascii="Tahoma" w:hAnsi="Tahoma" w:cs="Tahoma"/>
          <w:sz w:val="20"/>
          <w:szCs w:val="20"/>
        </w:rPr>
        <w:t xml:space="preserve">. </w:t>
      </w:r>
    </w:p>
    <w:p w14:paraId="36357852" w14:textId="77777777" w:rsidR="004140C6" w:rsidRPr="00DE4EDC" w:rsidRDefault="004140C6" w:rsidP="004140C6">
      <w:pPr>
        <w:pStyle w:val="NormalWeb"/>
        <w:tabs>
          <w:tab w:val="left" w:pos="720"/>
        </w:tabs>
        <w:spacing w:before="0" w:after="0"/>
        <w:ind w:left="-630" w:right="-900"/>
        <w:rPr>
          <w:rStyle w:val="PageNumber"/>
          <w:rFonts w:ascii="Tahoma" w:eastAsia="Tahoma" w:hAnsi="Tahoma" w:cs="Tahoma"/>
          <w:b/>
          <w:bCs/>
          <w:sz w:val="20"/>
          <w:szCs w:val="20"/>
        </w:rPr>
      </w:pPr>
      <w:r w:rsidRPr="00DE4EDC">
        <w:rPr>
          <w:rStyle w:val="PageNumber"/>
          <w:rFonts w:ascii="Tahoma" w:hAnsi="Tahoma" w:cs="Tahoma"/>
          <w:b/>
          <w:bCs/>
          <w:sz w:val="20"/>
          <w:szCs w:val="20"/>
        </w:rPr>
        <w:t>RISKS AND BENEFITS:</w:t>
      </w:r>
      <w:r w:rsidRPr="00DE4EDC">
        <w:rPr>
          <w:rStyle w:val="PageNumber"/>
          <w:rFonts w:ascii="Tahoma" w:hAnsi="Tahoma" w:cs="Tahoma"/>
          <w:sz w:val="20"/>
          <w:szCs w:val="20"/>
        </w:rPr>
        <w:t xml:space="preserve"> The risks and discomforts associated with this study are minimal. If we need to track your eye movement, we may ask you to rest your head on a chin rest to avoid head motion. The lights that we use for presenting visual stimuli are standard computer monitor lights, but you should talk with the Protocol Director if you have questions or concerns.</w:t>
      </w:r>
    </w:p>
    <w:p w14:paraId="3C55C392" w14:textId="77777777" w:rsidR="004140C6" w:rsidRPr="00DE4EDC" w:rsidRDefault="004140C6" w:rsidP="004140C6">
      <w:pPr>
        <w:pStyle w:val="NormalWeb"/>
        <w:tabs>
          <w:tab w:val="left" w:pos="720"/>
        </w:tabs>
        <w:spacing w:before="0" w:after="0"/>
        <w:ind w:left="-630" w:right="-900"/>
        <w:rPr>
          <w:rStyle w:val="PageNumber"/>
          <w:rFonts w:ascii="Tahoma" w:eastAsia="Tahoma" w:hAnsi="Tahoma" w:cs="Tahoma"/>
          <w:color w:val="FF0000"/>
          <w:sz w:val="20"/>
          <w:szCs w:val="20"/>
          <w:u w:color="FF0000"/>
        </w:rPr>
      </w:pPr>
      <w:r w:rsidRPr="00DE4EDC">
        <w:rPr>
          <w:rStyle w:val="PageNumber"/>
          <w:rFonts w:ascii="Tahoma" w:hAnsi="Tahoma" w:cs="Tahoma"/>
          <w:sz w:val="20"/>
          <w:szCs w:val="20"/>
        </w:rPr>
        <w:t>We cannot guarantee that you will receive any benefits from this study.</w:t>
      </w:r>
    </w:p>
    <w:p w14:paraId="413C9374" w14:textId="0BB4C2BE" w:rsidR="004140C6" w:rsidRPr="00DE4EDC" w:rsidRDefault="004140C6" w:rsidP="004140C6">
      <w:pPr>
        <w:pStyle w:val="Body"/>
        <w:tabs>
          <w:tab w:val="left" w:pos="720"/>
        </w:tabs>
        <w:ind w:left="-630" w:right="-900"/>
        <w:rPr>
          <w:rStyle w:val="PageNumber"/>
          <w:rFonts w:ascii="Tahoma" w:eastAsia="Tahoma" w:hAnsi="Tahoma" w:cs="Tahoma"/>
          <w:sz w:val="20"/>
          <w:szCs w:val="20"/>
        </w:rPr>
      </w:pPr>
      <w:r w:rsidRPr="00DE4EDC">
        <w:rPr>
          <w:rStyle w:val="PageNumber"/>
          <w:rFonts w:ascii="Tahoma" w:hAnsi="Tahoma" w:cs="Tahoma"/>
          <w:b/>
          <w:bCs/>
          <w:sz w:val="20"/>
          <w:szCs w:val="20"/>
        </w:rPr>
        <w:t>PAYMENTS:</w:t>
      </w:r>
      <w:r w:rsidRPr="00DE4EDC">
        <w:rPr>
          <w:rStyle w:val="PageNumber"/>
          <w:rFonts w:ascii="Tahoma" w:hAnsi="Tahoma" w:cs="Tahoma"/>
          <w:sz w:val="20"/>
          <w:szCs w:val="20"/>
        </w:rPr>
        <w:t xml:space="preserve">  </w:t>
      </w:r>
      <w:r w:rsidR="004E2BD7" w:rsidRPr="004E2BD7">
        <w:rPr>
          <w:rFonts w:ascii="Tahoma" w:hAnsi="Tahoma" w:cs="Tahoma"/>
          <w:sz w:val="20"/>
          <w:szCs w:val="20"/>
        </w:rPr>
        <w:t>You will receive 0.5 course credits per 30 minute participation</w:t>
      </w:r>
      <w:r w:rsidR="004E2BD7">
        <w:rPr>
          <w:rFonts w:ascii="Tahoma" w:hAnsi="Tahoma" w:cs="Tahoma"/>
          <w:sz w:val="20"/>
          <w:szCs w:val="20"/>
        </w:rPr>
        <w:t>.</w:t>
      </w:r>
    </w:p>
    <w:p w14:paraId="4BF193B2" w14:textId="77777777" w:rsidR="004140C6" w:rsidRPr="00DE4EDC" w:rsidRDefault="004140C6" w:rsidP="004140C6">
      <w:pPr>
        <w:pStyle w:val="NormalWeb"/>
        <w:tabs>
          <w:tab w:val="left" w:pos="720"/>
          <w:tab w:val="left" w:pos="4350"/>
        </w:tabs>
        <w:spacing w:before="0" w:after="0"/>
        <w:ind w:left="-630" w:right="-900"/>
        <w:rPr>
          <w:rFonts w:ascii="Tahoma" w:hAnsi="Tahoma" w:cs="Tahoma"/>
          <w:sz w:val="20"/>
          <w:szCs w:val="20"/>
        </w:rPr>
      </w:pPr>
      <w:r w:rsidRPr="00DE4EDC">
        <w:rPr>
          <w:rStyle w:val="PageNumber"/>
          <w:rFonts w:ascii="Tahoma" w:hAnsi="Tahoma" w:cs="Tahoma"/>
          <w:b/>
          <w:bCs/>
          <w:sz w:val="20"/>
          <w:szCs w:val="20"/>
        </w:rPr>
        <w:t xml:space="preserve">PARTICIPANT’S RIGHTS:  </w:t>
      </w:r>
      <w:r w:rsidRPr="00DE4EDC">
        <w:rPr>
          <w:rStyle w:val="PageNumber"/>
          <w:rFonts w:ascii="Tahoma" w:hAnsi="Tahoma" w:cs="Tahoma"/>
          <w:sz w:val="20"/>
          <w:szCs w:val="20"/>
        </w:rPr>
        <w:t>If you have read this form and have decided to participate in this project, please understand your participation is voluntary</w:t>
      </w:r>
      <w:r w:rsidRPr="00DE4EDC">
        <w:rPr>
          <w:rStyle w:val="PageNumber"/>
          <w:rFonts w:ascii="Tahoma" w:hAnsi="Tahoma" w:cs="Tahoma"/>
          <w:b/>
          <w:bCs/>
          <w:sz w:val="20"/>
          <w:szCs w:val="20"/>
        </w:rPr>
        <w:t xml:space="preserve"> </w:t>
      </w:r>
      <w:r w:rsidRPr="00DE4EDC">
        <w:rPr>
          <w:rStyle w:val="PageNumber"/>
          <w:rFonts w:ascii="Tahoma" w:hAnsi="Tahoma" w:cs="Tahoma"/>
          <w:sz w:val="20"/>
          <w:szCs w:val="20"/>
        </w:rPr>
        <w:t>and you have the right to withdraw your consent or discontinue participation at any time without penalty or loss of benefits to which you are otherwise entitled.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p>
    <w:p w14:paraId="0DBBE33E" w14:textId="77777777" w:rsidR="004140C6" w:rsidRPr="00DE4EDC" w:rsidRDefault="004140C6" w:rsidP="004140C6">
      <w:pPr>
        <w:pStyle w:val="Body"/>
        <w:tabs>
          <w:tab w:val="left" w:pos="720"/>
        </w:tabs>
        <w:ind w:left="-630" w:right="-900"/>
        <w:rPr>
          <w:rStyle w:val="PageNumber"/>
          <w:rFonts w:ascii="Tahoma" w:eastAsia="Tahoma" w:hAnsi="Tahoma" w:cs="Tahoma"/>
          <w:b/>
          <w:bCs/>
          <w:sz w:val="20"/>
          <w:szCs w:val="20"/>
        </w:rPr>
      </w:pPr>
      <w:r w:rsidRPr="00DE4EDC">
        <w:rPr>
          <w:rStyle w:val="PageNumber"/>
          <w:rFonts w:ascii="Tahoma" w:hAnsi="Tahoma" w:cs="Tahoma"/>
          <w:b/>
          <w:bCs/>
          <w:sz w:val="20"/>
          <w:szCs w:val="20"/>
        </w:rPr>
        <w:t xml:space="preserve">CONTACT INFORMATION: </w:t>
      </w:r>
    </w:p>
    <w:p w14:paraId="7C097140" w14:textId="77777777" w:rsidR="008F4738" w:rsidRPr="00DE4EDC" w:rsidRDefault="008F4738" w:rsidP="004140C6">
      <w:pPr>
        <w:pStyle w:val="Body"/>
        <w:tabs>
          <w:tab w:val="left" w:pos="720"/>
        </w:tabs>
        <w:ind w:left="-630" w:right="-900"/>
        <w:rPr>
          <w:rStyle w:val="PageNumber"/>
          <w:rFonts w:ascii="Tahoma" w:hAnsi="Tahoma" w:cs="Tahoma"/>
          <w:b/>
          <w:bCs/>
          <w:sz w:val="20"/>
          <w:szCs w:val="20"/>
          <w:lang w:val="it-IT"/>
        </w:rPr>
      </w:pPr>
    </w:p>
    <w:p w14:paraId="114A9924" w14:textId="77777777" w:rsidR="004140C6" w:rsidRPr="00DE4EDC" w:rsidRDefault="004140C6" w:rsidP="004140C6">
      <w:pPr>
        <w:pStyle w:val="Body"/>
        <w:tabs>
          <w:tab w:val="left" w:pos="720"/>
        </w:tabs>
        <w:ind w:left="-630" w:right="-900"/>
        <w:rPr>
          <w:rStyle w:val="PageNumber"/>
          <w:rFonts w:ascii="Tahoma" w:eastAsia="Tahoma" w:hAnsi="Tahoma" w:cs="Tahoma"/>
          <w:sz w:val="20"/>
          <w:szCs w:val="20"/>
        </w:rPr>
      </w:pPr>
      <w:r w:rsidRPr="00DE4EDC">
        <w:rPr>
          <w:rStyle w:val="PageNumber"/>
          <w:rFonts w:ascii="Tahoma" w:hAnsi="Tahoma" w:cs="Tahoma"/>
          <w:b/>
          <w:bCs/>
          <w:sz w:val="20"/>
          <w:szCs w:val="20"/>
          <w:lang w:val="it-IT"/>
        </w:rPr>
        <w:t xml:space="preserve">Questions: </w:t>
      </w:r>
      <w:r w:rsidRPr="00DE4EDC">
        <w:rPr>
          <w:rStyle w:val="PageNumber"/>
          <w:rFonts w:ascii="Tahoma" w:hAnsi="Tahoma" w:cs="Tahoma"/>
          <w:b/>
          <w:bCs/>
          <w:sz w:val="20"/>
          <w:szCs w:val="20"/>
        </w:rPr>
        <w:t xml:space="preserve"> </w:t>
      </w:r>
      <w:r w:rsidRPr="00DE4EDC">
        <w:rPr>
          <w:rStyle w:val="PageNumber"/>
          <w:rFonts w:ascii="Tahoma" w:hAnsi="Tahoma" w:cs="Tahoma"/>
          <w:sz w:val="20"/>
          <w:szCs w:val="20"/>
        </w:rPr>
        <w:t>If you have any questions, concerns or complaints about this research, its procedures, risks and benefits, contact the Protocol Director,</w:t>
      </w:r>
      <w:r w:rsidRPr="00DE4EDC">
        <w:rPr>
          <w:rStyle w:val="PageNumber"/>
          <w:rFonts w:ascii="Tahoma" w:hAnsi="Tahoma" w:cs="Tahoma"/>
          <w:b/>
          <w:bCs/>
          <w:sz w:val="20"/>
          <w:szCs w:val="20"/>
        </w:rPr>
        <w:t xml:space="preserve"> </w:t>
      </w:r>
      <w:r w:rsidRPr="00DE4EDC">
        <w:rPr>
          <w:rStyle w:val="PageNumber"/>
          <w:rFonts w:ascii="Tahoma" w:hAnsi="Tahoma" w:cs="Tahoma"/>
          <w:sz w:val="20"/>
          <w:szCs w:val="20"/>
        </w:rPr>
        <w:t xml:space="preserve">Professor Gerstenberg. You can contact him via email </w:t>
      </w:r>
      <w:hyperlink r:id="rId7" w:history="1">
        <w:r w:rsidRPr="00DE4EDC">
          <w:rPr>
            <w:rStyle w:val="Hyperlink0"/>
            <w:rFonts w:ascii="Tahoma" w:hAnsi="Tahoma" w:cs="Tahoma"/>
            <w:sz w:val="20"/>
            <w:szCs w:val="20"/>
          </w:rPr>
          <w:t>gerstenberg@stanford.edu</w:t>
        </w:r>
      </w:hyperlink>
      <w:r w:rsidRPr="00DE4EDC">
        <w:rPr>
          <w:rStyle w:val="PageNumber"/>
          <w:rFonts w:ascii="Tahoma" w:hAnsi="Tahoma" w:cs="Tahoma"/>
          <w:sz w:val="20"/>
          <w:szCs w:val="20"/>
        </w:rPr>
        <w:t xml:space="preserve"> or phone at (650)-725-2431.</w:t>
      </w:r>
    </w:p>
    <w:p w14:paraId="75E1BB56" w14:textId="77777777" w:rsidR="004140C6" w:rsidRPr="00DE4EDC" w:rsidRDefault="004140C6" w:rsidP="004140C6">
      <w:pPr>
        <w:pStyle w:val="Body"/>
        <w:tabs>
          <w:tab w:val="left" w:pos="720"/>
        </w:tabs>
        <w:ind w:left="-630" w:right="-900"/>
        <w:rPr>
          <w:rFonts w:ascii="Tahoma" w:eastAsia="Tahoma" w:hAnsi="Tahoma" w:cs="Tahoma"/>
          <w:sz w:val="20"/>
          <w:szCs w:val="20"/>
        </w:rPr>
      </w:pPr>
    </w:p>
    <w:p w14:paraId="6FDCDA76" w14:textId="081A0E0E" w:rsidR="004140C6" w:rsidRPr="00DE4EDC" w:rsidRDefault="004140C6" w:rsidP="004140C6">
      <w:pPr>
        <w:pStyle w:val="Body"/>
        <w:tabs>
          <w:tab w:val="left" w:pos="720"/>
        </w:tabs>
        <w:ind w:left="-630" w:right="-900"/>
        <w:rPr>
          <w:rStyle w:val="PageNumber"/>
          <w:rFonts w:ascii="Tahoma" w:eastAsia="Tahoma" w:hAnsi="Tahoma" w:cs="Tahoma"/>
          <w:sz w:val="20"/>
          <w:szCs w:val="20"/>
        </w:rPr>
      </w:pPr>
      <w:r w:rsidRPr="00DE4EDC">
        <w:rPr>
          <w:rStyle w:val="PageNumber"/>
          <w:rFonts w:ascii="Tahoma" w:hAnsi="Tahoma" w:cs="Tahoma"/>
          <w:b/>
          <w:bCs/>
          <w:sz w:val="20"/>
          <w:szCs w:val="20"/>
        </w:rPr>
        <w:t xml:space="preserve">Independent Contact: </w:t>
      </w:r>
      <w:r w:rsidRPr="00DE4EDC">
        <w:rPr>
          <w:rStyle w:val="PageNumber"/>
          <w:rFonts w:ascii="Tahoma" w:hAnsi="Tahoma" w:cs="Tahoma"/>
          <w:sz w:val="20"/>
          <w:szCs w:val="20"/>
        </w:rPr>
        <w:t xml:space="preserve"> 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(650)-723-2480 or toll free at 1-866-680-2906, or email at</w:t>
      </w:r>
      <w:r w:rsidR="00335F46">
        <w:rPr>
          <w:rStyle w:val="PageNumber"/>
          <w:rFonts w:ascii="Tahoma" w:hAnsi="Tahoma" w:cs="Tahoma"/>
          <w:sz w:val="20"/>
          <w:szCs w:val="20"/>
        </w:rPr>
        <w:t xml:space="preserve"> </w:t>
      </w:r>
      <w:r w:rsidR="00335F46" w:rsidRPr="00335F46">
        <w:rPr>
          <w:rStyle w:val="PageNumber"/>
          <w:rFonts w:ascii="Tahoma" w:hAnsi="Tahoma" w:cs="Tahoma"/>
          <w:sz w:val="20"/>
          <w:szCs w:val="20"/>
        </w:rPr>
        <w:t>irbnonmed@stanford.edu</w:t>
      </w:r>
      <w:r w:rsidRPr="00DE4EDC">
        <w:rPr>
          <w:rStyle w:val="PageNumber"/>
          <w:rFonts w:ascii="Tahoma" w:hAnsi="Tahoma" w:cs="Tahoma"/>
          <w:sz w:val="20"/>
          <w:szCs w:val="20"/>
        </w:rPr>
        <w:t xml:space="preserve">.  </w:t>
      </w:r>
      <w:r w:rsidR="00335F46" w:rsidRPr="00335F46">
        <w:rPr>
          <w:rStyle w:val="PageNumber"/>
          <w:rFonts w:ascii="Tahoma" w:hAnsi="Tahoma" w:cs="Tahoma"/>
          <w:sz w:val="20"/>
          <w:szCs w:val="20"/>
        </w:rPr>
        <w:t>You can also write to the Stanford IRB, Stanford University, 1705 El Camino Real, Palo Alto, CA 94306.</w:t>
      </w:r>
    </w:p>
    <w:p w14:paraId="06B5C367" w14:textId="77777777" w:rsidR="004140C6" w:rsidRPr="00DE4EDC" w:rsidRDefault="004140C6" w:rsidP="004140C6">
      <w:pPr>
        <w:pStyle w:val="Body"/>
        <w:tabs>
          <w:tab w:val="left" w:pos="720"/>
        </w:tabs>
        <w:ind w:left="-630" w:right="-900"/>
        <w:rPr>
          <w:rFonts w:ascii="Tahoma" w:eastAsia="Tahoma" w:hAnsi="Tahoma" w:cs="Tahoma"/>
          <w:sz w:val="20"/>
          <w:szCs w:val="20"/>
        </w:rPr>
      </w:pPr>
    </w:p>
    <w:p w14:paraId="0615F481" w14:textId="77777777" w:rsidR="004140C6" w:rsidRPr="00DE4EDC" w:rsidRDefault="004140C6" w:rsidP="004140C6">
      <w:pPr>
        <w:pStyle w:val="Body"/>
        <w:tabs>
          <w:tab w:val="left" w:pos="720"/>
        </w:tabs>
        <w:ind w:left="-630" w:right="-900"/>
        <w:rPr>
          <w:rStyle w:val="PageNumber"/>
          <w:rFonts w:ascii="Tahoma" w:eastAsia="Tahoma" w:hAnsi="Tahoma" w:cs="Tahoma"/>
          <w:sz w:val="20"/>
          <w:szCs w:val="20"/>
        </w:rPr>
      </w:pPr>
      <w:r w:rsidRPr="00DE4EDC">
        <w:rPr>
          <w:rStyle w:val="PageNumber"/>
          <w:rFonts w:ascii="Tahoma" w:hAnsi="Tahoma" w:cs="Tahoma"/>
          <w:b/>
          <w:bCs/>
          <w:sz w:val="20"/>
          <w:szCs w:val="20"/>
        </w:rPr>
        <w:t xml:space="preserve">Appointment Contact: </w:t>
      </w:r>
      <w:r w:rsidRPr="00DE4EDC">
        <w:rPr>
          <w:rStyle w:val="PageNumber"/>
          <w:rFonts w:ascii="Tahoma" w:hAnsi="Tahoma" w:cs="Tahoma"/>
          <w:sz w:val="20"/>
          <w:szCs w:val="20"/>
        </w:rPr>
        <w:t xml:space="preserve"> If you need to change your appointment, please contact Professor Gerstenberg at </w:t>
      </w:r>
      <w:hyperlink r:id="rId8" w:history="1">
        <w:r w:rsidRPr="00DE4EDC">
          <w:rPr>
            <w:rStyle w:val="Hyperlink0"/>
            <w:rFonts w:ascii="Tahoma" w:hAnsi="Tahoma" w:cs="Tahoma"/>
            <w:sz w:val="20"/>
            <w:szCs w:val="20"/>
          </w:rPr>
          <w:t>gerstenberg@stanford.edu</w:t>
        </w:r>
      </w:hyperlink>
      <w:r w:rsidRPr="00DE4EDC">
        <w:rPr>
          <w:rStyle w:val="PageNumber"/>
          <w:rFonts w:ascii="Tahoma" w:hAnsi="Tahoma" w:cs="Tahoma"/>
          <w:sz w:val="20"/>
          <w:szCs w:val="20"/>
        </w:rPr>
        <w:t xml:space="preserve"> or (650)-725-2431.</w:t>
      </w:r>
    </w:p>
    <w:p w14:paraId="1351A12E" w14:textId="77777777" w:rsidR="004140C6" w:rsidRPr="00DE4EDC" w:rsidRDefault="004140C6" w:rsidP="004140C6">
      <w:pPr>
        <w:pStyle w:val="Body"/>
        <w:tabs>
          <w:tab w:val="left" w:pos="720"/>
        </w:tabs>
        <w:ind w:left="-630" w:right="-900"/>
        <w:rPr>
          <w:rFonts w:ascii="Tahoma" w:hAnsi="Tahoma" w:cs="Tahoma"/>
          <w:sz w:val="20"/>
          <w:szCs w:val="20"/>
        </w:rPr>
      </w:pPr>
    </w:p>
    <w:p w14:paraId="3DA10A8C" w14:textId="77777777" w:rsidR="008F4738" w:rsidRPr="00DE4EDC" w:rsidRDefault="008F4738" w:rsidP="004140C6">
      <w:pPr>
        <w:tabs>
          <w:tab w:val="left" w:pos="720"/>
        </w:tabs>
        <w:ind w:left="-630" w:right="-900"/>
        <w:rPr>
          <w:rStyle w:val="PageNumber"/>
          <w:rFonts w:ascii="Tahoma" w:hAnsi="Tahoma" w:cs="Tahoma"/>
          <w:b/>
          <w:bCs/>
          <w:sz w:val="20"/>
          <w:szCs w:val="20"/>
        </w:rPr>
      </w:pPr>
    </w:p>
    <w:p w14:paraId="661E7679" w14:textId="77777777" w:rsidR="00A00978" w:rsidRPr="00DE4EDC" w:rsidRDefault="004140C6" w:rsidP="004140C6">
      <w:pPr>
        <w:tabs>
          <w:tab w:val="left" w:pos="720"/>
        </w:tabs>
        <w:ind w:left="-630" w:right="-900"/>
        <w:rPr>
          <w:rStyle w:val="PageNumber"/>
          <w:rFonts w:ascii="Tahoma" w:hAnsi="Tahoma" w:cs="Tahoma"/>
          <w:b/>
          <w:bCs/>
          <w:sz w:val="20"/>
          <w:szCs w:val="20"/>
        </w:rPr>
      </w:pPr>
      <w:r w:rsidRPr="00DE4EDC">
        <w:rPr>
          <w:rStyle w:val="PageNumber"/>
          <w:rFonts w:ascii="Tahoma" w:hAnsi="Tahoma" w:cs="Tahoma"/>
          <w:b/>
          <w:bCs/>
          <w:sz w:val="20"/>
          <w:szCs w:val="20"/>
        </w:rPr>
        <w:t>The extra copy of this signed and dated consent form is for you to keep.</w:t>
      </w:r>
    </w:p>
    <w:p w14:paraId="39B3E316" w14:textId="77777777" w:rsidR="008F4738" w:rsidRPr="00DE4EDC" w:rsidRDefault="008F4738" w:rsidP="004140C6">
      <w:pPr>
        <w:pStyle w:val="NormalWeb"/>
        <w:tabs>
          <w:tab w:val="left" w:pos="720"/>
        </w:tabs>
        <w:spacing w:before="0" w:after="0"/>
        <w:ind w:left="-630" w:right="-900"/>
        <w:rPr>
          <w:rStyle w:val="PageNumber"/>
          <w:rFonts w:ascii="Tahoma" w:hAnsi="Tahoma" w:cs="Tahoma"/>
          <w:b/>
          <w:bCs/>
          <w:sz w:val="20"/>
          <w:szCs w:val="20"/>
        </w:rPr>
      </w:pPr>
    </w:p>
    <w:p w14:paraId="451BA8BF" w14:textId="77777777" w:rsidR="004140C6" w:rsidRPr="00DE4EDC" w:rsidRDefault="004140C6" w:rsidP="004140C6">
      <w:pPr>
        <w:pStyle w:val="NormalWeb"/>
        <w:tabs>
          <w:tab w:val="left" w:pos="720"/>
        </w:tabs>
        <w:spacing w:before="0" w:after="0"/>
        <w:ind w:left="-630" w:right="-900"/>
        <w:rPr>
          <w:rFonts w:ascii="Tahoma" w:eastAsia="Tahoma" w:hAnsi="Tahoma" w:cs="Tahoma"/>
          <w:sz w:val="20"/>
          <w:szCs w:val="20"/>
        </w:rPr>
      </w:pPr>
      <w:r w:rsidRPr="00DE4EDC">
        <w:rPr>
          <w:rStyle w:val="PageNumber"/>
          <w:rFonts w:ascii="Tahoma" w:hAnsi="Tahoma" w:cs="Tahoma"/>
          <w:b/>
          <w:bCs/>
          <w:sz w:val="20"/>
          <w:szCs w:val="20"/>
        </w:rPr>
        <w:t>SIGNATURE _____________________________ DATE ____________</w:t>
      </w:r>
      <w:r w:rsidRPr="00DE4EDC">
        <w:rPr>
          <w:rStyle w:val="PageNumber"/>
          <w:rFonts w:ascii="Tahoma" w:hAnsi="Tahoma" w:cs="Tahoma"/>
          <w:sz w:val="20"/>
          <w:szCs w:val="20"/>
        </w:rPr>
        <w:t> </w:t>
      </w:r>
    </w:p>
    <w:p w14:paraId="5125747D" w14:textId="77777777" w:rsidR="004140C6" w:rsidRPr="00DE4EDC" w:rsidRDefault="004140C6" w:rsidP="004140C6">
      <w:pPr>
        <w:pStyle w:val="NormalWeb"/>
        <w:tabs>
          <w:tab w:val="left" w:pos="720"/>
        </w:tabs>
        <w:spacing w:before="0" w:after="0"/>
        <w:ind w:left="-630" w:right="-900"/>
        <w:rPr>
          <w:rFonts w:ascii="Tahoma" w:hAnsi="Tahoma" w:cs="Tahoma"/>
          <w:sz w:val="20"/>
          <w:szCs w:val="20"/>
        </w:rPr>
      </w:pPr>
      <w:r w:rsidRPr="00DE4EDC">
        <w:rPr>
          <w:rStyle w:val="PageNumber"/>
          <w:rFonts w:ascii="Tahoma" w:hAnsi="Tahoma" w:cs="Tahoma"/>
          <w:b/>
          <w:bCs/>
          <w:sz w:val="20"/>
          <w:szCs w:val="20"/>
        </w:rPr>
        <w:t>Print name of participant</w:t>
      </w:r>
      <w:r w:rsidRPr="00DE4EDC">
        <w:rPr>
          <w:rStyle w:val="PageNumber"/>
          <w:rFonts w:ascii="Tahoma" w:hAnsi="Tahoma" w:cs="Tahoma"/>
          <w:sz w:val="20"/>
          <w:szCs w:val="20"/>
        </w:rPr>
        <w:t xml:space="preserve">  </w:t>
      </w:r>
      <w:r w:rsidRPr="00DE4EDC">
        <w:rPr>
          <w:rStyle w:val="PageNumber"/>
          <w:rFonts w:ascii="Tahoma" w:hAnsi="Tahoma" w:cs="Tahoma"/>
          <w:b/>
          <w:bCs/>
          <w:sz w:val="20"/>
          <w:szCs w:val="20"/>
        </w:rPr>
        <w:t>____________________________</w:t>
      </w:r>
    </w:p>
    <w:sectPr w:rsidR="004140C6" w:rsidRPr="00DE4EDC" w:rsidSect="008F4738">
      <w:headerReference w:type="default" r:id="rId9"/>
      <w:pgSz w:w="12240" w:h="15840"/>
      <w:pgMar w:top="374" w:right="1800" w:bottom="832"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419A3" w14:textId="77777777" w:rsidR="00ED5C2B" w:rsidRDefault="00ED5C2B">
      <w:r>
        <w:separator/>
      </w:r>
    </w:p>
  </w:endnote>
  <w:endnote w:type="continuationSeparator" w:id="0">
    <w:p w14:paraId="1A4376F2" w14:textId="77777777" w:rsidR="00ED5C2B" w:rsidRDefault="00ED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612C9" w14:textId="77777777" w:rsidR="00ED5C2B" w:rsidRDefault="00ED5C2B">
      <w:r>
        <w:separator/>
      </w:r>
    </w:p>
  </w:footnote>
  <w:footnote w:type="continuationSeparator" w:id="0">
    <w:p w14:paraId="32ABE260" w14:textId="77777777" w:rsidR="00ED5C2B" w:rsidRDefault="00ED5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10" w:type="dxa"/>
      <w:tblInd w:w="-695" w:type="dxa"/>
      <w:tblLayout w:type="fixed"/>
      <w:tblCellMar>
        <w:left w:w="115" w:type="dxa"/>
        <w:right w:w="115" w:type="dxa"/>
      </w:tblCellMar>
      <w:tblLook w:val="04A0" w:firstRow="1" w:lastRow="0" w:firstColumn="1" w:lastColumn="0" w:noHBand="0" w:noVBand="1"/>
    </w:tblPr>
    <w:tblGrid>
      <w:gridCol w:w="1800"/>
      <w:gridCol w:w="4881"/>
      <w:gridCol w:w="609"/>
      <w:gridCol w:w="3180"/>
      <w:gridCol w:w="540"/>
    </w:tblGrid>
    <w:tr w:rsidR="008B2A89" w:rsidRPr="00CC74B4" w14:paraId="58AAC166" w14:textId="77777777" w:rsidTr="00B769A1">
      <w:trPr>
        <w:trHeight w:val="544"/>
      </w:trPr>
      <w:tc>
        <w:tcPr>
          <w:tcW w:w="6681" w:type="dxa"/>
          <w:gridSpan w:val="2"/>
          <w:tcBorders>
            <w:top w:val="nil"/>
            <w:left w:val="nil"/>
            <w:bottom w:val="single" w:sz="4" w:space="0" w:color="auto"/>
            <w:right w:val="nil"/>
          </w:tcBorders>
          <w:vAlign w:val="center"/>
        </w:tcPr>
        <w:p w14:paraId="759BAECC" w14:textId="77777777" w:rsidR="008B2A89" w:rsidRPr="00CC74B4" w:rsidRDefault="008B2A89" w:rsidP="008B2A89">
          <w:pPr>
            <w:pStyle w:val="Header"/>
            <w:jc w:val="center"/>
            <w:rPr>
              <w:b/>
              <w:bCs/>
              <w:sz w:val="18"/>
              <w:szCs w:val="18"/>
            </w:rPr>
          </w:pPr>
        </w:p>
      </w:tc>
      <w:tc>
        <w:tcPr>
          <w:tcW w:w="609" w:type="dxa"/>
          <w:vMerge w:val="restart"/>
          <w:vAlign w:val="center"/>
        </w:tcPr>
        <w:p w14:paraId="708DABB0" w14:textId="77777777" w:rsidR="008B2A89" w:rsidRPr="00CC74B4" w:rsidRDefault="008B2A89" w:rsidP="008B2A89">
          <w:pPr>
            <w:pStyle w:val="Header"/>
            <w:rPr>
              <w:b/>
              <w:bCs/>
              <w:sz w:val="18"/>
              <w:szCs w:val="18"/>
            </w:rPr>
          </w:pPr>
        </w:p>
      </w:tc>
      <w:tc>
        <w:tcPr>
          <w:tcW w:w="3720" w:type="dxa"/>
          <w:gridSpan w:val="2"/>
          <w:vMerge w:val="restart"/>
          <w:vAlign w:val="center"/>
          <w:hideMark/>
        </w:tcPr>
        <w:p w14:paraId="06006837" w14:textId="77777777" w:rsidR="008B2A89" w:rsidRPr="00CC74B4" w:rsidRDefault="006A023B" w:rsidP="008B2A89">
          <w:pPr>
            <w:pStyle w:val="Header"/>
            <w:rPr>
              <w:b/>
              <w:bCs/>
              <w:sz w:val="18"/>
              <w:szCs w:val="18"/>
            </w:rPr>
          </w:pPr>
          <w:r>
            <w:rPr>
              <w:b/>
              <w:bCs/>
              <w:noProof/>
              <w:sz w:val="18"/>
              <w:szCs w:val="18"/>
            </w:rPr>
            <mc:AlternateContent>
              <mc:Choice Requires="wps">
                <w:drawing>
                  <wp:anchor distT="0" distB="0" distL="114300" distR="114300" simplePos="0" relativeHeight="251657728" behindDoc="0" locked="0" layoutInCell="1" allowOverlap="1" wp14:anchorId="60D33A24" wp14:editId="226A5005">
                    <wp:simplePos x="0" y="0"/>
                    <wp:positionH relativeFrom="column">
                      <wp:posOffset>-55245</wp:posOffset>
                    </wp:positionH>
                    <wp:positionV relativeFrom="paragraph">
                      <wp:posOffset>72390</wp:posOffset>
                    </wp:positionV>
                    <wp:extent cx="2268220" cy="499745"/>
                    <wp:effectExtent l="11430" t="5715" r="635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638C9A98" w14:textId="77777777" w:rsidR="008B2A89" w:rsidRDefault="008B2A89" w:rsidP="008B2A89">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64E06F8B" w14:textId="77777777" w:rsidR="00434838" w:rsidRPr="00434838" w:rsidRDefault="00434838" w:rsidP="00434838">
                                <w:pPr>
                                  <w:tabs>
                                    <w:tab w:val="left" w:pos="3395"/>
                                  </w:tabs>
                                  <w:ind w:left="-25" w:right="90"/>
                                  <w:rPr>
                                    <w:rFonts w:ascii="Arial" w:hAnsi="Arial" w:cs="Arial"/>
                                    <w:sz w:val="20"/>
                                    <w:szCs w:val="20"/>
                                    <w:u w:val="single"/>
                                  </w:rPr>
                                </w:pPr>
                                <w:r w:rsidRPr="00434838">
                                  <w:rPr>
                                    <w:rFonts w:ascii="Arial" w:hAnsi="Arial" w:cs="Arial"/>
                                    <w:sz w:val="20"/>
                                    <w:szCs w:val="20"/>
                                    <w:u w:val="single"/>
                                  </w:rPr>
                                  <w:t>Approval Date:   September 24, 2025</w:t>
                                </w:r>
                              </w:p>
                              <w:p w14:paraId="1F95A5C2" w14:textId="6E50DA4D" w:rsidR="008B2A89" w:rsidRDefault="00434838" w:rsidP="00434838">
                                <w:pPr>
                                  <w:tabs>
                                    <w:tab w:val="left" w:pos="3395"/>
                                  </w:tabs>
                                  <w:ind w:left="-25" w:right="90"/>
                                  <w:rPr>
                                    <w:rFonts w:ascii="Arial" w:hAnsi="Arial" w:cs="Arial"/>
                                    <w:sz w:val="20"/>
                                    <w:szCs w:val="20"/>
                                    <w:u w:val="single"/>
                                  </w:rPr>
                                </w:pPr>
                                <w:r w:rsidRPr="00434838">
                                  <w:rPr>
                                    <w:rFonts w:ascii="Arial" w:hAnsi="Arial" w:cs="Arial"/>
                                    <w:sz w:val="20"/>
                                    <w:szCs w:val="20"/>
                                    <w:u w:val="single"/>
                                  </w:rPr>
                                  <w:t>Expiration Date: August 31, 202</w:t>
                                </w:r>
                                <w:r w:rsidR="004E2BD7">
                                  <w:rPr>
                                    <w:rFonts w:ascii="Arial" w:hAnsi="Arial" w:cs="Arial"/>
                                    <w:sz w:val="20"/>
                                    <w:szCs w:val="20"/>
                                    <w:u w:val="single"/>
                                  </w:rPr>
                                  <w:t>6</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D33A24" id="_x0000_t202" coordsize="21600,21600" o:spt="202" path="m,l,21600r21600,l21600,xe">
                    <v:stroke joinstyle="miter"/>
                    <v:path gradientshapeok="t" o:connecttype="rect"/>
                  </v:shapetype>
                  <v:shape id="Text Box 1" o:spid="_x0000_s1026" type="#_x0000_t202" style="position:absolute;margin-left:-4.35pt;margin-top:5.7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" strokecolor="#c00000">
                    <v:stroke dashstyle="dash"/>
                    <v:textbox inset="3.6pt,0,0,0">
                      <w:txbxContent>
                        <w:p w14:paraId="638C9A98" w14:textId="77777777" w:rsidR="008B2A89" w:rsidRDefault="008B2A89" w:rsidP="008B2A89">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64E06F8B" w14:textId="77777777" w:rsidR="00434838" w:rsidRPr="00434838" w:rsidRDefault="00434838" w:rsidP="00434838">
                          <w:pPr>
                            <w:tabs>
                              <w:tab w:val="left" w:pos="3395"/>
                            </w:tabs>
                            <w:ind w:left="-25" w:right="90"/>
                            <w:rPr>
                              <w:rFonts w:ascii="Arial" w:hAnsi="Arial" w:cs="Arial"/>
                              <w:sz w:val="20"/>
                              <w:szCs w:val="20"/>
                              <w:u w:val="single"/>
                            </w:rPr>
                          </w:pPr>
                          <w:r w:rsidRPr="00434838">
                            <w:rPr>
                              <w:rFonts w:ascii="Arial" w:hAnsi="Arial" w:cs="Arial"/>
                              <w:sz w:val="20"/>
                              <w:szCs w:val="20"/>
                              <w:u w:val="single"/>
                            </w:rPr>
                            <w:t>Approval Date:   September 24, 2025</w:t>
                          </w:r>
                        </w:p>
                        <w:p w14:paraId="1F95A5C2" w14:textId="6E50DA4D" w:rsidR="008B2A89" w:rsidRDefault="00434838" w:rsidP="00434838">
                          <w:pPr>
                            <w:tabs>
                              <w:tab w:val="left" w:pos="3395"/>
                            </w:tabs>
                            <w:ind w:left="-25" w:right="90"/>
                            <w:rPr>
                              <w:rFonts w:ascii="Arial" w:hAnsi="Arial" w:cs="Arial"/>
                              <w:sz w:val="20"/>
                              <w:szCs w:val="20"/>
                              <w:u w:val="single"/>
                            </w:rPr>
                          </w:pPr>
                          <w:r w:rsidRPr="00434838">
                            <w:rPr>
                              <w:rFonts w:ascii="Arial" w:hAnsi="Arial" w:cs="Arial"/>
                              <w:sz w:val="20"/>
                              <w:szCs w:val="20"/>
                              <w:u w:val="single"/>
                            </w:rPr>
                            <w:t>Expiration Date: August 31, 202</w:t>
                          </w:r>
                          <w:r w:rsidR="004E2BD7">
                            <w:rPr>
                              <w:rFonts w:ascii="Arial" w:hAnsi="Arial" w:cs="Arial"/>
                              <w:sz w:val="20"/>
                              <w:szCs w:val="20"/>
                              <w:u w:val="single"/>
                            </w:rPr>
                            <w:t>6</w:t>
                          </w:r>
                        </w:p>
                      </w:txbxContent>
                    </v:textbox>
                  </v:shape>
                </w:pict>
              </mc:Fallback>
            </mc:AlternateContent>
          </w:r>
        </w:p>
      </w:tc>
    </w:tr>
    <w:tr w:rsidR="008B2A89" w:rsidRPr="00CC74B4" w14:paraId="540CF754" w14:textId="77777777" w:rsidTr="00B769A1">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9CA4178" w14:textId="77777777" w:rsidR="008B2A89" w:rsidRPr="00CC74B4" w:rsidRDefault="008B2A89" w:rsidP="008B2A89">
          <w:pPr>
            <w:pStyle w:val="Header"/>
            <w:rPr>
              <w:rFonts w:ascii="Arial" w:hAnsi="Arial" w:cs="Arial"/>
              <w:b/>
              <w:bCs/>
            </w:rPr>
          </w:pPr>
          <w:r w:rsidRPr="00CC74B4">
            <w:rPr>
              <w:rFonts w:ascii="Arial" w:hAnsi="Arial" w:cs="Arial"/>
              <w:b/>
              <w:bCs/>
            </w:rPr>
            <w:t>STANFORD UNIVERSITY   Research Consent Form</w:t>
          </w:r>
        </w:p>
      </w:tc>
      <w:tc>
        <w:tcPr>
          <w:tcW w:w="609" w:type="dxa"/>
          <w:vMerge/>
          <w:vAlign w:val="center"/>
          <w:hideMark/>
        </w:tcPr>
        <w:p w14:paraId="4F3E6326" w14:textId="77777777" w:rsidR="008B2A89" w:rsidRPr="00CC74B4" w:rsidRDefault="008B2A89" w:rsidP="008B2A89">
          <w:pPr>
            <w:pStyle w:val="Header"/>
            <w:shd w:val="clear" w:color="auto" w:fill="FFFFFF"/>
            <w:jc w:val="center"/>
            <w:rPr>
              <w:b/>
              <w:bCs/>
              <w:sz w:val="18"/>
              <w:szCs w:val="18"/>
            </w:rPr>
          </w:pPr>
        </w:p>
      </w:tc>
      <w:tc>
        <w:tcPr>
          <w:tcW w:w="4260" w:type="dxa"/>
          <w:gridSpan w:val="2"/>
          <w:vMerge/>
          <w:vAlign w:val="center"/>
          <w:hideMark/>
        </w:tcPr>
        <w:p w14:paraId="276E7861" w14:textId="77777777" w:rsidR="008B2A89" w:rsidRPr="00CC74B4" w:rsidRDefault="008B2A89" w:rsidP="008B2A89">
          <w:pPr>
            <w:pStyle w:val="Header"/>
            <w:shd w:val="clear" w:color="auto" w:fill="FFFFFF"/>
            <w:jc w:val="center"/>
            <w:rPr>
              <w:b/>
              <w:bCs/>
              <w:sz w:val="18"/>
              <w:szCs w:val="18"/>
            </w:rPr>
          </w:pPr>
        </w:p>
      </w:tc>
    </w:tr>
    <w:tr w:rsidR="008B2A89" w:rsidRPr="00CC74B4" w14:paraId="4D620533" w14:textId="77777777" w:rsidTr="00B769A1">
      <w:trPr>
        <w:trHeight w:val="355"/>
      </w:trPr>
      <w:tc>
        <w:tcPr>
          <w:tcW w:w="1800" w:type="dxa"/>
          <w:tcBorders>
            <w:top w:val="nil"/>
            <w:left w:val="single" w:sz="4" w:space="0" w:color="auto"/>
            <w:bottom w:val="nil"/>
            <w:right w:val="nil"/>
          </w:tcBorders>
          <w:vAlign w:val="center"/>
          <w:hideMark/>
        </w:tcPr>
        <w:p w14:paraId="10794668" w14:textId="77777777" w:rsidR="008B2A89" w:rsidRPr="00CC74B4" w:rsidRDefault="008B2A89" w:rsidP="008B2A89">
          <w:pPr>
            <w:pStyle w:val="Header"/>
            <w:rPr>
              <w:rFonts w:ascii="Arial" w:hAnsi="Arial" w:cs="Arial"/>
              <w:bCs/>
              <w:sz w:val="20"/>
              <w:szCs w:val="20"/>
            </w:rPr>
          </w:pPr>
          <w:r w:rsidRPr="00CC74B4">
            <w:rPr>
              <w:rFonts w:ascii="Arial" w:hAnsi="Arial" w:cs="Arial"/>
              <w:bCs/>
              <w:sz w:val="20"/>
              <w:szCs w:val="20"/>
            </w:rPr>
            <w:t>Protocol Director:</w:t>
          </w:r>
          <w:r w:rsidR="004140C6">
            <w:rPr>
              <w:rFonts w:ascii="Arial" w:hAnsi="Arial" w:cs="Arial"/>
              <w:bCs/>
              <w:sz w:val="20"/>
              <w:szCs w:val="20"/>
            </w:rPr>
            <w:t xml:space="preserve"> </w:t>
          </w:r>
        </w:p>
      </w:tc>
      <w:tc>
        <w:tcPr>
          <w:tcW w:w="4881" w:type="dxa"/>
          <w:tcBorders>
            <w:top w:val="nil"/>
            <w:left w:val="nil"/>
            <w:bottom w:val="nil"/>
            <w:right w:val="single" w:sz="4" w:space="0" w:color="auto"/>
          </w:tcBorders>
          <w:vAlign w:val="center"/>
        </w:tcPr>
        <w:p w14:paraId="178EC50C" w14:textId="77777777" w:rsidR="008B2A89" w:rsidRPr="00CC74B4" w:rsidRDefault="004140C6" w:rsidP="008B2A89">
          <w:pPr>
            <w:pStyle w:val="Header"/>
            <w:rPr>
              <w:rFonts w:ascii="Arial" w:hAnsi="Arial" w:cs="Arial"/>
              <w:bCs/>
              <w:sz w:val="20"/>
              <w:szCs w:val="20"/>
            </w:rPr>
          </w:pPr>
          <w:r>
            <w:rPr>
              <w:rFonts w:ascii="Arial" w:hAnsi="Arial" w:cs="Arial"/>
              <w:bCs/>
              <w:sz w:val="20"/>
              <w:szCs w:val="20"/>
            </w:rPr>
            <w:t>Prof Tobias Gerstenberg</w:t>
          </w:r>
        </w:p>
      </w:tc>
      <w:tc>
        <w:tcPr>
          <w:tcW w:w="609" w:type="dxa"/>
          <w:vMerge/>
          <w:vAlign w:val="center"/>
          <w:hideMark/>
        </w:tcPr>
        <w:p w14:paraId="5B2A18DA" w14:textId="77777777" w:rsidR="008B2A89" w:rsidRPr="00CC74B4" w:rsidRDefault="008B2A89" w:rsidP="008B2A89">
          <w:pPr>
            <w:pStyle w:val="Header"/>
            <w:shd w:val="clear" w:color="auto" w:fill="FFFFFF"/>
            <w:rPr>
              <w:rFonts w:ascii="Arial" w:hAnsi="Arial" w:cs="Arial"/>
              <w:bCs/>
              <w:sz w:val="20"/>
              <w:szCs w:val="20"/>
            </w:rPr>
          </w:pPr>
        </w:p>
      </w:tc>
      <w:tc>
        <w:tcPr>
          <w:tcW w:w="4260" w:type="dxa"/>
          <w:gridSpan w:val="2"/>
          <w:vMerge/>
          <w:vAlign w:val="center"/>
          <w:hideMark/>
        </w:tcPr>
        <w:p w14:paraId="79084593" w14:textId="77777777" w:rsidR="008B2A89" w:rsidRPr="00CC74B4" w:rsidRDefault="008B2A89" w:rsidP="008B2A89">
          <w:pPr>
            <w:pStyle w:val="Header"/>
            <w:shd w:val="clear" w:color="auto" w:fill="FFFFFF"/>
            <w:rPr>
              <w:rFonts w:ascii="Arial" w:hAnsi="Arial" w:cs="Arial"/>
              <w:bCs/>
              <w:sz w:val="20"/>
              <w:szCs w:val="20"/>
            </w:rPr>
          </w:pPr>
        </w:p>
      </w:tc>
    </w:tr>
    <w:tr w:rsidR="008B2A89" w:rsidRPr="00CC74B4" w14:paraId="31DCAA1D" w14:textId="77777777" w:rsidTr="00B769A1">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hideMark/>
        </w:tcPr>
        <w:p w14:paraId="446E457A" w14:textId="77777777" w:rsidR="008B2A89" w:rsidRPr="00CC74B4" w:rsidRDefault="008B2A89" w:rsidP="008B2A89">
          <w:pPr>
            <w:pStyle w:val="Header"/>
            <w:rPr>
              <w:rFonts w:ascii="Arial" w:hAnsi="Arial" w:cs="Arial"/>
              <w:bCs/>
              <w:i/>
              <w:sz w:val="20"/>
              <w:szCs w:val="20"/>
            </w:rPr>
          </w:pPr>
          <w:r w:rsidRPr="00CC74B4">
            <w:rPr>
              <w:rFonts w:ascii="Arial" w:hAnsi="Arial" w:cs="Arial"/>
              <w:bCs/>
              <w:sz w:val="20"/>
              <w:szCs w:val="20"/>
            </w:rPr>
            <w:t xml:space="preserve">Protocol Title:   </w:t>
          </w:r>
          <w:r w:rsidR="004140C6" w:rsidRPr="004140C6">
            <w:rPr>
              <w:rFonts w:ascii="Arial" w:hAnsi="Arial" w:cs="Arial"/>
              <w:bCs/>
              <w:sz w:val="20"/>
              <w:szCs w:val="20"/>
            </w:rPr>
            <w:t>The foundations of causal cognition</w:t>
          </w:r>
          <w:r w:rsidR="004140C6">
            <w:rPr>
              <w:rFonts w:ascii="Arial" w:hAnsi="Arial" w:cs="Arial"/>
              <w:bCs/>
              <w:sz w:val="20"/>
              <w:szCs w:val="20"/>
            </w:rPr>
            <w:t xml:space="preserve"> </w:t>
          </w:r>
        </w:p>
      </w:tc>
      <w:tc>
        <w:tcPr>
          <w:tcW w:w="540" w:type="dxa"/>
          <w:tcBorders>
            <w:top w:val="nil"/>
            <w:left w:val="single" w:sz="4" w:space="0" w:color="auto"/>
            <w:bottom w:val="nil"/>
            <w:right w:val="nil"/>
          </w:tcBorders>
          <w:vAlign w:val="center"/>
        </w:tcPr>
        <w:p w14:paraId="556C2BE4" w14:textId="77777777" w:rsidR="008B2A89" w:rsidRPr="00CC74B4" w:rsidRDefault="008B2A89" w:rsidP="008B2A89">
          <w:pPr>
            <w:pStyle w:val="Header"/>
            <w:rPr>
              <w:b/>
              <w:bCs/>
              <w:i/>
              <w:sz w:val="18"/>
              <w:szCs w:val="18"/>
            </w:rPr>
          </w:pPr>
        </w:p>
      </w:tc>
    </w:tr>
  </w:tbl>
  <w:p w14:paraId="7976DDAB" w14:textId="77777777" w:rsidR="00215296" w:rsidRPr="007E2F13" w:rsidRDefault="00215296"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4D877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56325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8247361">
    <w:abstractNumId w:val="2"/>
  </w:num>
  <w:num w:numId="3" w16cid:durableId="122375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2B36"/>
    <w:rsid w:val="00005178"/>
    <w:rsid w:val="00016B34"/>
    <w:rsid w:val="0003468D"/>
    <w:rsid w:val="00034AA4"/>
    <w:rsid w:val="00057659"/>
    <w:rsid w:val="000637E1"/>
    <w:rsid w:val="000A6487"/>
    <w:rsid w:val="000B5A2A"/>
    <w:rsid w:val="000D67DB"/>
    <w:rsid w:val="000E0739"/>
    <w:rsid w:val="000E0AB0"/>
    <w:rsid w:val="00100BB5"/>
    <w:rsid w:val="00123CAE"/>
    <w:rsid w:val="001402D0"/>
    <w:rsid w:val="00163219"/>
    <w:rsid w:val="001A004D"/>
    <w:rsid w:val="001B5F53"/>
    <w:rsid w:val="001D4091"/>
    <w:rsid w:val="001F454F"/>
    <w:rsid w:val="00205FE4"/>
    <w:rsid w:val="00210968"/>
    <w:rsid w:val="00215296"/>
    <w:rsid w:val="0022490E"/>
    <w:rsid w:val="00226D4A"/>
    <w:rsid w:val="002319FA"/>
    <w:rsid w:val="002437DD"/>
    <w:rsid w:val="0025356F"/>
    <w:rsid w:val="0026233D"/>
    <w:rsid w:val="00282B47"/>
    <w:rsid w:val="00285F0D"/>
    <w:rsid w:val="002B6683"/>
    <w:rsid w:val="002B7D1D"/>
    <w:rsid w:val="002F4DB9"/>
    <w:rsid w:val="00335F46"/>
    <w:rsid w:val="00355D4C"/>
    <w:rsid w:val="00361DB4"/>
    <w:rsid w:val="00374F8D"/>
    <w:rsid w:val="0038159D"/>
    <w:rsid w:val="00383273"/>
    <w:rsid w:val="00394D67"/>
    <w:rsid w:val="00396578"/>
    <w:rsid w:val="003A4CEC"/>
    <w:rsid w:val="003B3A5E"/>
    <w:rsid w:val="003F0A39"/>
    <w:rsid w:val="004140C6"/>
    <w:rsid w:val="00434838"/>
    <w:rsid w:val="00435B40"/>
    <w:rsid w:val="004446F4"/>
    <w:rsid w:val="00451E66"/>
    <w:rsid w:val="00461459"/>
    <w:rsid w:val="00470705"/>
    <w:rsid w:val="00470874"/>
    <w:rsid w:val="0047791C"/>
    <w:rsid w:val="0048243E"/>
    <w:rsid w:val="00482B15"/>
    <w:rsid w:val="004B0485"/>
    <w:rsid w:val="004B1E69"/>
    <w:rsid w:val="004E2BD7"/>
    <w:rsid w:val="004F1C68"/>
    <w:rsid w:val="004F7C50"/>
    <w:rsid w:val="00527E98"/>
    <w:rsid w:val="00567C16"/>
    <w:rsid w:val="00590361"/>
    <w:rsid w:val="005947DE"/>
    <w:rsid w:val="005972FB"/>
    <w:rsid w:val="005B1662"/>
    <w:rsid w:val="005C795D"/>
    <w:rsid w:val="005D2864"/>
    <w:rsid w:val="006016F8"/>
    <w:rsid w:val="00602AFD"/>
    <w:rsid w:val="00604B4A"/>
    <w:rsid w:val="00621ED9"/>
    <w:rsid w:val="00660F63"/>
    <w:rsid w:val="006945A2"/>
    <w:rsid w:val="006A023B"/>
    <w:rsid w:val="006C020C"/>
    <w:rsid w:val="006D2B45"/>
    <w:rsid w:val="007662D4"/>
    <w:rsid w:val="007746CC"/>
    <w:rsid w:val="00792040"/>
    <w:rsid w:val="007B5037"/>
    <w:rsid w:val="007E2F13"/>
    <w:rsid w:val="007F175D"/>
    <w:rsid w:val="007F7C56"/>
    <w:rsid w:val="008020B6"/>
    <w:rsid w:val="008265FF"/>
    <w:rsid w:val="00857928"/>
    <w:rsid w:val="008643E6"/>
    <w:rsid w:val="00864C30"/>
    <w:rsid w:val="008920E0"/>
    <w:rsid w:val="008A5488"/>
    <w:rsid w:val="008B2A89"/>
    <w:rsid w:val="008B2E33"/>
    <w:rsid w:val="008F4738"/>
    <w:rsid w:val="00902F24"/>
    <w:rsid w:val="009211C6"/>
    <w:rsid w:val="00926BDA"/>
    <w:rsid w:val="0096021C"/>
    <w:rsid w:val="00992CAC"/>
    <w:rsid w:val="00995002"/>
    <w:rsid w:val="009968EF"/>
    <w:rsid w:val="009D6B82"/>
    <w:rsid w:val="00A0076D"/>
    <w:rsid w:val="00A00978"/>
    <w:rsid w:val="00A03A50"/>
    <w:rsid w:val="00A1053B"/>
    <w:rsid w:val="00A166ED"/>
    <w:rsid w:val="00A44BDB"/>
    <w:rsid w:val="00A6260E"/>
    <w:rsid w:val="00A670C6"/>
    <w:rsid w:val="00A8130D"/>
    <w:rsid w:val="00A8627F"/>
    <w:rsid w:val="00A975A1"/>
    <w:rsid w:val="00AA103E"/>
    <w:rsid w:val="00AA180B"/>
    <w:rsid w:val="00AA28C4"/>
    <w:rsid w:val="00AB42CA"/>
    <w:rsid w:val="00AD6B05"/>
    <w:rsid w:val="00B0728B"/>
    <w:rsid w:val="00B11BCC"/>
    <w:rsid w:val="00B35CAC"/>
    <w:rsid w:val="00B43F2E"/>
    <w:rsid w:val="00B72FD7"/>
    <w:rsid w:val="00B769A1"/>
    <w:rsid w:val="00BB4073"/>
    <w:rsid w:val="00BB5EF7"/>
    <w:rsid w:val="00BC139C"/>
    <w:rsid w:val="00BD4F12"/>
    <w:rsid w:val="00BF38AD"/>
    <w:rsid w:val="00C3790B"/>
    <w:rsid w:val="00C46010"/>
    <w:rsid w:val="00C577A3"/>
    <w:rsid w:val="00C63726"/>
    <w:rsid w:val="00C91FB9"/>
    <w:rsid w:val="00CA08AD"/>
    <w:rsid w:val="00CC1077"/>
    <w:rsid w:val="00CF740D"/>
    <w:rsid w:val="00D2124C"/>
    <w:rsid w:val="00D25B33"/>
    <w:rsid w:val="00D8716D"/>
    <w:rsid w:val="00D92927"/>
    <w:rsid w:val="00DB1E8E"/>
    <w:rsid w:val="00DE45ED"/>
    <w:rsid w:val="00DE4EDC"/>
    <w:rsid w:val="00E01181"/>
    <w:rsid w:val="00E25E41"/>
    <w:rsid w:val="00E33EA1"/>
    <w:rsid w:val="00E36B70"/>
    <w:rsid w:val="00E50C40"/>
    <w:rsid w:val="00E5738D"/>
    <w:rsid w:val="00E83D6D"/>
    <w:rsid w:val="00E8536A"/>
    <w:rsid w:val="00E856B0"/>
    <w:rsid w:val="00EA2F67"/>
    <w:rsid w:val="00EB18F2"/>
    <w:rsid w:val="00EB2A05"/>
    <w:rsid w:val="00EC12C4"/>
    <w:rsid w:val="00EC67C3"/>
    <w:rsid w:val="00ED5C2B"/>
    <w:rsid w:val="00F053F1"/>
    <w:rsid w:val="00F1184D"/>
    <w:rsid w:val="00F1521E"/>
    <w:rsid w:val="00F168C3"/>
    <w:rsid w:val="00F25B33"/>
    <w:rsid w:val="00F51B35"/>
    <w:rsid w:val="00F55C5E"/>
    <w:rsid w:val="00F65D20"/>
    <w:rsid w:val="00FB5246"/>
    <w:rsid w:val="00FC77E4"/>
    <w:rsid w:val="00FD58E2"/>
    <w:rsid w:val="00FD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653A9C"/>
  <w15:chartTrackingRefBased/>
  <w15:docId w15:val="{EFADF07B-94D1-4DFD-958D-95EB9EC1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link w:val="Header"/>
    <w:rsid w:val="00D25B33"/>
    <w:rPr>
      <w:sz w:val="24"/>
      <w:szCs w:val="24"/>
    </w:rPr>
  </w:style>
  <w:style w:type="paragraph" w:customStyle="1" w:styleId="Body">
    <w:name w:val="Body"/>
    <w:rsid w:val="004140C6"/>
    <w:pPr>
      <w:pBdr>
        <w:top w:val="nil"/>
        <w:left w:val="nil"/>
        <w:bottom w:val="nil"/>
        <w:right w:val="nil"/>
        <w:between w:val="nil"/>
        <w:bar w:val="nil"/>
      </w:pBdr>
    </w:pPr>
    <w:rPr>
      <w:rFonts w:eastAsia="Arial Unicode MS" w:cs="Arial Unicode MS"/>
      <w:color w:val="000000"/>
      <w:sz w:val="24"/>
      <w:szCs w:val="24"/>
      <w:u w:color="000000"/>
      <w:bdr w:val="nil"/>
    </w:rPr>
  </w:style>
  <w:style w:type="character" w:customStyle="1" w:styleId="Hyperlink0">
    <w:name w:val="Hyperlink.0"/>
    <w:basedOn w:val="Hyperlink"/>
    <w:rsid w:val="004140C6"/>
    <w:rPr>
      <w:color w:val="0563C1"/>
      <w:u w:val="single" w:color="0563C1"/>
    </w:rPr>
  </w:style>
  <w:style w:type="character" w:styleId="Hyperlink">
    <w:name w:val="Hyperlink"/>
    <w:basedOn w:val="DefaultParagraphFont"/>
    <w:rsid w:val="004140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25746">
      <w:bodyDiv w:val="1"/>
      <w:marLeft w:val="0"/>
      <w:marRight w:val="0"/>
      <w:marTop w:val="0"/>
      <w:marBottom w:val="0"/>
      <w:divBdr>
        <w:top w:val="none" w:sz="0" w:space="0" w:color="auto"/>
        <w:left w:val="none" w:sz="0" w:space="0" w:color="auto"/>
        <w:bottom w:val="none" w:sz="0" w:space="0" w:color="auto"/>
        <w:right w:val="none" w:sz="0" w:space="0" w:color="auto"/>
      </w:divBdr>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881016535">
      <w:bodyDiv w:val="1"/>
      <w:marLeft w:val="0"/>
      <w:marRight w:val="0"/>
      <w:marTop w:val="0"/>
      <w:marBottom w:val="0"/>
      <w:divBdr>
        <w:top w:val="none" w:sz="0" w:space="0" w:color="auto"/>
        <w:left w:val="none" w:sz="0" w:space="0" w:color="auto"/>
        <w:bottom w:val="none" w:sz="0" w:space="0" w:color="auto"/>
        <w:right w:val="none" w:sz="0" w:space="0" w:color="auto"/>
      </w:divBdr>
    </w:div>
    <w:div w:id="1037896760">
      <w:bodyDiv w:val="1"/>
      <w:marLeft w:val="0"/>
      <w:marRight w:val="0"/>
      <w:marTop w:val="0"/>
      <w:marBottom w:val="0"/>
      <w:divBdr>
        <w:top w:val="none" w:sz="0" w:space="0" w:color="auto"/>
        <w:left w:val="none" w:sz="0" w:space="0" w:color="auto"/>
        <w:bottom w:val="none" w:sz="0" w:space="0" w:color="auto"/>
        <w:right w:val="none" w:sz="0" w:space="0" w:color="auto"/>
      </w:divBdr>
    </w:div>
    <w:div w:id="1109466764">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985691605">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gerstenberg@stanford.edu" TargetMode="External"/><Relationship Id="rId3" Type="http://schemas.openxmlformats.org/officeDocument/2006/relationships/settings" Target="settings.xml"/><Relationship Id="rId7" Type="http://schemas.openxmlformats.org/officeDocument/2006/relationships/hyperlink" Target="mailto:gerstenberg@stanfo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subject/>
  <dc:creator>Y. Shulaker</dc:creator>
  <cp:keywords/>
  <dc:description>010715 - add instr. about large font
121613 - Change text to 'Indicate Yes or No'
0613 - added signed and dated
061912 - chg to participant's rights
rev3: chgd contact phone#(Alice to Lauri)</dc:description>
  <cp:lastModifiedBy>Kate Petrova</cp:lastModifiedBy>
  <cp:revision>2</cp:revision>
  <cp:lastPrinted>2007-12-26T22:23:00Z</cp:lastPrinted>
  <dcterms:created xsi:type="dcterms:W3CDTF">2025-10-22T17:35:00Z</dcterms:created>
  <dcterms:modified xsi:type="dcterms:W3CDTF">2025-10-22T17:35:00Z</dcterms:modified>
</cp:coreProperties>
</file>