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1. Большие языковые модели в предметной области ВКР</w:t>
      </w:r>
    </w:p>
    <w:p>
      <w:r>
        <w:rPr>
          <w:b/>
        </w:rPr>
        <w:t>Дисциплина:</w:t>
      </w:r>
      <w:r>
        <w:t xml:space="preserve"> Прикладные задачи машинного обучения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</w:t>
      </w:r>
    </w:p>
    <w:p>
      <w:r>
        <w:rPr>
          <w:b/>
        </w:rPr>
        <w:t>Тема лабораторной работы:</w:t>
      </w:r>
      <w:r>
        <w:t xml:space="preserve"> Сравнение мультимодальных LLM для определения типа фронт-вокала по мел-спектрограмме</w:t>
      </w:r>
    </w:p>
    <w:p>
      <w:r>
        <w:rPr>
          <w:b/>
        </w:rPr>
        <w:t>Выполнила:</w:t>
      </w:r>
      <w:r>
        <w:t xml:space="preserve"> Таарачева Екатерина Вадимовна</w:t>
      </w:r>
    </w:p>
    <w:p>
      <w:r>
        <w:rPr>
          <w:b/>
        </w:rPr>
        <w:t>Краткий итог.</w:t>
      </w:r>
      <w:r>
        <w:t xml:space="preserve"> Три открытые мультимодальные LLM (Qwen2.5-VL-3B, Qwen2.5-VL-7B, Gemma-3-4B) сравнены в режимах zero-shot и few-shot по единому протоколу на 200 клипах MagnaTagATune с разбиением по артистам. Лучшая LLM — Gemma-3-4B few-shot (Macro-F1 0,241, доля невалидных ответов 0%). Это уровень случайного угадывания, тогда как обучаемый baseline на мел/MFCC-признаках даёт 0,746. Вывод для ВКР: LLM по спектрограмме не подходят как основной разметчик, основой системы будет обучаемая аудиомодель.</w:t>
      </w:r>
    </w:p>
    <w:p>
      <w:pPr>
        <w:pStyle w:val="Heading2"/>
      </w:pPr>
      <w:r>
        <w:t>1. Исследовательский обзор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рекомендаций.</w:t>
      </w:r>
    </w:p>
    <w:p>
      <w:r>
        <w:rPr>
          <w:b/>
        </w:rPr>
        <w:t>Задача лабораторной (подзадача ВКР):</w:t>
      </w:r>
      <w:r>
        <w:t xml:space="preserve"> многоклассовая классификация 10-секундного фрагмента трека по типу ведущего вокала: </w:t>
      </w:r>
      <w:r>
        <w:rPr>
          <w:rFonts w:ascii="Courier New" w:hAnsi="Courier New"/>
          <w:sz w:val="20"/>
        </w:rPr>
        <w:t>male</w:t>
      </w:r>
      <w:r>
        <w:t xml:space="preserve"> (мужской сольный), </w:t>
      </w:r>
      <w:r>
        <w:rPr>
          <w:rFonts w:ascii="Courier New" w:hAnsi="Courier New"/>
          <w:sz w:val="20"/>
        </w:rPr>
        <w:t>female</w:t>
      </w:r>
      <w:r>
        <w:t xml:space="preserve"> (женский сольный), </w:t>
      </w:r>
      <w:r>
        <w:rPr>
          <w:rFonts w:ascii="Courier New" w:hAnsi="Courier New"/>
          <w:sz w:val="20"/>
        </w:rPr>
        <w:t>group</w:t>
      </w:r>
      <w:r>
        <w:t xml:space="preserve"> (хор / дуэт / смешанный состав), </w:t>
      </w:r>
      <w:r>
        <w:rPr>
          <w:rFonts w:ascii="Courier New" w:hAnsi="Courier New"/>
          <w:sz w:val="20"/>
        </w:rPr>
        <w:t>instrumental</w:t>
      </w:r>
      <w:r>
        <w:t xml:space="preserve"> (вокала нет). Вход моделей — изображение лог-мел спектрограммы фрагмента.</w:t>
      </w:r>
    </w:p>
    <w:p>
      <w:r>
        <w:rPr>
          <w:b/>
        </w:rPr>
        <w:t>Исследовательский вопрос:</w:t>
      </w:r>
      <w:r>
        <w:t xml:space="preserve"> способны ли современные мультимодальные LLM (vision-language) в режиме few-shot, без обучения, размечать тип фронт-вокала по спектрограмме с качеством, достаточным для автоматической разметки каталога, и как они соотносятся с дешёвым обучаемым baseline по качеству, валидности ответа и стоимости?</w:t>
      </w:r>
    </w:p>
    <w:p>
      <w:r>
        <w:rPr>
          <w:b/>
        </w:rPr>
        <w:t>Систематический поисковый запрос</w:t>
      </w:r>
      <w:r>
        <w:t xml:space="preserve"> (Google Scholar, arXiv, Papers with Code, ISMIR proceedings, 2019–2026):</w:t>
      </w:r>
    </w:p>
    <w:p>
      <w:r>
        <w:rPr>
          <w:rFonts w:ascii="Courier New" w:hAnsi="Courier New"/>
          <w:sz w:val="16"/>
        </w:rPr>
        <w:t>("singing voice" OR "vocal" OR "singer gender") AND ("music tagging" OR "classification")</w:t>
        <w:br/>
        <w:t>AND ("large language model" OR "audio language model" OR "vision language model" OR "spectrogram")</w:t>
      </w:r>
    </w:p>
    <w:p>
      <w:r>
        <w:t>Критерии отбора: рецензируемая публикация (ICML, NeurIPS, ISMIR, SMC, Interspeech) или широко цитируемый препринт; наличие открытого кода или данных; релевантность одному из трёх блоков — (а) данные и разметка, (б) классические модели тегирования, (в) LLM для понимания музыки и спектрограмм.</w:t>
      </w:r>
    </w:p>
    <w:p>
      <w:pPr>
        <w:pStyle w:val="Heading3"/>
      </w:pPr>
      <w:r>
        <w:t>Аннотированный обзор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Что сделано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Чем полезно для ВКР / ограничение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Law E. et al. </w:t>
            </w:r>
            <w:r>
              <w:rPr>
                <w:b w:val="0"/>
                <w:i/>
                <w:sz w:val="18"/>
              </w:rPr>
              <w:t>Evaluation of algorithms using games: the case of music tagging.</w:t>
            </w:r>
            <w:r>
              <w:rPr>
                <w:b w:val="0"/>
                <w:sz w:val="18"/>
              </w:rPr>
              <w:t xml:space="preserve"> ISMIR 2009. Датасет (https://mirg.city.ac.uk/codeapps/the-magnatagatune-dataset)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Представлен MagnaTagATune: ~25,9 тыс. 29-секундных клипов с 188 тегами, собранными через игру TagATune.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Единственный крупный открытый набор, где есть теги </w:t>
            </w:r>
            <w:r>
              <w:rPr>
                <w:rFonts w:ascii="Courier New" w:hAnsi="Courier New"/>
                <w:b w:val="0"/>
                <w:sz w:val="18"/>
              </w:rPr>
              <w:t>male vocal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female vocal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no vocals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choir</w:t>
            </w:r>
            <w:r>
              <w:rPr>
                <w:b w:val="0"/>
                <w:sz w:val="18"/>
              </w:rPr>
              <w:t>. Ограничение: разметка слабая и разреженная — отсутствие тега не означает отсутствие признака.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Won M., Ferraro A., Bogdanov D., Serra X. </w:t>
            </w:r>
            <w:r>
              <w:rPr>
                <w:b w:val="0"/>
                <w:i/>
                <w:sz w:val="18"/>
              </w:rPr>
              <w:t>Evaluation of CNN-based Automatic Music Tagging Models.</w:t>
            </w:r>
            <w:r>
              <w:rPr>
                <w:b w:val="0"/>
                <w:sz w:val="18"/>
              </w:rPr>
              <w:t xml:space="preserve"> SMC 2020. arXiv:2006.00751 (https://arxiv.org/abs/2006.00751)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классические модели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Единое сравнение CNN-теггеров на MTAT, MSD и MTG-Jamendo с общим протоколом и проверкой устойчивости.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Задаёт supervised-baseline и показывает, что без единого split результаты несопоставимы. Ограничение: тегирование мульти-лейбл, вокальные теги отдельно не анализируются.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Gardner J. et al. </w:t>
            </w:r>
            <w:r>
              <w:rPr>
                <w:b w:val="0"/>
                <w:i/>
                <w:sz w:val="18"/>
              </w:rPr>
              <w:t>LLark: A Multimodal Instruction-Following Language Model for Music.</w:t>
            </w:r>
            <w:r>
              <w:rPr>
                <w:b w:val="0"/>
                <w:sz w:val="18"/>
              </w:rPr>
              <w:t xml:space="preserve"> ICML 2024. arXiv:2310.07160 (https://arxiv.org/abs/2310.07160)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LLM для музыки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Музыкальный энкодер соединён с LLM и дообучен на инструкциях, собранных из открытых музыкальных датасетов, включая MTAT.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Подтверждает, что LLM можно применять к пониманию музыки. Ограничение: нужен собственный энкодер и дообучение; тип вокала отдельно не оценивался.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Weck B., Manco I. et al. </w:t>
            </w:r>
            <w:r>
              <w:rPr>
                <w:b w:val="0"/>
                <w:i/>
                <w:sz w:val="18"/>
              </w:rPr>
              <w:t>MuChoMusic: Evaluating Music Understanding in Multimodal Audio-Language Models.</w:t>
            </w:r>
            <w:r>
              <w:rPr>
                <w:b w:val="0"/>
                <w:sz w:val="18"/>
              </w:rPr>
              <w:t xml:space="preserve"> ISMIR 2024. arXiv:2408.01337 (https://arxiv.org/abs/2408.01337)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оценка LLM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Бенчмарк из 1187 вопросов с выбором ответа. Лучшая модель (Qwen-Audio) набирает 51,4%, модели часто опираются на текст, а не на звук.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Требует контролировать, что модель «слушает» вход, а не угадывает по тексту промпта, — у нас для этого есть анализ распределения предсказаний и baseline.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Dixit S., Heller L., Donahue C. </w:t>
            </w:r>
            <w:r>
              <w:rPr>
                <w:b w:val="0"/>
                <w:i/>
                <w:sz w:val="18"/>
              </w:rPr>
              <w:t>Vision Language Models Are Few-Shot Audio Spectrogram Classifiers.</w:t>
            </w:r>
            <w:r>
              <w:rPr>
                <w:b w:val="0"/>
                <w:sz w:val="18"/>
              </w:rPr>
              <w:t xml:space="preserve"> 2024. arXiv:2411.12058 (https://arxiv.org/abs/2411.12058)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VLM + спектрограммы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Задача visual spectrogram classification: GPT-4o по картинке спектрограммы достигает 59% на ESC-10, few-shot заметно улучшает результат.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Прямое обоснование нашей постановки (спектрограмма → VLM). Ограничение: только звуки окружения, проприетарные модели, риск утечки данных.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Gong Y., Chung Y.-A., Glass J. </w:t>
            </w:r>
            <w:r>
              <w:rPr>
                <w:b w:val="0"/>
                <w:i/>
                <w:sz w:val="18"/>
              </w:rPr>
              <w:t>AST: Audio Spectrogram Transformer.</w:t>
            </w:r>
            <w:r>
              <w:rPr>
                <w:b w:val="0"/>
                <w:sz w:val="18"/>
              </w:rPr>
              <w:t xml:space="preserve"> Interspeech 2021. arXiv:2104.01778 (https://arxiv.org/abs/2104.01778)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архитектура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Спектрограмма обрабатывается как изображение ViT-подобной моделью, предобученной на ImageNet.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Показывает, что визуальное предобучение переносится на спектрограммы, — теоретическая основа применения VLM.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Bai S. et al. </w:t>
            </w:r>
            <w:r>
              <w:rPr>
                <w:b w:val="0"/>
                <w:i/>
                <w:sz w:val="18"/>
              </w:rPr>
              <w:t>Qwen2.5-VL Technical Report.</w:t>
            </w:r>
            <w:r>
              <w:rPr>
                <w:b w:val="0"/>
                <w:sz w:val="18"/>
              </w:rPr>
              <w:t xml:space="preserve"> 2025. arXiv:2502.13923 (https://arxiv.org/abs/2502.13923); Gemma Team. </w:t>
            </w:r>
            <w:r>
              <w:rPr>
                <w:b w:val="0"/>
                <w:i/>
                <w:sz w:val="18"/>
              </w:rPr>
              <w:t>Gemma 3 Technical Report.</w:t>
            </w:r>
            <w:r>
              <w:rPr>
                <w:b w:val="0"/>
                <w:sz w:val="18"/>
              </w:rPr>
              <w:t xml:space="preserve"> 2025. arXiv:2503.19786 (https://arxiv.org/abs/2503.19786)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модели сравнения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Открытые VLM с поддержкой нескольких изображений в одном запросе.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Модели сравнения, которые можно запускать локально; поддержка нескольких изображений нужна для few-shot.</w:t>
            </w:r>
          </w:p>
        </w:tc>
      </w:tr>
    </w:tbl>
    <w:p/>
    <w:p>
      <w:pPr>
        <w:pStyle w:val="Heading3"/>
      </w:pPr>
      <w:r>
        <w:t>Выводы по обзору</w:t>
      </w:r>
    </w:p>
    <w:p>
      <w:pPr>
        <w:ind w:left="340"/>
      </w:pPr>
      <w:r>
        <w:t>1. Тип вокала — практически важный атрибут каталога, но в литературе он почти всегда решается как побочный тег мульти-лейбл тегирования (источники 1–2) или как классификация пола по чистому вокалу без аккомпанемента. Отдельной постановки «фронт-вокал в полном миксе» мало.</w:t>
      </w:r>
    </w:p>
    <w:p>
      <w:pPr>
        <w:ind w:left="340"/>
      </w:pPr>
      <w:r>
        <w:t>2. Музыкальные LLM (3–4) показывают, что понимание музыки возможно, но требуют специального энкодера и дообучения. Бенчмарки фиксируют, что модели часто опираются на язык, а не на сигнал.</w:t>
      </w:r>
    </w:p>
    <w:p>
      <w:pPr>
        <w:ind w:left="340"/>
      </w:pPr>
      <w:r>
        <w:t>3. Работа 5 показывает, что универсальные VLM умеют классифицировать звуки по картинке спектрограммы в few-shot, но это проверено на звуках окружения, а не на тонких тембральных различиях голоса в миксе.</w:t>
      </w:r>
    </w:p>
    <w:p>
      <w:r>
        <w:rPr>
          <w:b/>
        </w:rPr>
        <w:t>Чего не хватает в текущих исследованиях (исследовательский разрыв):</w:t>
      </w:r>
      <w:r>
        <w:t xml:space="preserve"> нет открытого сравнения открытых и API-доступных VLM на задаче определения типа фронт-вокала по спектрограмме с единым split без утечки по артистам, с учётом доли невалидных ответов, калибровки уверенности и стоимости разметки каталога.</w:t>
      </w:r>
    </w:p>
    <w:p>
      <w:r>
        <w:rPr>
          <w:b/>
        </w:rPr>
        <w:t>Гипотезы:</w:t>
      </w:r>
    </w:p>
    <w:p>
      <w:pPr>
        <w:pStyle w:val="ListBullet"/>
      </w:pPr>
      <w:r>
        <w:rPr>
          <w:b/>
        </w:rPr>
        <w:t>H1.</w:t>
      </w:r>
      <w:r>
        <w:t xml:space="preserve"> Лучшая VLM в режиме few-shot (4 эталонные спектрограммы) превзойдёт случайный уровень (Macro-F1 = 0,25) не менее чем на 0,15 при доле невалидных ответов &lt; 5%.</w:t>
      </w:r>
    </w:p>
    <w:p>
      <w:pPr>
        <w:pStyle w:val="ListBullet"/>
      </w:pPr>
      <w:r>
        <w:rPr>
          <w:b/>
        </w:rPr>
        <w:t>H2.</w:t>
      </w:r>
      <w:r>
        <w:t xml:space="preserve"> Few-shot повышает Macro-F1 относительно zero-shot для каждой VLM.</w:t>
      </w:r>
    </w:p>
    <w:p>
      <w:pPr>
        <w:pStyle w:val="ListBullet"/>
      </w:pPr>
      <w:r>
        <w:rPr>
          <w:b/>
        </w:rPr>
        <w:t>H3.</w:t>
      </w:r>
      <w:r>
        <w:t xml:space="preserve"> Дешёвый supervised-baseline на акустических признаках (логистическая регрессия на статистиках мел/MFCC) остаётся сильнее VLM без дообучения; тогда VLM целесообразнее использовать как вспомогательный инструмент, а не как основной разметчик.</w:t>
      </w:r>
    </w:p>
    <w:p>
      <w:pPr>
        <w:pStyle w:val="Heading2"/>
      </w:pPr>
      <w:r>
        <w:t>2. Данные</w:t>
      </w:r>
    </w:p>
    <w:p>
      <w:pPr>
        <w:pStyle w:val="Heading3"/>
      </w:pPr>
      <w:r>
        <w:t>Паспорт набора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MagnaTagATune (MTAT), Law et al., ISMIR 2009. Оригинал: https://mirg.city.ac.uk/codeapps/the-magnatagatune-dataset. Аудио взято из зеркала https://huggingface.co/datasets/confit/magnatagatune (</w:t>
            </w:r>
            <w:r>
              <w:rPr>
                <w:rFonts w:ascii="Courier New" w:hAnsi="Courier New"/>
                <w:b w:val="0"/>
                <w:sz w:val="18"/>
              </w:rPr>
              <w:t>annotations_final.csv</w:t>
            </w:r>
            <w:r>
              <w:rPr>
                <w:b w:val="0"/>
                <w:sz w:val="18"/>
              </w:rPr>
              <w:t xml:space="preserve"> и </w:t>
            </w:r>
            <w:r>
              <w:rPr>
                <w:rFonts w:ascii="Courier New" w:hAnsi="Courier New"/>
                <w:b w:val="0"/>
                <w:sz w:val="18"/>
              </w:rPr>
              <w:t>clip_info_final.csv</w:t>
            </w:r>
            <w:r>
              <w:rPr>
                <w:b w:val="0"/>
                <w:sz w:val="18"/>
              </w:rPr>
              <w:t xml:space="preserve"> побайтно совпадают с оригиналом)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Лицензия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CC BY-NC-SA 3.0 (музыка Magnatune), только некоммерческое использование — подходит для учебной работы и ВКР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Единица наблюдения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29-секундный клип трека, mp3 16 кГц; в модели подаются первые 10 секунд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Исходный объём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25 863 клипа, 188 тегов, 230 артистов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Классы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male</w:t>
            </w:r>
            <w:r>
              <w:rPr>
                <w:b w:val="0"/>
                <w:sz w:val="18"/>
              </w:rPr>
              <w:t xml:space="preserve"> — мужской сольный вокал; </w:t>
            </w:r>
            <w:r>
              <w:rPr>
                <w:rFonts w:ascii="Courier New" w:hAnsi="Courier New"/>
                <w:b w:val="0"/>
                <w:sz w:val="18"/>
              </w:rPr>
              <w:t>female</w:t>
            </w:r>
            <w:r>
              <w:rPr>
                <w:b w:val="0"/>
                <w:sz w:val="18"/>
              </w:rPr>
              <w:t xml:space="preserve"> — женский сольный; </w:t>
            </w:r>
            <w:r>
              <w:rPr>
                <w:rFonts w:ascii="Courier New" w:hAnsi="Courier New"/>
                <w:b w:val="0"/>
                <w:sz w:val="18"/>
              </w:rPr>
              <w:t>group</w:t>
            </w:r>
            <w:r>
              <w:rPr>
                <w:b w:val="0"/>
                <w:sz w:val="18"/>
              </w:rPr>
              <w:t xml:space="preserve"> — хор / дуэт / одновременно теги male и female; </w:t>
            </w:r>
            <w:r>
              <w:rPr>
                <w:rFonts w:ascii="Courier New" w:hAnsi="Courier New"/>
                <w:b w:val="0"/>
                <w:sz w:val="18"/>
              </w:rPr>
              <w:t>instrumental</w:t>
            </w:r>
            <w:r>
              <w:rPr>
                <w:b w:val="0"/>
                <w:sz w:val="18"/>
              </w:rPr>
              <w:t xml:space="preserve"> — без вокала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Правило разметки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Синонимичные теги объединены (например, </w:t>
            </w:r>
            <w:r>
              <w:rPr>
                <w:rFonts w:ascii="Courier New" w:hAnsi="Courier New"/>
                <w:b w:val="0"/>
                <w:sz w:val="18"/>
              </w:rPr>
              <w:t>male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male vocal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man singing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male voice</w:t>
            </w:r>
            <w:r>
              <w:rPr>
                <w:b w:val="0"/>
                <w:sz w:val="18"/>
              </w:rPr>
              <w:t xml:space="preserve"> → male; </w:t>
            </w:r>
            <w:r>
              <w:rPr>
                <w:rFonts w:ascii="Courier New" w:hAnsi="Courier New"/>
                <w:b w:val="0"/>
                <w:sz w:val="18"/>
              </w:rPr>
              <w:t>no vocal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no voice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instrumental</w:t>
            </w:r>
            <w:r>
              <w:rPr>
                <w:b w:val="0"/>
                <w:sz w:val="18"/>
              </w:rPr>
              <w:t xml:space="preserve"> → instrumental), см. </w:t>
            </w:r>
            <w:r>
              <w:rPr>
                <w:rFonts w:ascii="Courier New" w:hAnsi="Courier New"/>
                <w:b w:val="0"/>
                <w:sz w:val="18"/>
              </w:rPr>
              <w:t>src/prepare_labels.py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Пропуски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18 662 клипа (72%) не имеют ни одного вокального тега — исключены, так как в MTAT отсутствие тега не означает отрицательную метку. 4 клипа не удалось скачать (сетевой сбой), исключены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Противоречия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95 клипов имеют одновременно вокальный тег и </w:t>
            </w:r>
            <w:r>
              <w:rPr>
                <w:rFonts w:ascii="Courier New" w:hAnsi="Courier New"/>
                <w:b w:val="0"/>
                <w:sz w:val="18"/>
              </w:rPr>
              <w:t>no vocals</w:t>
            </w:r>
            <w:r>
              <w:rPr>
                <w:b w:val="0"/>
                <w:sz w:val="18"/>
              </w:rPr>
              <w:t xml:space="preserve"> — исключены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Дубликаты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Точных дубликатов по </w:t>
            </w:r>
            <w:r>
              <w:rPr>
                <w:rFonts w:ascii="Courier New" w:hAnsi="Courier New"/>
                <w:b w:val="0"/>
                <w:sz w:val="18"/>
              </w:rPr>
              <w:t>mp3_path</w:t>
            </w:r>
            <w:r>
              <w:rPr>
                <w:b w:val="0"/>
                <w:sz w:val="18"/>
              </w:rPr>
              <w:t xml:space="preserve"> нет; одинаковых треков (artist+album+title) в разных частях split нет. Почти-дубликаты по аудио (косинусное сходство признаков &gt; 0,995) между частями: 3 пары, клипы удалены из val/test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Итоговый объём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7 099 клипов: instrumental 34,6%, male 26,1%, female 25,0%, group 14,3%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Дисбаланс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max/min = 2,41 (instrumental / group)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Временная структура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Дат выпуска в наборе нет; клипы — последовательные сегменты одного трека (в среднем 2,1 клипа на трек), поэтому возможна утечка между соседними сегментами</w:t>
            </w:r>
          </w:p>
        </w:tc>
      </w:tr>
    </w:tbl>
    <w:p/>
    <w:p>
      <w:pPr>
        <w:pStyle w:val="Heading3"/>
      </w:pPr>
      <w:r>
        <w:t>Проверка утечки и разбиение</w:t>
      </w:r>
    </w:p>
    <w:p>
      <w:r>
        <w:t xml:space="preserve">Главный риск утечки в MTAT — одни и те же артисты, треки и соседние сегменты одного трека. Поэтому разбиение выполнено </w:t>
      </w:r>
      <w:r>
        <w:rPr>
          <w:b/>
        </w:rPr>
        <w:t>по артистам</w:t>
      </w:r>
      <w:r>
        <w:t xml:space="preserve"> (StratifiedGroupKFold, seed = 42), примерно 70/15/15: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Split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Артистов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1 326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1 266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1 755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5 071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val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267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253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1 019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261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1 009</w:t>
            </w:r>
          </w:p>
        </w:tc>
      </w:tr>
    </w:tbl>
    <w:p/>
    <w:p>
      <w:r>
        <w:t xml:space="preserve">Пересечений артистов между train/val/test нет (проверено в </w:t>
      </w:r>
      <w:r>
        <w:rPr>
          <w:rFonts w:ascii="Courier New" w:hAnsi="Courier New"/>
          <w:sz w:val="20"/>
        </w:rPr>
        <w:t>data_stats.json</w:t>
      </w:r>
      <w:r>
        <w:t xml:space="preserve">). Split зафиксирован </w:t>
      </w:r>
      <w:r>
        <w:rPr>
          <w:b/>
        </w:rPr>
        <w:t>до</w:t>
      </w:r>
      <w:r>
        <w:t xml:space="preserve"> запуска моделей.</w:t>
      </w:r>
    </w:p>
    <w:p>
      <w:r>
        <w:rPr>
          <w:b/>
        </w:rPr>
        <w:t>Наборы для протокола сравнения:</w:t>
      </w:r>
    </w:p>
    <w:p>
      <w:pPr>
        <w:pStyle w:val="ListBullet"/>
      </w:pPr>
      <w:r>
        <w:rPr>
          <w:rFonts w:ascii="Courier New" w:hAnsi="Courier New"/>
          <w:sz w:val="20"/>
        </w:rPr>
        <w:t>cmp_test</w:t>
      </w:r>
      <w:r>
        <w:t xml:space="preserve"> — сбалансированная подвыборка test, по 50 клипов каждого класса (200 клипов). Это единый тест для сравнения всех моделей;</w:t>
      </w:r>
    </w:p>
    <w:p>
      <w:pPr>
        <w:pStyle w:val="ListBullet"/>
      </w:pPr>
      <w:r>
        <w:rPr>
          <w:rFonts w:ascii="Courier New" w:hAnsi="Courier New"/>
          <w:sz w:val="20"/>
        </w:rPr>
        <w:t>full_test</w:t>
      </w:r>
      <w:r>
        <w:t xml:space="preserve"> — весь test (1 009 клипов, естественный дисбаланс). На нём оценивается лучшая модель на срезе большего объёма;</w:t>
      </w:r>
    </w:p>
    <w:p>
      <w:pPr>
        <w:pStyle w:val="ListBullet"/>
      </w:pPr>
      <w:r>
        <w:t>few-shot примеры — по одному фиксированному клипу каждого класса из train (clip_id 15529, 12553, 35548, 11219), одинаковые для всех моделей.</w:t>
      </w:r>
    </w:p>
    <w:p>
      <w:pPr>
        <w:pStyle w:val="Heading3"/>
      </w:pPr>
      <w:r>
        <w:t>Схема предобработки</w:t>
      </w:r>
    </w:p>
    <w:p>
      <w:r>
        <w:rPr>
          <w:rFonts w:ascii="Courier New" w:hAnsi="Courier New"/>
          <w:sz w:val="16"/>
        </w:rPr>
        <w:t>annotations_final.csv ─┐</w:t>
        <w:br/>
        <w:t>clip_info_final.csv ───┴─&gt; prepare_labels.py: синонимы тегов -&gt; 4 класса, удаление пустых/противоречивых,</w:t>
        <w:br/>
        <w:t xml:space="preserve">                           split по артистам 70/15/15</w:t>
        <w:br/>
        <w:t xml:space="preserve">                      ─&gt; fetch_audio.py: загрузка только размеченных клипов (HTTP Range из zip)</w:t>
        <w:br/>
        <w:t xml:space="preserve">                      ─&gt; make_spectrograms.py: mono 22,05 кГц, первые 10 с, лог-мел 128 полос, 0–8 кГц,</w:t>
        <w:br/>
        <w:t xml:space="preserve">                           PNG 448×224, colormap magma, подписи частот (Гц); признаки: mean/std лог-мел + MFCC-20</w:t>
        <w:br/>
        <w:t xml:space="preserve">                      ─&gt; build_eval_sets.py: почти-дубликаты между частями, cmp_test, few-shot примеры</w:t>
      </w:r>
    </w:p>
    <w:p>
      <w:r>
        <w:drawing>
          <wp:inline xmlns:a="http://schemas.openxmlformats.org/drawingml/2006/main" xmlns:pic="http://schemas.openxmlformats.org/drawingml/2006/picture">
            <wp:extent cx="5760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wshot_ex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Эталонные спектрограммы few-shot (по одной на класс): у вокала изогнутые гармонические контуры с вибрато, у инструментала ровные полосы и вертикальные атаки</w:t>
      </w:r>
    </w:p>
    <w:p>
      <w:pPr>
        <w:pStyle w:val="Heading3"/>
      </w:pPr>
      <w:r>
        <w:t>Ограничения разметки</w:t>
      </w:r>
    </w:p>
    <w:p>
      <w:pPr>
        <w:ind w:left="340"/>
      </w:pPr>
      <w:r>
        <w:t xml:space="preserve">1. </w:t>
      </w:r>
      <w:r>
        <w:rPr>
          <w:b/>
        </w:rPr>
        <w:t>Слабая разметка.</w:t>
      </w:r>
      <w:r>
        <w:t xml:space="preserve"> Теги MTAT собраны в игре, а не экспертами; метка относится ко всему клипу, а не к первым 10 секундам. Во фрагменте вокал может ещё не начаться.</w:t>
      </w:r>
    </w:p>
    <w:p>
      <w:pPr>
        <w:ind w:left="340"/>
      </w:pPr>
      <w:r>
        <w:t xml:space="preserve">2. </w:t>
      </w:r>
      <w:r>
        <w:rPr>
          <w:b/>
        </w:rPr>
        <w:t>Сцепление с жанром.</w:t>
      </w:r>
      <w:r>
        <w:t xml:space="preserve"> Доля клипов с тегом </w:t>
      </w:r>
      <w:r>
        <w:rPr>
          <w:rFonts w:ascii="Courier New" w:hAnsi="Courier New"/>
          <w:sz w:val="20"/>
        </w:rPr>
        <w:t>rock</w:t>
      </w:r>
      <w:r>
        <w:t xml:space="preserve"> у класса male — 39% (у female — 8%); тег </w:t>
      </w:r>
      <w:r>
        <w:rPr>
          <w:rFonts w:ascii="Courier New" w:hAnsi="Courier New"/>
          <w:sz w:val="20"/>
        </w:rPr>
        <w:t>opera</w:t>
      </w:r>
      <w:r>
        <w:t xml:space="preserve"> у group — 35%, у female — 27%. Модель может частично распознавать жанр, а не голос.</w:t>
      </w:r>
    </w:p>
    <w:p>
      <w:pPr>
        <w:ind w:left="340"/>
      </w:pPr>
      <w:r>
        <w:t xml:space="preserve">3. </w:t>
      </w:r>
      <w:r>
        <w:rPr>
          <w:b/>
        </w:rPr>
        <w:t>Смещение каталога.</w:t>
      </w:r>
      <w:r>
        <w:t xml:space="preserve"> Magnatune — независимый лейбл с большой долей классики и электроники; на коммерческий поп-каталог результаты переносятся с осторожностью.</w:t>
      </w:r>
    </w:p>
    <w:p>
      <w:pPr>
        <w:pStyle w:val="Heading2"/>
      </w:pPr>
      <w:r>
        <w:t>3. Единый протокол сравнения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 протокола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 (одинаково для всех моделей)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Тестовый набор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cmp_test</w:t>
            </w:r>
            <w:r>
              <w:rPr>
                <w:b w:val="0"/>
                <w:sz w:val="18"/>
              </w:rPr>
              <w:t>: 200 клипов, по 50 на класс, артисты не пересекаются с train/val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Вход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PNG лог-мел спектрограммы первых 10 с (448×224, 128 мел-полос, 0–8 кГц, подписи частот)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Инструкция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Одна и та же англоязычная инструкция: определения четырёх классов, описание осей спектрограммы, подсказка о диапазоне основного тона мужского и женского голоса (</w:t>
            </w:r>
            <w:r>
              <w:rPr>
                <w:rFonts w:ascii="Courier New" w:hAnsi="Courier New"/>
                <w:b w:val="0"/>
                <w:sz w:val="18"/>
              </w:rPr>
              <w:t>src/run_llm.py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TASK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sz w:val="18"/>
              </w:rPr>
              <w:t>INPUT_DESC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Формат ответа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Строго JSON </w:t>
            </w:r>
            <w:r>
              <w:rPr>
                <w:rFonts w:ascii="Courier New" w:hAnsi="Courier New"/>
                <w:b w:val="0"/>
                <w:sz w:val="18"/>
              </w:rPr>
              <w:t>{"label": "&lt;male|female|group|instrumental&gt;", "confidence": &lt;0..1&gt;}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Zero-shot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Одна целевая спектрограмма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Few-shot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 размеченные эталонные спектрограммы (по одной на класс, фиксированные clip_id из train, фиксированный порядок male → female → group → instrumental) + целевая, в одном сообщении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Генерация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temperature = 0 (greedy), max_tokens = 48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Порядок объектов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Фиксированная перестановка (</w:t>
            </w:r>
            <w:r>
              <w:rPr>
                <w:rFonts w:ascii="Courier New" w:hAnsi="Courier New"/>
                <w:b w:val="0"/>
                <w:sz w:val="18"/>
              </w:rPr>
              <w:t>random_state=0</w:t>
            </w:r>
            <w:r>
              <w:rPr>
                <w:b w:val="0"/>
                <w:sz w:val="18"/>
              </w:rPr>
              <w:t>), классы перемешаны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Невалидный ответ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Нет JSON, JSON не парсится или метка вне списка классов. Такой ответ считается ошибкой в метриках качества и учитывается отдельно как </w:t>
            </w:r>
            <w:r>
              <w:rPr>
                <w:rFonts w:ascii="Courier New" w:hAnsi="Courier New"/>
                <w:b w:val="0"/>
                <w:sz w:val="18"/>
              </w:rPr>
              <w:t>invalid_rate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Железо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Apple M3 Pro, 36 ГБ, MLX (4-bit квантизация)</w:t>
            </w:r>
          </w:p>
        </w:tc>
      </w:tr>
    </w:tbl>
    <w:p/>
    <w:p>
      <w:r>
        <w:rPr>
          <w:b/>
        </w:rPr>
        <w:t>Модели сравнения: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Параметры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Доступ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Почему выбрана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Qwen2.5-VL-7B-Instruct (MLX 4-bit)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open VLM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7B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локально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сильная открытая VLM с поддержкой нескольких изображений в запросе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Gemma-3-4B-it (MLX 4-bit)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open VLM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4B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локально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компактная VLM другого семейства — проверка, зависит ли результат от модели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Qwen2.5-VL-3B-Instruct (MLX 4-bit)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open VLM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3B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локально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та же архитектура, что 7B, меньший размер — проверка влияния масштаба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LogReg на мел/MFCC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обучаемый baseline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~1 тыс. весов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локально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нижняя граница «дёшево и обучено»: проверка H3</w:t>
            </w:r>
          </w:p>
        </w:tc>
      </w:tr>
    </w:tbl>
    <w:p/>
    <w:p>
      <w:r>
        <w:rPr>
          <w:b/>
        </w:rPr>
        <w:t>Почему нет API-моделей.</w:t>
      </w:r>
      <w:r>
        <w:t xml:space="preserve"> Изначально третьей моделью планировалась Gemini 2.5 Flash (бесплатный API), но Google AI Studio и Gemini API недоступны в регионе РФ. Код для GigaChat-2-Max (API Сбера) подготовлен (</w:t>
      </w:r>
      <w:r>
        <w:rPr>
          <w:rFonts w:ascii="Courier New" w:hAnsi="Courier New"/>
          <w:sz w:val="20"/>
        </w:rPr>
        <w:t>run_llm.py --model gigachat2max</w:t>
      </w:r>
      <w:r>
        <w:t>): GigaChat принимает только одно изображение на сообщение, поэтому few-shot для него оформлен диалогом. Однако для получения ключа нужна авторизация через Сбер ID, и в рамках работы этот прогон не выполнен. Также не удалось загрузить Qwen2.5-VL-32B (19,8 ГБ) из-за низкой скорости сети. Стоимость API для локальных моделей рассчитана по прайсу провайдеров, у которых эти модели доступны через API (раздел 6).</w:t>
      </w:r>
    </w:p>
    <w:p>
      <w:r>
        <w:rPr>
          <w:b/>
        </w:rPr>
        <w:t>Метрики</w:t>
      </w:r>
      <w:r>
        <w:t xml:space="preserve"> (направление улучшения задано заранее): Macro-F1 (основная, ↑) с 95% bootstrap-интервалом (1000 выборок); F1 по классам (↑); MCC (↑); balanced accuracy (↑); доля невалидных ответов (↓); ECE по заявленной уверенности, 10 бинов (↓); латентность p50/p95 (↓); стоимость API на 1000 клипов (↓).</w:t>
      </w:r>
    </w:p>
    <w:p>
      <w:r>
        <w:rPr>
          <w:b/>
        </w:rPr>
        <w:t>Правило выбора лучшей LLM (зафиксировано до запуска):</w:t>
      </w:r>
    </w:p>
    <w:p>
      <w:pPr>
        <w:ind w:left="340"/>
      </w:pPr>
      <w:r>
        <w:t>1. Исключаются модели с долей невалидных ответов ≥ 5% или Macro-F1 ≤ 0,40 (порог H1: случайный уровень 0,25 + 0,15).</w:t>
      </w:r>
    </w:p>
    <w:p>
      <w:pPr>
        <w:ind w:left="340"/>
      </w:pPr>
      <w:r>
        <w:t>2. Среди оставшихся выбирается модель с максимальным Macro-F1 в лучшем режиме (zero- или few-shot).</w:t>
      </w:r>
    </w:p>
    <w:p>
      <w:pPr>
        <w:ind w:left="340"/>
      </w:pPr>
      <w:r>
        <w:t>3. Если 95% интервалы лидеров перекрываются, выбирается более дешёвая модель (сначала стоимость, затем p95 латентности).</w:t>
      </w:r>
    </w:p>
    <w:p>
      <w:pPr>
        <w:ind w:left="340"/>
      </w:pPr>
      <w:r>
        <w:t>4. Если ни одна LLM не проходит фильтр, «лучшей» считается LLM с максимальным Macro-F1. Она применяется к срезу большего объёма для анализа ошибок, а вывод о целесообразности формулируется отрицательно.</w:t>
      </w:r>
    </w:p>
    <w:p>
      <w:pPr>
        <w:pStyle w:val="Heading2"/>
      </w:pPr>
      <w:r>
        <w:t>4. Сравнение LLM (cmp_test, 200 клипов, по 50 на класс)</w:t>
      </w:r>
    </w:p>
    <w:p>
      <w:r>
        <w:t>Случайный уровень Macro-F1 при 4 сбалансированных классах — 0,25. Константный ответ одним классом даёт Macro-F1 = 0,10.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Macro-F1 [95% ДИ]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male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female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group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instr.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MCC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Bal. acc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Невалидные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ECE</w:t>
            </w:r>
          </w:p>
        </w:tc>
      </w:tr>
      <w:tr>
        <w:tc>
          <w:tcPr>
            <w:tcW w:type="dxa" w:w="785"/>
          </w:tcPr>
          <w:p>
            <w:r>
              <w:rPr>
                <w:b/>
                <w:sz w:val="18"/>
              </w:rPr>
              <w:t>LogReg мел/MFCC</w:t>
            </w:r>
            <w:r>
              <w:rPr>
                <w:b w:val="0"/>
                <w:sz w:val="18"/>
              </w:rPr>
              <w:t xml:space="preserve"> (baseline)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supervised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0,746</w:t>
            </w:r>
            <w:r>
              <w:rPr>
                <w:b w:val="0"/>
                <w:sz w:val="18"/>
              </w:rPr>
              <w:t xml:space="preserve"> [0,684; 0,803]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0,698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0,680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0,813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0,792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0,745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0,083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Gemma-3-4B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few-shot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0,241</w:t>
            </w:r>
            <w:r>
              <w:rPr>
                <w:b w:val="0"/>
                <w:sz w:val="18"/>
              </w:rPr>
              <w:t xml:space="preserve"> [0,195; 0,284]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0,543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0,284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0,137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0,083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0,305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0,645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Gemma-3-4B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zero-shot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0,166 [0,126; 0,208]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0,307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0,317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0,038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−0,018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0,235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1,5%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0,712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Qwen2.5-VL-3B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few-shot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0,161 [0,127; 0,191]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0,490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0,154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0,055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0,280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Qwen2.5-VL-7B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few-shot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0,143 [0,108; 0,180]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0,419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0,152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0,060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0,270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0,532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Qwen2.5-VL-3B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zero-shot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0,100 [0,080; 0,120]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0,400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0,250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0,700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Qwen2.5-VL-7B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zero-shot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0,100 [0,079; 0,118]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0,398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−0,029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0,245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0,555</w:t>
            </w:r>
          </w:p>
        </w:tc>
      </w:tr>
    </w:tbl>
    <w:p/>
    <w:p>
      <w:r>
        <w:rPr>
          <w:b/>
        </w:rPr>
        <w:t>Распределение ответов LLM</w:t>
      </w:r>
      <w:r>
        <w:t xml:space="preserve"> (из 200; истинное — 50/50/50/50):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Модель / режим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instrumental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invalid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Gemma-3-4B few-shot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Gemma-3-4B zero-shot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Qwen2.5-VL-3B few-shot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146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Qwen2.5-VL-7B few-shot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184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Qwen2.5-VL-3B zero-shot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Qwen2.5-VL-7B zero-shot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196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Матрицы ошибок всех моделей</w:t>
      </w:r>
    </w:p>
    <w:p>
      <w:pPr>
        <w:pStyle w:val="Heading3"/>
      </w:pPr>
      <w:r>
        <w:t>Анализ сравнения</w:t>
      </w:r>
    </w:p>
    <w:p>
      <w:pPr>
        <w:ind w:left="340"/>
      </w:pPr>
      <w:r>
        <w:t xml:space="preserve">1. </w:t>
      </w:r>
      <w:r>
        <w:rPr>
          <w:b/>
        </w:rPr>
        <w:t>Формат ответа соблюдается.</w:t>
      </w:r>
      <w:r>
        <w:t xml:space="preserve"> Доля невалидных ответов — 0% у пяти из шести конфигураций LLM и 1,5% у Gemma zero-shot: в 3 случаях модель вопреки инструкции начала текстовое рассуждение («Based on the provided spectrogram…») и не уложилась в лимит 48 токенов до JSON. Структурированный вывод для этой задачи не является узким местом.</w:t>
      </w:r>
    </w:p>
    <w:p>
      <w:pPr>
        <w:ind w:left="340"/>
      </w:pPr>
      <w:r>
        <w:t xml:space="preserve">2. </w:t>
      </w:r>
      <w:r>
        <w:rPr>
          <w:b/>
        </w:rPr>
        <w:t>LLM не распознают тип вокала по спектрограмме.</w:t>
      </w:r>
      <w:r>
        <w:t xml:space="preserve"> Все конфигурации находятся на уровне случайного угадывания или ниже (Macro-F1 ≤ 0,25, MCC ≤ 0,08). Zero-shot-модели отвечают почти константой (Qwen-3B — всегда </w:t>
      </w:r>
      <w:r>
        <w:rPr>
          <w:rFonts w:ascii="Courier New" w:hAnsi="Courier New"/>
          <w:sz w:val="20"/>
        </w:rPr>
        <w:t>male</w:t>
      </w:r>
      <w:r>
        <w:t xml:space="preserve">, Qwen-7B — 98% </w:t>
      </w:r>
      <w:r>
        <w:rPr>
          <w:rFonts w:ascii="Courier New" w:hAnsi="Courier New"/>
          <w:sz w:val="20"/>
        </w:rPr>
        <w:t>female</w:t>
      </w:r>
      <w:r>
        <w:t xml:space="preserve">). Класс </w:t>
      </w:r>
      <w:r>
        <w:rPr>
          <w:rFonts w:ascii="Courier New" w:hAnsi="Courier New"/>
          <w:sz w:val="20"/>
        </w:rPr>
        <w:t>instrumental</w:t>
      </w:r>
      <w:r>
        <w:t xml:space="preserve"> LLM почти никогда не выбирают: гармонические полосы есть и у инструментов, а отличие вокала (изогнутые контуры с вибрато и глиссандо против ровных полос и вертикальных атак у инструментов) тонкое, и модели его не используют.</w:t>
      </w:r>
    </w:p>
    <w:p>
      <w:pPr>
        <w:ind w:left="340"/>
      </w:pPr>
      <w:r>
        <w:t xml:space="preserve">3. </w:t>
      </w:r>
      <w:r>
        <w:rPr>
          <w:b/>
        </w:rPr>
        <w:t>Few-shot помогает всем моделям</w:t>
      </w:r>
      <w:r>
        <w:t xml:space="preserve"> (H2 подтверждена): +0,075 у Gemma, +0,061 у Qwen-3B, +0,043 у Qwen-7B. Но прирост достигается главным образом за счёт того, что ответы распределяются между 2–3 классами, а не за счёт содержательного распознавания.</w:t>
      </w:r>
    </w:p>
    <w:p>
      <w:pPr>
        <w:ind w:left="340"/>
      </w:pPr>
      <w:r>
        <w:t xml:space="preserve">4. </w:t>
      </w:r>
      <w:r>
        <w:rPr>
          <w:b/>
        </w:rPr>
        <w:t>Масштаб внутри семейства не помогает:</w:t>
      </w:r>
      <w:r>
        <w:t xml:space="preserve"> Qwen-7B не лучше Qwen-3B (интервалы перекрываются).</w:t>
      </w:r>
    </w:p>
    <w:p>
      <w:pPr>
        <w:ind w:left="340"/>
      </w:pPr>
      <w:r>
        <w:t xml:space="preserve">5. </w:t>
      </w:r>
      <w:r>
        <w:rPr>
          <w:b/>
        </w:rPr>
        <w:t>Уверенность не калибрована:</w:t>
      </w:r>
      <w:r>
        <w:t xml:space="preserve"> модели заявляют одну и ту же уверенность (0,8 у Qwen, 0,95 у Gemma) для верных и неверных ответов, ECE 0,53–0,71. Использовать её для отбора «надёжных» ответов нельзя.</w:t>
      </w:r>
    </w:p>
    <w:p>
      <w:pPr>
        <w:ind w:left="340"/>
      </w:pPr>
      <w:r>
        <w:t xml:space="preserve">6. </w:t>
      </w:r>
      <w:r>
        <w:rPr>
          <w:b/>
        </w:rPr>
        <w:t>Обучаемый baseline на порядок сильнее:</w:t>
      </w:r>
      <w:r>
        <w:t xml:space="preserve"> Macro-F1 0,746 против 0,241 у лучшей LLM, интервалы далеко не перекрываются (H3 подтверждена).</w:t>
      </w:r>
    </w:p>
    <w:p>
      <w:pPr>
        <w:pStyle w:val="Heading3"/>
      </w:pPr>
      <w:r>
        <w:t>Выбор лучшей LLM</w:t>
      </w:r>
    </w:p>
    <w:p>
      <w:r>
        <w:t xml:space="preserve">По правилу из раздела 3: фильтр «Macro-F1 &gt; 0,40 и невалидных &lt; 5%» не проходит ни одна LLM, поэтому применяется п. 4 правила. Лучшая LLM — </w:t>
      </w:r>
      <w:r>
        <w:rPr>
          <w:b/>
        </w:rPr>
        <w:t>Gemma-3-4B-it в режиме few-shot</w:t>
      </w:r>
      <w:r>
        <w:t xml:space="preserve">: максимальный Macro-F1 0,241, нижняя граница её интервала (0,195) выше верхней границы следующей конфигурации (Qwen-3B few-shot, 0,191). Это единственная модель, которая хотя бы иногда выбирает класс </w:t>
      </w:r>
      <w:r>
        <w:rPr>
          <w:rFonts w:ascii="Courier New" w:hAnsi="Courier New"/>
          <w:sz w:val="20"/>
        </w:rPr>
        <w:t>group</w:t>
      </w:r>
      <w:r>
        <w:t>, и у неё ноль невалидных ответов.</w:t>
      </w:r>
    </w:p>
    <w:p>
      <w:pPr>
        <w:pStyle w:val="Heading2"/>
      </w:pPr>
      <w:r>
        <w:t>5. Применение лучшей модели к срезу большего объёма</w:t>
      </w:r>
    </w:p>
    <w:p>
      <w:r>
        <w:t xml:space="preserve">Gemma-3-4B-it (few-shot, тот же протокол и те же 4 эталона) применена ко </w:t>
      </w:r>
      <w:r>
        <w:rPr>
          <w:b/>
        </w:rPr>
        <w:t>всему тестовому срезу — 1 009 клипов</w:t>
      </w:r>
      <w:r>
        <w:t xml:space="preserve"> от 33 артистов, не встречавшихся в train/val, с естественным распределением классов (instrumental 350, male 261, female 254, group 144). Это в 5 раз больше сравнительного теста.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Macro-F1 [95% ДИ]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male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female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group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F1 instr.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MCC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Невалидные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ECE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p50 / p95, с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Gemma-3-4B few-shot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1 009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0,213 [0,192; 0,235]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0,498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0,262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0,087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0,047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7,72 / 10,12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LogReg мел/MFCC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1 009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0,696 [0,666; 0,723]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0,609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0,745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0,756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0,585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0,026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0,05*</w:t>
            </w:r>
          </w:p>
        </w:tc>
      </w:tr>
    </w:tbl>
    <w:p/>
    <w:p>
      <w:r>
        <w:rPr>
          <w:i/>
        </w:rPr>
        <w:t xml:space="preserve"> время извлечения признаков на 1 ядро CPU; инференс логистической регрессии — микросекунды</w:t>
      </w:r>
    </w:p>
    <w:p>
      <w:r>
        <w:t xml:space="preserve">Результат на большем срезе подтверждает картину сравнительного теста: Macro-F1 Gemma снизился с 0,241 до 0,213, то есть ниже случайного уровня. Из 350 инструментальных клипов модель распознала как </w:t>
      </w:r>
      <w:r>
        <w:rPr>
          <w:rFonts w:ascii="Courier New" w:hAnsi="Courier New"/>
          <w:sz w:val="20"/>
        </w:rPr>
        <w:t>instrumental</w:t>
      </w:r>
      <w:r>
        <w:t xml:space="preserve"> только 1.</w:t>
      </w:r>
    </w:p>
    <w:p>
      <w:pPr>
        <w:pStyle w:val="Heading3"/>
      </w:pPr>
      <w:r>
        <w:t>Анализ ошибок (results/error_analysis.md)</w:t>
      </w:r>
    </w:p>
    <w:p>
      <w:r>
        <w:rPr>
          <w:b/>
        </w:rPr>
        <w:t>Матрица ответов Gemma на full_test: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Истинный \ ответ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instrumental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254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144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176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166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261</w:t>
            </w:r>
          </w:p>
        </w:tc>
      </w:tr>
    </w:tbl>
    <w:p/>
    <w:p>
      <w:r>
        <w:rPr>
          <w:b/>
        </w:rPr>
        <w:t>Точность в жанровых подгруппах</w:t>
      </w:r>
      <w:r>
        <w:t xml:space="preserve"> (тег жанра из MTAT):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Подгруппа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Accuracy LLM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Accuracy baseline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0,654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 rock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0,212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0,705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opera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0,425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0,840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classical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0,163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0,810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electronic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0,117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0,506</w:t>
            </w:r>
          </w:p>
        </w:tc>
      </w:tr>
    </w:tbl>
    <w:p/>
    <w:p>
      <w:r>
        <w:rPr>
          <w:b/>
        </w:rPr>
        <w:t>Типы ошибок:</w:t>
      </w:r>
    </w:p>
    <w:p>
      <w:pPr>
        <w:ind w:left="340"/>
      </w:pPr>
      <w:r>
        <w:t xml:space="preserve">1. </w:t>
      </w:r>
      <w:r>
        <w:rPr>
          <w:b/>
        </w:rPr>
        <w:t>«Галлюцинация вокала».</w:t>
      </w:r>
      <w:r>
        <w:t xml:space="preserve"> 349 из 350 инструментальных клипов LLM размечает как вокальные. Модель не различает вокальные гармонические контуры (изогнутые, с вибрато) и ровные гармоники инструментов (см. эталоны на рисунке в разделе 2). Сама по себе «полосатость» спектрограммы для неё означает голос.</w:t>
      </w:r>
    </w:p>
    <w:p>
      <w:pPr>
        <w:ind w:left="340"/>
      </w:pPr>
      <w:r>
        <w:t xml:space="preserve">2. </w:t>
      </w:r>
      <w:r>
        <w:rPr>
          <w:b/>
        </w:rPr>
        <w:t>Путаница male ↔ female.</w:t>
      </w:r>
      <w:r>
        <w:t xml:space="preserve"> 132 из 254 женских клипов размечены как male, 89 из 261 мужских — как female. По картинке размером 448×224 с мел-шкалой разница основного тона в одну октаву (≈ 120 против 220 Гц) занимает несколько пикселей. Вероятное объяснение (гипотеза, в работе не проверялась): VLM не считывает такую разницу.</w:t>
      </w:r>
    </w:p>
    <w:p>
      <w:pPr>
        <w:ind w:left="340"/>
      </w:pPr>
      <w:r>
        <w:t xml:space="preserve">3. </w:t>
      </w:r>
      <w:r>
        <w:rPr>
          <w:b/>
        </w:rPr>
        <w:t>Хор → female.</w:t>
      </w:r>
      <w:r>
        <w:t xml:space="preserve"> 112 из 144 хоровых клипов размечены как female. Преобладают церковные хоры (St. Eliyah Children's Choir, Kiev Theological Academy Choir), высокие голоса которых визуально похожи на сольный женский вокал.</w:t>
      </w:r>
    </w:p>
    <w:p>
      <w:pPr>
        <w:ind w:left="340"/>
      </w:pPr>
      <w:r>
        <w:t xml:space="preserve">4. </w:t>
      </w:r>
      <w:r>
        <w:rPr>
          <w:b/>
        </w:rPr>
        <w:t>Жанровый шорткат.</w:t>
      </w:r>
      <w:r>
        <w:t xml:space="preserve"> Точность LLM на рок-клипах (0,50) в 2,4 раза выше, чем вне рока (0,21). В рок-подгруппе 39% клипов — мужской вокал, и смещение модели к </w:t>
      </w:r>
      <w:r>
        <w:rPr>
          <w:rFonts w:ascii="Courier New" w:hAnsi="Courier New"/>
          <w:sz w:val="20"/>
        </w:rPr>
        <w:t>male</w:t>
      </w:r>
      <w:r>
        <w:t xml:space="preserve"> там случайно совпадает с истиной. На classical и electronic (где много инструментала) LLM почти всегда ошибается.</w:t>
      </w:r>
    </w:p>
    <w:p>
      <w:pPr>
        <w:ind w:left="340"/>
      </w:pPr>
      <w:r>
        <w:t xml:space="preserve">5. </w:t>
      </w:r>
      <w:r>
        <w:rPr>
          <w:b/>
        </w:rPr>
        <w:t>Ошибки LLM почти не дополняют baseline.</w:t>
      </w:r>
      <w:r>
        <w:t xml:space="preserve"> LLM верна там, где baseline ошибается, лишь в 59 случаях из 1 009 (5,8%), а в 486 случаях ошибается там, где baseline прав. Ансамбль «baseline + LLM» существенного прироста не обещает.</w:t>
      </w:r>
    </w:p>
    <w:p>
      <w:r>
        <w:rPr>
          <w:b/>
        </w:rPr>
        <w:t>Примеры характерных ошибок: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clip_id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Артист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Трек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Истина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Ответ LLM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Baseline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47766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Norine Braun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Climb the Mountain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35118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Norine Braun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Cruel Streak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32157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Norine Braun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Little Lamb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43991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Solace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Saalik 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6267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St. Eliyah Childrens Choir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Blessed is the man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14176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Kiev Theological Academy and Seminary Choir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O gladsome Radiance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36437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Arthur Yoria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My Best Routines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28690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Tilopa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Roku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52579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Jacob Heringman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De Navarez _ Mille regretz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instrumental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32160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Norine Braun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Little Lamb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male</w:t>
            </w:r>
          </w:p>
        </w:tc>
      </w:tr>
    </w:tbl>
    <w:p/>
    <w:p>
      <w:r>
        <w:t>Пример 32157/32160 показывает и шум разметки: разные сегменты одного трека «Little Lamb» размечены как female и group. Слабая разметка MTAT ограничивает достижимое качество любой модели.</w:t>
      </w:r>
    </w:p>
    <w:p>
      <w:pPr>
        <w:pStyle w:val="Heading2"/>
      </w:pPr>
      <w:r>
        <w:t>6. Многокритериальная оценка: качество, надёжность, скорость, стоимость</w:t>
      </w:r>
    </w:p>
    <w:p>
      <w:r>
        <w:rPr>
          <w:b/>
        </w:rPr>
        <w:t>Стоимость API.</w:t>
      </w:r>
      <w:r>
        <w:t xml:space="preserve"> Все LLM в работе запускались локально (MLX, Apple M3 Pro), поэтому фактические расходы на API равны нулю. Для оценки стоимости промышленной разметки средние фактические токены на клип (вход с изображениями + выход) умножены на цены API-провайдеров этих моделей (проверены 03.10.2026):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Цена, $ за 1M токенов (вход / выход)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Gemma-3-4B-it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0,05 / 0,10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OpenRouter API, https://openrouter.ai/google/gemma-3-4b-it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Qwen2.5-VL-7B-Instruct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0,20 / 0,20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https://pricepertoken.com/pricing-page/provider/qwen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Qwen2.5-VL-3B-Instruct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0,20 / 0,20 (верхняя оценка = цена 7B, прайс 3B не найден)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там же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для сравнения: GigaChat-2-Max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650 ₽ за 1M токенов (пакет 1 950 ₽ / 3M)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https://developers.sber.ru/docs/ru/gigachat/tariffs/individual-tariffs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Модель / режим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Невалидные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ECE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Токенов на клип (вход / выход)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$ на 1 000 клипов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$ на 1M треков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p50, с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Дней на 1M треков (1 устройство)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LogReg мел/MFCC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0,746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0,083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≈ 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≈ 0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0,05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0,6</w:t>
            </w:r>
            <w:r>
              <w:rPr>
                <w:b w:val="0"/>
                <w:sz w:val="18"/>
              </w:rPr>
              <w:t xml:space="preserve"> (1 ядро CPU)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Gemma-3-4B few-shot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0,241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0,645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1 524 / 16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0,078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7,95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92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Gemma-3-4B zero-shot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0,166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1,5%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0,712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441 / 18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2,06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Qwen2.5-VL-3B few-shot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0,161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0,670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885 / 16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0,180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2,00*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Qwen2.5-VL-7B few-shot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0,143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0,532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885 / 15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0,180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3,65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Qwen2.5-VL-3B zero-shot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0,100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0,700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319 / 16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0,067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3,70*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43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Qwen2.5-VL-7B zero-shot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0,100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0,555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319 / 19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0,068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1,59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18</w:t>
            </w:r>
          </w:p>
        </w:tc>
      </w:tr>
    </w:tbl>
    <w:p/>
    <w:p>
      <w:r>
        <w:rPr>
          <w:i/>
        </w:rPr>
        <w:t xml:space="preserve"> прогоны Qwen-3B шли параллельно с Gemma на одном GPU, поэтому их латентность завышена (p95 до 8 с) и сравнима с остальными только приблизительно</w:t>
      </w:r>
    </w:p>
    <w:p>
      <w:r>
        <w:rPr>
          <w:b/>
        </w:rPr>
        <w:t>Выводы по критериям:</w:t>
      </w:r>
    </w:p>
    <w:p>
      <w:pPr>
        <w:ind w:left="340"/>
      </w:pPr>
      <w:r>
        <w:t xml:space="preserve">1. </w:t>
      </w:r>
      <w:r>
        <w:rPr>
          <w:b/>
        </w:rPr>
        <w:t>Качество.</w:t>
      </w:r>
      <w:r>
        <w:t xml:space="preserve"> Единственная конфигурация, пригодная для разметки, — обучаемый baseline (Macro-F1 0,746 на сбалансированном тесте, 0,696 на полном). Все LLM находятся на уровне случайного угадывания.</w:t>
      </w:r>
    </w:p>
    <w:p>
      <w:pPr>
        <w:ind w:left="340"/>
      </w:pPr>
      <w:r>
        <w:t xml:space="preserve">2. </w:t>
      </w:r>
      <w:r>
        <w:rPr>
          <w:b/>
        </w:rPr>
        <w:t>Валидность ответа.</w:t>
      </w:r>
      <w:r>
        <w:t xml:space="preserve"> Здесь LLM работают хорошо (0–1,5% невалидных), но это не компенсирует отсутствие содержательного распознавания.</w:t>
      </w:r>
    </w:p>
    <w:p>
      <w:pPr>
        <w:ind w:left="340"/>
      </w:pPr>
      <w:r>
        <w:t xml:space="preserve">3. </w:t>
      </w:r>
      <w:r>
        <w:rPr>
          <w:b/>
        </w:rPr>
        <w:t>Калибровка.</w:t>
      </w:r>
      <w:r>
        <w:t xml:space="preserve"> У baseline ECE 0,03–0,08: его вероятности можно использовать для порога «размечать автоматически / отправить на ручную проверку». Самооценка уверенности LLM для этого непригодна.</w:t>
      </w:r>
    </w:p>
    <w:p>
      <w:pPr>
        <w:ind w:left="340"/>
      </w:pPr>
      <w:r>
        <w:t xml:space="preserve">4. </w:t>
      </w:r>
      <w:r>
        <w:rPr>
          <w:b/>
        </w:rPr>
        <w:t>Стоимость.</w:t>
      </w:r>
      <w:r>
        <w:t xml:space="preserve"> Через API разметка миллиона треков стоила бы $24–180. Это дёшево в абсолютных числах, но платить пришлось бы за качество ниже случайного. Few-shot удорожает запрос в 2,8–3,5 раза из-за дополнительных изображений: по фактическому счётчику токенов каждое изображение добавляет около 270 токенов у Gemma и около 140 у Qwen.</w:t>
      </w:r>
    </w:p>
    <w:p>
      <w:pPr>
        <w:ind w:left="340"/>
      </w:pPr>
      <w:r>
        <w:t xml:space="preserve">5. </w:t>
      </w:r>
      <w:r>
        <w:rPr>
          <w:b/>
        </w:rPr>
        <w:t>Скорость.</w:t>
      </w:r>
      <w:r>
        <w:t xml:space="preserve"> Локальная VLM размечает миллион треков за 18–92 дня на одном устройстве, baseline — менее чем за сутки на одном ядре CPU.</w:t>
      </w:r>
    </w:p>
    <w:p>
      <w:r>
        <w:t>Итоговый ранг по совокупности критериев: 1) LogReg мел/MFCC — лучший по всем критериям, кроме формата ответа (там ничья); 2) Gemma-3-4B few-shot — лучшая LLM, но не проходит порог качества.</w:t>
      </w:r>
    </w:p>
    <w:p>
      <w:pPr>
        <w:pStyle w:val="Heading2"/>
      </w:pPr>
      <w:r>
        <w:t>7. Выводы</w:t>
      </w:r>
    </w:p>
    <w:p>
      <w:r>
        <w:rPr>
          <w:b/>
        </w:rPr>
        <w:t>Ответ на исследовательский вопрос.</w:t>
      </w:r>
      <w:r>
        <w:t xml:space="preserve"> Открытые мультимодальные LLM размером 3–7B (Qwen2.5-VL-3B/7B, Gemma-3-4B) в режимах zero-shot и few-shot </w:t>
      </w:r>
      <w:r>
        <w:rPr>
          <w:b/>
        </w:rPr>
        <w:t>не способны</w:t>
      </w:r>
      <w:r>
        <w:t xml:space="preserve"> определять тип фронт-вокала по изображению мел-спектрограммы. Лучшая конфигурация (Gemma-3-4B, few-shot) даёт Macro-F1 0,241 [0,195; 0,284] на сбалансированном тесте и 0,213 на полном тестовом срезе из 1 009 клипов, то есть уровень случайного угадывания (0,25). Обучаемая логистическая регрессия на статистиках мел/MFCC на том же тесте и тех же 10 секундах даёт 0,746.</w:t>
      </w:r>
    </w:p>
    <w:p>
      <w:r>
        <w:rPr>
          <w:b/>
        </w:rPr>
        <w:t>Проверка гипотез: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Гипотеза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H1: лучшая VLM few-shot даёт Macro-F1 ≥ 0,40 при невалидных &lt; 5%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Отвергнута.</w:t>
            </w:r>
            <w:r>
              <w:rPr>
                <w:b w:val="0"/>
                <w:sz w:val="18"/>
              </w:rPr>
              <w:t xml:space="preserve"> Невалидных 0%, но Macro-F1 = 0,241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H2: few-shot улучшает Macro-F1 относительно zero-shot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Подтверждена</w:t>
            </w:r>
            <w:r>
              <w:rPr>
                <w:b w:val="0"/>
                <w:sz w:val="18"/>
              </w:rPr>
              <w:t xml:space="preserve"> для всех трёх моделей (+0,043…+0,075), но абсолютный уровень остаётся случайным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H3: supervised-baseline сильнее VLM без дообучения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Подтверждена</w:t>
            </w:r>
            <w:r>
              <w:rPr>
                <w:b w:val="0"/>
                <w:sz w:val="18"/>
              </w:rPr>
              <w:t>, разница +0,505 Macro-F1, доверительные интервалы не пересекаются</w:t>
            </w:r>
          </w:p>
        </w:tc>
      </w:tr>
    </w:tbl>
    <w:p/>
    <w:p>
      <w:r>
        <w:t>Результат согласуется с литературой. В работе Dixit et al. (2024) успешной классификации спектрограмм достигали только крупные проприетарные VLM (GPT-4o) и только на звуках окружения с хорошо различимыми визуальными паттернами. MuChoMusic (2024) показывает, что мультимодальные модели склонны опираться на язык, а не на сигнал: мы наблюдаем то же самое в виде константных ответов.</w:t>
      </w:r>
    </w:p>
    <w:p>
      <w:r>
        <w:rPr>
          <w:b/>
        </w:rPr>
        <w:t>Решение о целесообразности использования в ВКР.</w:t>
      </w:r>
      <w:r>
        <w:t xml:space="preserve"> Использовать протестированные LLM как </w:t>
      </w:r>
      <w:r>
        <w:rPr>
          <w:b/>
        </w:rPr>
        <w:t>основной</w:t>
      </w:r>
      <w:r>
        <w:t xml:space="preserve"> механизм разметки каталога по типу фронт-вокала </w:t>
      </w:r>
      <w:r>
        <w:rPr>
          <w:b/>
        </w:rPr>
        <w:t>нецелесообразно</w:t>
      </w:r>
      <w:r>
        <w:t>. Для ВКР принимается следующее решение:</w:t>
      </w:r>
    </w:p>
    <w:p>
      <w:pPr>
        <w:ind w:left="340"/>
      </w:pPr>
      <w:r>
        <w:t>1. Основной разметчик — обучаемая аудиомодель. Начальный baseline — LogReg мел/MFCC (0,70–0,75 Macro-F1). Дальнейшее развитие — предобученные аудио-энкодеры (musicnn, AST, MERT) с дообучением на MTAT, а также отделение вокала (source separation) перед классификацией.</w:t>
      </w:r>
    </w:p>
    <w:p>
      <w:pPr>
        <w:ind w:left="340"/>
      </w:pPr>
      <w:r>
        <w:t>2. LLM целесообразно рассматривать только во вспомогательных ролях: (а) аудио-LLM, работающие с сигналом напрямую (Qwen2-Audio и аналоги), — отдельный эксперимент; (б) текстовые LLM для нормализации метаданных и тегов каталога и для генерации описаний к поисковой выдаче на основе уже предсказанного типа вокала.</w:t>
      </w:r>
    </w:p>
    <w:p>
      <w:pPr>
        <w:ind w:left="340"/>
      </w:pPr>
      <w:r>
        <w:t>3. Требование к валидности структурированного ответа LLM выполняют (0–1,5% невалидных), поэтому их можно встраивать в пайплайн как компонент с JSON-интерфейсом.</w:t>
      </w:r>
    </w:p>
    <w:p>
      <w:r>
        <w:rPr>
          <w:b/>
        </w:rPr>
        <w:t>Ограничения работы:</w:t>
      </w:r>
    </w:p>
    <w:p>
      <w:pPr>
        <w:ind w:left="340"/>
      </w:pPr>
      <w:r>
        <w:t>1. Проверены только малые открытые VLM (3–7B, 4-bit квантизация). Крупные проприетарные модели не проверены: Gemini API недоступен из РФ, для GigaChat-2-Max код подготовлен, но для получения ключа нужна авторизация через Сбер ID. Qwen2.5-VL-32B не загружена из-за скорости сети. Вывод не распространяется на модели масштаба GPT-4o/Gemini.</w:t>
      </w:r>
    </w:p>
    <w:p>
      <w:pPr>
        <w:ind w:left="340"/>
      </w:pPr>
      <w:r>
        <w:t>2. Проверен один вариант визуализации спектрограммы и одна инструкция. Dixit et al. показывают, что подбор визуализации и few-shot-примеров заметно влияет на качество. Систематический перебор не проводился.</w:t>
      </w:r>
    </w:p>
    <w:p>
      <w:pPr>
        <w:ind w:left="340"/>
      </w:pPr>
      <w:r>
        <w:t>3. Разметка MTAT слабая и шумная (пример: разные сегменты одного трека размечены как female и group), а метка относится ко всему 29-секундному клипу, тогда как модели видят первые 10 секунд.</w:t>
      </w:r>
    </w:p>
    <w:p>
      <w:pPr>
        <w:ind w:left="340"/>
      </w:pPr>
      <w:r>
        <w:t>4. Классы сцеплены с жанром (male–rock, group–opera). Часть качества baseline может объясняться распознаванием жанра, а не голоса. Это нужно проверять в ВКР на сбалансированной по жанрам выборке.</w:t>
      </w:r>
    </w:p>
    <w:p>
      <w:pPr>
        <w:ind w:left="340"/>
      </w:pPr>
      <w:r>
        <w:t>5. Каталог Magnatune не репрезентативен для коммерческого поп-каталога.</w:t>
      </w:r>
    </w:p>
    <w:p>
      <w:pPr>
        <w:ind w:left="340"/>
      </w:pPr>
      <w:r>
        <w:t>6. Стоимость API рассчитана по прайсам провайдеров, а не по фактическим счетам; для Qwen2.5-VL-3B взята верхняя оценка (цена 7B).</w:t>
      </w:r>
    </w:p>
    <w:p>
      <w:pPr>
        <w:ind w:left="340"/>
      </w:pPr>
      <w:r>
        <w:t>7. Каждая конфигурация запускалась один раз (temperature = 0), устойчивость к перефразированию инструкции не проверялась.</w:t>
      </w:r>
    </w:p>
    <w:p>
      <w:r>
        <w:rPr>
          <w:b/>
        </w:rPr>
        <w:t>Следующие шаги для ВКР:</w:t>
      </w:r>
      <w:r>
        <w:t xml:space="preserve"> fine-tuning аудио-энкодера на MTAT + MTG-Jamendo; проверка аудио-LLM на сыром сигнале; запуск GigaChat-2-Max по готовому коду; оценка на выборке, сбалансированной по жанрам.</w:t>
      </w:r>
    </w:p>
    <w:p>
      <w:pPr>
        <w:pStyle w:val="Heading2"/>
      </w:pPr>
      <w:r>
        <w:t>8. Репозиторий</w:t>
      </w:r>
    </w:p>
    <w:p>
      <w:r>
        <w:t xml:space="preserve">Код, данные разметки, сырые ответы моделей и метрики: </w:t>
      </w:r>
      <w:r>
        <w:rPr>
          <w:b/>
        </w:rPr>
        <w:t>https://github.com/kater1nart/lab1_vocal_llm</w:t>
      </w:r>
    </w:p>
    <w:p>
      <w:r>
        <w:t xml:space="preserve">Воспроизведение — см. </w:t>
      </w:r>
      <w:r>
        <w:rPr>
          <w:rFonts w:ascii="Courier New" w:hAnsi="Courier New"/>
          <w:sz w:val="20"/>
        </w:rPr>
        <w:t>README.md</w:t>
      </w:r>
      <w:r>
        <w:t>. Все случайные операции зафиксированы (seed = 42), генерация — temperature =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