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665" w:rsidRDefault="00021665" w:rsidP="00021665">
      <w:pPr>
        <w:pStyle w:val="a3"/>
        <w:spacing w:before="0" w:beforeAutospacing="0" w:after="0" w:afterAutospacing="0"/>
        <w:jc w:val="both"/>
        <w:rPr>
          <w:rFonts w:eastAsiaTheme="minorHAnsi"/>
          <w:b/>
          <w:i/>
          <w:color w:val="000000"/>
        </w:rPr>
      </w:pPr>
      <w:r w:rsidRPr="00711D36">
        <w:rPr>
          <w:rFonts w:eastAsiaTheme="minorHAnsi"/>
          <w:b/>
          <w:color w:val="000000"/>
        </w:rPr>
        <w:t>Задание 2.1.</w:t>
      </w:r>
      <w:r>
        <w:rPr>
          <w:rFonts w:eastAsiaTheme="minorHAnsi"/>
          <w:b/>
          <w:color w:val="000000"/>
        </w:rPr>
        <w:t xml:space="preserve"> </w:t>
      </w:r>
      <w:r w:rsidRPr="00293AD8">
        <w:rPr>
          <w:rFonts w:eastAsiaTheme="minorHAnsi"/>
          <w:b/>
          <w:i/>
          <w:color w:val="000000"/>
        </w:rPr>
        <w:t>Осуществите постановку проблемы диссертационного исследования, обоснуйте ее актуальность</w:t>
      </w:r>
    </w:p>
    <w:p w:rsidR="00021665" w:rsidRDefault="00021665" w:rsidP="00021665">
      <w:pPr>
        <w:pStyle w:val="a7"/>
      </w:pPr>
      <w:bookmarkStart w:id="0" w:name="_GoBack"/>
      <w:bookmarkEnd w:id="0"/>
    </w:p>
    <w:p w:rsidR="00021665" w:rsidRPr="00D95BB6" w:rsidRDefault="00021665" w:rsidP="00021665">
      <w:pPr>
        <w:pStyle w:val="a7"/>
      </w:pPr>
      <w:r w:rsidRPr="00D95BB6">
        <w:t xml:space="preserve">Современное общество достигло поразительных успехов в использовании информационных технологий в различных областях деятельности человека. Накоплено огромное количество знаний. В таких условиях человек имеет неограниченные возможности развития полезных для себя и общества навыков, интеллектуальной культуры, в целом. </w:t>
      </w:r>
      <w:r>
        <w:t>Однако</w:t>
      </w:r>
      <w:r w:rsidRPr="00D95BB6">
        <w:t xml:space="preserve"> тем</w:t>
      </w:r>
      <w:r>
        <w:t>п</w:t>
      </w:r>
      <w:r w:rsidRPr="00D95BB6">
        <w:t xml:space="preserve">ы развития науки и образования не ускоряются, </w:t>
      </w:r>
      <w:r>
        <w:t xml:space="preserve">а </w:t>
      </w:r>
      <w:r w:rsidRPr="00D95BB6">
        <w:t xml:space="preserve">наоборот, не только не стоят на месте, а имеют скорее дегенеративные признаки. </w:t>
      </w:r>
    </w:p>
    <w:p w:rsidR="00021665" w:rsidRPr="00D95BB6" w:rsidRDefault="00021665" w:rsidP="00021665">
      <w:pPr>
        <w:pStyle w:val="a7"/>
      </w:pPr>
      <w:r w:rsidRPr="00D95BB6">
        <w:t xml:space="preserve">Насколько критично такое положение дел хорошо отражает содержание последних распоряжений, которые даёт руководство нашей страны относительно модернизации образования. Четко сформулировано, что современно российское образование находится в глубоком кризисе и не конкурентоспособно на мировом уровне. </w:t>
      </w:r>
    </w:p>
    <w:p w:rsidR="00021665" w:rsidRPr="00D95BB6" w:rsidRDefault="00021665" w:rsidP="00021665">
      <w:pPr>
        <w:pStyle w:val="a7"/>
      </w:pPr>
      <w:r w:rsidRPr="00D95BB6">
        <w:t xml:space="preserve">Как одна из главных проблем образования отмечается уровень подготовки учителей, их готовность осуществлять педагогическую деятельность в формирующейся цифровой среде. Так согласно указу Президента Российской Федерации от 07.05.2018 г. № 204 «О национальных целях и стратегических задачах развития Российской Федерации на период до 2024 года» (В редакции Указа Президента Российской Федерации  от 19.07.2018 г. N 444) при разработке национального проекта в сфере образования Правительству Российской Федерации наряду с другими задачами необходимо ориентироваться  на  «внедрение   национальной   системы   профессионального   роста педагогических  работников,  охватывающей  не  менее  50  процентов учителей общеобразовательных организаций». Согласно данному указу современное образование должно ориентироваться на разработку новых методов образования и образовательных технологий в условиях «современной и безопасной образовательной среды».  </w:t>
      </w:r>
    </w:p>
    <w:p w:rsidR="00021665" w:rsidRPr="00D95BB6" w:rsidRDefault="00021665" w:rsidP="00021665">
      <w:pPr>
        <w:pStyle w:val="a7"/>
      </w:pPr>
      <w:r w:rsidRPr="00D95BB6">
        <w:lastRenderedPageBreak/>
        <w:t>На основании данного указа можно выявить основные характеристики, которыми должна обладать современная образовательная система:</w:t>
      </w:r>
    </w:p>
    <w:p w:rsidR="00021665" w:rsidRPr="00D95BB6" w:rsidRDefault="00021665" w:rsidP="00021665">
      <w:pPr>
        <w:pStyle w:val="a7"/>
        <w:numPr>
          <w:ilvl w:val="0"/>
          <w:numId w:val="7"/>
        </w:numPr>
      </w:pPr>
      <w:r w:rsidRPr="00D95BB6">
        <w:t xml:space="preserve">доступность за счет </w:t>
      </w:r>
      <w:proofErr w:type="spellStart"/>
      <w:r w:rsidRPr="00D95BB6">
        <w:t>цифровизации</w:t>
      </w:r>
      <w:proofErr w:type="spellEnd"/>
      <w:r w:rsidRPr="00D95BB6">
        <w:t>;</w:t>
      </w:r>
    </w:p>
    <w:p w:rsidR="00021665" w:rsidRPr="00D95BB6" w:rsidRDefault="00021665" w:rsidP="00021665">
      <w:pPr>
        <w:pStyle w:val="a7"/>
        <w:numPr>
          <w:ilvl w:val="0"/>
          <w:numId w:val="7"/>
        </w:numPr>
      </w:pPr>
      <w:r w:rsidRPr="00D95BB6">
        <w:t>адаптивность;</w:t>
      </w:r>
    </w:p>
    <w:p w:rsidR="00021665" w:rsidRPr="00D95BB6" w:rsidRDefault="00021665" w:rsidP="00021665">
      <w:pPr>
        <w:pStyle w:val="a7"/>
        <w:numPr>
          <w:ilvl w:val="0"/>
          <w:numId w:val="7"/>
        </w:numPr>
      </w:pPr>
      <w:r w:rsidRPr="00D95BB6">
        <w:t>технологичность и практико-ориентированность.</w:t>
      </w:r>
    </w:p>
    <w:p w:rsidR="00021665" w:rsidRPr="00D95BB6" w:rsidRDefault="00021665" w:rsidP="00021665">
      <w:pPr>
        <w:pStyle w:val="a7"/>
      </w:pPr>
      <w:r w:rsidRPr="00D95BB6">
        <w:t xml:space="preserve">Система, обладающая всеми этими характеристиками должна в перспективе обеспечивать высокое качество обучения на всех уровнях образовательной системы (для обучающихся разных уровней).  Таким образом, задача современного педагога не только в трансляции знаний ученикам, но и в свободном вхождении в образовательную систему, в которой перманентно меняется образовательная стратегия, обеспечивающая индивидуальные потребности каждого индивидуума. Одним словом, реализовывать обучение «высокой интеллектуальной культуры», образование на основе интеллектуальных информационных технологий. Это означает, что образование должно быть интеллектуальным на уровне применяемых технологий. </w:t>
      </w:r>
    </w:p>
    <w:p w:rsidR="00021665" w:rsidRPr="00561AC8" w:rsidRDefault="00021665" w:rsidP="00021665">
      <w:pPr>
        <w:pStyle w:val="a7"/>
      </w:pPr>
      <w:r w:rsidRPr="00837F9E">
        <w:t xml:space="preserve">Вопросы информатизации образования хорошо изучены с самых различных сторон. Вопросам рационального применения информационных технологий посвящены труды С.А. </w:t>
      </w:r>
      <w:proofErr w:type="spellStart"/>
      <w:r w:rsidRPr="00837F9E">
        <w:t>Бешенкова</w:t>
      </w:r>
      <w:proofErr w:type="spellEnd"/>
      <w:r w:rsidRPr="00837F9E">
        <w:t xml:space="preserve">, М.П. </w:t>
      </w:r>
      <w:proofErr w:type="spellStart"/>
      <w:r w:rsidRPr="00837F9E">
        <w:t>Лапчик</w:t>
      </w:r>
      <w:proofErr w:type="spellEnd"/>
      <w:r w:rsidRPr="00837F9E">
        <w:t>, И.В. Роберт, С.Г. Григорьева и др. Применение информацио</w:t>
      </w:r>
      <w:r>
        <w:t>н</w:t>
      </w:r>
      <w:r w:rsidRPr="00837F9E">
        <w:t xml:space="preserve">ных технологий в целях повышения мотивации к обучению, индивидуализации образования рассматривается в работах </w:t>
      </w:r>
      <w:r w:rsidRPr="00561AC8">
        <w:t xml:space="preserve">Е.И. </w:t>
      </w:r>
      <w:proofErr w:type="spellStart"/>
      <w:r w:rsidRPr="00561AC8">
        <w:t>Машбиц</w:t>
      </w:r>
      <w:proofErr w:type="spellEnd"/>
      <w:r w:rsidRPr="00837F9E">
        <w:t>,</w:t>
      </w:r>
      <w:r w:rsidRPr="00561AC8">
        <w:t xml:space="preserve"> </w:t>
      </w:r>
      <w:proofErr w:type="spellStart"/>
      <w:r w:rsidRPr="00561AC8">
        <w:t>О.А.Козлов</w:t>
      </w:r>
      <w:r w:rsidRPr="00837F9E">
        <w:t>а</w:t>
      </w:r>
      <w:proofErr w:type="spellEnd"/>
      <w:r w:rsidRPr="00837F9E">
        <w:t>,</w:t>
      </w:r>
      <w:r w:rsidRPr="00561AC8">
        <w:t xml:space="preserve"> А.П. Ершова</w:t>
      </w:r>
      <w:r w:rsidRPr="00837F9E">
        <w:t>,</w:t>
      </w:r>
      <w:r w:rsidRPr="00561AC8">
        <w:t xml:space="preserve"> С.И. Архангельского, A.A. Кузнецов</w:t>
      </w:r>
      <w:r w:rsidRPr="00837F9E">
        <w:t>а</w:t>
      </w:r>
      <w:r w:rsidRPr="00561AC8">
        <w:t>, А.Я. Савельев</w:t>
      </w:r>
      <w:r w:rsidRPr="00837F9E">
        <w:t>а</w:t>
      </w:r>
      <w:r w:rsidRPr="00561AC8">
        <w:t>, И.В. Роберт, В.В. Рубцов</w:t>
      </w:r>
      <w:r w:rsidRPr="00837F9E">
        <w:t>а</w:t>
      </w:r>
      <w:r w:rsidRPr="00561AC8">
        <w:t xml:space="preserve">, Е.И. </w:t>
      </w:r>
      <w:proofErr w:type="spellStart"/>
      <w:r w:rsidRPr="00561AC8">
        <w:t>Машбиц</w:t>
      </w:r>
      <w:r w:rsidRPr="00837F9E">
        <w:t>а</w:t>
      </w:r>
      <w:proofErr w:type="spellEnd"/>
      <w:r>
        <w:t>,</w:t>
      </w:r>
      <w:r w:rsidRPr="00837F9E">
        <w:t xml:space="preserve"> Е.К. Марченко, Г.А.</w:t>
      </w:r>
      <w:r>
        <w:t xml:space="preserve"> </w:t>
      </w:r>
      <w:r w:rsidRPr="00837F9E">
        <w:t>Кручининой, Э.Л. Носенко</w:t>
      </w:r>
      <w:r>
        <w:t xml:space="preserve">. В зарубежной литературе по данной проблеме можно выделить работы </w:t>
      </w:r>
      <w:r w:rsidRPr="00561AC8">
        <w:t xml:space="preserve"> </w:t>
      </w:r>
      <w:r w:rsidRPr="00837F9E">
        <w:t>S</w:t>
      </w:r>
      <w:r w:rsidRPr="00561AC8">
        <w:t xml:space="preserve">. </w:t>
      </w:r>
      <w:proofErr w:type="spellStart"/>
      <w:r w:rsidRPr="00837F9E">
        <w:t>Papert</w:t>
      </w:r>
      <w:proofErr w:type="spellEnd"/>
      <w:r>
        <w:t>,</w:t>
      </w:r>
      <w:r w:rsidRPr="00561AC8">
        <w:t xml:space="preserve"> В. </w:t>
      </w:r>
      <w:proofErr w:type="spellStart"/>
      <w:r w:rsidRPr="00837F9E">
        <w:t>Oliver</w:t>
      </w:r>
      <w:proofErr w:type="spellEnd"/>
      <w:r w:rsidRPr="00561AC8">
        <w:t xml:space="preserve">, </w:t>
      </w:r>
      <w:r w:rsidRPr="00837F9E">
        <w:t>J</w:t>
      </w:r>
      <w:r w:rsidRPr="00561AC8">
        <w:t xml:space="preserve">. </w:t>
      </w:r>
      <w:proofErr w:type="spellStart"/>
      <w:r w:rsidRPr="00837F9E">
        <w:t>Higgins</w:t>
      </w:r>
      <w:proofErr w:type="spellEnd"/>
      <w:r>
        <w:t>.</w:t>
      </w:r>
    </w:p>
    <w:p w:rsidR="00021665" w:rsidRDefault="00021665" w:rsidP="00021665">
      <w:pPr>
        <w:pStyle w:val="a7"/>
      </w:pPr>
      <w:r>
        <w:t xml:space="preserve">О применении отдельных информационных технологий, в частности, электронного обучения пишут </w:t>
      </w:r>
      <w:r w:rsidRPr="00837F9E">
        <w:t xml:space="preserve">M. </w:t>
      </w:r>
      <w:proofErr w:type="spellStart"/>
      <w:r w:rsidRPr="00837F9E">
        <w:t>Moor</w:t>
      </w:r>
      <w:proofErr w:type="spellEnd"/>
      <w:r w:rsidRPr="00837F9E">
        <w:t xml:space="preserve">, J. </w:t>
      </w:r>
      <w:proofErr w:type="spellStart"/>
      <w:r w:rsidRPr="00837F9E">
        <w:t>Daniel</w:t>
      </w:r>
      <w:proofErr w:type="spellEnd"/>
      <w:r w:rsidRPr="00837F9E">
        <w:t xml:space="preserve">, Филиппов В.М.,  </w:t>
      </w:r>
      <w:proofErr w:type="spellStart"/>
      <w:r w:rsidRPr="00837F9E">
        <w:t>Полат</w:t>
      </w:r>
      <w:proofErr w:type="spellEnd"/>
      <w:r w:rsidRPr="00837F9E">
        <w:t xml:space="preserve">  Е.С., Овсянников В.И., Тихомиров В.П.,  </w:t>
      </w:r>
      <w:proofErr w:type="spellStart"/>
      <w:r w:rsidRPr="00837F9E">
        <w:t>Ахаян</w:t>
      </w:r>
      <w:proofErr w:type="spellEnd"/>
      <w:r w:rsidRPr="00837F9E">
        <w:t xml:space="preserve"> A.A. Отдельно можно </w:t>
      </w:r>
      <w:r w:rsidRPr="00837F9E">
        <w:lastRenderedPageBreak/>
        <w:t>отметить значение работ В.П. Тихомирова, которые посвящены организации форм обучения, для понимания технологии SMART-обучения.</w:t>
      </w:r>
    </w:p>
    <w:p w:rsidR="00021665" w:rsidRDefault="00021665" w:rsidP="00021665">
      <w:pPr>
        <w:pStyle w:val="a7"/>
      </w:pPr>
      <w:r>
        <w:t>Вопросы оценки компетенций участников образовательного процесса глубоко исследованы в аналитической литературе ЮНЕСКО.</w:t>
      </w:r>
    </w:p>
    <w:p w:rsidR="00021665" w:rsidRDefault="00021665" w:rsidP="00021665">
      <w:pPr>
        <w:pStyle w:val="a7"/>
      </w:pPr>
      <w:r>
        <w:t xml:space="preserve">Н. М. Амосов, Г. С. Поспелов, Д. А. Поспелов, А. П. </w:t>
      </w:r>
      <w:proofErr w:type="spellStart"/>
      <w:r>
        <w:t>Назаретян</w:t>
      </w:r>
      <w:proofErr w:type="spellEnd"/>
      <w:r>
        <w:t xml:space="preserve">, И. М. Макаров, Л. Стерлинг, А. Тьюринг, Р. </w:t>
      </w:r>
      <w:proofErr w:type="spellStart"/>
      <w:r>
        <w:t>Ковальски</w:t>
      </w:r>
      <w:proofErr w:type="spellEnd"/>
      <w:r>
        <w:t xml:space="preserve"> рассматриваются в своих трудах проблемы интеллектуализации образовательных технологий, в частности, вопросы применения искусственного интеллекта.</w:t>
      </w:r>
    </w:p>
    <w:p w:rsidR="00021665" w:rsidRPr="009832D6" w:rsidRDefault="00021665" w:rsidP="00021665">
      <w:pPr>
        <w:pStyle w:val="a7"/>
        <w:rPr>
          <w:sz w:val="24"/>
          <w:szCs w:val="24"/>
        </w:rPr>
      </w:pPr>
      <w:r>
        <w:t>На основании всех этих исследований и должна разрабатываться с</w:t>
      </w:r>
      <w:r w:rsidRPr="00D95BB6">
        <w:t>истема профессионального роста педагога,</w:t>
      </w:r>
      <w:r>
        <w:t xml:space="preserve"> которая в кратчайшие сроки </w:t>
      </w:r>
      <w:r w:rsidRPr="00D95BB6">
        <w:t xml:space="preserve">должна обеспечить национальное образование кадрами, которые активно и свободно действуют в условиях постоянно меняющейся картины мира. </w:t>
      </w:r>
    </w:p>
    <w:p w:rsidR="00021665" w:rsidRPr="0033490B" w:rsidRDefault="00021665" w:rsidP="00021665">
      <w:pPr>
        <w:pStyle w:val="a7"/>
      </w:pPr>
      <w:r w:rsidRPr="004F7E01">
        <w:t>Однако, не смотря на хорошую изученность проблемы использования информационных технологий, активного внедрения этих технологий в образовательны</w:t>
      </w:r>
      <w:r>
        <w:t>й</w:t>
      </w:r>
      <w:r w:rsidRPr="004F7E01">
        <w:t xml:space="preserve"> процесс, ярко вырисовы</w:t>
      </w:r>
      <w:r>
        <w:t>ва</w:t>
      </w:r>
      <w:r w:rsidRPr="004F7E01">
        <w:t xml:space="preserve">ется противоречие между потенциальными возможностями применения информационных технологий в </w:t>
      </w:r>
      <w:r>
        <w:t>обучении</w:t>
      </w:r>
      <w:r w:rsidRPr="004F7E01">
        <w:t xml:space="preserve"> и готовностью педагогических кадров к их использов</w:t>
      </w:r>
      <w:r>
        <w:t>анию с</w:t>
      </w:r>
      <w:r w:rsidRPr="004F7E01">
        <w:t xml:space="preserve"> точки зрения рациональности, а также противоречие между широтой использования информационных педагогических технологий и качеством образования.</w:t>
      </w:r>
    </w:p>
    <w:p w:rsidR="00021665" w:rsidRPr="00C72DD8" w:rsidRDefault="00021665" w:rsidP="00021665">
      <w:pPr>
        <w:pStyle w:val="a7"/>
      </w:pPr>
      <w:r w:rsidRPr="00C72DD8">
        <w:rPr>
          <w:b/>
        </w:rPr>
        <w:t>Цель работы</w:t>
      </w:r>
      <w:r w:rsidRPr="00C72DD8">
        <w:t xml:space="preserve"> – исследовать технические и методологические подходы к внедрению интеллектуальных технологий в системы подготовки учителей к использованию электронного обучения, проанализировать возможность получения качественных измен</w:t>
      </w:r>
      <w:r>
        <w:t>ен</w:t>
      </w:r>
      <w:r w:rsidRPr="00C72DD8">
        <w:t>ий в образовательном процессе.</w:t>
      </w:r>
    </w:p>
    <w:p w:rsidR="00021665" w:rsidRPr="0033490B" w:rsidRDefault="00021665" w:rsidP="00021665">
      <w:pPr>
        <w:pStyle w:val="a7"/>
      </w:pPr>
      <w:r w:rsidRPr="0033490B">
        <w:rPr>
          <w:b/>
        </w:rPr>
        <w:t>Предметом</w:t>
      </w:r>
      <w:r w:rsidRPr="0033490B">
        <w:t xml:space="preserve">  исследования являются интеллектуальные информационные технологии в электронном обучении. </w:t>
      </w:r>
      <w:r w:rsidRPr="0033490B">
        <w:rPr>
          <w:b/>
        </w:rPr>
        <w:t>Объектом</w:t>
      </w:r>
      <w:r w:rsidRPr="0033490B">
        <w:t xml:space="preserve"> исследования  методы </w:t>
      </w:r>
      <w:r>
        <w:t>внедрения</w:t>
      </w:r>
      <w:r w:rsidRPr="0033490B">
        <w:t xml:space="preserve"> интеллектуальных технологий </w:t>
      </w:r>
      <w:r>
        <w:t>в процесс</w:t>
      </w:r>
      <w:r w:rsidRPr="0033490B">
        <w:t xml:space="preserve"> подготовк</w:t>
      </w:r>
      <w:r>
        <w:t>и</w:t>
      </w:r>
      <w:r w:rsidRPr="0033490B">
        <w:t xml:space="preserve"> </w:t>
      </w:r>
      <w:r>
        <w:t xml:space="preserve">действующих </w:t>
      </w:r>
      <w:r w:rsidRPr="0033490B">
        <w:t>учителей к использованию электронного обучения.</w:t>
      </w:r>
    </w:p>
    <w:p w:rsidR="00021665" w:rsidRPr="0008424F" w:rsidRDefault="00021665" w:rsidP="00021665">
      <w:pPr>
        <w:pStyle w:val="a7"/>
        <w:rPr>
          <w:b/>
        </w:rPr>
      </w:pPr>
      <w:r w:rsidRPr="0008424F">
        <w:t>Согласно поставленной цели необходимо решить следующие</w:t>
      </w:r>
      <w:r w:rsidRPr="0008424F">
        <w:rPr>
          <w:b/>
        </w:rPr>
        <w:t xml:space="preserve"> задачи:</w:t>
      </w:r>
    </w:p>
    <w:p w:rsidR="00021665" w:rsidRDefault="00021665" w:rsidP="00021665">
      <w:pPr>
        <w:pStyle w:val="a6"/>
        <w:numPr>
          <w:ilvl w:val="0"/>
          <w:numId w:val="6"/>
        </w:numPr>
        <w:spacing w:after="0" w:line="360" w:lineRule="auto"/>
        <w:jc w:val="both"/>
        <w:rPr>
          <w:rFonts w:ascii="Times New Roman" w:hAnsi="Times New Roman" w:cs="Times New Roman"/>
          <w:sz w:val="28"/>
          <w:szCs w:val="28"/>
        </w:rPr>
      </w:pPr>
      <w:r w:rsidRPr="0008424F">
        <w:rPr>
          <w:rFonts w:ascii="Times New Roman" w:hAnsi="Times New Roman" w:cs="Times New Roman"/>
          <w:sz w:val="28"/>
          <w:szCs w:val="28"/>
        </w:rPr>
        <w:lastRenderedPageBreak/>
        <w:t>Собрать и проанализировать материалы, связанные и с использованием интеллектуальных технологий в обучении.</w:t>
      </w:r>
    </w:p>
    <w:p w:rsidR="00021665" w:rsidRPr="0008424F" w:rsidRDefault="00021665" w:rsidP="00021665">
      <w:pPr>
        <w:pStyle w:val="a6"/>
        <w:numPr>
          <w:ilvl w:val="0"/>
          <w:numId w:val="6"/>
        </w:numPr>
        <w:spacing w:after="0" w:line="360" w:lineRule="auto"/>
        <w:jc w:val="both"/>
        <w:rPr>
          <w:rFonts w:ascii="Times New Roman" w:hAnsi="Times New Roman" w:cs="Times New Roman"/>
          <w:sz w:val="28"/>
          <w:szCs w:val="28"/>
        </w:rPr>
      </w:pPr>
      <w:r w:rsidRPr="0008424F">
        <w:rPr>
          <w:rFonts w:ascii="Times New Roman" w:hAnsi="Times New Roman" w:cs="Times New Roman"/>
          <w:sz w:val="28"/>
          <w:szCs w:val="28"/>
        </w:rPr>
        <w:t>Рассмотреть особенности организации электронного обучения.</w:t>
      </w:r>
    </w:p>
    <w:p w:rsidR="00021665" w:rsidRPr="0008424F" w:rsidRDefault="00021665" w:rsidP="00021665">
      <w:pPr>
        <w:pStyle w:val="a6"/>
        <w:numPr>
          <w:ilvl w:val="0"/>
          <w:numId w:val="6"/>
        </w:numPr>
        <w:spacing w:after="0" w:line="360" w:lineRule="auto"/>
        <w:jc w:val="both"/>
        <w:rPr>
          <w:rFonts w:ascii="Times New Roman" w:hAnsi="Times New Roman" w:cs="Times New Roman"/>
          <w:sz w:val="28"/>
          <w:szCs w:val="28"/>
        </w:rPr>
      </w:pPr>
      <w:r w:rsidRPr="0008424F">
        <w:rPr>
          <w:rFonts w:ascii="Times New Roman" w:hAnsi="Times New Roman" w:cs="Times New Roman"/>
          <w:sz w:val="28"/>
          <w:szCs w:val="28"/>
        </w:rPr>
        <w:t>Провести сравнительных анализ различных методов и средств организации применения интеллектуальных технологий в обучении. В том числе за рубежом.</w:t>
      </w:r>
    </w:p>
    <w:p w:rsidR="00021665" w:rsidRPr="0008424F" w:rsidRDefault="00021665" w:rsidP="00021665">
      <w:pPr>
        <w:pStyle w:val="a6"/>
        <w:numPr>
          <w:ilvl w:val="0"/>
          <w:numId w:val="6"/>
        </w:numPr>
        <w:spacing w:after="0" w:line="360" w:lineRule="auto"/>
        <w:jc w:val="both"/>
        <w:rPr>
          <w:rFonts w:ascii="Times New Roman" w:hAnsi="Times New Roman" w:cs="Times New Roman"/>
          <w:sz w:val="28"/>
          <w:szCs w:val="28"/>
        </w:rPr>
      </w:pPr>
      <w:r w:rsidRPr="0008424F">
        <w:rPr>
          <w:rFonts w:ascii="Times New Roman" w:hAnsi="Times New Roman" w:cs="Times New Roman"/>
          <w:sz w:val="28"/>
          <w:szCs w:val="28"/>
        </w:rPr>
        <w:t>Разработать план и провести исследование готовности учителей к использованию электронного обучения.</w:t>
      </w:r>
    </w:p>
    <w:p w:rsidR="00021665" w:rsidRPr="0008424F" w:rsidRDefault="00021665" w:rsidP="00021665">
      <w:pPr>
        <w:pStyle w:val="a6"/>
        <w:numPr>
          <w:ilvl w:val="0"/>
          <w:numId w:val="6"/>
        </w:numPr>
        <w:spacing w:after="0" w:line="360" w:lineRule="auto"/>
        <w:jc w:val="both"/>
        <w:rPr>
          <w:rFonts w:ascii="Times New Roman" w:hAnsi="Times New Roman" w:cs="Times New Roman"/>
          <w:sz w:val="28"/>
          <w:szCs w:val="28"/>
        </w:rPr>
      </w:pPr>
      <w:r w:rsidRPr="0008424F">
        <w:rPr>
          <w:rFonts w:ascii="Times New Roman" w:hAnsi="Times New Roman" w:cs="Times New Roman"/>
          <w:sz w:val="28"/>
          <w:szCs w:val="28"/>
        </w:rPr>
        <w:t>Рассмотреть набор компетенций, которыми должен обладать современный педагог в области электронного обучения.</w:t>
      </w:r>
    </w:p>
    <w:p w:rsidR="00021665" w:rsidRPr="0008424F" w:rsidRDefault="00021665" w:rsidP="00021665">
      <w:pPr>
        <w:pStyle w:val="a6"/>
        <w:numPr>
          <w:ilvl w:val="0"/>
          <w:numId w:val="6"/>
        </w:numPr>
        <w:spacing w:after="0" w:line="360" w:lineRule="auto"/>
        <w:jc w:val="both"/>
        <w:rPr>
          <w:rFonts w:ascii="Times New Roman" w:hAnsi="Times New Roman" w:cs="Times New Roman"/>
          <w:sz w:val="28"/>
          <w:szCs w:val="28"/>
        </w:rPr>
      </w:pPr>
      <w:r w:rsidRPr="0008424F">
        <w:rPr>
          <w:rFonts w:ascii="Times New Roman" w:hAnsi="Times New Roman" w:cs="Times New Roman"/>
          <w:sz w:val="28"/>
          <w:szCs w:val="28"/>
        </w:rPr>
        <w:t>Оценить достоинства и недостатки электронного обучения</w:t>
      </w:r>
    </w:p>
    <w:p w:rsidR="00021665" w:rsidRPr="0008424F" w:rsidRDefault="00021665" w:rsidP="00021665">
      <w:pPr>
        <w:pStyle w:val="a6"/>
        <w:numPr>
          <w:ilvl w:val="0"/>
          <w:numId w:val="6"/>
        </w:numPr>
        <w:spacing w:after="0" w:line="360" w:lineRule="auto"/>
        <w:jc w:val="both"/>
        <w:rPr>
          <w:rFonts w:ascii="Times New Roman" w:hAnsi="Times New Roman" w:cs="Times New Roman"/>
          <w:sz w:val="28"/>
          <w:szCs w:val="28"/>
        </w:rPr>
      </w:pPr>
      <w:r w:rsidRPr="0008424F">
        <w:rPr>
          <w:rFonts w:ascii="Times New Roman" w:hAnsi="Times New Roman" w:cs="Times New Roman"/>
          <w:sz w:val="28"/>
          <w:szCs w:val="28"/>
        </w:rPr>
        <w:t>Скорректировать методы работы педагогов электронного образования с учетом возможности внедрения интеллектуальных технологий</w:t>
      </w:r>
    </w:p>
    <w:p w:rsidR="00021665" w:rsidRPr="0008424F" w:rsidRDefault="00021665" w:rsidP="00021665">
      <w:pPr>
        <w:pStyle w:val="a6"/>
        <w:numPr>
          <w:ilvl w:val="0"/>
          <w:numId w:val="6"/>
        </w:numPr>
        <w:spacing w:after="0" w:line="360" w:lineRule="auto"/>
        <w:jc w:val="both"/>
        <w:rPr>
          <w:rFonts w:ascii="Times New Roman" w:hAnsi="Times New Roman" w:cs="Times New Roman"/>
          <w:sz w:val="28"/>
          <w:szCs w:val="28"/>
        </w:rPr>
      </w:pPr>
      <w:r w:rsidRPr="0008424F">
        <w:rPr>
          <w:rFonts w:ascii="Times New Roman" w:hAnsi="Times New Roman" w:cs="Times New Roman"/>
          <w:sz w:val="28"/>
          <w:szCs w:val="28"/>
        </w:rPr>
        <w:t>Разработать проект и план внедрения системы обучения с использованием интеллектуальных технологий.</w:t>
      </w:r>
    </w:p>
    <w:p w:rsidR="00617579" w:rsidRPr="00021665" w:rsidRDefault="00617579" w:rsidP="00021665"/>
    <w:sectPr w:rsidR="00617579" w:rsidRPr="000216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F5810"/>
    <w:multiLevelType w:val="multilevel"/>
    <w:tmpl w:val="2A7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867164"/>
    <w:multiLevelType w:val="multilevel"/>
    <w:tmpl w:val="9688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D1A82"/>
    <w:multiLevelType w:val="multilevel"/>
    <w:tmpl w:val="49DC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BE3346"/>
    <w:multiLevelType w:val="multilevel"/>
    <w:tmpl w:val="6392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89478F"/>
    <w:multiLevelType w:val="hybridMultilevel"/>
    <w:tmpl w:val="85F0CA78"/>
    <w:lvl w:ilvl="0" w:tplc="2E3AE9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73E018D5"/>
    <w:multiLevelType w:val="multilevel"/>
    <w:tmpl w:val="981C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A31028"/>
    <w:multiLevelType w:val="hybridMultilevel"/>
    <w:tmpl w:val="08CCB5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579"/>
    <w:rsid w:val="00021665"/>
    <w:rsid w:val="00617579"/>
    <w:rsid w:val="00EE09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175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17579"/>
    <w:rPr>
      <w:b/>
      <w:bCs/>
    </w:rPr>
  </w:style>
  <w:style w:type="character" w:styleId="a5">
    <w:name w:val="Hyperlink"/>
    <w:basedOn w:val="a0"/>
    <w:uiPriority w:val="99"/>
    <w:semiHidden/>
    <w:unhideWhenUsed/>
    <w:rsid w:val="00617579"/>
    <w:rPr>
      <w:color w:val="0000FF"/>
      <w:u w:val="single"/>
    </w:rPr>
  </w:style>
  <w:style w:type="paragraph" w:styleId="a6">
    <w:name w:val="List Paragraph"/>
    <w:basedOn w:val="a"/>
    <w:uiPriority w:val="34"/>
    <w:qFormat/>
    <w:rsid w:val="00021665"/>
    <w:pPr>
      <w:spacing w:after="160" w:line="259" w:lineRule="auto"/>
      <w:ind w:left="720"/>
      <w:contextualSpacing/>
    </w:pPr>
  </w:style>
  <w:style w:type="paragraph" w:customStyle="1" w:styleId="a7">
    <w:name w:val="оТекст"/>
    <w:basedOn w:val="a"/>
    <w:qFormat/>
    <w:rsid w:val="00021665"/>
    <w:pPr>
      <w:spacing w:after="0" w:line="360" w:lineRule="auto"/>
      <w:ind w:firstLine="709"/>
      <w:jc w:val="both"/>
    </w:pPr>
    <w:rPr>
      <w:rFonts w:ascii="Times New Roman"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175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17579"/>
    <w:rPr>
      <w:b/>
      <w:bCs/>
    </w:rPr>
  </w:style>
  <w:style w:type="character" w:styleId="a5">
    <w:name w:val="Hyperlink"/>
    <w:basedOn w:val="a0"/>
    <w:uiPriority w:val="99"/>
    <w:semiHidden/>
    <w:unhideWhenUsed/>
    <w:rsid w:val="00617579"/>
    <w:rPr>
      <w:color w:val="0000FF"/>
      <w:u w:val="single"/>
    </w:rPr>
  </w:style>
  <w:style w:type="paragraph" w:styleId="a6">
    <w:name w:val="List Paragraph"/>
    <w:basedOn w:val="a"/>
    <w:uiPriority w:val="34"/>
    <w:qFormat/>
    <w:rsid w:val="00021665"/>
    <w:pPr>
      <w:spacing w:after="160" w:line="259" w:lineRule="auto"/>
      <w:ind w:left="720"/>
      <w:contextualSpacing/>
    </w:pPr>
  </w:style>
  <w:style w:type="paragraph" w:customStyle="1" w:styleId="a7">
    <w:name w:val="оТекст"/>
    <w:basedOn w:val="a"/>
    <w:qFormat/>
    <w:rsid w:val="00021665"/>
    <w:pPr>
      <w:spacing w:after="0" w:line="360" w:lineRule="auto"/>
      <w:ind w:firstLine="709"/>
      <w:jc w:val="both"/>
    </w:pPr>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23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917</Words>
  <Characters>5232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2019-06-20T11:07:00Z</dcterms:created>
  <dcterms:modified xsi:type="dcterms:W3CDTF">2019-06-20T11:07:00Z</dcterms:modified>
</cp:coreProperties>
</file>