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315" w:rsidRPr="00355429" w:rsidRDefault="000E5315" w:rsidP="000E5315">
      <w:pPr>
        <w:pStyle w:val="1"/>
        <w:tabs>
          <w:tab w:val="left" w:pos="-15"/>
        </w:tabs>
        <w:spacing w:after="0" w:line="360" w:lineRule="auto"/>
        <w:ind w:left="-851"/>
        <w:jc w:val="both"/>
        <w:rPr>
          <w:rFonts w:ascii="Times New Roman" w:eastAsia="Times New Roman" w:hAnsi="Times New Roman"/>
          <w:b/>
          <w:i/>
          <w:color w:val="000000"/>
          <w:sz w:val="28"/>
          <w:szCs w:val="24"/>
        </w:rPr>
      </w:pPr>
      <w:r w:rsidRPr="00355429">
        <w:rPr>
          <w:rFonts w:ascii="Times New Roman" w:eastAsia="Times New Roman" w:hAnsi="Times New Roman" w:cs="Times New Roman"/>
          <w:b/>
          <w:sz w:val="24"/>
        </w:rPr>
        <w:t>Задание 1.1.</w:t>
      </w:r>
      <w:r w:rsidRPr="00355429">
        <w:rPr>
          <w:rFonts w:ascii="Times New Roman" w:eastAsia="Times New Roman" w:hAnsi="Times New Roman" w:cs="Times New Roman"/>
          <w:sz w:val="24"/>
        </w:rPr>
        <w:t xml:space="preserve"> </w:t>
      </w:r>
      <w:r w:rsidRPr="002876EE">
        <w:rPr>
          <w:rFonts w:ascii="Times New Roman" w:eastAsia="Times New Roman" w:hAnsi="Times New Roman" w:cs="Times New Roman"/>
        </w:rPr>
        <w:t>Сформировать рабочие материалы по проведению опытно-экспериментальной работы в рамках выполняемой магистерской диссертации.</w:t>
      </w:r>
    </w:p>
    <w:p w:rsidR="008A4EE9" w:rsidRPr="000E5315" w:rsidRDefault="008A4EE9" w:rsidP="000E5315">
      <w:pPr>
        <w:pStyle w:val="a3"/>
        <w:spacing w:line="360" w:lineRule="auto"/>
        <w:rPr>
          <w:sz w:val="22"/>
          <w:szCs w:val="22"/>
        </w:rPr>
      </w:pPr>
      <w:r w:rsidRPr="000E5315">
        <w:rPr>
          <w:sz w:val="22"/>
          <w:szCs w:val="22"/>
        </w:rPr>
        <w:t>Выполнение практической части магистерской диссертации предполагает выбор одного из двух вариантов.</w:t>
      </w:r>
    </w:p>
    <w:p w:rsidR="008A4EE9" w:rsidRPr="000E5315" w:rsidRDefault="008A4EE9" w:rsidP="000E5315">
      <w:pPr>
        <w:pStyle w:val="a3"/>
        <w:spacing w:line="360" w:lineRule="auto"/>
        <w:rPr>
          <w:sz w:val="22"/>
          <w:szCs w:val="22"/>
        </w:rPr>
      </w:pPr>
      <w:r w:rsidRPr="000E5315">
        <w:rPr>
          <w:sz w:val="22"/>
          <w:szCs w:val="22"/>
        </w:rPr>
        <w:t>1. Установление взаимосвязи между феноменами (для психолого-педагогического направления). Целью данного вида магистерской диссертации является практическое исследование научной проблемы и использование комплекса диагностических процедур, необходимых для целенаправленного и планомерного изучения личности, коллектива, образовательного учреждения согласно принятой программе, их структуры, внутренних и внешних связей. Оно включает как анализ – поэлементное, отдельное изучение компонентов, блоков, подсистем изучаемого процесса, сфер развития личности, так и последующий синтез – создание целостного представления, обобщенных характеристик, формулирование выводов о состоянии, тенденциях развития объекта изучения, создание диагностических средств и методов.</w:t>
      </w:r>
    </w:p>
    <w:p w:rsidR="008A4EE9" w:rsidRPr="000E5315" w:rsidRDefault="008A4EE9" w:rsidP="000E5315">
      <w:pPr>
        <w:pStyle w:val="a3"/>
        <w:spacing w:line="360" w:lineRule="auto"/>
        <w:rPr>
          <w:sz w:val="22"/>
          <w:szCs w:val="22"/>
        </w:rPr>
      </w:pPr>
      <w:r w:rsidRPr="000E5315">
        <w:rPr>
          <w:sz w:val="22"/>
          <w:szCs w:val="22"/>
        </w:rPr>
        <w:t>2. Установление причинно-следственных связей между феноменами (для педагогического и психолого-педагогического направлений). Целью данного вида магистерской диссертации являются практическое исследование научной проблемы, внесение в педагогический процесс преднамеренных изменений, рассчитанных на повышение его эффективности, с постоянной проверкой и оценкой результатов в ходе психолого-педагогического обследования.</w:t>
      </w:r>
    </w:p>
    <w:p w:rsidR="008A4EE9" w:rsidRPr="000E5315" w:rsidRDefault="008A4EE9" w:rsidP="000E5315">
      <w:pPr>
        <w:pStyle w:val="a3"/>
        <w:spacing w:line="360" w:lineRule="auto"/>
        <w:rPr>
          <w:sz w:val="22"/>
          <w:szCs w:val="22"/>
        </w:rPr>
      </w:pPr>
      <w:r w:rsidRPr="000E5315">
        <w:rPr>
          <w:sz w:val="22"/>
          <w:szCs w:val="22"/>
        </w:rPr>
        <w:t>Практическая часть магистерской диссертации представлена описанием методики организации экспериментальной работы и представлением результатов исследования и их обсуждение).</w:t>
      </w:r>
    </w:p>
    <w:p w:rsidR="008A4EE9" w:rsidRPr="000E5315" w:rsidRDefault="008A4EE9" w:rsidP="000E5315">
      <w:pPr>
        <w:pStyle w:val="a3"/>
        <w:spacing w:line="360" w:lineRule="auto"/>
        <w:rPr>
          <w:sz w:val="22"/>
          <w:szCs w:val="22"/>
        </w:rPr>
      </w:pPr>
      <w:r w:rsidRPr="000E5315">
        <w:rPr>
          <w:sz w:val="22"/>
          <w:szCs w:val="22"/>
        </w:rPr>
        <w:t>Вторая глава магистерской диссертации включает изложение целей, задач, этапов и соде</w:t>
      </w:r>
      <w:r w:rsidR="000E5315">
        <w:rPr>
          <w:sz w:val="22"/>
          <w:szCs w:val="22"/>
        </w:rPr>
        <w:t>ржания экспериментальной работы:</w:t>
      </w:r>
    </w:p>
    <w:p w:rsidR="008A4EE9" w:rsidRPr="000E5315" w:rsidRDefault="008A4EE9" w:rsidP="000E5315">
      <w:pPr>
        <w:pStyle w:val="a3"/>
        <w:spacing w:line="360" w:lineRule="auto"/>
        <w:rPr>
          <w:sz w:val="22"/>
          <w:szCs w:val="22"/>
        </w:rPr>
      </w:pPr>
      <w:r w:rsidRPr="000E5315">
        <w:rPr>
          <w:sz w:val="22"/>
          <w:szCs w:val="22"/>
        </w:rPr>
        <w:t>- базу экспериментального исследования;</w:t>
      </w:r>
    </w:p>
    <w:p w:rsidR="008A4EE9" w:rsidRPr="000E5315" w:rsidRDefault="008A4EE9" w:rsidP="000E5315">
      <w:pPr>
        <w:pStyle w:val="a3"/>
        <w:spacing w:line="360" w:lineRule="auto"/>
        <w:rPr>
          <w:sz w:val="22"/>
          <w:szCs w:val="22"/>
        </w:rPr>
      </w:pPr>
      <w:r w:rsidRPr="000E5315">
        <w:rPr>
          <w:sz w:val="22"/>
          <w:szCs w:val="22"/>
        </w:rPr>
        <w:t xml:space="preserve">- описание выборки: количество испытуемых в группах, возраст испытуемых, пол испытуемых, социальные характеристики, образование испытуемых, способ формирования выборки (случайный подбор, формальная группа и т.д.) и разбиения выборки на группы (рандомизация, попарное уравнивание и т.п.), характеристики, по которым группы различаются; подробное описание использованных методик: название, автор, направленность, инструкция, надежность и </w:t>
      </w:r>
      <w:proofErr w:type="spellStart"/>
      <w:r w:rsidRPr="000E5315">
        <w:rPr>
          <w:sz w:val="22"/>
          <w:szCs w:val="22"/>
        </w:rPr>
        <w:t>валидность</w:t>
      </w:r>
      <w:proofErr w:type="spellEnd"/>
      <w:r w:rsidRPr="000E5315">
        <w:rPr>
          <w:sz w:val="22"/>
          <w:szCs w:val="22"/>
        </w:rPr>
        <w:t>; в приложении необходимо представить полный текст диагностических методик, которые не являются общеизвестными; описание критериев и показателей; фиксация различий, созданных в рамках формирующего эксперимента для экспериментальной группы в сравнении с контрольной группой; указание статистических методов, которые были использованы для обработки полученных результатов.</w:t>
      </w:r>
    </w:p>
    <w:p w:rsidR="008A4EE9" w:rsidRPr="000E5315" w:rsidRDefault="000E5315" w:rsidP="000E5315">
      <w:pPr>
        <w:pStyle w:val="a3"/>
        <w:spacing w:line="360" w:lineRule="auto"/>
        <w:rPr>
          <w:sz w:val="22"/>
          <w:szCs w:val="22"/>
        </w:rPr>
      </w:pPr>
      <w:r>
        <w:rPr>
          <w:sz w:val="22"/>
          <w:szCs w:val="22"/>
        </w:rPr>
        <w:lastRenderedPageBreak/>
        <w:t>С</w:t>
      </w:r>
      <w:r w:rsidR="008A4EE9" w:rsidRPr="000E5315">
        <w:rPr>
          <w:sz w:val="22"/>
          <w:szCs w:val="22"/>
        </w:rPr>
        <w:t>ледует представить:</w:t>
      </w:r>
    </w:p>
    <w:p w:rsidR="008A4EE9" w:rsidRPr="000E5315" w:rsidRDefault="008A4EE9" w:rsidP="000E5315">
      <w:pPr>
        <w:pStyle w:val="a3"/>
        <w:spacing w:line="360" w:lineRule="auto"/>
        <w:rPr>
          <w:sz w:val="22"/>
          <w:szCs w:val="22"/>
        </w:rPr>
      </w:pPr>
      <w:r w:rsidRPr="000E5315">
        <w:rPr>
          <w:sz w:val="22"/>
          <w:szCs w:val="22"/>
        </w:rPr>
        <w:t>- описание целей, задач, этапов, содержания и способов реализации педагогического проекта, внедряемого в рамках формирующего этапа эксперимента;</w:t>
      </w:r>
    </w:p>
    <w:p w:rsidR="008A4EE9" w:rsidRPr="000E5315" w:rsidRDefault="008A4EE9" w:rsidP="000E5315">
      <w:pPr>
        <w:pStyle w:val="a3"/>
        <w:spacing w:line="360" w:lineRule="auto"/>
        <w:rPr>
          <w:sz w:val="22"/>
          <w:szCs w:val="22"/>
        </w:rPr>
      </w:pPr>
      <w:r w:rsidRPr="000E5315">
        <w:rPr>
          <w:sz w:val="22"/>
          <w:szCs w:val="22"/>
        </w:rPr>
        <w:t>- описание программы, методики, технологии, системы и т.п.</w:t>
      </w:r>
    </w:p>
    <w:p w:rsidR="008A4EE9" w:rsidRPr="000E5315" w:rsidRDefault="008A4EE9" w:rsidP="000E5315">
      <w:pPr>
        <w:pStyle w:val="a3"/>
        <w:spacing w:line="360" w:lineRule="auto"/>
        <w:rPr>
          <w:sz w:val="22"/>
          <w:szCs w:val="22"/>
        </w:rPr>
      </w:pPr>
      <w:bookmarkStart w:id="0" w:name="_GoBack"/>
      <w:bookmarkEnd w:id="0"/>
      <w:r w:rsidRPr="000E5315">
        <w:rPr>
          <w:sz w:val="22"/>
          <w:szCs w:val="22"/>
        </w:rPr>
        <w:t>При оформлении результатов экспериментальной работы необходимо помнить, что указание точных имен испытуемых является нарушением профессиональной этики. Если возникает необходимость сослаться на данные конкретного человека, то его представляют обычно либо под вымышленным именем, либо под числовым или буквенным кодом, либо под первыми буквами имени и/или фамилии. Но в целом наибольший интерес представляют обобщенные данные, для получения которых прибегают к более или менее сложным математическим и статистическим операциям (расчет средних показателей, процентные соотношения, коэффициенты корреляции и т.п.).</w:t>
      </w:r>
    </w:p>
    <w:p w:rsidR="000A0311" w:rsidRDefault="000A0311"/>
    <w:sectPr w:rsidR="000A03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EE9"/>
    <w:rsid w:val="000A0311"/>
    <w:rsid w:val="000E5315"/>
    <w:rsid w:val="008A4E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4E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Обычный1"/>
    <w:rsid w:val="000E5315"/>
    <w:rPr>
      <w:rFonts w:ascii="Calibri" w:eastAsia="Calibri" w:hAnsi="Calibri" w:cs="Calibri"/>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4E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Обычный1"/>
    <w:rsid w:val="000E5315"/>
    <w:rPr>
      <w:rFonts w:ascii="Calibri" w:eastAsia="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4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507</Words>
  <Characters>2893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2019-05-30T11:04:00Z</dcterms:created>
  <dcterms:modified xsi:type="dcterms:W3CDTF">2019-05-30T11:51:00Z</dcterms:modified>
</cp:coreProperties>
</file>