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42" w:rsidRPr="00355429" w:rsidRDefault="00FF4B42" w:rsidP="00FF4B42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2963E0">
        <w:rPr>
          <w:rFonts w:ascii="Times New Roman" w:eastAsia="Times New Roman" w:hAnsi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Интерпретация полученных в диагностике данных — самоцен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ный и особенно спорный этап. Это связано с трудностями при отбо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ре и обосновании критериев оценки, выборе методик статистиче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ской обработки данных, учете личностной обусловленности оценок.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В связи с этим требуется отдельное рассмотрение вопроса интерпре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тации диагностических данных. Первый шаг на этом пути — визу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ализация полученных данных, их графическое представление.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Визуализация данных исследования.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Нередко в научной работе графическое представление данных исследования позволяет обой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тись в их анализе без трудоемкой и длительной статистической обработки. Выводы при этом представляются лаконичными и уни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версальными для понимания. К основным способам визуализации данных относятся таблицы, рисунки, фотографии, схемы, гра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фы, диаграммы, графики.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—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это такой способ представления данных, когда циф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ровой или текстовый материал распределяется по столбцам (ко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лонкам, графам) и строкам. Таблицы используются для приведе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ния данных в определенную систему, когда требуется их сопо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ставление. При этом, как правило, в каждой строке помещаются данные об одном испытуемом (или случае), а по столбцам — зна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чения переменных (параметров, факторов).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Аналитические таблицы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представляют собой результат обработки и анализа показателей. Обычно на их основе делают обобщающий вывод, в котором устанавливается и формулируется определен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ная закономерность. В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неаналитических таблицах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приводятся не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обработанные диагностические данные, на основании которых не делается никаких выводов. Это информативный и иллюстратив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ный материал.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В таблицах необходимо представить данные для последующей их обработки в табличном процессоре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Ехсе1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или других компью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терных программах обработки данных.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В состав таблицы входят порядковый номер и тематический заголовок (название), боковик (перечень параметров, размещае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мых по горизонтали), заголовки столбцов (головки) и сами стро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ки и столбцы (горизонтальные и вертикальные графы). Образец оформления таблицы представлен на рис. 9.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Таблица 7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Название таблицы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2324"/>
        <w:gridCol w:w="2324"/>
        <w:gridCol w:w="2324"/>
        <w:gridCol w:w="165"/>
      </w:tblGrid>
      <w:tr w:rsidR="00201F57" w:rsidRPr="00201F57" w:rsidTr="00201F57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Головка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Заголовок столбцов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Заголовок столбцов </w:t>
            </w:r>
          </w:p>
        </w:tc>
      </w:tr>
      <w:tr w:rsidR="00201F57" w:rsidRPr="00201F57" w:rsidTr="00201F57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Подзаголовок столбца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Подзаголовок столбца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Подзаголовок столбца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Подзаголовок столбца </w:t>
            </w:r>
          </w:p>
        </w:tc>
      </w:tr>
      <w:tr w:rsidR="00201F57" w:rsidRPr="00201F57" w:rsidTr="00201F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</w:tr>
      <w:tr w:rsidR="00201F57" w:rsidRPr="00201F57" w:rsidTr="00201F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</w:tr>
      <w:tr w:rsidR="00201F57" w:rsidRPr="00201F57" w:rsidTr="00201F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</w:tr>
      <w:tr w:rsidR="00201F57" w:rsidRPr="00201F57" w:rsidTr="00201F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Боковик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01F5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Столбцы </w:t>
            </w:r>
          </w:p>
        </w:tc>
        <w:tc>
          <w:tcPr>
            <w:tcW w:w="0" w:type="auto"/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Рис. 9. Образец оформления таблицы</w:t>
      </w:r>
    </w:p>
    <w:p w:rsidR="00201F57" w:rsidRPr="00201F57" w:rsidRDefault="00201F57" w:rsidP="00201F57">
      <w:pPr>
        <w:pStyle w:val="a3"/>
      </w:pPr>
      <w:r>
        <w:lastRenderedPageBreak/>
        <w:t>1. Название таблицы, заголовки столбцов в ней должны быть максимально краткими и точно отражать ее содержание. В заго</w:t>
      </w:r>
      <w:r>
        <w:softHyphen/>
        <w:t>ловках столбцов не повторяются общее название таблицы или названия ее отдельных частей. Единицы измерения параметров вносят в название таблицы или столбцы.</w:t>
      </w:r>
      <w:r w:rsidRPr="00201F57">
        <w:t xml:space="preserve"> Боковик таблицы также должен быть предельно лаконичным, повторяющиеся слова нужно выносить в объединяющие рубрики, общие для всех заголовков слова помещают в заголовок над боко</w:t>
      </w:r>
      <w:r w:rsidRPr="00201F57">
        <w:softHyphen/>
        <w:t>виком. В конце заголовков знаки препинания не ставятся.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3. Основные заголовки внутри таблицы пишутся с прописной буквы, подчиненные — со строчной, если образуют единое целое предложение с основным заголовком, или с прописной, если имеют самостоятельное значение. Параметры по столбцам назы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ваются в единственном числе («Фамилия, имя учащегося» или «Оценка»).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4. Все таблицы должны иметь сквозную нумерацию арабскими цифрами. Над правым верхним углом таблицы помещается над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пись «Таблица» с указанием порядкового номера (например, «Таб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лица 7». Знак номера и точка после цифры не ставятся. Если в тексте имеется только одна таблица, то она не нумеруется и слово «таблица» не пишется. •'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5. При переносе таблицы на следующую страницу головка таб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лицы воспроизводится, а над ней помещается надпись «Продол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жение таблицы 7». Если головка громоздкая, то столбцы нумеру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ются и на следующих страницах повторяется их нумерация. Заго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ловок таблицы не воспроизводится.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6. Шрифт текста таблицы, как правило, меньше шрифта ос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новного текста на 2 пункта (</w:t>
      </w:r>
      <w:proofErr w:type="spellStart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пт</w:t>
      </w:r>
      <w:proofErr w:type="spellEnd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), а шрифт головки — на 2 </w:t>
      </w:r>
      <w:proofErr w:type="spellStart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пт</w:t>
      </w:r>
      <w:proofErr w:type="spellEnd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 меньше шрифта текста таблицы. При оформлении головки исполь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зуется только прямое светлое начертание шрифта, текст распола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гается по центру столбца. Для названия таблицы используют фор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мулировки, имеющиеся в основном тексте или в заголовках его частей, но полужирного начертания.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Использование таблиц целесообразно в случае большого мас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сива текстовых и цифровых данных, которые нуждаются в клас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сификации и наглядном сопоставлении.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Рисунки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используются для иллюстрации идей, положений, выводов, воссоздания образов. Они (в отличие от таблиц) подпи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сываются внизу: </w:t>
      </w: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«Рис.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2. Название рисунка или фотографии». В подпись часто входит экспликация: детали иллюстрации нуме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руются, а в подписи они поясняются текстом. При этом применя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ется шрифт на 2 </w:t>
      </w:r>
      <w:proofErr w:type="spellStart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пт</w:t>
      </w:r>
      <w:proofErr w:type="spellEnd"/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 меньше шрифта основного текста, подпись располагается по центру иллюстрации, нумерация сквозная для</w:t>
      </w:r>
    </w:p>
    <w:p w:rsidR="00201F57" w:rsidRPr="00201F57" w:rsidRDefault="00201F57" w:rsidP="00201F5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всех иллюстраций. В тексте делаются ссылки на иллюстративный материал с указанием его порядкового номера, например «(рис. 2)» или «как видно на рис. 2». Эти же правила распространяются и на другие иллюстративные средства.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Фотографии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применяются тогда, когда требуется отобразить объект с документальной точностью или его индивидуальными особенностями. При этом они должны быть технически воспроиз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водимы средствами копирования, поясняться в подписях и тек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сте.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Схема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—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это изображение, выполненное с помощью условных обозначений и без соблюдения масштаба. Она предназначена для наиболее емкого и наглядного выражения идеи, соподчиненности понятий. Фактически схема представляет модель изучаемого объекта, его структуры, взаимосвязей и взаимозависимостей.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В блок-схемах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простоты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элементы изображают прямоугольниками и другими геометрическими фигурами, а их связи — простыми ли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ниями. По функциям схемы подразделяются на логические, по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следовательные, локальные, сущностные и технические.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При оформлении схемы используемые геометрические знаки подбираются в зависимости от их количества и поля чертежа; они могут быть разными по форме, но близкими по размерам; для изображения основных и вспомогательных элементов, их связей используются линии одинаковой толщины; звенья располагаются по возможности симметрично.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Графы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 xml:space="preserve">(от греч.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—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пишу) являются разновидностью блок-схем и представляют собой расположенные на плоскости геомет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рические конструкции, которые состоят из вершин, соединен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ных определенным образом ориентированными линиями, и вос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производят изучаемый процесс или явление. С помощью графов можно изобразить связи между свойствами и качествами, описать связи между отдельными составляющими процесса, выделить ряд особо важных в логическом плане компонентов системы, имею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щих наибольшее число связей с другими компонентами.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Диаграмма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(от греч.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—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изображение, рисунок, чер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теж) — графическое изображение, наглядно показывающее соот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ношение каких-либо величин. Диаграмма используется для облег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чения сравнений (сопоставлений), выявления закономерностей и тенденций данных. Она помогает увидеть динамику процесса.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По форме построения диаграммы бывают линейные, плоско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стные и объемные; столбчатые (ленточные) и круговые (сектор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ные); простые и составные.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В многочисленных компьютерных программах имеется возмож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ность выбора из нескольких типов диаграмм и графиков, причем каждый тип имеет несколько разновидностей (видов). К примеру, </w:t>
      </w: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Ехсе1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позволяет выбрать один из 14 основных (стандарт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ных) типов диаграмм (графиков) и 20 дополнительных (нестандартных) типов диаграмм. Внутри каждого из основных типов диаграмм можно выбрать конкретный подтип. Правильный выбор типа диаграммы (графика) дает возможность представить данные наглядным образом.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Круговая (секторная) диаграмма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представляет собой круг, раз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деленный на секторы, величина которых пропорциональна вели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чине частей отображаемого объекта или явления. По такой диа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грамме можно выявить соотношение компонентов внутри одного целого, но она не дает возможности проследить динамику изме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нения величин и их соотношений. К тому же наглядность круго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вой диаграммы снижается при возрастании количества сравнива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емых величин и небольшом их различии.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Столбчатая (ленточная) диаграмма (гистограмма)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представля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ет собой ряд расположенных на одинаковом расстоянии друг за другом прямоугольников одинаковой ширины. Такие прямоуголь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ники располагаются вертикально (столбики) или горизонтально (ленточки). Высота (или длина) прямоугольников пропорциональ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на изображаемым ими величинам. Ширина прямоугольников за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висит от их количества и рабочего поля чертежа.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Ярусная (или составная) гистограмма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позволяет проследить ди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намику распределения составляющих. При этом есть возможность сравнивать только изменения соотношения, когда соседние стол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бики остаются одинаковой высоты, принимаемой за 100%, а со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ставляющие их прямоугольники пропорциональны относительной величине компонента в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составе целого (рис. 10). Можно также срав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нивать одновременно изменение абсолютных величин компонен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тов и целого (рис. 11).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0"/>
      </w:tblGrid>
      <w:tr w:rsidR="00201F57" w:rsidRPr="00201F57" w:rsidTr="00201F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33850" cy="2143125"/>
                  <wp:effectExtent l="0" t="0" r="0" b="9525"/>
                  <wp:docPr id="1" name="Рисунок 1" descr="http://konspekta.net/lektsianew/baza17/291713767627.files/image6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nspekta.net/lektsianew/baza17/291713767627.files/image6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F57" w:rsidRPr="00201F57" w:rsidRDefault="00201F57" w:rsidP="00201F5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201F57" w:rsidRPr="00201F57" w:rsidTr="00201F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1F57" w:rsidRPr="00201F57" w:rsidRDefault="00201F57" w:rsidP="00201F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201F57" w:rsidRPr="00201F57" w:rsidRDefault="00201F57" w:rsidP="00201F5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Как правило, такие гистограммы менее информативны. Это можно видеть из сравнения рис. 10 и 11.</w:t>
      </w:r>
    </w:p>
    <w:p w:rsidR="00201F57" w:rsidRPr="00201F57" w:rsidRDefault="00201F57" w:rsidP="00201F5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Изобразительные диаграммы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являются иллюстративно-инфор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мационным изображением, в них простые геометрические фигу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ры заменяются символами, воспроизводящими образ предмета. Они могут быть следующих видов: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- в качестве графических знаков служат символы сравнивае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мых параметров, различающиеся по величине;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- символы-знаки помещены внутри столбиков, полос или сек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торов, причем прямоугольники или секторы вписываются точно по масштабу, а символы не меняют своей величины;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- соблюдается и масштабность, и изобразительность, а в зоне рисунка вычерчивается ломаная линия, соединяющая показатели;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- показатели оформляются не точками, а кружочками со впи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санными числовыми значениями и соединяются не линиями, а широкими полосами;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- диаграммы могут содержать цветовые выделения.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Графики 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(от греч.— начертанный) — условное изобра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жение характера зависимости одной величины от другой или дина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мики изменения величины. Кривая на графике может быть лома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ной или сглаженной в зависимости от требований наглядности.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График включает в себя заголовок, словесное пояснение ус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ловных знаков и значения отдельных элементов графического об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раза, оси координат, шкалу с масштабом, числовые сетки и чис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ловые данные, дополняющие или уточняющие величину нане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сенных на график показателей.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Координатные оси вычерчиваются сплошными линиями без стрелок на концах. Если это необходимо для повышения нагляд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ности, оси дополняются координатной сеткой, соответствующей выбранному масштабу. Числовые значения штрихов, как прави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ло, пишут за пределами графика (левее вертикальной оси и ниже горизонтальной), избегая дробных величин. При этом значения можно откладывать не с нуля, а в пределах рассматриваемой за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висимости. Независимую переменную откладывают по горизон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тальной оси. Масштаб каждой оси может быть разным.</w:t>
      </w:r>
    </w:p>
    <w:p w:rsidR="00201F57" w:rsidRPr="00201F57" w:rsidRDefault="00201F57" w:rsidP="00201F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t>По координатным осям указывают условные обозначения и раз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мерности отложенных величин в принятых сокращениях. На гра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фике используются только принятые в тексте условные обозначе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ния, аббревиатуры и сокращения. Надписи, относящиеся к кри</w:t>
      </w:r>
      <w:r w:rsidRPr="00201F57">
        <w:rPr>
          <w:rFonts w:ascii="Times New Roman" w:eastAsia="Times New Roman" w:hAnsi="Times New Roman"/>
          <w:sz w:val="24"/>
          <w:szCs w:val="24"/>
          <w:lang w:eastAsia="ru-RU"/>
        </w:rPr>
        <w:softHyphen/>
        <w:t>вым и точкам, должны быть краткими и немногочисленными. Все обозначения на графике обязательно комментируются в тексте.</w:t>
      </w:r>
    </w:p>
    <w:p w:rsidR="00807D9E" w:rsidRPr="00201F57" w:rsidRDefault="00807D9E" w:rsidP="00201F57"/>
    <w:sectPr w:rsidR="00807D9E" w:rsidRPr="0020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BA"/>
    <w:rsid w:val="00201F57"/>
    <w:rsid w:val="0022142C"/>
    <w:rsid w:val="00243CE1"/>
    <w:rsid w:val="00331ED3"/>
    <w:rsid w:val="00520D90"/>
    <w:rsid w:val="00751D8D"/>
    <w:rsid w:val="00807D9E"/>
    <w:rsid w:val="00817973"/>
    <w:rsid w:val="00C04204"/>
    <w:rsid w:val="00C10159"/>
    <w:rsid w:val="00C458A4"/>
    <w:rsid w:val="00DC1082"/>
    <w:rsid w:val="00EE24BA"/>
    <w:rsid w:val="00F60471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F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F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F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F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2019-06-20T14:01:00Z</dcterms:created>
  <dcterms:modified xsi:type="dcterms:W3CDTF">2019-06-20T14:01:00Z</dcterms:modified>
</cp:coreProperties>
</file>