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Эталон персонажа: Кап-Кап и мальчик</w:t>
      </w:r>
    </w:p>
    <w:p>
      <w:pPr>
        <w:pStyle w:val="Heading1"/>
      </w:pPr>
      <w:r>
        <w:t>Капелька (Кап-Кап)</w:t>
      </w:r>
    </w:p>
    <w:p>
      <w:r>
        <w:t>Форма: мягкая капля, округлая</w:t>
        <w:br/>
        <w:t>Цвет: насыщенный голубой, без белых крапинок</w:t>
        <w:br/>
        <w:t>Текстура: гладкая акварель, матовая</w:t>
        <w:br/>
        <w:t>Глаза: большие, тёмно-синие, добрые</w:t>
        <w:br/>
        <w:t>Щёчки: тёплые, персиковые</w:t>
        <w:br/>
        <w:t>Блики: минимальные, мягкие</w:t>
        <w:br/>
      </w:r>
    </w:p>
    <w:p>
      <w:pPr>
        <w:pStyle w:val="Heading1"/>
      </w:pPr>
      <w:r>
        <w:t>Мальчик</w:t>
      </w:r>
    </w:p>
    <w:p>
      <w:r>
        <w:t>Возраст: 3–4 года</w:t>
        <w:br/>
        <w:t>Волосы: светлые, мягкие, без крапинок</w:t>
        <w:br/>
        <w:t>Глаза: большие голубые</w:t>
        <w:br/>
        <w:t>Очки: круглые, тонкие</w:t>
        <w:br/>
        <w:t>Одежда: нежно-голубая футболка</w:t>
        <w:br/>
        <w:t>Стиль: акварель, мягкие края</w:t>
        <w:br/>
      </w:r>
    </w:p>
    <w:p>
      <w:pPr>
        <w:pStyle w:val="Heading1"/>
      </w:pPr>
      <w:r>
        <w:t>Общий стиль</w:t>
      </w:r>
    </w:p>
    <w:p>
      <w:r>
        <w:t>Акварельная иллюстрация</w:t>
        <w:br/>
        <w:t>Мягкие края</w:t>
        <w:br/>
        <w:t>Без шума и крапинок</w:t>
        <w:br/>
        <w:t>Яркие, но чистые цвета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