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00" w:lineRule="auto"/>
        <w:jc w:val="center"/>
        <w:rPr>
          <w:b w:val="1"/>
          <w:bCs w:val="1"/>
          <w:sz w:val="28"/>
          <w:szCs w:val="28"/>
        </w:rPr>
      </w:pPr>
      <w:r w:rsidDel="00000000" w:rsidR="00000000" w:rsidRPr="00000000">
        <w:rPr>
          <w:b w:val="1"/>
          <w:bCs w:val="1"/>
          <w:color w:val="000000"/>
          <w:sz w:val="28"/>
          <w:szCs w:val="28"/>
          <w:rtl w:val="0"/>
        </w:rPr>
        <w:t xml:space="preserve">Договір</w:t>
      </w:r>
      <w:r w:rsidDel="00000000" w:rsidR="00000000" w:rsidRPr="00000000">
        <w:rPr>
          <w:b w:val="1"/>
          <w:bCs w:val="1"/>
          <w:sz w:val="28"/>
          <w:szCs w:val="28"/>
          <w:rtl w:val="0"/>
        </w:rPr>
        <w:t xml:space="preserve"> №201026/1</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00" w:lineRule="auto"/>
        <w:jc w:val="center"/>
        <w:rPr>
          <w:color w:val="000000"/>
        </w:rPr>
      </w:pPr>
      <w:r w:rsidDel="00000000" w:rsidR="00000000" w:rsidRPr="00000000">
        <w:rPr>
          <w:b w:val="1"/>
          <w:bCs w:val="1"/>
          <w:color w:val="000000"/>
          <w:sz w:val="24"/>
          <w:szCs w:val="24"/>
          <w:rtl w:val="0"/>
        </w:rPr>
        <w:t xml:space="preserve">про надання послуг з інформатизації веб-проектів</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00" w:lineRule="auto"/>
        <w:jc w:val="both"/>
        <w:rPr>
          <w:color w:val="000000"/>
          <w:sz w:val="22"/>
          <w:szCs w:val="22"/>
        </w:rPr>
      </w:pPr>
      <w:r w:rsidDel="00000000" w:rsidR="00000000" w:rsidRPr="00000000">
        <w:rPr>
          <w:color w:val="000000"/>
          <w:rtl w:val="0"/>
        </w:rPr>
        <w:t xml:space="preserve">м. Київ</w:t>
        <w:tab/>
        <w:tab/>
        <w:tab/>
        <w:tab/>
        <w:tab/>
        <w:tab/>
        <w:tab/>
        <w:tab/>
        <w:t xml:space="preserve">   </w:t>
        <w:tab/>
        <w:t xml:space="preserve">   </w:t>
        <w:tab/>
        <w:t xml:space="preserve">       </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b w:val="1"/>
          <w:bCs w:val="1"/>
          <w:rtl w:val="0"/>
        </w:rPr>
        <w:t>20</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жовтня </w:t>
      </w:r>
      <w:r w:rsidDel="00000000" w:rsidR="00000000" w:rsidRPr="00000000">
        <w:rPr>
          <w:rFonts w:ascii="Arial" w:cs="Arial" w:eastAsia="Arial" w:hAnsi="Arial"/>
          <w:b w:val="1"/>
          <w:bCs w:val="1"/>
          <w:color w:val="000000"/>
          <w:rtl w:val="0"/>
        </w:rPr>
        <w:t>20</w:t>
      </w:r>
      <w:r w:rsidDel="00000000" w:rsidR="00000000" w:rsidRPr="00000000">
        <w:rPr>
          <w:rFonts w:ascii="Arial" w:cs="Arial" w:eastAsia="Arial" w:hAnsi="Arial"/>
          <w:b w:val="1"/>
          <w:bCs w:val="1"/>
          <w:rtl w:val="0"/>
        </w:rPr>
        <w:t>26</w:t>
      </w:r>
      <w:r w:rsidDel="00000000" w:rsidR="00000000" w:rsidRPr="00000000">
        <w:rPr>
          <w:rFonts w:ascii="Arial" w:cs="Arial" w:eastAsia="Arial" w:hAnsi="Arial"/>
          <w:b w:val="1"/>
          <w:bCs w:val="1"/>
          <w:color w:val="000000"/>
          <w:rtl w:val="0"/>
        </w:rPr>
        <w:t xml:space="preserve"> р.</w:t>
      </w:r>
      <w:r w:rsidDel="00000000" w:rsidR="00000000" w:rsidRPr="00000000">
        <w:rPr>
          <w:rtl w:val="0"/>
        </w:rPr>
      </w:r>
    </w:p>
    <w:p w:rsidR="00000000" w:rsidDel="00000000" w:rsidP="00000000" w:rsidRDefault="00000000" w:rsidRPr="00000000" w14:paraId="00000005">
      <w:pPr>
        <w:widowControl w:val="0"/>
        <w:ind w:left="14" w:right="4" w:firstLine="0"/>
        <w:jc w:val="both"/>
        <w:rPr>
          <w:b w:val="1"/>
          <w:bCs w:val="1"/>
          <w:sz w:val="24"/>
          <w:szCs w:val="24"/>
        </w:rPr>
      </w:pPr>
      <w:r w:rsidDel="00000000" w:rsidR="00000000" w:rsidRPr="00000000">
        <w:rPr>
          <w:b w:val="1"/>
          <w:bCs w:val="1"/>
          <w:sz w:val="24"/>
          <w:szCs w:val="24"/>
          <w:rtl w:val="0"/>
        </w:rPr>
        <w:t>Фізична особа-підприємець Мацюк Ганна Романівна</w:t>
      </w:r>
      <w:r w:rsidDel="00000000" w:rsidR="00000000" w:rsidRPr="00000000">
        <w:rPr>
          <w:sz w:val="24"/>
          <w:szCs w:val="24"/>
          <w:rtl w:val="0"/>
        </w:rPr>
        <w:t xml:space="preserve">, РНОКПП 3101818148, яка діє на підставі запису в Єдиному державному реєстрі юридичних осіб, фізичних осіб-підприємців та громадських формувань, з однієї сторони, іменований надалі «Замовник» та </w:t>
      </w:r>
      <w:r w:rsidDel="00000000" w:rsidR="00000000" w:rsidRPr="00000000">
        <w:rPr>
          <w:b w:val="1"/>
          <w:bCs w:val="1"/>
          <w:sz w:val="24"/>
          <w:szCs w:val="24"/>
          <w:rtl w:val="0"/>
        </w:rPr>
        <w:t xml:space="preserve">Фізична особа-підприємець Турчихін Євгеній Леонідович</w:t>
      </w:r>
      <w:r w:rsidDel="00000000" w:rsidR="00000000" w:rsidRPr="00000000">
        <w:rPr>
          <w:sz w:val="24"/>
          <w:szCs w:val="24"/>
          <w:rtl w:val="0"/>
        </w:rPr>
        <w:t xml:space="preserve">, який діє на підставі свідоцтва з Єдиного державного реєстру юридичних осіб та фізичних осіб-підприємців згідно витягу: номер запису в Єдиному державному реєстрі 10000001624250, дата 19.09.2019, та є платником єдиного податку на підставі витягу з реєстру платників єдиного податку №1904663401145 від 01.10.2019, з іншої сторони, іменований надалі «Виконавець», разом «Сторони», а кожна окремо «Сторона»,  уклали даний Договір (далі – Договір)</w:t>
      </w:r>
      <w:r w:rsidDel="00000000" w:rsidR="00000000" w:rsidRPr="00000000">
        <w:rPr>
          <w:rtl w:val="0"/>
        </w:rPr>
      </w:r>
    </w:p>
    <w:p w:rsidR="00000000" w:rsidDel="00000000" w:rsidP="00000000" w:rsidRDefault="00000000" w:rsidRPr="00000000" w14:paraId="00000006">
      <w:pPr>
        <w:widowControl w:val="0"/>
        <w:shd w:fill="ffffff" w:val="clear"/>
        <w:jc w:val="both"/>
        <w:rPr>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00" w:line="276" w:lineRule="auto"/>
        <w:ind w:left="360" w:firstLine="0"/>
        <w:jc w:val="center"/>
        <w:rPr>
          <w:rFonts w:ascii="Calibri" w:cs="Calibri" w:eastAsia="Calibri" w:hAnsi="Calibri"/>
          <w:color w:val="000000"/>
          <w:sz w:val="22"/>
          <w:szCs w:val="22"/>
        </w:rPr>
      </w:pPr>
      <w:r w:rsidDel="00000000" w:rsidR="00000000" w:rsidRPr="00000000">
        <w:rPr>
          <w:b w:val="1"/>
          <w:bCs w:val="1"/>
          <w:i w:val="1"/>
          <w:iCs w:val="1"/>
          <w:color w:val="000000"/>
          <w:sz w:val="24"/>
          <w:szCs w:val="24"/>
          <w:rtl w:val="0"/>
        </w:rPr>
        <w:t xml:space="preserve">1.ТЛУМАЧЕННЯ ТЕРМІНІВ У ДОГОВОРІ</w:t>
      </w: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1.1. </w:t>
      </w:r>
      <w:r w:rsidDel="00000000" w:rsidR="00000000" w:rsidRPr="00000000">
        <w:rPr>
          <w:b w:val="1"/>
          <w:bCs w:val="1"/>
          <w:color w:val="000000"/>
          <w:sz w:val="24"/>
          <w:szCs w:val="24"/>
          <w:rtl w:val="0"/>
        </w:rPr>
        <w:t xml:space="preserve">Виконавець</w:t>
      </w:r>
      <w:r w:rsidDel="00000000" w:rsidR="00000000" w:rsidRPr="00000000">
        <w:rPr>
          <w:color w:val="000000"/>
          <w:sz w:val="24"/>
          <w:szCs w:val="24"/>
          <w:rtl w:val="0"/>
        </w:rPr>
        <w:t xml:space="preserve"> - суб'єкт господарювання, який надає рекламні послуги.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1.2. </w:t>
      </w:r>
      <w:r w:rsidDel="00000000" w:rsidR="00000000" w:rsidRPr="00000000">
        <w:rPr>
          <w:b w:val="1"/>
          <w:bCs w:val="1"/>
          <w:color w:val="000000"/>
          <w:sz w:val="24"/>
          <w:szCs w:val="24"/>
          <w:rtl w:val="0"/>
        </w:rPr>
        <w:t xml:space="preserve">Замовник</w:t>
      </w:r>
      <w:r w:rsidDel="00000000" w:rsidR="00000000" w:rsidRPr="00000000">
        <w:rPr>
          <w:color w:val="000000"/>
          <w:sz w:val="24"/>
          <w:szCs w:val="24"/>
          <w:rtl w:val="0"/>
        </w:rPr>
        <w:t xml:space="preserve"> - фізична або юридична особа, яка доручає виконання,  рекламних послуг Виконавцю.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1.3. </w:t>
      </w:r>
      <w:r w:rsidDel="00000000" w:rsidR="00000000" w:rsidRPr="00000000">
        <w:rPr>
          <w:b w:val="1"/>
          <w:bCs w:val="1"/>
          <w:color w:val="000000"/>
          <w:sz w:val="24"/>
          <w:szCs w:val="24"/>
          <w:rtl w:val="0"/>
        </w:rPr>
        <w:t xml:space="preserve">Дата старту проекту</w:t>
      </w:r>
      <w:r w:rsidDel="00000000" w:rsidR="00000000" w:rsidRPr="00000000">
        <w:rPr>
          <w:color w:val="000000"/>
          <w:sz w:val="24"/>
          <w:szCs w:val="24"/>
          <w:rtl w:val="0"/>
        </w:rPr>
        <w:t xml:space="preserve"> – дата з якої фактично розпочалось просування та популяризація сайту в мережі Інтернет.</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1.4. </w:t>
      </w:r>
      <w:r w:rsidDel="00000000" w:rsidR="00000000" w:rsidRPr="00000000">
        <w:rPr>
          <w:b w:val="1"/>
          <w:bCs w:val="1"/>
          <w:color w:val="000000"/>
          <w:sz w:val="24"/>
          <w:szCs w:val="24"/>
          <w:rtl w:val="0"/>
        </w:rPr>
        <w:t xml:space="preserve">Договір</w:t>
      </w:r>
      <w:r w:rsidDel="00000000" w:rsidR="00000000" w:rsidRPr="00000000">
        <w:rPr>
          <w:color w:val="000000"/>
          <w:sz w:val="24"/>
          <w:szCs w:val="24"/>
          <w:rtl w:val="0"/>
        </w:rPr>
        <w:t xml:space="preserve"> – письмова угода між Замовником і Виконавцем про якість, терміни, ціну та інші умови, за яких надаються рекламні  послуги.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color w:val="000000"/>
          <w:sz w:val="24"/>
          <w:szCs w:val="24"/>
          <w:rtl w:val="0"/>
        </w:rPr>
        <w:t xml:space="preserve">1.5. </w:t>
      </w:r>
      <w:r w:rsidDel="00000000" w:rsidR="00000000" w:rsidRPr="00000000">
        <w:rPr>
          <w:b w:val="1"/>
          <w:bCs w:val="1"/>
          <w:color w:val="000000"/>
          <w:sz w:val="24"/>
          <w:szCs w:val="24"/>
          <w:rtl w:val="0"/>
        </w:rPr>
        <w:t xml:space="preserve">Мережа Інтернет</w:t>
      </w:r>
      <w:r w:rsidDel="00000000" w:rsidR="00000000" w:rsidRPr="00000000">
        <w:rPr>
          <w:color w:val="000000"/>
          <w:sz w:val="24"/>
          <w:szCs w:val="24"/>
          <w:rtl w:val="0"/>
        </w:rPr>
        <w:t xml:space="preserve"> - глобальна мережа що об'єднує інформаційні ресурси, котрі належать різним юридичним і фізичним особам, та яка забезпечує передачу і прийом інформації між різними комп'ютерами.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color w:val="000000"/>
          <w:sz w:val="24"/>
          <w:szCs w:val="24"/>
          <w:rtl w:val="0"/>
        </w:rPr>
        <w:t xml:space="preserve">1.6</w:t>
      </w:r>
      <w:r w:rsidDel="00000000" w:rsidR="00000000" w:rsidRPr="00000000">
        <w:rPr>
          <w:b w:val="1"/>
          <w:bCs w:val="1"/>
          <w:color w:val="000000"/>
          <w:sz w:val="24"/>
          <w:szCs w:val="24"/>
          <w:rtl w:val="0"/>
        </w:rPr>
        <w:t xml:space="preserve">. Образ сайту</w:t>
      </w:r>
      <w:r w:rsidDel="00000000" w:rsidR="00000000" w:rsidRPr="00000000">
        <w:rPr>
          <w:color w:val="000000"/>
          <w:sz w:val="24"/>
          <w:szCs w:val="24"/>
          <w:rtl w:val="0"/>
        </w:rPr>
        <w:t xml:space="preserve"> – зовнішній вигляд сайту, який гармонійно поєднує у собі художнє зображення та інформаційно-тематичне наповнення, а також є зручним у користуванні.</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1.7</w:t>
      </w:r>
      <w:r w:rsidDel="00000000" w:rsidR="00000000" w:rsidRPr="00000000">
        <w:rPr>
          <w:b w:val="1"/>
          <w:bCs w:val="1"/>
          <w:color w:val="000000"/>
          <w:sz w:val="24"/>
          <w:szCs w:val="24"/>
          <w:rtl w:val="0"/>
        </w:rPr>
        <w:t xml:space="preserve">. Оптимізація сайту</w:t>
      </w:r>
      <w:r w:rsidDel="00000000" w:rsidR="00000000" w:rsidRPr="00000000">
        <w:rPr>
          <w:color w:val="000000"/>
          <w:sz w:val="24"/>
          <w:szCs w:val="24"/>
          <w:rtl w:val="0"/>
        </w:rPr>
        <w:t xml:space="preserve"> - разові роботи по зміненню образу сайту та підвищення релевантності (ваги сайту) в пошукових системах.</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1.8. </w:t>
      </w:r>
      <w:r w:rsidDel="00000000" w:rsidR="00000000" w:rsidRPr="00000000">
        <w:rPr>
          <w:b w:val="1"/>
          <w:bCs w:val="1"/>
          <w:color w:val="000000"/>
          <w:sz w:val="24"/>
          <w:szCs w:val="24"/>
          <w:rtl w:val="0"/>
        </w:rPr>
        <w:t xml:space="preserve">Просування сайту</w:t>
      </w:r>
      <w:r w:rsidDel="00000000" w:rsidR="00000000" w:rsidRPr="00000000">
        <w:rPr>
          <w:color w:val="000000"/>
          <w:sz w:val="24"/>
          <w:szCs w:val="24"/>
          <w:rtl w:val="0"/>
        </w:rPr>
        <w:t xml:space="preserve"> -  комплекс заходів спрямований на підвищення рейтингу сайту, збільшення кількості відвідувачів та формування цільової аудиторії.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ind w:right="4"/>
        <w:jc w:val="both"/>
        <w:rPr>
          <w:color w:val="000000"/>
          <w:sz w:val="24"/>
          <w:szCs w:val="24"/>
        </w:rPr>
      </w:pPr>
      <w:r w:rsidDel="00000000" w:rsidR="00000000" w:rsidRPr="00000000">
        <w:rPr>
          <w:color w:val="000000"/>
          <w:sz w:val="24"/>
          <w:szCs w:val="24"/>
          <w:rtl w:val="0"/>
        </w:rPr>
        <w:t xml:space="preserve">1.9  </w:t>
      </w:r>
      <w:r w:rsidDel="00000000" w:rsidR="00000000" w:rsidRPr="00000000">
        <w:rPr>
          <w:b w:val="1"/>
          <w:bCs w:val="1"/>
          <w:color w:val="000000"/>
          <w:sz w:val="24"/>
          <w:szCs w:val="24"/>
          <w:rtl w:val="0"/>
        </w:rPr>
        <w:t xml:space="preserve">Пошукова система</w:t>
      </w:r>
      <w:r w:rsidDel="00000000" w:rsidR="00000000" w:rsidRPr="00000000">
        <w:rPr>
          <w:color w:val="000000"/>
          <w:sz w:val="24"/>
          <w:szCs w:val="24"/>
          <w:rtl w:val="0"/>
        </w:rPr>
        <w:t xml:space="preserve"> - це система, призначена для пошуку інформації в Інтернеті. Вона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створена для впорядкування інформації та полегшення її</w:t>
      </w:r>
      <w:r w:rsidDel="00000000" w:rsidR="00000000" w:rsidRPr="00000000">
        <w:rPr>
          <w:i w:val="1"/>
          <w:iCs w:val="1"/>
          <w:color w:val="000000"/>
          <w:sz w:val="24"/>
          <w:szCs w:val="24"/>
          <w:rtl w:val="0"/>
        </w:rPr>
        <w:t xml:space="preserve"> </w:t>
      </w:r>
      <w:r w:rsidDel="00000000" w:rsidR="00000000" w:rsidRPr="00000000">
        <w:rPr>
          <w:color w:val="000000"/>
          <w:sz w:val="24"/>
          <w:szCs w:val="24"/>
          <w:rtl w:val="0"/>
        </w:rPr>
        <w:t xml:space="preserve">пошуку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ind w:right="417"/>
        <w:jc w:val="both"/>
        <w:rPr>
          <w:color w:val="000000"/>
          <w:sz w:val="24"/>
          <w:szCs w:val="24"/>
        </w:rPr>
      </w:pPr>
      <w:r w:rsidDel="00000000" w:rsidR="00000000" w:rsidRPr="00000000">
        <w:rPr>
          <w:color w:val="000000"/>
          <w:sz w:val="24"/>
          <w:szCs w:val="24"/>
          <w:rtl w:val="0"/>
        </w:rPr>
        <w:t xml:space="preserve">1.10. </w:t>
      </w:r>
      <w:r w:rsidDel="00000000" w:rsidR="00000000" w:rsidRPr="00000000">
        <w:rPr>
          <w:b w:val="1"/>
          <w:bCs w:val="1"/>
          <w:color w:val="000000"/>
          <w:sz w:val="24"/>
          <w:szCs w:val="24"/>
          <w:rtl w:val="0"/>
        </w:rPr>
        <w:t xml:space="preserve">Пошукове просування сайту</w:t>
      </w:r>
      <w:r w:rsidDel="00000000" w:rsidR="00000000" w:rsidRPr="00000000">
        <w:rPr>
          <w:color w:val="000000"/>
          <w:sz w:val="24"/>
          <w:szCs w:val="24"/>
          <w:rtl w:val="0"/>
        </w:rPr>
        <w:t xml:space="preserve"> - роботи по підвищенню ваги сайту у пошукових системах.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1.11. </w:t>
      </w:r>
      <w:r w:rsidDel="00000000" w:rsidR="00000000" w:rsidRPr="00000000">
        <w:rPr>
          <w:b w:val="1"/>
          <w:bCs w:val="1"/>
          <w:color w:val="000000"/>
          <w:sz w:val="24"/>
          <w:szCs w:val="24"/>
          <w:rtl w:val="0"/>
        </w:rPr>
        <w:t xml:space="preserve">Релевантність</w:t>
      </w:r>
      <w:r w:rsidDel="00000000" w:rsidR="00000000" w:rsidRPr="00000000">
        <w:rPr>
          <w:color w:val="000000"/>
          <w:sz w:val="24"/>
          <w:szCs w:val="24"/>
          <w:rtl w:val="0"/>
        </w:rPr>
        <w:t xml:space="preserve"> - це міра відповідності результатів пошуку завданню поставленою в пошуковому запиті.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1.12.</w:t>
      </w:r>
      <w:r w:rsidDel="00000000" w:rsidR="00000000" w:rsidRPr="00000000">
        <w:rPr>
          <w:b w:val="1"/>
          <w:bCs w:val="1"/>
          <w:color w:val="000000"/>
          <w:sz w:val="24"/>
          <w:szCs w:val="24"/>
          <w:rtl w:val="0"/>
        </w:rPr>
        <w:t xml:space="preserve"> Сайт</w:t>
      </w:r>
      <w:r w:rsidDel="00000000" w:rsidR="00000000" w:rsidRPr="00000000">
        <w:rPr>
          <w:color w:val="000000"/>
          <w:sz w:val="24"/>
          <w:szCs w:val="24"/>
          <w:rtl w:val="0"/>
        </w:rPr>
        <w:t xml:space="preserve"> - сукупність інформаційних даних, об'єднаних по сенсу, що навігаційно і фізично знаходяться на одному сервері.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1.13</w:t>
      </w:r>
      <w:r w:rsidDel="00000000" w:rsidR="00000000" w:rsidRPr="00000000">
        <w:rPr>
          <w:b w:val="1"/>
          <w:bCs w:val="1"/>
          <w:color w:val="000000"/>
          <w:sz w:val="24"/>
          <w:szCs w:val="24"/>
          <w:rtl w:val="0"/>
        </w:rPr>
        <w:t xml:space="preserve">. Якість популяризації</w:t>
      </w:r>
      <w:r w:rsidDel="00000000" w:rsidR="00000000" w:rsidRPr="00000000">
        <w:rPr>
          <w:color w:val="000000"/>
          <w:sz w:val="24"/>
          <w:szCs w:val="24"/>
          <w:rtl w:val="0"/>
        </w:rPr>
        <w:t xml:space="preserve"> – знаходження сайту серед перших десяти результатів пошуку у відповідній пошуковій системі.</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ind w:left="3475" w:firstLine="0"/>
        <w:jc w:val="both"/>
        <w:rPr>
          <w:color w:val="000000"/>
          <w:sz w:val="24"/>
          <w:szCs w:val="24"/>
        </w:rPr>
      </w:pPr>
      <w:r w:rsidDel="00000000" w:rsidR="00000000" w:rsidRPr="00000000">
        <w:rPr>
          <w:b w:val="1"/>
          <w:bCs w:val="1"/>
          <w:i w:val="1"/>
          <w:iCs w:val="1"/>
          <w:color w:val="000000"/>
          <w:sz w:val="24"/>
          <w:szCs w:val="24"/>
          <w:rtl w:val="0"/>
        </w:rPr>
        <w:t xml:space="preserve">2. ПРЕДМЕТ ДОГОВОРУ </w:t>
      </w: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62" w:lineRule="auto"/>
        <w:ind w:left="499" w:right="105" w:hanging="494"/>
        <w:jc w:val="both"/>
        <w:rPr>
          <w:b w:val="1"/>
          <w:bCs w:val="1"/>
          <w:i w:val="1"/>
          <w:iCs w:val="1"/>
          <w:color w:val="000000"/>
          <w:sz w:val="24"/>
          <w:szCs w:val="24"/>
        </w:rPr>
      </w:pPr>
      <w:r w:rsidDel="00000000" w:rsidR="00000000" w:rsidRPr="00000000">
        <w:rPr>
          <w:color w:val="000000"/>
          <w:sz w:val="24"/>
          <w:szCs w:val="24"/>
          <w:rtl w:val="0"/>
        </w:rPr>
        <w:t xml:space="preserve">2.1. </w:t>
      </w:r>
      <w:r w:rsidDel="00000000" w:rsidR="00000000" w:rsidRPr="00000000">
        <w:rPr>
          <w:sz w:val="24"/>
          <w:szCs w:val="24"/>
          <w:rtl w:val="0"/>
        </w:rPr>
        <w:t xml:space="preserve">Замовник доручає, а Виконавець зобов'язується надати послуги щодо планування та реалізації проекту із популяризації сайту Замовника, а останній зобов'язується зробити оплату послуг та прийняти їх. </w:t>
      </w: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ind w:left="299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ind w:left="299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ind w:lef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ind w:lef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ind w:lef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ind w:left="2990" w:firstLine="0"/>
        <w:jc w:val="both"/>
        <w:rPr>
          <w:b w:val="1"/>
          <w:bCs w:val="1"/>
          <w:i w:val="1"/>
          <w:iCs w:val="1"/>
          <w:color w:val="000000"/>
          <w:sz w:val="24"/>
          <w:szCs w:val="24"/>
        </w:rPr>
      </w:pPr>
      <w:r w:rsidDel="00000000" w:rsidR="00000000" w:rsidRPr="00000000">
        <w:rPr>
          <w:b w:val="1"/>
          <w:bCs w:val="1"/>
          <w:i w:val="1"/>
          <w:iCs w:val="1"/>
          <w:color w:val="000000"/>
          <w:sz w:val="24"/>
          <w:szCs w:val="24"/>
          <w:rtl w:val="0"/>
        </w:rPr>
        <w:t xml:space="preserve">3. ПРАВА ТА ОБОВ'ЯЗКИ ВИКОНАВЦЯ</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ind w:left="4" w:firstLine="0"/>
        <w:jc w:val="both"/>
        <w:rPr>
          <w:color w:val="000000"/>
          <w:sz w:val="24"/>
          <w:szCs w:val="24"/>
        </w:rPr>
      </w:pPr>
      <w:r w:rsidDel="00000000" w:rsidR="00000000" w:rsidRPr="00000000">
        <w:rPr>
          <w:color w:val="000000"/>
          <w:sz w:val="24"/>
          <w:szCs w:val="24"/>
          <w:rtl w:val="0"/>
        </w:rPr>
        <w:t xml:space="preserve">3.1. </w:t>
      </w:r>
      <w:r w:rsidDel="00000000" w:rsidR="00000000" w:rsidRPr="00000000">
        <w:rPr>
          <w:b w:val="1"/>
          <w:bCs w:val="1"/>
          <w:color w:val="000000"/>
          <w:sz w:val="24"/>
          <w:szCs w:val="24"/>
          <w:rtl w:val="0"/>
        </w:rPr>
        <w:t xml:space="preserve">Виконавець зобов'язується</w:t>
      </w:r>
      <w:r w:rsidDel="00000000" w:rsidR="00000000" w:rsidRPr="00000000">
        <w:rPr>
          <w:color w:val="000000"/>
          <w:sz w:val="24"/>
          <w:szCs w:val="24"/>
          <w:rtl w:val="0"/>
        </w:rPr>
        <w:t xml:space="preserve">: </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ind w:left="278" w:firstLine="0"/>
        <w:jc w:val="both"/>
        <w:rPr>
          <w:color w:val="000000"/>
          <w:sz w:val="24"/>
          <w:szCs w:val="24"/>
        </w:rPr>
      </w:pPr>
      <w:r w:rsidDel="00000000" w:rsidR="00000000" w:rsidRPr="00000000">
        <w:rPr>
          <w:color w:val="000000"/>
          <w:sz w:val="24"/>
          <w:szCs w:val="24"/>
          <w:rtl w:val="0"/>
        </w:rPr>
        <w:t xml:space="preserve">3.1.1. Якісно та своєчасно виконати послуги, визначені у предметі цього Договору в п. 2.1.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ind w:left="854" w:right="62" w:hanging="576"/>
        <w:jc w:val="both"/>
        <w:rPr>
          <w:color w:val="000000"/>
          <w:sz w:val="24"/>
          <w:szCs w:val="24"/>
        </w:rPr>
      </w:pPr>
      <w:r w:rsidDel="00000000" w:rsidR="00000000" w:rsidRPr="00000000">
        <w:rPr>
          <w:color w:val="000000"/>
          <w:sz w:val="24"/>
          <w:szCs w:val="24"/>
          <w:rtl w:val="0"/>
        </w:rPr>
        <w:t xml:space="preserve">3.1.2. Приступити до надання послуг протягом двох робочих днів з моменту отримання першого платежу. </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ind w:left="302" w:right="9" w:firstLine="0"/>
        <w:jc w:val="both"/>
        <w:rPr>
          <w:sz w:val="24"/>
          <w:szCs w:val="24"/>
        </w:rPr>
      </w:pPr>
      <w:r w:rsidDel="00000000" w:rsidR="00000000" w:rsidRPr="00000000">
        <w:rPr>
          <w:color w:val="000000"/>
          <w:sz w:val="24"/>
          <w:szCs w:val="24"/>
          <w:rtl w:val="0"/>
        </w:rPr>
        <w:t xml:space="preserve">3.1.3.</w:t>
      </w:r>
      <w:r w:rsidDel="00000000" w:rsidR="00000000" w:rsidRPr="00000000">
        <w:rPr>
          <w:sz w:val="24"/>
          <w:szCs w:val="24"/>
          <w:rtl w:val="0"/>
        </w:rPr>
        <w:t xml:space="preserve"> </w:t>
      </w:r>
      <w:r w:rsidDel="00000000" w:rsidR="00000000" w:rsidRPr="00000000">
        <w:rPr>
          <w:color w:val="000000"/>
          <w:sz w:val="24"/>
          <w:szCs w:val="24"/>
          <w:rtl w:val="0"/>
        </w:rPr>
        <w:t xml:space="preserve">Перелік робіт на кожний етап проекту визначається та письмо</w:t>
      </w:r>
      <w:r w:rsidDel="00000000" w:rsidR="00000000" w:rsidRPr="00000000">
        <w:rPr>
          <w:sz w:val="24"/>
          <w:szCs w:val="24"/>
          <w:rtl w:val="0"/>
        </w:rPr>
        <w:t xml:space="preserve">в</w:t>
      </w:r>
      <w:r w:rsidDel="00000000" w:rsidR="00000000" w:rsidRPr="00000000">
        <w:rPr>
          <w:color w:val="000000"/>
          <w:sz w:val="24"/>
          <w:szCs w:val="24"/>
          <w:rtl w:val="0"/>
        </w:rPr>
        <w:t xml:space="preserve">о узгоджується між Виконавцем та Замовником в Додатк</w:t>
      </w:r>
      <w:r w:rsidDel="00000000" w:rsidR="00000000" w:rsidRPr="00000000">
        <w:rPr>
          <w:sz w:val="24"/>
          <w:szCs w:val="24"/>
          <w:rtl w:val="0"/>
        </w:rPr>
        <w:t xml:space="preserve">ах до цього Договору</w:t>
      </w:r>
      <w:r w:rsidDel="00000000" w:rsidR="00000000" w:rsidRPr="00000000">
        <w:rPr>
          <w:color w:val="000000"/>
          <w:sz w:val="24"/>
          <w:szCs w:val="24"/>
          <w:rtl w:val="0"/>
        </w:rPr>
        <w:t xml:space="preserve">. </w:t>
      </w:r>
      <w:r w:rsidDel="00000000" w:rsidR="00000000" w:rsidRPr="00000000">
        <w:rPr>
          <w:sz w:val="24"/>
          <w:szCs w:val="24"/>
          <w:rtl w:val="0"/>
        </w:rPr>
        <w:t xml:space="preserve">Перелік робіт на наступний етап проекту Виконавець надсилає разом зі звітом по роботах та результатах попереднього періоду.</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ind w:right="9"/>
        <w:jc w:val="both"/>
        <w:rPr>
          <w:b w:val="1"/>
          <w:bCs w:val="1"/>
          <w:sz w:val="24"/>
          <w:szCs w:val="24"/>
        </w:rPr>
      </w:pPr>
      <w:r w:rsidDel="00000000" w:rsidR="00000000" w:rsidRPr="00000000">
        <w:rPr>
          <w:sz w:val="24"/>
          <w:szCs w:val="24"/>
          <w:rtl w:val="0"/>
        </w:rPr>
        <w:t xml:space="preserve">3.2 </w:t>
      </w:r>
      <w:r w:rsidDel="00000000" w:rsidR="00000000" w:rsidRPr="00000000">
        <w:rPr>
          <w:b w:val="1"/>
          <w:bCs w:val="1"/>
          <w:sz w:val="24"/>
          <w:szCs w:val="24"/>
          <w:rtl w:val="0"/>
        </w:rPr>
        <w:t xml:space="preserve">Виконавець має право:</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ind w:left="302" w:right="9" w:firstLine="0"/>
        <w:jc w:val="both"/>
        <w:rPr>
          <w:sz w:val="18"/>
          <w:szCs w:val="18"/>
        </w:rPr>
      </w:pPr>
      <w:r w:rsidDel="00000000" w:rsidR="00000000" w:rsidRPr="00000000">
        <w:rPr>
          <w:sz w:val="24"/>
          <w:szCs w:val="24"/>
          <w:rtl w:val="0"/>
        </w:rPr>
        <w:t>3.2.1. Публікувати інформацію про хід, спосіб та результати надання Послуг Замовнику на особистих ресурсах без зазначення сайту, назви компанії та бренду Замовника zvlegal.com</w:t>
      </w:r>
      <w:r w:rsidDel="00000000" w:rsidR="00000000" w:rsidRPr="00000000">
        <w:rPr>
          <w:sz w:val="18"/>
          <w:szCs w:val="18"/>
          <w:rtl w:val="0"/>
        </w:rPr>
        <w:t xml:space="preserve">.</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ind w:left="2990" w:firstLine="0"/>
        <w:jc w:val="both"/>
        <w:rPr>
          <w:color w:val="000000"/>
          <w:sz w:val="24"/>
          <w:szCs w:val="24"/>
        </w:rPr>
      </w:pPr>
      <w:r w:rsidDel="00000000" w:rsidR="00000000" w:rsidRPr="00000000">
        <w:rPr>
          <w:b w:val="1"/>
          <w:bCs w:val="1"/>
          <w:i w:val="1"/>
          <w:iCs w:val="1"/>
          <w:color w:val="000000"/>
          <w:sz w:val="24"/>
          <w:szCs w:val="24"/>
          <w:rtl w:val="0"/>
        </w:rPr>
        <w:t xml:space="preserve">4. ПРАВА ТА ОБОВ'ЯЗКИ ЗАМОВНИКА</w:t>
      </w:r>
      <w:r w:rsidDel="00000000" w:rsidR="00000000" w:rsidRPr="00000000">
        <w:rPr>
          <w:rtl w:val="0"/>
        </w:rPr>
      </w:r>
    </w:p>
    <w:p w:rsidR="00000000" w:rsidDel="00000000" w:rsidP="00000000" w:rsidRDefault="00000000" w:rsidRPr="00000000" w14:paraId="00000027">
      <w:pPr>
        <w:widowControl w:val="0"/>
        <w:numPr>
          <w:ilvl w:val="1"/>
          <w:numId w:val="3"/>
        </w:numPr>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b w:val="1"/>
          <w:bCs w:val="1"/>
          <w:color w:val="000000"/>
          <w:sz w:val="24"/>
          <w:szCs w:val="24"/>
          <w:rtl w:val="0"/>
        </w:rPr>
        <w:t xml:space="preserve">Замовник має право</w:t>
      </w:r>
      <w:r w:rsidDel="00000000" w:rsidR="00000000" w:rsidRPr="00000000">
        <w:rPr>
          <w:color w:val="000000"/>
          <w:sz w:val="24"/>
          <w:szCs w:val="24"/>
          <w:rtl w:val="0"/>
        </w:rPr>
        <w:t xml:space="preserve"> на перевірку ходу робіт по сайту: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4.1.1. На основі обов'язкової щомісячної звітності.</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4.1.2. На запит Замовника Виконавець повинен надати звіт по виконаних роботах впродовж 48 годин.</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4.2. </w:t>
      </w:r>
      <w:r w:rsidDel="00000000" w:rsidR="00000000" w:rsidRPr="00000000">
        <w:rPr>
          <w:b w:val="1"/>
          <w:bCs w:val="1"/>
          <w:color w:val="000000"/>
          <w:sz w:val="24"/>
          <w:szCs w:val="24"/>
          <w:rtl w:val="0"/>
        </w:rPr>
        <w:t xml:space="preserve">Замовник зобов'язується:</w:t>
      </w:r>
      <w:r w:rsidDel="00000000" w:rsidR="00000000" w:rsidRPr="00000000">
        <w:rPr>
          <w:color w:val="000000"/>
          <w:sz w:val="24"/>
          <w:szCs w:val="24"/>
          <w:rtl w:val="0"/>
        </w:rPr>
        <w:t xml:space="preserve">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ind w:left="307" w:right="4" w:firstLine="0"/>
        <w:jc w:val="both"/>
        <w:rPr>
          <w:color w:val="000000"/>
          <w:sz w:val="24"/>
          <w:szCs w:val="24"/>
        </w:rPr>
      </w:pPr>
      <w:r w:rsidDel="00000000" w:rsidR="00000000" w:rsidRPr="00000000">
        <w:rPr>
          <w:color w:val="000000"/>
          <w:sz w:val="24"/>
          <w:szCs w:val="24"/>
          <w:rtl w:val="0"/>
        </w:rPr>
        <w:t xml:space="preserve">4.2.1. Сплатити за послуги Виконавця згідно цін та умов, що наведені в Розділі 5 даного Договору.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ind w:left="873" w:right="9" w:hanging="571"/>
        <w:jc w:val="both"/>
        <w:rPr>
          <w:b w:val="1"/>
          <w:bCs w:val="1"/>
          <w:i w:val="1"/>
          <w:iCs w:val="1"/>
          <w:sz w:val="24"/>
          <w:szCs w:val="24"/>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ind w:left="849" w:right="4" w:firstLine="0"/>
        <w:jc w:val="center"/>
        <w:rPr>
          <w:b w:val="1"/>
          <w:bCs w:val="1"/>
          <w:i w:val="1"/>
          <w:iCs w:val="1"/>
          <w:sz w:val="24"/>
          <w:szCs w:val="24"/>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ind w:left="849" w:right="4" w:firstLine="0"/>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5. ЦІНА ПОСЛУГ, ВИЗНАЧЕННЯ ВАРТОСТІ ПОСЛУГ, </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ind w:left="849" w:right="4" w:firstLine="0"/>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ТА ПОРЯДОК ЇХ ОПЛАТИ</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5.1. Вартість послуг за Договором складає: </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ind w:left="868" w:right="9" w:hanging="571"/>
        <w:jc w:val="both"/>
        <w:rPr>
          <w:sz w:val="24"/>
          <w:szCs w:val="24"/>
        </w:rPr>
      </w:pPr>
      <w:r w:rsidDel="00000000" w:rsidR="00000000" w:rsidRPr="00000000">
        <w:rPr>
          <w:color w:val="000000"/>
          <w:sz w:val="24"/>
          <w:szCs w:val="24"/>
          <w:rtl w:val="0"/>
        </w:rPr>
        <w:t xml:space="preserve">5.1.1. Ціна за послуги вказ</w:t>
      </w:r>
      <w:r w:rsidDel="00000000" w:rsidR="00000000" w:rsidRPr="00000000">
        <w:rPr>
          <w:sz w:val="24"/>
          <w:szCs w:val="24"/>
          <w:rtl w:val="0"/>
        </w:rPr>
        <w:t xml:space="preserve">ується у відповідному Додатку в залежності від плану та об'єму робіт</w:t>
      </w:r>
      <w:r w:rsidDel="00000000" w:rsidR="00000000" w:rsidRPr="00000000">
        <w:rPr>
          <w:color w:val="000000"/>
          <w:sz w:val="24"/>
          <w:szCs w:val="24"/>
          <w:rtl w:val="0"/>
        </w:rPr>
        <w:t xml:space="preserve">. Оплата послуг Виконавця здійснюється у вигляді попередньої оплати у розмірі </w:t>
      </w:r>
      <w:r w:rsidDel="00000000" w:rsidR="00000000" w:rsidRPr="00000000">
        <w:rPr>
          <w:sz w:val="24"/>
          <w:szCs w:val="24"/>
          <w:rtl w:val="0"/>
        </w:rPr>
        <w:t xml:space="preserve">10</w:t>
      </w:r>
      <w:r w:rsidDel="00000000" w:rsidR="00000000" w:rsidRPr="00000000">
        <w:rPr>
          <w:color w:val="000000"/>
          <w:sz w:val="24"/>
          <w:szCs w:val="24"/>
          <w:rtl w:val="0"/>
        </w:rPr>
        <w:t xml:space="preserve">0% грошових коштів, кожного місяця протягом строку дії договору</w:t>
      </w: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ind w:left="868" w:right="9" w:hanging="571"/>
        <w:jc w:val="both"/>
        <w:rPr>
          <w:color w:val="000000"/>
          <w:sz w:val="24"/>
          <w:szCs w:val="24"/>
        </w:rPr>
      </w:pPr>
      <w:r w:rsidDel="00000000" w:rsidR="00000000" w:rsidRPr="00000000">
        <w:rPr>
          <w:color w:val="000000"/>
          <w:sz w:val="24"/>
          <w:szCs w:val="24"/>
          <w:rtl w:val="0"/>
        </w:rPr>
        <w:t xml:space="preserve">5.1.</w:t>
      </w:r>
      <w:r w:rsidDel="00000000" w:rsidR="00000000" w:rsidRPr="00000000">
        <w:rPr>
          <w:sz w:val="24"/>
          <w:szCs w:val="24"/>
          <w:rtl w:val="0"/>
        </w:rPr>
        <w:t xml:space="preserve">2</w:t>
      </w:r>
      <w:r w:rsidDel="00000000" w:rsidR="00000000" w:rsidRPr="00000000">
        <w:rPr>
          <w:color w:val="000000"/>
          <w:sz w:val="24"/>
          <w:szCs w:val="24"/>
          <w:rtl w:val="0"/>
        </w:rPr>
        <w:t xml:space="preserve">. Платежі передбачені п. 5.1.1., Замовник має сплачувати протягом 5-ти робочих днів з моменту отримання рахунку</w:t>
      </w:r>
      <w:r w:rsidDel="00000000" w:rsidR="00000000" w:rsidRPr="00000000">
        <w:rPr>
          <w:sz w:val="24"/>
          <w:szCs w:val="24"/>
          <w:rtl w:val="0"/>
        </w:rPr>
        <w:t xml:space="preserve">-</w:t>
      </w:r>
      <w:r w:rsidDel="00000000" w:rsidR="00000000" w:rsidRPr="00000000">
        <w:rPr>
          <w:color w:val="000000"/>
          <w:sz w:val="24"/>
          <w:szCs w:val="24"/>
          <w:rtl w:val="0"/>
        </w:rPr>
        <w:t xml:space="preserve">фактури.</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ind w:left="868" w:right="9" w:hanging="571"/>
        <w:jc w:val="both"/>
        <w:rPr>
          <w:sz w:val="24"/>
          <w:szCs w:val="24"/>
        </w:rPr>
      </w:pPr>
      <w:r w:rsidDel="00000000" w:rsidR="00000000" w:rsidRPr="00000000">
        <w:rPr>
          <w:sz w:val="24"/>
          <w:szCs w:val="24"/>
          <w:rtl w:val="0"/>
        </w:rPr>
        <w:t xml:space="preserve">5.1.3. При відсутності оплати рахунку протягом 10 робочих днів з моменту отримання рахунку-фактури Виконавець має право розірвання цього Договору в односторонньому порядку.</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ind w:left="3139" w:firstLine="0"/>
        <w:jc w:val="both"/>
        <w:rPr>
          <w:sz w:val="24"/>
          <w:szCs w:val="24"/>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ind w:left="3139" w:firstLine="0"/>
        <w:jc w:val="both"/>
        <w:rPr>
          <w:sz w:val="24"/>
          <w:szCs w:val="24"/>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b w:val="1"/>
          <w:bCs w:val="1"/>
          <w:color w:val="000000"/>
          <w:sz w:val="24"/>
          <w:szCs w:val="24"/>
          <w:rtl w:val="0"/>
        </w:rPr>
        <w:t xml:space="preserve">6. ВІДПОВІДАЛЬНІСТЬ СТОРІН</w:t>
      </w: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ind w:left="580" w:right="19" w:hanging="566"/>
        <w:jc w:val="both"/>
        <w:rPr>
          <w:color w:val="000000"/>
          <w:sz w:val="24"/>
          <w:szCs w:val="24"/>
        </w:rPr>
      </w:pPr>
      <w:r w:rsidDel="00000000" w:rsidR="00000000" w:rsidRPr="00000000">
        <w:rPr>
          <w:color w:val="000000"/>
          <w:sz w:val="24"/>
          <w:szCs w:val="24"/>
          <w:rtl w:val="0"/>
        </w:rPr>
        <w:t xml:space="preserve">6.1. У разі часткового невиконання Виконавцем п. </w:t>
      </w:r>
      <w:r w:rsidDel="00000000" w:rsidR="00000000" w:rsidRPr="00000000">
        <w:rPr>
          <w:sz w:val="24"/>
          <w:szCs w:val="24"/>
          <w:rtl w:val="0"/>
        </w:rPr>
        <w:t xml:space="preserve">3</w:t>
      </w: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 даного Договору (неповне виконання щомісячного завдання) частка коштів, які Виконавець повинен повернути Замовнику, дорівнює оціночної вартості кожного пункту щомісячного плану робіт. </w:t>
      </w:r>
      <w:r w:rsidDel="00000000" w:rsidR="00000000" w:rsidRPr="00000000">
        <w:rPr>
          <w:sz w:val="24"/>
          <w:szCs w:val="24"/>
          <w:rtl w:val="0"/>
        </w:rPr>
        <w:t xml:space="preserve">Разом з рахунком Виконавець надає щомісячний план робіт з розписаною по пунктах вартістю робіт, узгоджений представниками сторін. </w:t>
      </w: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ind w:left="580" w:right="19" w:hanging="566"/>
        <w:jc w:val="both"/>
        <w:rPr>
          <w:color w:val="000000"/>
          <w:sz w:val="24"/>
          <w:szCs w:val="24"/>
        </w:rPr>
      </w:pPr>
      <w:r w:rsidDel="00000000" w:rsidR="00000000" w:rsidRPr="00000000">
        <w:rPr>
          <w:color w:val="000000"/>
          <w:sz w:val="24"/>
          <w:szCs w:val="24"/>
          <w:rtl w:val="0"/>
        </w:rPr>
        <w:t xml:space="preserve">6.2. За згодою сторін частка коштів, яка підлягає поверненню, може бути надана Замовнику у вигляді знижки до ціни послуги </w:t>
      </w:r>
      <w:r w:rsidDel="00000000" w:rsidR="00000000" w:rsidRPr="00000000">
        <w:rPr>
          <w:sz w:val="24"/>
          <w:szCs w:val="24"/>
          <w:rtl w:val="0"/>
        </w:rPr>
        <w:t xml:space="preserve">наступного періода</w:t>
      </w:r>
      <w:r w:rsidDel="00000000" w:rsidR="00000000" w:rsidRPr="00000000">
        <w:rPr>
          <w:color w:val="000000"/>
          <w:sz w:val="24"/>
          <w:szCs w:val="24"/>
          <w:rtl w:val="0"/>
        </w:rPr>
        <w:t xml:space="preserve">, визначеної у п.5.1.1. договору. Рахунок-фактура, відповідно, буде виставлений Замовнику з урахуванням суми цієї знижки.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ind w:left="567" w:right="9" w:hanging="562"/>
        <w:jc w:val="both"/>
        <w:rPr>
          <w:color w:val="000000"/>
          <w:sz w:val="24"/>
          <w:szCs w:val="24"/>
        </w:rPr>
      </w:pPr>
      <w:r w:rsidDel="00000000" w:rsidR="00000000" w:rsidRPr="00000000">
        <w:rPr>
          <w:color w:val="000000"/>
          <w:sz w:val="24"/>
          <w:szCs w:val="24"/>
          <w:rtl w:val="0"/>
        </w:rPr>
        <w:t xml:space="preserve">6.3. У випадку повного, часткового невиконання або несвоєчасного виконання умов п.п. 4.2.1 5.1.3.  даного Договору, Виконавець звільняється від фінансової відповідальності та зобов'язань перед Замовником. Протягом 2-х днів, з моменту виявлення порушення, Виконавець зупиняє надання послуг за даним Договором (послуги не надаються) та направляє письмове або електронне повідомлення Замовнику про даний факт. У випадку, якщо оплату послуг за договором не буде відновлено понад 3 місяці</w:t>
      </w:r>
      <w:r w:rsidDel="00000000" w:rsidR="00000000" w:rsidRPr="00000000">
        <w:rPr>
          <w:sz w:val="24"/>
          <w:szCs w:val="24"/>
          <w:rtl w:val="0"/>
        </w:rPr>
        <w:t xml:space="preserve"> </w:t>
      </w:r>
      <w:r w:rsidDel="00000000" w:rsidR="00000000" w:rsidRPr="00000000">
        <w:rPr>
          <w:color w:val="000000"/>
          <w:sz w:val="24"/>
          <w:szCs w:val="24"/>
          <w:rtl w:val="0"/>
        </w:rPr>
        <w:t xml:space="preserve">з дати направлення повідомлення, договір вважається розірваним і втрачає свою дію для Сторін.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ind w:left="567" w:right="9" w:hanging="567"/>
        <w:jc w:val="both"/>
        <w:rPr>
          <w:sz w:val="24"/>
          <w:szCs w:val="24"/>
        </w:rPr>
      </w:pPr>
      <w:r w:rsidDel="00000000" w:rsidR="00000000" w:rsidRPr="00000000">
        <w:rPr>
          <w:color w:val="000000"/>
          <w:sz w:val="24"/>
          <w:szCs w:val="24"/>
          <w:rtl w:val="0"/>
        </w:rPr>
        <w:t xml:space="preserve">6.4.  У випадку, якщо Виконавець виявить порушення п. 4.2.1 він зобов’язаний протягом 24 годин із моменту виявлення направити Замовнику електронною поштою Акт порушення умов договору. При цьому сторони погоджуються, що направлення такого акту тягне за собою наслідки передбачені п.6.3.</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00" w:line="276" w:lineRule="auto"/>
        <w:ind w:left="567" w:hanging="567"/>
        <w:jc w:val="both"/>
        <w:rPr>
          <w:sz w:val="24"/>
          <w:szCs w:val="24"/>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ind w:left="2587" w:firstLine="0"/>
        <w:jc w:val="both"/>
        <w:rPr>
          <w:b w:val="1"/>
          <w:bCs w:val="1"/>
          <w:color w:val="000000"/>
          <w:sz w:val="24"/>
          <w:szCs w:val="24"/>
        </w:rPr>
      </w:pPr>
      <w:r w:rsidDel="00000000" w:rsidR="00000000" w:rsidRPr="00000000">
        <w:rPr>
          <w:b w:val="1"/>
          <w:bCs w:val="1"/>
          <w:i w:val="1"/>
          <w:iCs w:val="1"/>
          <w:color w:val="000000"/>
          <w:sz w:val="24"/>
          <w:szCs w:val="24"/>
          <w:rtl w:val="0"/>
        </w:rPr>
        <w:t xml:space="preserve">7. ПОРЯДОК ЗДАЧІ-ПРИЙМАННЯ ПОСЛУГ </w:t>
      </w: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7.1. Виконання послуг за Договором фіксується та підтверджується на основі Акту приймання-передачі наданих послуг, який щомісячно складається та підписується між Виконавцем та Замовником та становить невід'ємну частину даного Договору. Акт надається до 5го числа кожного місяця за попередній, разом із Актом приймання-передачі наданих послуг Виконавець надає Звіт про виконані послуги за місяць та рахунок-фактуру на оплату послуг за наступний місяць.</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7.2. Досягнення результатів, зазначених у п </w:t>
      </w:r>
      <w:r w:rsidDel="00000000" w:rsidR="00000000" w:rsidRPr="00000000">
        <w:rPr>
          <w:sz w:val="24"/>
          <w:szCs w:val="24"/>
          <w:rtl w:val="0"/>
        </w:rPr>
        <w:t xml:space="preserve">3</w:t>
      </w: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 відображається Виконавцем у відповідному Акті приймання-передачі наданих послуг.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7.3. Замовник протягом 5-ти робочих днів з дня отримання Акту приймання-передачі наданих послуг повинен направити Виконавцю підписаний Акт приймання-передачі наданих послуг або мотивовану відмову від прийому робіт. </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ind w:left="561" w:right="9" w:hanging="556"/>
        <w:jc w:val="both"/>
        <w:rPr>
          <w:b w:val="1"/>
          <w:bCs w:val="1"/>
          <w:color w:val="000000"/>
          <w:sz w:val="24"/>
          <w:szCs w:val="24"/>
        </w:rPr>
      </w:pPr>
      <w:r w:rsidDel="00000000" w:rsidR="00000000" w:rsidRPr="00000000">
        <w:rPr>
          <w:color w:val="000000"/>
          <w:sz w:val="24"/>
          <w:szCs w:val="24"/>
          <w:rtl w:val="0"/>
        </w:rPr>
        <w:t xml:space="preserve">7.4. У випадку відсутності письмових претензій з боку Замовника протягом терміну визначеного в п. 7.3. Договору, послуги за даним Договором вважаються такими, що прийняті Замовником. </w:t>
      </w: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ind w:left="3048"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ind w:left="3048" w:firstLine="0"/>
        <w:jc w:val="both"/>
        <w:rPr>
          <w:b w:val="1"/>
          <w:bCs w:val="1"/>
          <w:color w:val="000000"/>
          <w:sz w:val="24"/>
          <w:szCs w:val="24"/>
        </w:rPr>
      </w:pPr>
      <w:r w:rsidDel="00000000" w:rsidR="00000000" w:rsidRPr="00000000">
        <w:rPr>
          <w:b w:val="1"/>
          <w:bCs w:val="1"/>
          <w:i w:val="1"/>
          <w:iCs w:val="1"/>
          <w:color w:val="000000"/>
          <w:sz w:val="24"/>
          <w:szCs w:val="24"/>
          <w:rtl w:val="0"/>
        </w:rPr>
        <w:t xml:space="preserve">8. ФОРС-МАЖОРНІ ОБСТАВИНИ </w:t>
      </w: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8.1. Сторони звільняються від відповідальності за часткове чи повне невиконання або неналежне виконання зобов'язань за Договором, якщо вони є наслідком непереборної сили (пожежі, повені, землетрусу, стихійного лиха, військових дій, а також нестабільна робота електронних систем Інтернету та пошукових систем, дії зі сторони державних органів і інших обставин непереборної сили, якщо ці обставини безпосередньо вплинули на виконання Сторонами умов Договору, то виконання продовжується відповідно на строк, протягом якого діяли ці обставини. </w:t>
      </w:r>
    </w:p>
    <w:p w:rsidR="00000000" w:rsidDel="00000000" w:rsidP="00000000" w:rsidRDefault="00000000" w:rsidRPr="00000000" w14:paraId="00000044">
      <w:pPr>
        <w:widowControl w:val="0"/>
        <w:numPr>
          <w:ilvl w:val="1"/>
          <w:numId w:val="2"/>
        </w:numPr>
        <w:pBdr>
          <w:top w:space="0" w:sz="0" w:val="nil"/>
          <w:left w:space="0" w:sz="0" w:val="nil"/>
          <w:bottom w:space="0" w:sz="0" w:val="nil"/>
          <w:right w:space="0" w:sz="0" w:val="nil"/>
          <w:between w:space="0" w:sz="0" w:val="nil"/>
        </w:pBdr>
        <w:tabs>
          <w:tab w:val="left" w:leader="none" w:pos="1005"/>
        </w:tabs>
        <w:ind w:left="561" w:right="9" w:hanging="556"/>
        <w:jc w:val="both"/>
        <w:rPr>
          <w:color w:val="000000"/>
          <w:sz w:val="24"/>
          <w:szCs w:val="24"/>
        </w:rPr>
      </w:pPr>
      <w:r w:rsidDel="00000000" w:rsidR="00000000" w:rsidRPr="00000000">
        <w:rPr>
          <w:color w:val="000000"/>
          <w:sz w:val="24"/>
          <w:szCs w:val="24"/>
          <w:rtl w:val="0"/>
        </w:rPr>
        <w:t xml:space="preserve">Сторона, яка не може виконати зобов'язання за Договором, повинна письмово не пізніше п'яти робочих днів повідомити іншу Сторону про настання форс-мажору, припинення виконання своїх зобов'язань із проектом врегулювання взаємних зобов'язань.</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8.4. Неповідомлення або несвоєчасне повідомлення про настання чи припинення форс-мажорних обставин позбавляє Сторону права на них посилатися.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00" w:line="276" w:lineRule="auto"/>
        <w:ind w:left="360" w:firstLine="0"/>
        <w:jc w:val="center"/>
        <w:rPr>
          <w:rFonts w:ascii="Calibri" w:cs="Calibri" w:eastAsia="Calibri" w:hAnsi="Calibri"/>
          <w:color w:val="000000"/>
          <w:sz w:val="24"/>
          <w:szCs w:val="24"/>
        </w:rPr>
      </w:pPr>
      <w:r w:rsidDel="00000000" w:rsidR="00000000" w:rsidRPr="00000000">
        <w:rPr>
          <w:b w:val="1"/>
          <w:bCs w:val="1"/>
          <w:i w:val="1"/>
          <w:iCs w:val="1"/>
          <w:color w:val="000000"/>
          <w:sz w:val="24"/>
          <w:szCs w:val="24"/>
          <w:rtl w:val="0"/>
        </w:rPr>
        <w:t xml:space="preserve">9. </w:t>
        <w:tab/>
        <w:t xml:space="preserve">КОНФІДЕНЦІЙНІСТЬ</w:t>
      </w: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9.1. Сторони визнають, що вся інформація, яка прямо або опосередковано відноситься до даного Договору, рівно як і інформація про діяльність кожної із Сторін або про діяльність будь-якої третьої сторони, яка має відношення до Сторін, яка не є загальнодоступною і яка стала відомою Сторонам в результаті укладення та/або виконання даного Договору, вважається конфіденційною. Крім того для цілей цього Договору конфіденційною вважається інформація, яка є секретною в тому розумінні, що вона в цілому або у певній формі і сукупності її складових, є невідомою та легкодоступною для осіб, які </w:t>
      </w:r>
      <w:r w:rsidDel="00000000" w:rsidR="00000000" w:rsidRPr="00000000">
        <w:rPr>
          <w:sz w:val="24"/>
          <w:szCs w:val="24"/>
          <w:rtl w:val="0"/>
        </w:rPr>
        <w:t xml:space="preserve">зазвичай</w:t>
      </w:r>
      <w:r w:rsidDel="00000000" w:rsidR="00000000" w:rsidRPr="00000000">
        <w:rPr>
          <w:color w:val="000000"/>
          <w:sz w:val="24"/>
          <w:szCs w:val="24"/>
          <w:rtl w:val="0"/>
        </w:rPr>
        <w:t xml:space="preserve"> мають справу з даним видом інформації, у зв’язку з цим має комерційну цінність і була предметом адекватних існуючим обставинам заходів, які вживаються Сторонами відносно охорони її секретності. Також до конфіденційної інформації належить інша інформація, яка не складає комерційну таємницю у відповідності з законодавством України, однак, у відношенні якої Сторонами було заявлено про те, що вона є конфіденційною.</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9.2. Якщо Сторони не домовились про інше, то вони зобов’язується не розголошувати та не розкривати конфіденційну інформацію третім особам та не використовувати її в будь-яких цілях інакше, ніж в цілях належного виконання  Договору, як протягом строку його дії, так і після його припинення. Сторони зобов’язується зі своєї сторони обмежити коло осіб, які матимуть доступ до такої інформації, кількістю, розумно необхідною для належного виконання умов  Договору.</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9.3. Сторони зобов’язуються  протягом строку дії Договору, а також протягом трьох років, після закінчення строку його дії, ні при яких обставинах не розголошувати конфіденційну інформацію, і забезпечувати її захист. Конфіденційна інформація, може бути розкрита Стороною на підставі законної вимоги органу державної влади, або рішення суду, при цьому, Сторона, що розкриває конфіденційну інформацію, зобов’язана негайно повідомити іншу Сторону про факт отримання вимоги про надання такої інформації.</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color w:val="000000"/>
          <w:sz w:val="24"/>
          <w:szCs w:val="24"/>
          <w:rtl w:val="0"/>
        </w:rPr>
        <w:t xml:space="preserve">9.4. Сторона, що порушує умови Договору, щодо розкриття конфіденційної інформації, несе відповідальність відповідно до Договору та чинного законодавства України, а також зобов’язана відшкодувати збитки, що були завдані внаслідок розкриття конфіденційної інформації.</w:t>
      </w: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ind w:left="561" w:right="9" w:hanging="556"/>
        <w:jc w:val="both"/>
        <w:rPr>
          <w:sz w:val="24"/>
          <w:szCs w:val="24"/>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tabs>
          <w:tab w:val="left" w:leader="none" w:pos="426"/>
          <w:tab w:val="left" w:leader="none" w:pos="1418"/>
        </w:tabs>
        <w:jc w:val="center"/>
        <w:rPr>
          <w:b w:val="1"/>
          <w:bCs w:val="1"/>
          <w:color w:val="000000"/>
          <w:sz w:val="24"/>
          <w:szCs w:val="24"/>
        </w:rPr>
      </w:pPr>
      <w:r w:rsidDel="00000000" w:rsidR="00000000" w:rsidRPr="00000000">
        <w:rPr>
          <w:b w:val="1"/>
          <w:bCs w:val="1"/>
          <w:i w:val="1"/>
          <w:iCs w:val="1"/>
          <w:color w:val="000000"/>
          <w:sz w:val="24"/>
          <w:szCs w:val="24"/>
          <w:rtl w:val="0"/>
        </w:rPr>
        <w:t xml:space="preserve">10. </w:t>
        <w:tab/>
        <w:t xml:space="preserve">ВИРІШЕННЯ СПОРІВ</w:t>
      </w: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tabs>
          <w:tab w:val="left" w:leader="none" w:pos="3239"/>
          <w:tab w:val="left" w:leader="none" w:pos="4002"/>
        </w:tabs>
        <w:jc w:val="both"/>
        <w:rPr>
          <w:b w:val="1"/>
          <w:bCs w:val="1"/>
          <w:color w:val="000000"/>
          <w:sz w:val="24"/>
          <w:szCs w:val="24"/>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10.1. Всі розбіжності та спори, пов'язані з виконанням даного Договору вирішуються Сторонами шляхом переговорів, та в разі їх не вирішення - в суді. </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tabs>
          <w:tab w:val="left" w:leader="none" w:pos="3277"/>
          <w:tab w:val="left" w:leader="none" w:pos="3983"/>
        </w:tabs>
        <w:jc w:val="both"/>
        <w:rPr>
          <w:b w:val="1"/>
          <w:bCs w:val="1"/>
          <w:i w:val="1"/>
          <w:iCs w:val="1"/>
          <w:color w:val="000000"/>
          <w:sz w:val="24"/>
          <w:szCs w:val="24"/>
        </w:rPr>
      </w:pPr>
      <w:r w:rsidDel="00000000" w:rsidR="00000000" w:rsidRPr="00000000">
        <w:rPr>
          <w:color w:val="000000"/>
          <w:sz w:val="24"/>
          <w:szCs w:val="24"/>
          <w:rtl w:val="0"/>
        </w:rPr>
        <w:tab/>
      </w: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tabs>
          <w:tab w:val="left" w:leader="none" w:pos="426"/>
          <w:tab w:val="left" w:leader="none" w:pos="993"/>
        </w:tabs>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11. </w:t>
        <w:tab/>
        <w:t xml:space="preserve">СТРОК ДІЇ ДОГОВОРУ</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11.1. Договір вступає в силу з моменту його підписання та виконання п. 5.1.2, у випадку невиконання зазначеного пункту даний Договір вважається неукладеним. </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33" w:lineRule="auto"/>
        <w:ind w:left="609" w:hanging="552"/>
        <w:jc w:val="both"/>
        <w:rPr>
          <w:color w:val="000000"/>
          <w:sz w:val="24"/>
          <w:szCs w:val="24"/>
        </w:rPr>
      </w:pPr>
      <w:r w:rsidDel="00000000" w:rsidR="00000000" w:rsidRPr="00000000">
        <w:rPr>
          <w:color w:val="000000"/>
          <w:sz w:val="24"/>
          <w:szCs w:val="24"/>
          <w:rtl w:val="0"/>
        </w:rPr>
        <w:t xml:space="preserve">11.2. Термін дії Договору складає </w:t>
      </w:r>
      <w:r w:rsidDel="00000000" w:rsidR="00000000" w:rsidRPr="00000000">
        <w:rPr>
          <w:sz w:val="24"/>
          <w:szCs w:val="24"/>
          <w:rtl w:val="0"/>
        </w:rPr>
        <w:t xml:space="preserve">до 31.12.2027</w:t>
      </w:r>
      <w:r w:rsidDel="00000000" w:rsidR="00000000" w:rsidRPr="00000000">
        <w:rPr>
          <w:color w:val="000000"/>
          <w:sz w:val="24"/>
          <w:szCs w:val="24"/>
          <w:rtl w:val="0"/>
        </w:rPr>
        <w:t xml:space="preserve">, з моменту отримання першої попередньої оплати на розрахунковий рахунок Виконавця</w:t>
      </w:r>
      <w:r w:rsidDel="00000000" w:rsidR="00000000" w:rsidRPr="00000000">
        <w:rPr>
          <w:sz w:val="24"/>
          <w:szCs w:val="24"/>
          <w:rtl w:val="0"/>
        </w:rPr>
        <w:t xml:space="preserve">, з можливістю припинити роботи в будь-який момент</w:t>
      </w: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33" w:lineRule="auto"/>
        <w:ind w:left="609" w:hanging="552"/>
        <w:jc w:val="both"/>
        <w:rPr>
          <w:color w:val="000000"/>
          <w:sz w:val="24"/>
          <w:szCs w:val="24"/>
        </w:rPr>
      </w:pP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tabs>
          <w:tab w:val="left" w:leader="none" w:pos="426"/>
          <w:tab w:val="left" w:leader="none" w:pos="709"/>
        </w:tabs>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1</w:t>
      </w:r>
      <w:r w:rsidDel="00000000" w:rsidR="00000000" w:rsidRPr="00000000">
        <w:rPr>
          <w:b w:val="1"/>
          <w:bCs w:val="1"/>
          <w:i w:val="1"/>
          <w:iCs w:val="1"/>
          <w:sz w:val="24"/>
          <w:szCs w:val="24"/>
          <w:rtl w:val="0"/>
        </w:rPr>
        <w:t xml:space="preserve">2</w:t>
      </w:r>
      <w:r w:rsidDel="00000000" w:rsidR="00000000" w:rsidRPr="00000000">
        <w:rPr>
          <w:b w:val="1"/>
          <w:bCs w:val="1"/>
          <w:i w:val="1"/>
          <w:iCs w:val="1"/>
          <w:color w:val="000000"/>
          <w:sz w:val="24"/>
          <w:szCs w:val="24"/>
          <w:rtl w:val="0"/>
        </w:rPr>
        <w:t xml:space="preserve">. </w:t>
        <w:tab/>
        <w:t xml:space="preserve">ЗАКЛЮЧНІ ПОЛОЖЕННЯ</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tabs>
          <w:tab w:val="left" w:leader="none" w:pos="426"/>
          <w:tab w:val="left" w:leader="none" w:pos="709"/>
        </w:tabs>
        <w:jc w:val="center"/>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ind w:left="567" w:hanging="563"/>
        <w:jc w:val="both"/>
        <w:rPr>
          <w:color w:val="000000"/>
          <w:sz w:val="24"/>
          <w:szCs w:val="24"/>
        </w:rPr>
      </w:pPr>
      <w:r w:rsidDel="00000000" w:rsidR="00000000" w:rsidRPr="00000000">
        <w:rPr>
          <w:color w:val="000000"/>
          <w:sz w:val="24"/>
          <w:szCs w:val="24"/>
          <w:rtl w:val="0"/>
        </w:rPr>
        <w:t xml:space="preserve">13.1. Зміни та доповнення до даного Договору вносяться тільки за взаємною згодою сторін. </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ind w:left="567" w:right="24" w:hanging="529"/>
        <w:jc w:val="both"/>
        <w:rPr>
          <w:color w:val="000000"/>
          <w:sz w:val="24"/>
          <w:szCs w:val="24"/>
        </w:rPr>
      </w:pPr>
      <w:r w:rsidDel="00000000" w:rsidR="00000000" w:rsidRPr="00000000">
        <w:rPr>
          <w:color w:val="000000"/>
          <w:sz w:val="24"/>
          <w:szCs w:val="24"/>
          <w:rtl w:val="0"/>
        </w:rPr>
        <w:t xml:space="preserve">13.2. Зміни і доповнення оформляються окремим письмовим документом, що є невід'ємною частиною Договору. </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13.3. При виконанні даного Договору сторони керуються умовами Договору та чинним законодавством України. </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13.4. Договір складений в двох примірниках, по одному для кожної із сторін, які мають однакову юридичну силу.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13.5. Сторони домовилися про те, що, з метою виконання умов Договору будуть здійснювати документообіг у формі електронних документів, для підтвердження описаних у них господарських операцій із використанням системи ME.DOC або ВЧАСНО. Формування електронних документів Сторони здійснюють із урахуванням положень законів України «Про електронні документи та електронний документообіг», «Про електронні довірчі послуги» та інших чинних нормативно-правових актів України. Електронні документи, які Сторони відправили та підписали з використанням КЕП (удосконалений електронний підпис, який створюється з використанням засобу кваліфікованого електронного підпису і базується на кваліфікованому сертифікаті відкритого ключа), мають повну юридичну силу, породжують права та обов’язки для Сторін, можуть бути представлені до суду в якості належних доказів та визнаються рівнозначними документам, що складають на паперовому носії. Підпис Сторони на електронному документі означає підтвердження участі такої Сторони в оформленні електронного документа. Підтвердження передання електронних документів (відправлення, отримання, тощо) вважається легітимним підтвердженням фактичного приймання-передачі таких документів уповноваженими особами Сторін і не вимагає додаткового доказування. Датою електронного документу є дата його створення (зазначена в преамбулі) не залежно від дати його підписання Сторонами.</w:t>
      </w: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ind w:right="24"/>
        <w:jc w:val="both"/>
        <w:rPr>
          <w:sz w:val="24"/>
          <w:szCs w:val="24"/>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ind w:left="1761" w:firstLine="0"/>
        <w:jc w:val="both"/>
        <w:rPr>
          <w:b w:val="1"/>
          <w:bCs w:val="1"/>
          <w:i w:val="1"/>
          <w:iCs w:val="1"/>
          <w:sz w:val="24"/>
          <w:szCs w:val="24"/>
        </w:rPr>
      </w:pPr>
      <w:r w:rsidDel="00000000" w:rsidR="00000000" w:rsidRPr="00000000">
        <w:rPr>
          <w:b w:val="1"/>
          <w:bCs w:val="1"/>
          <w:i w:val="1"/>
          <w:iCs w:val="1"/>
          <w:color w:val="000000"/>
          <w:sz w:val="24"/>
          <w:szCs w:val="24"/>
          <w:rtl w:val="0"/>
        </w:rPr>
        <w:t xml:space="preserve">1</w:t>
      </w:r>
      <w:r w:rsidDel="00000000" w:rsidR="00000000" w:rsidRPr="00000000">
        <w:rPr>
          <w:b w:val="1"/>
          <w:bCs w:val="1"/>
          <w:i w:val="1"/>
          <w:iCs w:val="1"/>
          <w:sz w:val="24"/>
          <w:szCs w:val="24"/>
          <w:rtl w:val="0"/>
        </w:rPr>
        <w:t xml:space="preserve">3</w:t>
      </w:r>
      <w:r w:rsidDel="00000000" w:rsidR="00000000" w:rsidRPr="00000000">
        <w:rPr>
          <w:b w:val="1"/>
          <w:bCs w:val="1"/>
          <w:i w:val="1"/>
          <w:iCs w:val="1"/>
          <w:color w:val="000000"/>
          <w:sz w:val="24"/>
          <w:szCs w:val="24"/>
          <w:rtl w:val="0"/>
        </w:rPr>
        <w:t xml:space="preserve">.ЮРИДИЧНI АДРЕСИ ТА БАНКІВСЬКІ РЕКВІЗИТИ СТОРІН </w:t>
      </w: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ind w:left="1761" w:firstLine="0"/>
        <w:jc w:val="both"/>
        <w:rPr>
          <w:b w:val="1"/>
          <w:bCs w:val="1"/>
          <w:i w:val="1"/>
          <w:iCs w:val="1"/>
          <w:color w:val="000000"/>
          <w:sz w:val="24"/>
          <w:szCs w:val="24"/>
        </w:rPr>
      </w:pPr>
      <w:r w:rsidDel="00000000" w:rsidR="00000000" w:rsidRPr="00000000">
        <w:rPr>
          <w:rtl w:val="0"/>
        </w:rPr>
      </w:r>
    </w:p>
    <w:tbl>
      <w:tblPr>
        <w:tblStyle w:val="Table1"/>
        <w:tblW w:w="9855.0" w:type="dxa"/>
        <w:jc w:val="left"/>
        <w:tblInd w:w="-93.0" w:type="dxa"/>
        <w:tblLayout w:type="fixed"/>
        <w:tblLook w:val="0000"/>
      </w:tblPr>
      <w:tblGrid>
        <w:gridCol w:w="4755"/>
        <w:gridCol w:w="5100"/>
        <w:tblGridChange w:id="0">
          <w:tblGrid>
            <w:gridCol w:w="4755"/>
            <w:gridCol w:w="5100"/>
          </w:tblGrid>
        </w:tblGridChange>
      </w:tblGrid>
      <w:tr>
        <w:trPr>
          <w:cantSplit w:val="0"/>
          <w:tblHeader w:val="0"/>
        </w:trPr>
        <w:tc>
          <w:tcPr>
            <w:shd w:fill="auto"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ВИКОНАВЕЦЬ</w:t>
            </w:r>
          </w:p>
        </w:tc>
        <w:tc>
          <w:tcPr>
            <w:shd w:fill="auto" w:val="cle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jc w:val="center"/>
              <w:rPr>
                <w:rFonts w:ascii="Calibri" w:cs="Calibri" w:eastAsia="Calibri" w:hAnsi="Calibri"/>
                <w:color w:val="000000"/>
                <w:sz w:val="22"/>
                <w:szCs w:val="22"/>
              </w:rPr>
            </w:pPr>
            <w:r w:rsidDel="00000000" w:rsidR="00000000" w:rsidRPr="00000000">
              <w:rPr>
                <w:rFonts w:ascii="Arial" w:cs="Arial" w:eastAsia="Arial" w:hAnsi="Arial"/>
                <w:b w:val="1"/>
                <w:bCs w:val="1"/>
                <w:color w:val="000000"/>
                <w:rtl w:val="0"/>
              </w:rPr>
              <w:t xml:space="preserve">ЗАМОВНИК</w:t>
            </w:r>
            <w:r w:rsidDel="00000000" w:rsidR="00000000" w:rsidRPr="00000000">
              <w:rPr>
                <w:rtl w:val="0"/>
              </w:rPr>
            </w:r>
          </w:p>
        </w:tc>
      </w:tr>
      <w:tr>
        <w:trPr>
          <w:cantSplit w:val="0"/>
          <w:trHeight w:val="255" w:hRule="atLeast"/>
          <w:tblHeader w:val="0"/>
        </w:trPr>
        <w:tc>
          <w:tcPr>
            <w:shd w:fill="auto" w:val="clear"/>
          </w:tcPr>
          <w:p w:rsidR="00000000" w:rsidDel="00000000" w:rsidP="00000000" w:rsidRDefault="00000000" w:rsidRPr="00000000" w14:paraId="00000067">
            <w:pPr>
              <w:spacing w:line="276" w:lineRule="auto"/>
              <w:ind w:firstLine="454"/>
              <w:jc w:val="center"/>
              <w:rPr>
                <w:rFonts w:ascii="Arial" w:cs="Arial" w:eastAsia="Arial" w:hAnsi="Arial"/>
                <w:b w:val="1"/>
                <w:bCs w:val="1"/>
              </w:rPr>
            </w:pPr>
            <w:r w:rsidDel="00000000" w:rsidR="00000000" w:rsidRPr="00000000">
              <w:rPr>
                <w:rtl w:val="0"/>
              </w:rPr>
            </w:r>
          </w:p>
        </w:tc>
        <w:tc>
          <w:tcPr>
            <w:shd w:fill="auto" w:val="cle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ind w:left="-108" w:firstLine="0"/>
              <w:rPr>
                <w:color w:val="000000"/>
                <w:sz w:val="24"/>
                <w:szCs w:val="24"/>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069">
            <w:pPr>
              <w:jc w:val="both"/>
              <w:rPr>
                <w:b w:val="1"/>
                <w:bCs w:val="1"/>
                <w:sz w:val="24"/>
                <w:szCs w:val="24"/>
              </w:rPr>
            </w:pPr>
            <w:r w:rsidDel="00000000" w:rsidR="00000000" w:rsidRPr="00000000">
              <w:rPr>
                <w:b w:val="1"/>
                <w:bCs w:val="1"/>
                <w:sz w:val="24"/>
                <w:szCs w:val="24"/>
                <w:rtl w:val="0"/>
              </w:rPr>
              <w:t xml:space="preserve">ФОП Турчіхін Євгеній Леонідович</w:t>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РНОКПП: 3000215152</w:t>
              <w:br w:type="textWrapping"/>
              <w:t xml:space="preserve">Свідоцтво єдиного податку </w:t>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 1904663401145 від 01.10.2019</w:t>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Поточний рахунок:</w:t>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UA933052990000026009036220643 </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в АТ КБ "ПРИВАТБАНК"</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ЄДРПОУ банку 14360570, </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код банку 300711</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 xml:space="preserve">Турчіхін Є.Л.</w:t>
            </w:r>
          </w:p>
          <w:p w:rsidR="00000000" w:rsidDel="00000000" w:rsidP="00000000" w:rsidRDefault="00000000" w:rsidRPr="00000000" w14:paraId="00000074">
            <w:pPr>
              <w:jc w:val="both"/>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69">
            <w:pPr>
              <w:jc w:val="both"/>
              <w:rPr>
                <w:b w:val="1"/>
                <w:bCs w:val="1"/>
                <w:sz w:val="24"/>
                <w:szCs w:val="24"/>
              </w:rPr>
            </w:pPr>
            <w:r w:rsidDel="00000000" w:rsidR="00000000" w:rsidRPr="00000000">
              <w:rPr>
                <w:b w:val="1"/>
                <w:bCs w:val="1"/>
                <w:sz w:val="24"/>
                <w:szCs w:val="24"/>
                <w:rtl w:val="0"/>
              </w:rPr>
              <w:t>ФОП Мацюк Ганна Романівна</w:t>
            </w:r>
          </w:p>
          <w:p w:rsidR="00000000" w:rsidDel="00000000" w:rsidP="00000000" w:rsidRDefault="00000000" w:rsidRPr="00000000" w14:paraId="0000006A">
            <w:pPr>
              <w:jc w:val="both"/>
              <w:rPr>
                <w:sz w:val="24"/>
                <w:szCs w:val="24"/>
              </w:rPr>
            </w:pPr>
            <w:r w:rsidDel="00000000" w:rsidR="00000000" w:rsidRPr="00000000">
              <w:rPr>
                <w:sz w:val="24"/>
                <w:szCs w:val="24"/>
                <w:rtl w:val="0"/>
              </w:rPr>
              <w:t>РНОКПП: 3101818148</w:t>
            </w:r>
          </w:p>
          <w:p w:rsidR="00000000" w:rsidDel="00000000" w:rsidP="00000000" w:rsidRDefault="00000000" w:rsidRPr="00000000" w14:paraId="0000006B">
            <w:pPr>
              <w:jc w:val="both"/>
              <w:rPr>
                <w:sz w:val="24"/>
                <w:szCs w:val="24"/>
              </w:rPr>
            </w:pPr>
            <w:r w:rsidDel="00000000" w:rsidR="00000000" w:rsidRPr="00000000">
              <w:rPr>
                <w:sz w:val="24"/>
                <w:szCs w:val="24"/>
                <w:rtl w:val="0"/>
              </w:rPr>
              <w:t>Платник єдиного податку 3 групи (5%)</w:t>
            </w:r>
          </w:p>
          <w:p w:rsidR="00000000" w:rsidDel="00000000" w:rsidP="00000000" w:rsidRDefault="00000000" w:rsidRPr="00000000" w14:paraId="0000006C">
            <w:pPr>
              <w:jc w:val="both"/>
              <w:rPr>
                <w:sz w:val="24"/>
                <w:szCs w:val="24"/>
              </w:rPr>
            </w:pPr>
            <w:r w:rsidDel="00000000" w:rsidR="00000000" w:rsidRPr="00000000">
              <w:rPr>
                <w:sz w:val="24"/>
                <w:szCs w:val="24"/>
                <w:rtl w:val="0"/>
              </w:rPr>
              <w:t>Адреса: м. Львів, вул. Генерала Чупринки, 3, кв. 18</w:t>
            </w:r>
          </w:p>
          <w:p w:rsidR="00000000" w:rsidDel="00000000" w:rsidP="00000000" w:rsidRDefault="00000000" w:rsidRPr="00000000" w14:paraId="0000006D">
            <w:pPr>
              <w:jc w:val="both"/>
              <w:rPr>
                <w:sz w:val="24"/>
                <w:szCs w:val="24"/>
              </w:rPr>
            </w:pPr>
            <w:r w:rsidDel="00000000" w:rsidR="00000000" w:rsidRPr="00000000">
              <w:rPr>
                <w:sz w:val="24"/>
                <w:szCs w:val="24"/>
                <w:rtl w:val="0"/>
              </w:rPr>
              <w:t>Поточний рахунок:</w:t>
            </w:r>
          </w:p>
          <w:p w:rsidR="00000000" w:rsidDel="00000000" w:rsidP="00000000" w:rsidRDefault="00000000" w:rsidRPr="00000000" w14:paraId="0000006E">
            <w:pPr>
              <w:jc w:val="both"/>
              <w:rPr>
                <w:sz w:val="24"/>
                <w:szCs w:val="24"/>
              </w:rPr>
            </w:pPr>
            <w:r w:rsidDel="00000000" w:rsidR="00000000" w:rsidRPr="00000000">
              <w:rPr>
                <w:sz w:val="24"/>
                <w:szCs w:val="24"/>
                <w:rtl w:val="0"/>
              </w:rPr>
              <w:t>UA233253650000000260030048406</w:t>
            </w:r>
          </w:p>
          <w:p w:rsidR="00000000" w:rsidDel="00000000" w:rsidP="00000000" w:rsidRDefault="00000000" w:rsidRPr="00000000" w14:paraId="0000006F">
            <w:pPr>
              <w:jc w:val="both"/>
              <w:rPr>
                <w:sz w:val="24"/>
                <w:szCs w:val="24"/>
              </w:rPr>
            </w:pPr>
            <w:r w:rsidDel="00000000" w:rsidR="00000000" w:rsidRPr="00000000">
              <w:rPr>
                <w:sz w:val="24"/>
                <w:szCs w:val="24"/>
                <w:rtl w:val="0"/>
              </w:rPr>
              <w:t>в АТ «КРЕДОБАНК»</w:t>
            </w:r>
          </w:p>
          <w:p w:rsidR="00000000" w:rsidDel="00000000" w:rsidP="00000000" w:rsidRDefault="00000000" w:rsidRPr="00000000" w14:paraId="00000070">
            <w:pPr>
              <w:jc w:val="both"/>
              <w:rPr>
                <w:sz w:val="24"/>
                <w:szCs w:val="24"/>
              </w:rPr>
            </w:pPr>
            <w:r w:rsidDel="00000000" w:rsidR="00000000" w:rsidRPr="00000000">
              <w:rPr>
                <w:sz w:val="24"/>
                <w:szCs w:val="24"/>
                <w:rtl w:val="0"/>
              </w:rPr>
              <w:t>код банку 325365</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Мацюк Г.Р.</w:t>
            </w:r>
          </w:p>
        </w:tc>
      </w:tr>
      <w:tr>
        <w:trPr>
          <w:cantSplit w:val="0"/>
          <w:tblHeader w:val="0"/>
        </w:trPr>
        <w:tc>
          <w:tcPr>
            <w:shd w:fill="auto" w:val="clear"/>
          </w:tcPr>
          <w:p w:rsidR="00000000" w:rsidDel="00000000" w:rsidP="00000000" w:rsidRDefault="00000000" w:rsidRPr="00000000" w14:paraId="0000008A">
            <w:pPr>
              <w:widowControl w:val="0"/>
              <w:ind w:left="-108" w:firstLine="0"/>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8B">
            <w:pPr>
              <w:ind w:left="-108" w:firstLine="0"/>
              <w:jc w:val="both"/>
              <w:rPr>
                <w:sz w:val="24"/>
                <w:szCs w:val="24"/>
              </w:rPr>
            </w:pPr>
            <w:r w:rsidDel="00000000" w:rsidR="00000000" w:rsidRPr="00000000">
              <w:rPr>
                <w:rtl w:val="0"/>
              </w:rPr>
            </w:r>
          </w:p>
          <w:p w:rsidR="00000000" w:rsidDel="00000000" w:rsidP="00000000" w:rsidRDefault="00000000" w:rsidRPr="00000000" w14:paraId="0000008C">
            <w:pPr>
              <w:ind w:left="-425" w:firstLine="0"/>
              <w:jc w:val="both"/>
              <w:rPr>
                <w:sz w:val="24"/>
                <w:szCs w:val="24"/>
              </w:rPr>
            </w:pPr>
            <w:r w:rsidDel="00000000" w:rsidR="00000000" w:rsidRPr="00000000">
              <w:rPr>
                <w:rtl w:val="0"/>
              </w:rPr>
            </w:r>
          </w:p>
          <w:p w:rsidR="00000000" w:rsidDel="00000000" w:rsidP="00000000" w:rsidRDefault="00000000" w:rsidRPr="00000000" w14:paraId="0000008D">
            <w:pPr>
              <w:ind w:left="-425" w:firstLine="0"/>
              <w:jc w:val="both"/>
              <w:rPr>
                <w:sz w:val="24"/>
                <w:szCs w:val="24"/>
              </w:rPr>
            </w:pPr>
            <w:r w:rsidDel="00000000" w:rsidR="00000000" w:rsidRPr="00000000">
              <w:rPr>
                <w:b w:val="1"/>
                <w:bCs w:val="1"/>
                <w:sz w:val="24"/>
                <w:szCs w:val="24"/>
                <w:rtl w:val="0"/>
              </w:rPr>
            </w:r>
            <w:r w:rsidDel="00000000" w:rsidR="00000000" w:rsidRPr="00000000">
              <w:rPr>
                <w:rtl w:val="0"/>
              </w:rPr>
            </w:r>
          </w:p>
        </w:tc>
      </w:tr>
    </w:tbl>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ind w:left="-425" w:firstLine="0"/>
        <w:jc w:val="center"/>
        <w:rPr>
          <w:b w:val="1"/>
          <w:bCs w:val="1"/>
          <w:color w:val="000000"/>
          <w:sz w:val="24"/>
          <w:szCs w:val="24"/>
        </w:rPr>
      </w:pPr>
      <w:r w:rsidDel="00000000" w:rsidR="00000000" w:rsidRPr="00000000">
        <w:br w:type="page"/>
      </w:r>
      <w:r w:rsidDel="00000000" w:rsidR="00000000" w:rsidRPr="00000000">
        <w:rPr>
          <w:b w:val="1"/>
          <w:bCs w:val="1"/>
          <w:color w:val="000000"/>
          <w:sz w:val="24"/>
          <w:szCs w:val="24"/>
          <w:rtl w:val="0"/>
        </w:rPr>
        <w:t xml:space="preserve">Додаток 1</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ind w:left="-425" w:firstLine="0"/>
        <w:jc w:val="center"/>
        <w:rPr>
          <w:b w:val="1"/>
          <w:bCs w:val="1"/>
          <w:sz w:val="24"/>
          <w:szCs w:val="24"/>
        </w:rPr>
      </w:pPr>
      <w:r w:rsidDel="00000000" w:rsidR="00000000" w:rsidRPr="00000000">
        <w:rPr>
          <w:b w:val="1"/>
          <w:bCs w:val="1"/>
          <w:color w:val="000000"/>
          <w:sz w:val="24"/>
          <w:szCs w:val="24"/>
          <w:rtl w:val="0"/>
        </w:rPr>
        <w:t xml:space="preserve">до Договору </w:t>
      </w:r>
      <w:r w:rsidDel="00000000" w:rsidR="00000000" w:rsidRPr="00000000">
        <w:rPr>
          <w:b w:val="1"/>
          <w:bCs w:val="1"/>
          <w:sz w:val="28"/>
          <w:szCs w:val="28"/>
          <w:rtl w:val="0"/>
        </w:rPr>
        <w:t>201026/1</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 від </w:t>
      </w:r>
      <w:r w:rsidDel="00000000" w:rsidR="00000000" w:rsidRPr="00000000">
        <w:rPr>
          <w:b w:val="1"/>
          <w:bCs w:val="1"/>
          <w:sz w:val="24"/>
          <w:szCs w:val="24"/>
          <w:rtl w:val="0"/>
        </w:rPr>
        <w:t>20</w:t>
      </w:r>
      <w:r w:rsidDel="00000000" w:rsidR="00000000" w:rsidRPr="00000000">
        <w:rPr>
          <w:b w:val="1"/>
          <w:bCs w:val="1"/>
          <w:color w:val="000000"/>
          <w:sz w:val="24"/>
          <w:szCs w:val="24"/>
          <w:rtl w:val="0"/>
        </w:rPr>
        <w:t xml:space="preserve"> </w:t>
      </w:r>
      <w:r w:rsidDel="00000000" w:rsidR="00000000" w:rsidRPr="00000000">
        <w:rPr>
          <w:b w:val="1"/>
          <w:bCs w:val="1"/>
          <w:sz w:val="24"/>
          <w:szCs w:val="24"/>
          <w:rtl w:val="0"/>
        </w:rPr>
        <w:t xml:space="preserve">жовтня </w:t>
      </w:r>
      <w:r w:rsidDel="00000000" w:rsidR="00000000" w:rsidRPr="00000000">
        <w:rPr>
          <w:b w:val="1"/>
          <w:bCs w:val="1"/>
          <w:color w:val="000000"/>
          <w:sz w:val="24"/>
          <w:szCs w:val="24"/>
          <w:rtl w:val="0"/>
        </w:rPr>
        <w:t>20</w:t>
      </w:r>
      <w:r w:rsidDel="00000000" w:rsidR="00000000" w:rsidRPr="00000000">
        <w:rPr>
          <w:b w:val="1"/>
          <w:bCs w:val="1"/>
          <w:sz w:val="24"/>
          <w:szCs w:val="24"/>
          <w:rtl w:val="0"/>
        </w:rPr>
        <w:t>26</w:t>
      </w:r>
      <w:r w:rsidDel="00000000" w:rsidR="00000000" w:rsidRPr="00000000">
        <w:rPr>
          <w:b w:val="1"/>
          <w:bCs w:val="1"/>
          <w:color w:val="000000"/>
          <w:sz w:val="24"/>
          <w:szCs w:val="24"/>
          <w:rtl w:val="0"/>
        </w:rPr>
        <w:t xml:space="preserve"> р. </w:t>
      </w:r>
      <w:r w:rsidDel="00000000" w:rsidR="00000000" w:rsidRPr="00000000">
        <w:rPr>
          <w:color w:val="000000"/>
          <w:sz w:val="24"/>
          <w:szCs w:val="24"/>
          <w:rtl w:val="0"/>
        </w:rPr>
        <w:br w:type="textWrapping"/>
      </w:r>
      <w:r w:rsidDel="00000000" w:rsidR="00000000" w:rsidRPr="00000000">
        <w:rPr>
          <w:b w:val="1"/>
          <w:bCs w:val="1"/>
          <w:sz w:val="24"/>
          <w:szCs w:val="24"/>
          <w:rtl w:val="0"/>
        </w:rPr>
        <w:t xml:space="preserve">про надання послуг з інформатизації веб-проектів</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ind w:left="-425.19685039370086" w:firstLine="0"/>
        <w:rPr>
          <w:b w:val="1"/>
          <w:bCs w:val="1"/>
          <w:sz w:val="24"/>
          <w:szCs w:val="24"/>
        </w:rPr>
      </w:pPr>
      <w:r w:rsidDel="00000000" w:rsidR="00000000" w:rsidRPr="00000000">
        <w:rPr>
          <w:b w:val="1"/>
          <w:bCs w:val="1"/>
          <w:sz w:val="24"/>
          <w:szCs w:val="24"/>
          <w:rtl w:val="0"/>
        </w:rPr>
        <w:t xml:space="preserve">І. План робіт на перший період </w:t>
      </w:r>
    </w:p>
    <w:p w:rsidR="00000000" w:rsidDel="00000000" w:rsidP="00000000" w:rsidRDefault="00000000" w:rsidRPr="00000000" w14:paraId="00000091">
      <w:pPr>
        <w:numPr>
          <w:ilvl w:val="0"/>
          <w:numId w:val="4"/>
        </w:numPr>
        <w:spacing w:line="276" w:lineRule="auto"/>
        <w:ind w:left="-425.19685039370086" w:firstLine="0"/>
        <w:rPr>
          <w:color w:val="222222"/>
          <w:sz w:val="24"/>
          <w:szCs w:val="24"/>
        </w:rPr>
      </w:pPr>
      <w:r w:rsidDel="00000000" w:rsidR="00000000" w:rsidRPr="00000000">
        <w:rPr>
          <w:color w:val="222222"/>
          <w:sz w:val="24"/>
          <w:szCs w:val="24"/>
          <w:rtl w:val="0"/>
        </w:rPr>
        <w:t>Збір семантичного ядра на пріоритетні напрямки - до 60 груп</w:t>
      </w:r>
    </w:p>
    <w:p w:rsidR="00000000" w:rsidDel="00000000" w:rsidP="00000000" w:rsidRDefault="00000000" w:rsidRPr="00000000" w14:paraId="00000092">
      <w:pPr>
        <w:numPr>
          <w:ilvl w:val="0"/>
          <w:numId w:val="4"/>
        </w:numPr>
        <w:spacing w:line="276" w:lineRule="auto"/>
        <w:ind w:left="-425.19685039370086" w:firstLine="0"/>
        <w:rPr>
          <w:color w:val="222222"/>
          <w:sz w:val="24"/>
          <w:szCs w:val="24"/>
        </w:rPr>
      </w:pPr>
      <w:r w:rsidDel="00000000" w:rsidR="00000000" w:rsidRPr="00000000">
        <w:rPr>
          <w:color w:val="222222"/>
          <w:sz w:val="24"/>
          <w:szCs w:val="24"/>
          <w:rtl w:val="0"/>
        </w:rPr>
        <w:t>Формування ТЗ на допрацювання структури сайту - які категорії, сторінки послуг потрібно створити</w:t>
      </w:r>
    </w:p>
    <w:p w:rsidR="00000000" w:rsidDel="00000000" w:rsidP="00000000" w:rsidRDefault="00000000" w:rsidRPr="00000000" w14:paraId="00000093">
      <w:pPr>
        <w:numPr>
          <w:ilvl w:val="0"/>
          <w:numId w:val="4"/>
        </w:numPr>
        <w:spacing w:line="276" w:lineRule="auto"/>
        <w:ind w:left="-425.19685039370086" w:firstLine="0"/>
        <w:rPr>
          <w:color w:val="222222"/>
          <w:sz w:val="24"/>
          <w:szCs w:val="24"/>
          <w:u w:val="none"/>
        </w:rPr>
      </w:pPr>
      <w:r w:rsidDel="00000000" w:rsidR="00000000" w:rsidRPr="00000000">
        <w:rPr>
          <w:color w:val="222222"/>
          <w:sz w:val="24"/>
          <w:szCs w:val="24"/>
          <w:rtl w:val="0"/>
        </w:rPr>
        <w:t>Написання мета-тегів по зібраній семантиці</w:t>
      </w:r>
    </w:p>
    <w:p w:rsidR="00000000" w:rsidDel="00000000" w:rsidP="00000000" w:rsidRDefault="00000000" w:rsidRPr="00000000" w14:paraId="00000094">
      <w:pPr>
        <w:numPr>
          <w:ilvl w:val="0"/>
          <w:numId w:val="4"/>
        </w:numPr>
        <w:spacing w:line="276" w:lineRule="auto"/>
        <w:ind w:left="-425.19685039370086" w:firstLine="0"/>
        <w:rPr>
          <w:color w:val="222222"/>
          <w:sz w:val="24"/>
          <w:szCs w:val="24"/>
        </w:rPr>
      </w:pPr>
      <w:r w:rsidDel="00000000" w:rsidR="00000000" w:rsidRPr="00000000">
        <w:rPr>
          <w:color w:val="222222"/>
          <w:sz w:val="24"/>
          <w:szCs w:val="24"/>
          <w:rtl w:val="0"/>
        </w:rPr>
        <w:t>Формування ТЗ на написання / оптимізацію текстів для сторінок послуг - 10 текстів (на основі зібраної семантики та аналізу конкурентів).</w:t>
      </w:r>
    </w:p>
    <w:p w:rsidR="00000000" w:rsidDel="00000000" w:rsidP="00000000" w:rsidRDefault="00000000" w:rsidRPr="00000000" w14:paraId="00000095">
      <w:pPr>
        <w:numPr>
          <w:ilvl w:val="0"/>
          <w:numId w:val="4"/>
        </w:numPr>
        <w:spacing w:line="276" w:lineRule="auto"/>
        <w:ind w:left="-425.19685039370086" w:firstLine="0"/>
        <w:rPr>
          <w:color w:val="222222"/>
          <w:sz w:val="24"/>
          <w:szCs w:val="24"/>
        </w:rPr>
      </w:pPr>
      <w:r w:rsidDel="00000000" w:rsidR="00000000" w:rsidRPr="00000000">
        <w:rPr>
          <w:color w:val="222222"/>
          <w:sz w:val="24"/>
          <w:szCs w:val="24"/>
          <w:rtl w:val="0"/>
        </w:rPr>
        <w:t>Аналіз EEAT факторів (Experience, Expertise, Authoritativeness, Trustworthiness) конкурентів. Формування ТЗ на допрацювання EEAT.</w:t>
      </w:r>
    </w:p>
    <w:p w:rsidR="00000000" w:rsidDel="00000000" w:rsidP="00000000" w:rsidRDefault="00000000" w:rsidRPr="00000000" w14:paraId="00000099">
      <w:pPr>
        <w:spacing w:line="276" w:lineRule="auto"/>
        <w:ind w:left="720" w:firstLine="0"/>
        <w:rPr>
          <w:color w:val="222222"/>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ind w:left="-425" w:firstLine="0"/>
        <w:rPr>
          <w:b w:val="1"/>
          <w:bCs w:val="1"/>
          <w:sz w:val="24"/>
          <w:szCs w:val="24"/>
        </w:rPr>
      </w:pPr>
      <w:r w:rsidDel="00000000" w:rsidR="00000000" w:rsidRPr="00000000">
        <w:rPr>
          <w:b w:val="1"/>
          <w:bCs w:val="1"/>
          <w:sz w:val="24"/>
          <w:szCs w:val="24"/>
          <w:rtl w:val="0"/>
        </w:rPr>
        <w:t xml:space="preserve">ІІ. Умови надання послуг (виконання робіт).</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sz w:val="24"/>
          <w:szCs w:val="24"/>
          <w:rtl w:val="0"/>
        </w:rPr>
        <w:t>Вартість Послуг (робіт), що зазначені в цьому Додатку, складає</w:t>
      </w:r>
      <w:r w:rsidDel="00000000" w:rsidR="00000000" w:rsidRPr="00000000">
        <w:rPr>
          <w:b w:val="1"/>
          <w:bCs w:val="1"/>
          <w:sz w:val="24"/>
          <w:szCs w:val="24"/>
          <w:rtl w:val="0"/>
        </w:rPr>
        <w:t xml:space="preserve"> </w:t>
      </w:r>
      <w:r w:rsidDel="00000000" w:rsidR="00000000" w:rsidRPr="00000000">
        <w:rPr>
          <w:sz w:val="24"/>
          <w:szCs w:val="24"/>
          <w:rtl w:val="0"/>
        </w:rPr>
        <w:t>суму в гривнях, еквівалентну 560 (п’ятсот шістдесят) доларам США за комерційним курсом продажу АТ КБ «ПриватБанк» на дату виставлення рахунку, звіт за якими надається після виконання Додатку 1 та/або за запитом Замовника.</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sz w:val="24"/>
          <w:szCs w:val="24"/>
          <w:rtl w:val="0"/>
        </w:rPr>
        <w:t xml:space="preserve">Оплата послуг Виконавця здійснюється у вигляді попередньої оплати у розмірі 100%  грошових коштів на підставі виставленого Виконавцем рахунку протягом 5 (п’яти) банківських днів з дати підписання Сторонами цього Додатку та виставлення рахунку</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sz w:val="24"/>
          <w:szCs w:val="24"/>
          <w:rtl w:val="0"/>
        </w:rPr>
        <w:t xml:space="preserve">Термін надання послуг (виконання робіт), що зазначений в цьому Додатку, складає до 5 (п’яти) тижнів з моменту внесення передоплати відповідно до п. 5.1. Договору. </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sz w:val="24"/>
          <w:szCs w:val="24"/>
          <w:rtl w:val="0"/>
        </w:rPr>
        <w:t xml:space="preserve">Цей Додаток складений у двох екземплярах, що мають однакову юридичну силу, по одному для кожної зі Сторін. </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ind w:left="-425" w:firstLine="425"/>
        <w:jc w:val="center"/>
        <w:rPr>
          <w:b w:val="1"/>
          <w:bCs w:val="1"/>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ind w:left="-425" w:firstLine="425"/>
        <w:jc w:val="center"/>
        <w:rPr>
          <w:b w:val="1"/>
          <w:bCs w:val="1"/>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ind w:left="-425" w:firstLine="425"/>
        <w:jc w:val="center"/>
        <w:rPr>
          <w:b w:val="1"/>
          <w:bCs w:val="1"/>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6" w:lineRule="auto"/>
        <w:ind w:left="-425" w:firstLine="425"/>
        <w:jc w:val="center"/>
        <w:rPr>
          <w:b w:val="1"/>
          <w:bCs w:val="1"/>
          <w:color w:val="000000"/>
          <w:sz w:val="24"/>
          <w:szCs w:val="24"/>
        </w:rPr>
      </w:pPr>
      <w:r w:rsidDel="00000000" w:rsidR="00000000" w:rsidRPr="00000000">
        <w:rPr>
          <w:b w:val="1"/>
          <w:bCs w:val="1"/>
          <w:color w:val="000000"/>
          <w:sz w:val="24"/>
          <w:szCs w:val="24"/>
          <w:rtl w:val="0"/>
        </w:rPr>
        <w:t xml:space="preserve">ЮРИДИЧНІ АДРЕСИ ТА РЕКВІЗИТИ СТОРІН</w:t>
      </w:r>
    </w:p>
    <w:p w:rsidR="00000000" w:rsidDel="00000000" w:rsidP="00000000" w:rsidRDefault="00000000" w:rsidRPr="00000000" w14:paraId="000000A3">
      <w:pPr>
        <w:widowControl w:val="0"/>
        <w:ind w:left="-425" w:firstLine="0"/>
        <w:jc w:val="both"/>
        <w:rPr>
          <w:b w:val="1"/>
          <w:bCs w:val="1"/>
          <w:i w:val="1"/>
          <w:iCs w:val="1"/>
          <w:sz w:val="24"/>
          <w:szCs w:val="24"/>
        </w:rPr>
      </w:pPr>
      <w:r w:rsidDel="00000000" w:rsidR="00000000" w:rsidRPr="00000000">
        <w:rPr>
          <w:rtl w:val="0"/>
        </w:rPr>
      </w:r>
    </w:p>
    <w:tbl>
      <w:tblPr>
        <w:tblStyle w:val="Table2"/>
        <w:tblW w:w="10470.0" w:type="dxa"/>
        <w:jc w:val="left"/>
        <w:tblInd w:w="-693.0" w:type="dxa"/>
        <w:tblLayout w:type="fixed"/>
        <w:tblLook w:val="0000"/>
      </w:tblPr>
      <w:tblGrid>
        <w:gridCol w:w="5197"/>
        <w:gridCol w:w="5273"/>
        <w:tblGridChange w:id="0">
          <w:tblGrid>
            <w:gridCol w:w="5197"/>
            <w:gridCol w:w="5273"/>
          </w:tblGrid>
        </w:tblGridChange>
      </w:tblGrid>
      <w:tr>
        <w:trPr>
          <w:cantSplit w:val="0"/>
          <w:trHeight w:val="225" w:hRule="atLeast"/>
          <w:tblHeader w:val="0"/>
        </w:trPr>
        <w:tc>
          <w:tcPr>
            <w:shd w:fill="auto" w:val="clear"/>
          </w:tcPr>
          <w:p w:rsidR="00000000" w:rsidDel="00000000" w:rsidP="00000000" w:rsidRDefault="00000000" w:rsidRPr="00000000" w14:paraId="000000A4">
            <w:pPr>
              <w:spacing w:line="276" w:lineRule="auto"/>
              <w:ind w:left="-425"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ВИКОНАВЕЦЬ</w:t>
            </w:r>
          </w:p>
        </w:tc>
        <w:tc>
          <w:tcPr>
            <w:shd w:fill="auto" w:val="clear"/>
          </w:tcPr>
          <w:p w:rsidR="00000000" w:rsidDel="00000000" w:rsidP="00000000" w:rsidRDefault="00000000" w:rsidRPr="00000000" w14:paraId="000000A5">
            <w:pPr>
              <w:spacing w:line="276" w:lineRule="auto"/>
              <w:ind w:left="-425" w:firstLine="0"/>
              <w:jc w:val="center"/>
              <w:rPr>
                <w:rFonts w:ascii="Calibri" w:cs="Calibri" w:eastAsia="Calibri" w:hAnsi="Calibri"/>
                <w:sz w:val="22"/>
                <w:szCs w:val="22"/>
              </w:rPr>
            </w:pPr>
            <w:r w:rsidDel="00000000" w:rsidR="00000000" w:rsidRPr="00000000">
              <w:rPr>
                <w:rFonts w:ascii="Arial" w:cs="Arial" w:eastAsia="Arial" w:hAnsi="Arial"/>
                <w:b w:val="1"/>
                <w:bCs w:val="1"/>
                <w:rtl w:val="0"/>
              </w:rPr>
              <w:t xml:space="preserve">ЗАМОВНИК</w:t>
            </w:r>
            <w:r w:rsidDel="00000000" w:rsidR="00000000" w:rsidRPr="00000000">
              <w:rPr>
                <w:rtl w:val="0"/>
              </w:rPr>
            </w:r>
          </w:p>
        </w:tc>
      </w:tr>
      <w:tr>
        <w:trPr>
          <w:cantSplit w:val="0"/>
          <w:trHeight w:val="4430.625" w:hRule="atLeast"/>
          <w:tblHeader w:val="0"/>
        </w:trPr>
        <w:tc>
          <w:tcPr>
            <w:shd w:fill="auto" w:val="clear"/>
            <w:vAlign w:val="top"/>
          </w:tcPr>
          <w:p w:rsidR="00000000" w:rsidDel="00000000" w:rsidP="00000000" w:rsidRDefault="00000000" w:rsidRPr="00000000" w14:paraId="000000A6">
            <w:pPr>
              <w:jc w:val="both"/>
              <w:rPr>
                <w:b w:val="1"/>
                <w:bCs w:val="1"/>
                <w:sz w:val="24"/>
                <w:szCs w:val="24"/>
              </w:rPr>
            </w:pPr>
            <w:r w:rsidDel="00000000" w:rsidR="00000000" w:rsidRPr="00000000">
              <w:rPr>
                <w:b w:val="1"/>
                <w:bCs w:val="1"/>
                <w:sz w:val="24"/>
                <w:szCs w:val="24"/>
                <w:rtl w:val="0"/>
              </w:rPr>
              <w:t xml:space="preserve">ФОП Турчіхін Євгеній Леонідович</w:t>
            </w:r>
          </w:p>
          <w:p w:rsidR="00000000" w:rsidDel="00000000" w:rsidP="00000000" w:rsidRDefault="00000000" w:rsidRPr="00000000" w14:paraId="000000A7">
            <w:pPr>
              <w:jc w:val="both"/>
              <w:rPr>
                <w:sz w:val="24"/>
                <w:szCs w:val="24"/>
              </w:rPr>
            </w:pPr>
            <w:r w:rsidDel="00000000" w:rsidR="00000000" w:rsidRPr="00000000">
              <w:rPr>
                <w:sz w:val="24"/>
                <w:szCs w:val="24"/>
                <w:rtl w:val="0"/>
              </w:rPr>
              <w:t xml:space="preserve">ЄДРПОУ: 3000215152</w:t>
              <w:br w:type="textWrapping"/>
              <w:t xml:space="preserve">Свідоцтво єдиного податку </w:t>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 1904663401145 від 01.10.2019</w:t>
            </w:r>
          </w:p>
          <w:p w:rsidR="00000000" w:rsidDel="00000000" w:rsidP="00000000" w:rsidRDefault="00000000" w:rsidRPr="00000000" w14:paraId="000000A9">
            <w:pPr>
              <w:jc w:val="both"/>
              <w:rPr>
                <w:sz w:val="24"/>
                <w:szCs w:val="24"/>
              </w:rPr>
            </w:pPr>
            <w:r w:rsidDel="00000000" w:rsidR="00000000" w:rsidRPr="00000000">
              <w:rPr>
                <w:sz w:val="24"/>
                <w:szCs w:val="24"/>
                <w:rtl w:val="0"/>
              </w:rPr>
              <w:t xml:space="preserve">Поточний рахунок:</w:t>
            </w:r>
          </w:p>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UA933052990000026009036220643 </w:t>
            </w:r>
          </w:p>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в АТ КБ "ПРИВАТБАНК"</w:t>
            </w:r>
          </w:p>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ЄДРПОУ банку 14360570, </w:t>
            </w:r>
          </w:p>
          <w:p w:rsidR="00000000" w:rsidDel="00000000" w:rsidP="00000000" w:rsidRDefault="00000000" w:rsidRPr="00000000" w14:paraId="000000AD">
            <w:pPr>
              <w:jc w:val="both"/>
              <w:rPr>
                <w:sz w:val="24"/>
                <w:szCs w:val="24"/>
              </w:rPr>
            </w:pPr>
            <w:r w:rsidDel="00000000" w:rsidR="00000000" w:rsidRPr="00000000">
              <w:rPr>
                <w:sz w:val="24"/>
                <w:szCs w:val="24"/>
                <w:rtl w:val="0"/>
              </w:rPr>
              <w:t xml:space="preserve">код банку 300711</w:t>
            </w:r>
          </w:p>
          <w:p w:rsidR="00000000" w:rsidDel="00000000" w:rsidP="00000000" w:rsidRDefault="00000000" w:rsidRPr="00000000" w14:paraId="000000AE">
            <w:pPr>
              <w:jc w:val="both"/>
              <w:rPr>
                <w:sz w:val="24"/>
                <w:szCs w:val="24"/>
              </w:rPr>
            </w:pPr>
            <w:r w:rsidDel="00000000" w:rsidR="00000000" w:rsidRPr="00000000">
              <w:rPr>
                <w:rtl w:val="0"/>
              </w:rPr>
            </w:r>
          </w:p>
          <w:p w:rsidR="00000000" w:rsidDel="00000000" w:rsidP="00000000" w:rsidRDefault="00000000" w:rsidRPr="00000000" w14:paraId="000000AF">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 xml:space="preserve">Турчіхін Є.Л.</w:t>
            </w:r>
          </w:p>
          <w:p w:rsidR="00000000" w:rsidDel="00000000" w:rsidP="00000000" w:rsidRDefault="00000000" w:rsidRPr="00000000" w14:paraId="000000B0">
            <w:pPr>
              <w:jc w:val="both"/>
              <w:rPr>
                <w:b w:val="1"/>
                <w:bCs w:val="1"/>
                <w:sz w:val="24"/>
                <w:szCs w:val="24"/>
              </w:rPr>
            </w:pPr>
            <w:r w:rsidDel="00000000" w:rsidR="00000000" w:rsidRPr="00000000">
              <w:rPr>
                <w:rtl w:val="0"/>
              </w:rPr>
            </w:r>
          </w:p>
          <w:p w:rsidR="00000000" w:rsidDel="00000000" w:rsidP="00000000" w:rsidRDefault="00000000" w:rsidRPr="00000000" w14:paraId="000000B1">
            <w:pPr>
              <w:jc w:val="both"/>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A6">
            <w:pPr>
              <w:jc w:val="both"/>
              <w:rPr>
                <w:b w:val="1"/>
                <w:bCs w:val="1"/>
                <w:sz w:val="24"/>
                <w:szCs w:val="24"/>
              </w:rPr>
            </w:pPr>
            <w:r w:rsidDel="00000000" w:rsidR="00000000" w:rsidRPr="00000000">
              <w:rPr>
                <w:b w:val="1"/>
                <w:bCs w:val="1"/>
                <w:sz w:val="24"/>
                <w:szCs w:val="24"/>
                <w:rtl w:val="0"/>
              </w:rPr>
              <w:t>ФОП Мацюк Ганна Романівна</w:t>
            </w:r>
          </w:p>
          <w:p w:rsidR="00000000" w:rsidDel="00000000" w:rsidP="00000000" w:rsidRDefault="00000000" w:rsidRPr="00000000" w14:paraId="000000A7">
            <w:pPr>
              <w:jc w:val="both"/>
              <w:rPr>
                <w:sz w:val="24"/>
                <w:szCs w:val="24"/>
              </w:rPr>
            </w:pPr>
            <w:r w:rsidDel="00000000" w:rsidR="00000000" w:rsidRPr="00000000">
              <w:rPr>
                <w:sz w:val="24"/>
                <w:szCs w:val="24"/>
                <w:rtl w:val="0"/>
              </w:rPr>
              <w:t>РНОКПП: 3101818148</w:t>
            </w:r>
          </w:p>
          <w:p w:rsidR="00000000" w:rsidDel="00000000" w:rsidP="00000000" w:rsidRDefault="00000000" w:rsidRPr="00000000" w14:paraId="000000A8">
            <w:pPr>
              <w:jc w:val="both"/>
              <w:rPr>
                <w:sz w:val="24"/>
                <w:szCs w:val="24"/>
              </w:rPr>
            </w:pPr>
            <w:r w:rsidDel="00000000" w:rsidR="00000000" w:rsidRPr="00000000">
              <w:rPr>
                <w:sz w:val="24"/>
                <w:szCs w:val="24"/>
                <w:rtl w:val="0"/>
              </w:rPr>
              <w:t>Платник єдиного податку 3 групи (5%)</w:t>
            </w:r>
          </w:p>
          <w:p w:rsidR="00000000" w:rsidDel="00000000" w:rsidP="00000000" w:rsidRDefault="00000000" w:rsidRPr="00000000" w14:paraId="000000A9">
            <w:pPr>
              <w:jc w:val="both"/>
              <w:rPr>
                <w:sz w:val="24"/>
                <w:szCs w:val="24"/>
              </w:rPr>
            </w:pPr>
            <w:r w:rsidDel="00000000" w:rsidR="00000000" w:rsidRPr="00000000">
              <w:rPr>
                <w:sz w:val="24"/>
                <w:szCs w:val="24"/>
                <w:rtl w:val="0"/>
              </w:rPr>
              <w:t>Адреса: м. Львів, вул. Генерала Чупринки, 3, кв. 18</w:t>
            </w:r>
          </w:p>
          <w:p w:rsidR="00000000" w:rsidDel="00000000" w:rsidP="00000000" w:rsidRDefault="00000000" w:rsidRPr="00000000" w14:paraId="000000AA">
            <w:pPr>
              <w:jc w:val="both"/>
              <w:rPr>
                <w:sz w:val="24"/>
                <w:szCs w:val="24"/>
              </w:rPr>
            </w:pPr>
            <w:r w:rsidDel="00000000" w:rsidR="00000000" w:rsidRPr="00000000">
              <w:rPr>
                <w:sz w:val="24"/>
                <w:szCs w:val="24"/>
                <w:rtl w:val="0"/>
              </w:rPr>
              <w:t>Поточний рахунок:</w:t>
            </w:r>
          </w:p>
          <w:p w:rsidR="00000000" w:rsidDel="00000000" w:rsidP="00000000" w:rsidRDefault="00000000" w:rsidRPr="00000000" w14:paraId="000000AB">
            <w:pPr>
              <w:jc w:val="both"/>
              <w:rPr>
                <w:sz w:val="24"/>
                <w:szCs w:val="24"/>
              </w:rPr>
            </w:pPr>
            <w:r w:rsidDel="00000000" w:rsidR="00000000" w:rsidRPr="00000000">
              <w:rPr>
                <w:sz w:val="24"/>
                <w:szCs w:val="24"/>
                <w:rtl w:val="0"/>
              </w:rPr>
              <w:t>UA233253650000000260030048406</w:t>
            </w:r>
          </w:p>
          <w:p w:rsidR="00000000" w:rsidDel="00000000" w:rsidP="00000000" w:rsidRDefault="00000000" w:rsidRPr="00000000" w14:paraId="000000AC">
            <w:pPr>
              <w:jc w:val="both"/>
              <w:rPr>
                <w:sz w:val="24"/>
                <w:szCs w:val="24"/>
              </w:rPr>
            </w:pPr>
            <w:r w:rsidDel="00000000" w:rsidR="00000000" w:rsidRPr="00000000">
              <w:rPr>
                <w:sz w:val="24"/>
                <w:szCs w:val="24"/>
                <w:rtl w:val="0"/>
              </w:rPr>
              <w:t>в АТ «КРЕДОБАНК»</w:t>
            </w:r>
          </w:p>
          <w:p w:rsidR="00000000" w:rsidDel="00000000" w:rsidP="00000000" w:rsidRDefault="00000000" w:rsidRPr="00000000" w14:paraId="000000AD">
            <w:pPr>
              <w:jc w:val="both"/>
              <w:rPr>
                <w:sz w:val="24"/>
                <w:szCs w:val="24"/>
              </w:rPr>
            </w:pPr>
            <w:r w:rsidDel="00000000" w:rsidR="00000000" w:rsidRPr="00000000">
              <w:rPr>
                <w:sz w:val="24"/>
                <w:szCs w:val="24"/>
                <w:rtl w:val="0"/>
              </w:rPr>
              <w:t>код банку 325365</w:t>
            </w:r>
          </w:p>
          <w:p w:rsidR="00000000" w:rsidDel="00000000" w:rsidP="00000000" w:rsidRDefault="00000000" w:rsidRPr="00000000" w14:paraId="000000AE">
            <w:pPr>
              <w:jc w:val="both"/>
              <w:rPr>
                <w:sz w:val="24"/>
                <w:szCs w:val="24"/>
              </w:rPr>
            </w:pPr>
            <w:r w:rsidDel="00000000" w:rsidR="00000000" w:rsidRPr="00000000">
              <w:rPr>
                <w:rtl w:val="0"/>
              </w:rPr>
            </w:r>
          </w:p>
          <w:p w:rsidR="00000000" w:rsidDel="00000000" w:rsidP="00000000" w:rsidRDefault="00000000" w:rsidRPr="00000000" w14:paraId="000000AF">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Мацюк Г.Р.</w:t>
            </w:r>
          </w:p>
        </w:tc>
      </w:tr>
    </w:tbl>
    <w:p w:rsidR="00000000" w:rsidDel="00000000" w:rsidP="00000000" w:rsidRDefault="00000000" w:rsidRPr="00000000" w14:paraId="000000BF">
      <w:pPr>
        <w:widowControl w:val="0"/>
        <w:rPr>
          <w:sz w:val="24"/>
          <w:szCs w:val="24"/>
        </w:rPr>
      </w:pPr>
      <w:r w:rsidDel="00000000" w:rsidR="00000000" w:rsidRPr="00000000">
        <w:rPr>
          <w:rtl w:val="0"/>
        </w:rPr>
      </w:r>
    </w:p>
    <w:sectPr>
      <w:headerReference r:id="rId7" w:type="default"/>
      <w:footerReference r:id="rId8" w:type="default"/>
      <w:pgSz w:h="16838" w:w="11906" w:orient="portrait"/>
      <w:pgMar w:bottom="993" w:top="1134" w:left="1417" w:right="86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8"/>
      <w:numFmt w:val="decimal"/>
      <w:lvlText w:val="%1."/>
      <w:lvlJc w:val="left"/>
      <w:pPr>
        <w:ind w:left="720" w:hanging="360"/>
      </w:pPr>
      <w:rPr>
        <w:vertAlign w:val="baseline"/>
      </w:rPr>
    </w:lvl>
    <w:lvl w:ilvl="1">
      <w:start w:val="2"/>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3">
    <w:lvl w:ilvl="0">
      <w:start w:val="4"/>
      <w:numFmt w:val="decimal"/>
      <w:lvlText w:val="%1."/>
      <w:lvlJc w:val="left"/>
      <w:pPr>
        <w:ind w:left="72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mJAZZ7P+F3V4syvTIsKcvuL9g==">CgMxLjA4AHIhMVE1REpGX2paTnROcVZ6d3M2NE56U3ZyM25TR3JyWU5r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