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Опитувальник кейса · Послуги / lead-gen (SEO)</w:t>
      </w:r>
    </w:p>
    <w:p>
      <w:pPr>
        <w:pStyle w:val="IntenseQuote"/>
      </w:pPr>
      <w:r>
        <w:rPr>
          <w:b w:val="0"/>
          <w:i w:val="0"/>
        </w:rPr>
        <w:t xml:space="preserve">Заповнюй праву колонку </w:t>
      </w:r>
      <w:r>
        <w:rPr>
          <w:b/>
          <w:i w:val="0"/>
        </w:rPr>
        <w:t>«Відповідь»</w:t>
      </w:r>
      <w:r>
        <w:rPr>
          <w:b w:val="0"/>
          <w:i w:val="0"/>
        </w:rPr>
        <w:t xml:space="preserve">. Можна </w:t>
      </w:r>
      <w:r>
        <w:rPr>
          <w:b/>
          <w:i w:val="0"/>
        </w:rPr>
        <w:t>наговорити голосом</w:t>
      </w:r>
      <w:r>
        <w:rPr>
          <w:b w:val="0"/>
          <w:i w:val="0"/>
        </w:rPr>
        <w:t xml:space="preserve"> і вписати/вставити транскрипт — компілятор сам розкладе по місцях.</w:t>
      </w:r>
    </w:p>
    <w:p>
      <w:pPr>
        <w:pStyle w:val="IntenseQuote"/>
      </w:pPr>
      <w:r>
        <w:rPr>
          <w:b w:val="0"/>
          <w:i w:val="0"/>
        </w:rPr>
        <w:t xml:space="preserve">Тезами, головне — </w:t>
      </w:r>
      <w:r>
        <w:rPr>
          <w:b/>
          <w:i w:val="0"/>
        </w:rPr>
        <w:t>факти й цифри</w:t>
      </w:r>
      <w:r>
        <w:rPr>
          <w:b w:val="0"/>
          <w:i w:val="0"/>
        </w:rPr>
        <w:t>. Не знаєш числа — напиши «не знаю», НЕ вигадуй.</w:t>
      </w:r>
    </w:p>
    <w:p>
      <w:pPr>
        <w:pStyle w:val="IntenseQuote"/>
      </w:pPr>
      <w:r>
        <w:rPr>
          <w:b w:val="0"/>
          <w:i w:val="0"/>
        </w:rPr>
        <w:t>Колонка «Плейсхолдер» показує, куди відповідь поїде в `seo-services-template.md`.</w:t>
      </w:r>
    </w:p>
    <w:p>
      <w:pPr>
        <w:pStyle w:val="Heading2"/>
      </w:pPr>
      <w:r>
        <w:t>1. Про що бізнес (база)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Питання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Плейсхолдер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i w:val="0"/>
              </w:rPr>
              <w:t>Відповідь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1. Яку послугу надає клієнт? (стоматологія / перевезення / юрпослуги…)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`{{послуга}}`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2. Що в підсумку замовляють і як? (запис / дзвінок / бронь / заявка)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`{{лід_тип}}`, `{{послуга_дія}}`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3. Охоплення: одне місто / країна / кілька країн+мов?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`{{регіон}}` (вирішує hreflang)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4. Скільки часу ведемо проєкт? (з — по / «триває»)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`{{період}}`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5. Чи можна називати клієнта/лого?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META (деф. рівень 3)</w:t>
            </w:r>
          </w:p>
        </w:tc>
        <w:tc>
          <w:tcPr>
            <w:tcW w:type="dxa" w:w="4032"/>
          </w:tcPr>
          <w:p>
            <w:r/>
          </w:p>
        </w:tc>
      </w:tr>
    </w:tbl>
    <w:p/>
    <w:p>
      <w:pPr>
        <w:pStyle w:val="Heading2"/>
      </w:pPr>
      <w:r>
        <w:t>2. Що було на старті (точка А)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Питання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Плейсхолдер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i w:val="0"/>
              </w:rPr>
              <w:t>Відповідь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6. У якому стані прийшов сайт? (без органіки / просідав / слабка база)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«Стартові умови»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7. Скільки органічного трафіку було на старті? (користувачів/міс)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`{{N_трафік_було}}`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8. Скільки заявок/дзвінків з пошуку було на старті? (або «не трекали»)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`{{N_лідів_було}}`</w:t>
            </w:r>
          </w:p>
        </w:tc>
        <w:tc>
          <w:tcPr>
            <w:tcW w:type="dxa" w:w="4032"/>
          </w:tcPr>
          <w:p>
            <w:r/>
          </w:p>
        </w:tc>
      </w:tr>
    </w:tbl>
    <w:p/>
    <w:p>
      <w:pPr>
        <w:pStyle w:val="Heading2"/>
      </w:pPr>
      <w:r>
        <w:t>3. Чого хотів клієнт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Питання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Плейсхолдер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i w:val="0"/>
              </w:rPr>
              <w:t>Відповідь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9. Головна бізнес-ціль? (ліди/дзвінки — </w:t>
            </w:r>
            <w:r>
              <w:rPr>
                <w:b/>
                <w:i w:val="0"/>
              </w:rPr>
              <w:t>не</w:t>
            </w:r>
            <w:r>
              <w:rPr>
                <w:b w:val="0"/>
                <w:i w:val="0"/>
              </w:rPr>
              <w:t xml:space="preserve"> «позиції»)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«Цілі та виклики»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10. З яким болем прийшов? (великі конкуренти/агрегатори / гео / мало заявок)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«Цілі та виклики»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11. Це YMYL-ніша? (медицина / право / фінанси — критичний E-E-A-T)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«Цілі» / §3 E-E-A-T</w:t>
            </w:r>
          </w:p>
        </w:tc>
        <w:tc>
          <w:tcPr>
            <w:tcW w:type="dxa" w:w="4032"/>
          </w:tcPr>
          <w:p>
            <w:r/>
          </w:p>
        </w:tc>
      </w:tr>
    </w:tbl>
    <w:p/>
    <w:p>
      <w:pPr>
        <w:pStyle w:val="Heading2"/>
      </w:pPr>
      <w:r>
        <w:t>4. Стратегія (чому саме так)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Питання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Плейсхолдер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i w:val="0"/>
              </w:rPr>
              <w:t>Відповідь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12. Хто був у топі й за рахунок чого? (агрегатори / мережі / гео / бренд)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«Стратегія та підхід»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13. Яка була головна гіпотеза/пріоритети — чому почали саме з цього?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«Стратегія та підхід»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14. Як ділилась робота по етапах/місяцях? (етап 1 → що, етап 2 → що…)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дорожня карта</w:t>
            </w:r>
          </w:p>
        </w:tc>
        <w:tc>
          <w:tcPr>
            <w:tcW w:type="dxa" w:w="4032"/>
          </w:tcPr>
          <w:p>
            <w:r/>
          </w:p>
        </w:tc>
      </w:tr>
    </w:tbl>
    <w:p/>
    <w:p>
      <w:pPr>
        <w:pStyle w:val="Heading2"/>
      </w:pPr>
      <w:r>
        <w:t>5. Що ми робили (тезами)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Питання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Плейсхолдер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i w:val="0"/>
              </w:rPr>
              <w:t>Відповідь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15. </w:t>
            </w:r>
            <w:r>
              <w:rPr>
                <w:b/>
                <w:i w:val="0"/>
              </w:rPr>
              <w:t>Технічка:</w:t>
            </w:r>
            <w:r>
              <w:rPr>
                <w:b w:val="0"/>
                <w:i w:val="0"/>
              </w:rPr>
              <w:t xml:space="preserve"> canonical, дублі, 404, schema LocalBusiness/Service, швидкість, </w:t>
            </w:r>
            <w:r>
              <w:rPr>
                <w:b/>
                <w:i w:val="0"/>
              </w:rPr>
              <w:t>hreflang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«Що ми зробили» §1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16. </w:t>
            </w:r>
            <w:r>
              <w:rPr>
                <w:b/>
                <w:i w:val="0"/>
              </w:rPr>
              <w:t>Семантика й посадкові:</w:t>
            </w:r>
            <w:r>
              <w:rPr>
                <w:b w:val="0"/>
                <w:i w:val="0"/>
              </w:rPr>
              <w:t xml:space="preserve"> які сторінки? Гео-сторінки «послуга + місто»? Які міста?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§2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17. </w:t>
            </w:r>
            <w:r>
              <w:rPr>
                <w:b/>
                <w:i w:val="0"/>
              </w:rPr>
              <w:t>Довіра/E-E-A-T:</w:t>
            </w:r>
            <w:r>
              <w:rPr>
                <w:b w:val="0"/>
                <w:i w:val="0"/>
              </w:rPr>
              <w:t xml:space="preserve"> експерти/лікарі, ліцензії, відгуки, контент від першої особи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§3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18. </w:t>
            </w:r>
            <w:r>
              <w:rPr>
                <w:b/>
                <w:i w:val="0"/>
              </w:rPr>
              <w:t>Контент/блог:</w:t>
            </w:r>
            <w:r>
              <w:rPr>
                <w:b w:val="0"/>
                <w:i w:val="0"/>
              </w:rPr>
              <w:t xml:space="preserve"> статті під інфо-запити — скільки/міс, теми?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§4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19. </w:t>
            </w:r>
            <w:r>
              <w:rPr>
                <w:b/>
                <w:i w:val="0"/>
              </w:rPr>
              <w:t>Перелінковка/меню:</w:t>
            </w:r>
            <w:r>
              <w:rPr>
                <w:b w:val="0"/>
                <w:i w:val="0"/>
              </w:rPr>
              <w:t xml:space="preserve"> що оптимізували?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§5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20. </w:t>
            </w:r>
            <w:r>
              <w:rPr>
                <w:b/>
                <w:i w:val="0"/>
              </w:rPr>
              <w:t>Конверсійний UX:</w:t>
            </w:r>
            <w:r>
              <w:rPr>
                <w:b w:val="0"/>
                <w:i w:val="0"/>
              </w:rPr>
              <w:t xml:space="preserve"> форми / click-to-call / онлайн-запис / прозорість цін? Скрін до/після?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§6 UX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21. </w:t>
            </w:r>
            <w:r>
              <w:rPr>
                <w:b/>
                <w:i w:val="0"/>
              </w:rPr>
              <w:t>Лінкбілдинг:</w:t>
            </w:r>
            <w:r>
              <w:rPr>
                <w:b w:val="0"/>
                <w:i w:val="0"/>
              </w:rPr>
              <w:t xml:space="preserve"> на скільки напрямів, типи, донори (DR/тематичність/гео)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§7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22. </w:t>
            </w:r>
            <w:r>
              <w:rPr>
                <w:b/>
                <w:i w:val="0"/>
              </w:rPr>
              <w:t>Нетипові проблеми «по дорозі»:</w:t>
            </w:r>
            <w:r>
              <w:rPr>
                <w:b w:val="0"/>
                <w:i w:val="0"/>
              </w:rPr>
              <w:t xml:space="preserve"> історія «проблема → рішення → ефект»?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§8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23. </w:t>
            </w:r>
            <w:r>
              <w:rPr>
                <w:b/>
                <w:i w:val="0"/>
              </w:rPr>
              <w:t>Коментар фахівця:</w:t>
            </w:r>
            <w:r>
              <w:rPr>
                <w:b w:val="0"/>
                <w:i w:val="0"/>
              </w:rPr>
              <w:t xml:space="preserve"> інсайт/урок від спеца — хто (роль) і що сказав?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inline-callout</w:t>
            </w:r>
          </w:p>
        </w:tc>
        <w:tc>
          <w:tcPr>
            <w:tcW w:type="dxa" w:w="4032"/>
          </w:tcPr>
          <w:p>
            <w:r/>
          </w:p>
        </w:tc>
      </w:tr>
    </w:tbl>
    <w:p/>
    <w:p>
      <w:pPr>
        <w:pStyle w:val="Heading2"/>
      </w:pPr>
      <w:r>
        <w:t>6. Результати (НАЙВАЖЛИВІШЕ) — формат `було → стало`</w:t>
      </w:r>
    </w:p>
    <w:p>
      <w:pPr>
        <w:pStyle w:val="IntenseQuote"/>
      </w:pPr>
      <w:r>
        <w:rPr>
          <w:b w:val="0"/>
          <w:i w:val="0"/>
        </w:rPr>
        <w:t>Без абсолютного прибутку. Джерела: GA4 / Search Console / CRM / колтрекінг.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Показник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Було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Стало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За період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Орган. трафік, користувачів/міс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Комерційні запити в топ-3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Комерційні запити в топ-10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Заявки / дзвінки з органіки, /міс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Вартість ліда (CPL) з органіки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Питання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Плейсхолдер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i w:val="0"/>
              </w:rPr>
              <w:t>Відповідь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24. Які скріни/дашборди є? (тренд трафіку, позиції, ріст заявок, гео, UX)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`{{скрін: ...}}`</w:t>
            </w:r>
          </w:p>
        </w:tc>
        <w:tc>
          <w:tcPr>
            <w:tcW w:type="dxa" w:w="4032"/>
          </w:tcPr>
          <w:p>
            <w:r/>
          </w:p>
        </w:tc>
      </w:tr>
    </w:tbl>
    <w:p/>
    <w:p>
      <w:pPr>
        <w:pStyle w:val="Heading2"/>
      </w:pPr>
      <w:r>
        <w:t>7. Соц. докази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Питання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Плейсхолдер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i w:val="0"/>
              </w:rPr>
              <w:t>Відповідь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25. Є відгук клієнта? Текст + хто (ім'я, посада) + дозвіл на ім'я/фото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«Відгук»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26. Хто був у команді? (імена + ролі)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«Команда»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27. Які 3 наші схожі SEO-кейси поставити? (+ головна цифра кожного)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«Схожі кейси»</w:t>
            </w:r>
          </w:p>
        </w:tc>
        <w:tc>
          <w:tcPr>
            <w:tcW w:type="dxa" w:w="4032"/>
          </w:tcPr>
          <w:p>
            <w:r/>
          </w:p>
        </w:tc>
      </w:tr>
    </w:tbl>
    <w:p/>
    <w:p>
      <w:pPr>
        <w:pStyle w:val="Heading2"/>
      </w:pPr>
      <w:r>
        <w:t>8. Акценти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Питання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Плейсхолдер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i w:val="0"/>
              </w:rPr>
              <w:t>Відповідь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28. Що ще важливо підкреслити у цьому кейсі?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032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