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B65D2" w14:textId="77777777" w:rsidR="00C47DF5" w:rsidRDefault="00C47D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/>
    </w:p>
    <w:tbl>
      <w:tblPr>
        <w:tblStyle w:val="a"/>
        <w:tblW w:w="107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325"/>
        <w:gridCol w:w="2207"/>
        <w:gridCol w:w="408"/>
        <w:gridCol w:w="1152"/>
        <w:gridCol w:w="650"/>
        <w:gridCol w:w="2208"/>
      </w:tblGrid>
      <w:tr w:rsidR="00C47DF5" w:rsidRPr="002F10B2" w14:paraId="6F236B9E" w14:textId="77777777">
        <w:trPr>
          <w:trHeight w:val="270"/>
          <w:jc w:val="center"/>
        </w:trPr>
        <w:tc>
          <w:tcPr>
            <w:tcW w:w="4148" w:type="dxa"/>
            <w:gridSpan w:val="2"/>
            <w:vAlign w:val="center"/>
          </w:tcPr>
          <w:p>
            <w:r>
              <w:t>INDUCCIÓN</w:t>
            </w:r>
          </w:p>
        </w:tc>
        <w:tc>
          <w:tcPr>
            <w:tcW w:w="2207" w:type="dxa"/>
            <w:vAlign w:val="center"/>
          </w:tcPr>
          <w:p>
            <w:r/>
          </w:p>
        </w:tc>
        <w:tc>
          <w:tcPr>
            <w:tcW w:w="2210" w:type="dxa"/>
            <w:gridSpan w:val="3"/>
            <w:vAlign w:val="center"/>
          </w:tcPr>
          <w:p>
            <w:r>
              <w:t>RE INDUCCIÓN</w:t>
            </w:r>
          </w:p>
        </w:tc>
        <w:tc>
          <w:tcPr>
            <w:tcW w:w="2208" w:type="dxa"/>
            <w:vAlign w:val="center"/>
          </w:tcPr>
          <w:p>
            <w:r/>
          </w:p>
        </w:tc>
      </w:tr>
      <w:tr w:rsidR="00C47DF5" w:rsidRPr="002F10B2" w14:paraId="156C52DE" w14:textId="77777777">
        <w:trPr>
          <w:trHeight w:val="315"/>
          <w:jc w:val="center"/>
        </w:trPr>
        <w:tc>
          <w:tcPr>
            <w:tcW w:w="3823" w:type="dxa"/>
            <w:vAlign w:val="center"/>
          </w:tcPr>
          <w:p>
            <w:r>
              <w:t>NOMBRE DEL CAPACITADO:</w:t>
            </w:r>
          </w:p>
        </w:tc>
        <w:tc>
          <w:tcPr>
            <w:tcW w:w="6950" w:type="dxa"/>
            <w:gridSpan w:val="6"/>
            <w:vAlign w:val="center"/>
          </w:tcPr>
          <w:p>
            <w:r/>
          </w:p>
        </w:tc>
      </w:tr>
      <w:tr w:rsidR="00C47DF5" w:rsidRPr="002F10B2" w14:paraId="34DFE739" w14:textId="77777777">
        <w:trPr>
          <w:trHeight w:val="315"/>
          <w:jc w:val="center"/>
        </w:trPr>
        <w:tc>
          <w:tcPr>
            <w:tcW w:w="3823" w:type="dxa"/>
            <w:vAlign w:val="center"/>
          </w:tcPr>
          <w:p>
            <w:r>
              <w:t>CARGO:</w:t>
            </w:r>
          </w:p>
        </w:tc>
        <w:tc>
          <w:tcPr>
            <w:tcW w:w="6950" w:type="dxa"/>
            <w:gridSpan w:val="6"/>
            <w:vAlign w:val="center"/>
          </w:tcPr>
          <w:p>
            <w:r/>
          </w:p>
        </w:tc>
      </w:tr>
      <w:tr w:rsidR="00C47DF5" w:rsidRPr="002F10B2" w14:paraId="3F598250" w14:textId="77777777">
        <w:trPr>
          <w:trHeight w:val="315"/>
          <w:jc w:val="center"/>
        </w:trPr>
        <w:tc>
          <w:tcPr>
            <w:tcW w:w="3823" w:type="dxa"/>
            <w:vAlign w:val="center"/>
          </w:tcPr>
          <w:p>
            <w:r>
              <w:t>LUGAR:</w:t>
            </w:r>
          </w:p>
        </w:tc>
        <w:tc>
          <w:tcPr>
            <w:tcW w:w="2940" w:type="dxa"/>
            <w:gridSpan w:val="3"/>
            <w:vAlign w:val="center"/>
          </w:tcPr>
          <w:p>
            <w:r/>
          </w:p>
        </w:tc>
        <w:tc>
          <w:tcPr>
            <w:tcW w:w="1152" w:type="dxa"/>
            <w:vAlign w:val="center"/>
          </w:tcPr>
          <w:p>
            <w:r>
              <w:t>FECHA: 02/02/2026</w:t>
            </w:r>
          </w:p>
        </w:tc>
        <w:tc>
          <w:tcPr>
            <w:tcW w:w="2858" w:type="dxa"/>
            <w:gridSpan w:val="2"/>
            <w:vAlign w:val="center"/>
          </w:tcPr>
          <w:p>
            <w:r/>
          </w:p>
        </w:tc>
      </w:tr>
      <w:tr w:rsidR="00C47DF5" w:rsidRPr="002F10B2" w14:paraId="716E5447" w14:textId="77777777">
        <w:trPr>
          <w:trHeight w:val="315"/>
          <w:jc w:val="center"/>
        </w:trPr>
        <w:tc>
          <w:tcPr>
            <w:tcW w:w="10773" w:type="dxa"/>
            <w:gridSpan w:val="7"/>
            <w:vAlign w:val="center"/>
          </w:tcPr>
          <w:p>
            <w:r>
              <w:t>CALIFICACION:</w:t>
            </w:r>
          </w:p>
        </w:tc>
      </w:tr>
    </w:tbl>
    <w:p w14:paraId="23BE7A2D" w14:textId="77777777" w:rsidR="009C1E56" w:rsidRDefault="009C1E56" w:rsidP="009C1E5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r/>
    </w:p>
    <w:p w14:paraId="0E739B5B" w14:textId="691E209E" w:rsidR="009C1E56" w:rsidRPr="002F10B2" w:rsidRDefault="009C1E56" w:rsidP="009C1E5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INSTRUCCIONES</w:t>
      </w:r>
    </w:p>
    <w:p w14:paraId="76AAA11F" w14:textId="2A306FE4" w:rsidR="009C1E56" w:rsidRPr="002F10B2" w:rsidRDefault="009C1E56" w:rsidP="002F10B2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Lea cuidadosamente cada pregunta. </w:t>
      </w:r>
    </w:p>
    <w:p w14:paraId="0AF420F8" w14:textId="15865620" w:rsidR="009C1E56" w:rsidRPr="002F10B2" w:rsidRDefault="009C1E56" w:rsidP="002F10B2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Seleccione la respuesta correcta marcando con una (X). </w:t>
      </w:r>
    </w:p>
    <w:p w14:paraId="52A18390" w14:textId="0607BB90" w:rsidR="009C1E56" w:rsidRPr="002F10B2" w:rsidRDefault="009C1E56" w:rsidP="002F10B2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Para aprobar la evaluación, debe obtener mínimo 6 respuestas correctas de 10. </w:t>
      </w:r>
    </w:p>
    <w:p w14:paraId="25A1E7BF" w14:textId="1D5B68BB" w:rsidR="00C47DF5" w:rsidRPr="002F10B2" w:rsidRDefault="009C1E56" w:rsidP="002F10B2">
      <w:pPr>
        <w:pStyle w:val="Prrafodelista"/>
        <w:numPr>
          <w:ilvl w:val="0"/>
          <w:numId w:val="10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t xml:space="preserve">En caso de no aprobar, se realizará refuerzo de los temas y una nueva evaluación. </w:t>
      </w:r>
    </w:p>
    <w:p w14:paraId="4F44511E" w14:textId="133A5D70" w:rsidR="00C47DF5" w:rsidRPr="002F10B2" w:rsidRDefault="008E3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 xml:space="preserve">Una de las políticas de servicios ambientales FOREST GREEN SERVICIOS AMBIENTALES S.A.S..  servicios forestales y agrícolas. es: </w:t>
      </w:r>
    </w:p>
    <w:p w14:paraId="0AE8D7B9" w14:textId="77777777" w:rsidR="00C47DF5" w:rsidRPr="002F10B2" w:rsidRDefault="008E31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Misión, visión, Reglamento interno de trabajo</w:t>
      </w:r>
    </w:p>
    <w:p w14:paraId="21A8964C" w14:textId="77777777" w:rsidR="00C47DF5" w:rsidRPr="002F10B2" w:rsidRDefault="008E31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Prestaciones y servicios</w:t>
      </w:r>
    </w:p>
    <w:p w14:paraId="5B9A9D07" w14:textId="77777777" w:rsidR="00C47DF5" w:rsidRPr="002F10B2" w:rsidRDefault="008E31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Política de Seguridad y Salud en el Trabajo</w:t>
      </w:r>
    </w:p>
    <w:p w14:paraId="5586F0F4" w14:textId="77777777" w:rsidR="00C47DF5" w:rsidRPr="002F10B2" w:rsidRDefault="008E31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La calidad es un compromiso de todos</w:t>
      </w:r>
    </w:p>
    <w:p w14:paraId="2B668A86" w14:textId="2EA63499" w:rsidR="00C47DF5" w:rsidRPr="002F10B2" w:rsidRDefault="009C1E56" w:rsidP="009C1E56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Dentro de los factores de riesgo a los cuales están expuestos los trabajadores se encuentran:</w:t>
      </w:r>
    </w:p>
    <w:p w14:paraId="393C8E33" w14:textId="77777777" w:rsidR="009C1E56" w:rsidRPr="002F10B2" w:rsidRDefault="009C1E56" w:rsidP="009C1E56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/>
    </w:p>
    <w:p w14:paraId="17DD0CC6" w14:textId="77777777" w:rsidR="00C47DF5" w:rsidRPr="002F10B2" w:rsidRDefault="008E31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Biológico, Físicos</w:t>
      </w:r>
    </w:p>
    <w:p w14:paraId="163FD675" w14:textId="77777777" w:rsidR="00C47DF5" w:rsidRPr="002F10B2" w:rsidRDefault="008E31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Químico, Psicosocial, Biomecánicos</w:t>
      </w:r>
    </w:p>
    <w:p w14:paraId="2A1307C5" w14:textId="77777777" w:rsidR="00C47DF5" w:rsidRPr="002F10B2" w:rsidRDefault="008E31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 xml:space="preserve">Mecánicos </w:t>
      </w:r>
    </w:p>
    <w:p w14:paraId="371DCC0F" w14:textId="77777777" w:rsidR="00C47DF5" w:rsidRPr="002F10B2" w:rsidRDefault="008E31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Todas las anteriores</w:t>
      </w:r>
    </w:p>
    <w:p w14:paraId="0D2A3DD5" w14:textId="77777777" w:rsidR="00C47DF5" w:rsidRPr="002F10B2" w:rsidRDefault="008E3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¿Qué es el COPASST y que función tiene?</w:t>
      </w:r>
    </w:p>
    <w:p w14:paraId="2892DAD0" w14:textId="77777777" w:rsidR="00C47DF5" w:rsidRPr="002F10B2" w:rsidRDefault="008E31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Comité de normas para la salud ocupacional; crea leyes para el bienestar de los trabajadores.</w:t>
      </w:r>
    </w:p>
    <w:p w14:paraId="24E12D83" w14:textId="77777777" w:rsidR="00C47DF5" w:rsidRPr="002F10B2" w:rsidRDefault="008E31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Comité evaluador de la empresa; Evalúa las competencias de los trabajadores.</w:t>
      </w:r>
    </w:p>
    <w:p w14:paraId="6D9BCD29" w14:textId="77777777" w:rsidR="00C47DF5" w:rsidRPr="002F10B2" w:rsidRDefault="008E31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Comité de investigación de accidentes: investigación de accidentes.</w:t>
      </w:r>
    </w:p>
    <w:p w14:paraId="0D1A7E2E" w14:textId="62275584" w:rsidR="00C47DF5" w:rsidRPr="002F10B2" w:rsidRDefault="008E31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Comité Paritario de Seguridad y Salud en el Trabajo; sirve como organismo de coordinación entre el empleador y los trabajadores en la solución de problemas relativos a la salud en el trabajo.</w:t>
      </w:r>
    </w:p>
    <w:p w14:paraId="4C676DEC" w14:textId="77777777" w:rsidR="00C47DF5" w:rsidRPr="002F10B2" w:rsidRDefault="008E31C8">
      <w:pPr>
        <w:spacing w:after="160" w:line="259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/>
    </w:p>
    <w:p w14:paraId="36F0CDF4" w14:textId="77777777" w:rsidR="00C47DF5" w:rsidRPr="002F10B2" w:rsidRDefault="008E3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Son obligaciones de los trabajadores afiliados al Sistema de Riesgos Laborales:</w:t>
      </w:r>
    </w:p>
    <w:p w14:paraId="4F19CD9A" w14:textId="77777777" w:rsidR="00C47DF5" w:rsidRPr="002F10B2" w:rsidRDefault="008E31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Procurar el cuidado integral de su salud</w:t>
      </w:r>
    </w:p>
    <w:p w14:paraId="2BF15D1F" w14:textId="77777777" w:rsidR="00C47DF5" w:rsidRPr="002F10B2" w:rsidRDefault="008E31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Suministrar información clara, veraz y completa sobre su estado de salud.</w:t>
      </w:r>
    </w:p>
    <w:p w14:paraId="658E2F5F" w14:textId="77777777" w:rsidR="00C47DF5" w:rsidRPr="002F10B2" w:rsidRDefault="008E31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Colaborar y velar por el cumplimiento de las obligaciones contraídas por los empleadores.</w:t>
      </w:r>
    </w:p>
    <w:p w14:paraId="1ABC49CC" w14:textId="77777777" w:rsidR="00C47DF5" w:rsidRPr="002F10B2" w:rsidRDefault="008E31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Cumplir las normas, reglamentos e instrucciones del Sistema de Gestión de la Seguridad y Salud en el Trabajo SG-SST de la empresa</w:t>
      </w:r>
    </w:p>
    <w:p w14:paraId="4467DB5E" w14:textId="77777777" w:rsidR="00C47DF5" w:rsidRPr="002F10B2" w:rsidRDefault="008E31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Todas las anteriores</w:t>
      </w:r>
    </w:p>
    <w:p w14:paraId="5F579132" w14:textId="77777777" w:rsidR="00C47DF5" w:rsidRPr="002F10B2" w:rsidRDefault="008E3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La administradora de riesgos laborales (ARL) es escogida por:</w:t>
      </w:r>
    </w:p>
    <w:p w14:paraId="3D6A0228" w14:textId="77777777" w:rsidR="00C47DF5" w:rsidRPr="002F10B2" w:rsidRDefault="008E31C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El trabajador</w:t>
      </w:r>
    </w:p>
    <w:p w14:paraId="6242FA38" w14:textId="410D8CBC" w:rsidR="002F10B2" w:rsidRPr="00003567" w:rsidRDefault="008E31C8" w:rsidP="00244B4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El empleador</w:t>
      </w:r>
    </w:p>
    <w:p w14:paraId="360F7FD1" w14:textId="77777777" w:rsidR="00C47DF5" w:rsidRPr="002F10B2" w:rsidRDefault="008E31C8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t>RESPONDA VERDADERO (V) O FALSO (F) SEGÚN CORRESPONDA</w:t>
      </w:r>
    </w:p>
    <w:p w14:paraId="7232DC4B" w14:textId="38C7CAA7" w:rsidR="009C1E56" w:rsidRPr="00003567" w:rsidRDefault="009C1E56" w:rsidP="0000356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El Comité de Convivencia Laboral es un mecanismo de prevención del acoso laboral.</w:t>
        <w:br/>
        <w:t>( ) Verdadero  ( ) Falso</w:t>
      </w:r>
    </w:p>
    <w:p w14:paraId="621C2326" w14:textId="7BC2BA02" w:rsidR="009C1E56" w:rsidRPr="00003567" w:rsidRDefault="009C1E56" w:rsidP="0000356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Se considera accidente de trabajo el ocurrido durante el traslado cuando el transporte lo suministra el empleador, y enfermedad laboral la causada por exposición a riesgos del trabajo.</w:t>
        <w:br/>
        <w:t>( ) Verdadero  ( ) Falso</w:t>
      </w:r>
    </w:p>
    <w:p w14:paraId="1FAB8080" w14:textId="4873B5B5" w:rsidR="009C1E56" w:rsidRPr="00003567" w:rsidRDefault="009C1E56" w:rsidP="0000356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No es obligación del trabajador utilizar los elementos de protección personal.</w:t>
        <w:br/>
        <w:t>( ) Verdadero  ( ) Falso</w:t>
      </w:r>
    </w:p>
    <w:p w14:paraId="6EE628E2" w14:textId="32F22539" w:rsidR="002F10B2" w:rsidRPr="00003567" w:rsidRDefault="009C1E56" w:rsidP="0000356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En caso de emergencia, es importante identificar rutas de evacuación y brigadistas.</w:t>
        <w:br/>
        <w:t>( ) Verdadero  ( ) Falso</w:t>
      </w:r>
    </w:p>
    <w:p w14:paraId="45875923" w14:textId="5DEBC801" w:rsidR="002F10B2" w:rsidRPr="00003567" w:rsidRDefault="009C1E56" w:rsidP="0000356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No es obligación de la empresa afiliar a los trabajadores a la ARL.</w:t>
        <w:br/>
        <w:t>( ) Verdadero  ( ) Falso</w:t>
      </w:r>
    </w:p>
    <w:p w14:paraId="7A04408B" w14:textId="77777777" w:rsidR="002F10B2" w:rsidRPr="002F10B2" w:rsidRDefault="002F10B2" w:rsidP="002F10B2">
      <w:pPr>
        <w:pStyle w:val="Ttulo2"/>
        <w:rPr>
          <w:rFonts w:ascii="Times New Roman" w:hAnsi="Times New Roman" w:cs="Times New Roman"/>
          <w:sz w:val="24"/>
          <w:szCs w:val="24"/>
        </w:rPr>
      </w:pPr>
      <w:r>
        <w:t>RESULTADO DE LA EVALUACIÓN</w:t>
      </w:r>
    </w:p>
    <w:p w14:paraId="102D0591" w14:textId="77777777" w:rsidR="002F10B2" w:rsidRPr="002F10B2" w:rsidRDefault="002F10B2" w:rsidP="002F1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Respuestas correctas: ______ / 10 </w:t>
      </w:r>
    </w:p>
    <w:p w14:paraId="2A3B42E6" w14:textId="2F32793A" w:rsidR="002F10B2" w:rsidRPr="002F10B2" w:rsidRDefault="002F10B2" w:rsidP="002F1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>Resultado: __ Aprobado ___ No aprobado</w:t>
      </w:r>
    </w:p>
    <w:p w14:paraId="0975A6D3" w14:textId="77777777" w:rsidR="002F10B2" w:rsidRPr="009C1E56" w:rsidRDefault="002F10B2" w:rsidP="009C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/>
    </w:p>
    <w:p w14:paraId="3F982503" w14:textId="77777777" w:rsidR="00C47DF5" w:rsidRPr="002F10B2" w:rsidRDefault="00C47D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/>
    </w:p>
    <w:p w14:paraId="4AD0B4A3" w14:textId="77777777" w:rsidR="00C47DF5" w:rsidRPr="002F10B2" w:rsidRDefault="008E31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___________________                                        ______________________</w:t>
      </w:r>
    </w:p>
    <w:p w14:paraId="43AEB52B" w14:textId="77777777" w:rsidR="00C47DF5" w:rsidRPr="002F10B2" w:rsidRDefault="008E31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t>Firma Trabajador                                                  Firma del Evaluador</w:t>
      </w:r>
    </w:p>
    <w:p w14:paraId="2069184D" w14:textId="77777777" w:rsidR="00C47DF5" w:rsidRDefault="008E31C8">
      <w:pPr>
        <w:pBdr>
          <w:top w:val="nil"/>
          <w:left w:val="nil"/>
          <w:bottom w:val="nil"/>
          <w:right w:val="nil"/>
          <w:between w:val="nil"/>
        </w:pBdr>
        <w:tabs>
          <w:tab w:val="left" w:pos="55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t>C.C                                                                        C.C</w:t>
      </w:r>
    </w:p>
    <w:sectPr w:rsidR="00C47DF5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6977C" w14:textId="77777777" w:rsidR="008E31C8" w:rsidRDefault="008E31C8">
      <w:pPr>
        <w:spacing w:after="0" w:line="240" w:lineRule="auto"/>
      </w:pPr>
      <w:r>
        <w:separator/>
      </w:r>
    </w:p>
  </w:endnote>
  <w:endnote w:type="continuationSeparator" w:id="0">
    <w:p w14:paraId="0B2D231A" w14:textId="77777777" w:rsidR="008E31C8" w:rsidRDefault="008E3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77809" w14:textId="77777777" w:rsidR="008E31C8" w:rsidRDefault="008E31C8">
      <w:pPr>
        <w:spacing w:after="0" w:line="240" w:lineRule="auto"/>
      </w:pPr>
      <w:r>
        <w:separator/>
      </w:r>
    </w:p>
  </w:footnote>
  <w:footnote w:type="continuationSeparator" w:id="0">
    <w:p w14:paraId="7F1FD8BD" w14:textId="77777777" w:rsidR="008E31C8" w:rsidRDefault="008E3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A10D3" w14:textId="77777777" w:rsidR="00C47DF5" w:rsidRDefault="00C47DF5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color w:val="000000"/>
        <w:sz w:val="24"/>
        <w:szCs w:val="24"/>
      </w:rPr>
    </w:pPr>
    <w:r/>
  </w:p>
  <w:tbl>
    <w:tblPr>
      <w:tblStyle w:val="a0"/>
      <w:tblW w:w="1077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14"/>
      <w:gridCol w:w="5770"/>
      <w:gridCol w:w="3090"/>
    </w:tblGrid>
    <w:tr w:rsidR="00C47DF5" w14:paraId="3E1DBC52" w14:textId="77777777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6D445ED1" w14:textId="170ADCC3" w:rsidR="00C47DF5" w:rsidRDefault="009C1E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-138" w:right="-213"/>
            <w:rPr>
              <w:color w:val="000000"/>
            </w:rPr>
          </w:pPr>
          <w:bookmarkStart w:id="1" w:name="_heading=h.s7oxdk6fsw3k" w:colFirst="0" w:colLast="0"/>
          <w:bookmarkEnd w:id="1"/>
          <w:r>
            <w:rPr>
              <w:noProof/>
              <w:color w:val="000000"/>
            </w:rPr>
            <w:drawing>
              <wp:anchor distT="0" distB="0" distL="114300" distR="114300" simplePos="0" relativeHeight="251658240" behindDoc="1" locked="0" layoutInCell="1" allowOverlap="1" wp14:anchorId="16C3D459" wp14:editId="2F8E910D">
                <wp:simplePos x="0" y="0"/>
                <wp:positionH relativeFrom="column">
                  <wp:posOffset>82982</wp:posOffset>
                </wp:positionH>
                <wp:positionV relativeFrom="paragraph">
                  <wp:posOffset>44704</wp:posOffset>
                </wp:positionV>
                <wp:extent cx="884555" cy="884555"/>
                <wp:effectExtent l="0" t="0" r="0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555" cy="884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70" w:type="dxa"/>
          <w:vMerge w:val="restart"/>
          <w:shd w:val="clear" w:color="auto" w:fill="auto"/>
          <w:vAlign w:val="center"/>
        </w:tcPr>
        <w:p w14:paraId="72F674FA" w14:textId="77777777" w:rsidR="00C47DF5" w:rsidRPr="009C1E56" w:rsidRDefault="008E31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Arial" w:hAnsi="Times New Roman" w:cs="Times New Roman"/>
              <w:color w:val="000000"/>
            </w:rPr>
          </w:pPr>
          <w:r w:rsidRPr="009C1E56">
            <w:rPr>
              <w:rFonts w:ascii="Times New Roman" w:eastAsia="Arial" w:hAnsi="Times New Roman" w:cs="Times New Roman"/>
              <w:color w:val="000000"/>
            </w:rPr>
            <w:t>EVALUACIÓN INDUCCIÓN Y/O REINDUCCIÓN</w:t>
          </w:r>
        </w:p>
      </w:tc>
      <w:tc>
        <w:tcPr>
          <w:tcW w:w="3090" w:type="dxa"/>
          <w:shd w:val="clear" w:color="auto" w:fill="auto"/>
        </w:tcPr>
        <w:p w14:paraId="73F2A12A" w14:textId="5DB0BA85" w:rsidR="00C47DF5" w:rsidRPr="009C1E56" w:rsidRDefault="008E31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Arial" w:hAnsi="Times New Roman" w:cs="Times New Roman"/>
              <w:color w:val="000000"/>
            </w:rPr>
          </w:pPr>
          <w:r w:rsidRPr="009C1E56">
            <w:rPr>
              <w:rFonts w:ascii="Times New Roman" w:eastAsia="Arial" w:hAnsi="Times New Roman" w:cs="Times New Roman"/>
              <w:color w:val="000000"/>
            </w:rPr>
            <w:t>Fecha: 01/02/2026</w:t>
          </w:r>
          <w:r w:rsidR="009C1E56">
            <w:rPr>
              <w:rFonts w:ascii="Times New Roman" w:eastAsia="Arial" w:hAnsi="Times New Roman" w:cs="Times New Roman"/>
              <w:color w:val="000000"/>
            </w:rPr>
          </w:r>
        </w:p>
      </w:tc>
    </w:tr>
    <w:tr w:rsidR="00C47DF5" w14:paraId="7D907775" w14:textId="77777777">
      <w:trPr>
        <w:jc w:val="center"/>
      </w:trPr>
      <w:tc>
        <w:tcPr>
          <w:tcW w:w="1914" w:type="dxa"/>
          <w:vMerge/>
          <w:shd w:val="clear" w:color="auto" w:fill="auto"/>
        </w:tcPr>
        <w:p w14:paraId="15CE7D91" w14:textId="77777777" w:rsidR="00C47DF5" w:rsidRDefault="00C47D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</w:rPr>
          </w:pPr>
        </w:p>
      </w:tc>
      <w:tc>
        <w:tcPr>
          <w:tcW w:w="5770" w:type="dxa"/>
          <w:vMerge/>
          <w:shd w:val="clear" w:color="auto" w:fill="auto"/>
          <w:vAlign w:val="center"/>
        </w:tcPr>
        <w:p w14:paraId="2DB3ED1B" w14:textId="77777777" w:rsidR="00C47DF5" w:rsidRPr="009C1E56" w:rsidRDefault="00C47D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Arial" w:hAnsi="Times New Roman" w:cs="Times New Roman"/>
              <w:color w:val="000000"/>
            </w:rPr>
          </w:pPr>
        </w:p>
      </w:tc>
      <w:tc>
        <w:tcPr>
          <w:tcW w:w="3090" w:type="dxa"/>
          <w:shd w:val="clear" w:color="auto" w:fill="auto"/>
        </w:tcPr>
        <w:p w14:paraId="6A9BFEF2" w14:textId="77777777" w:rsidR="00C47DF5" w:rsidRPr="009C1E56" w:rsidRDefault="008E31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Arial" w:hAnsi="Times New Roman" w:cs="Times New Roman"/>
              <w:color w:val="000000"/>
            </w:rPr>
          </w:pPr>
          <w:r w:rsidRPr="009C1E56">
            <w:rPr>
              <w:rFonts w:ascii="Times New Roman" w:eastAsia="Arial" w:hAnsi="Times New Roman" w:cs="Times New Roman"/>
              <w:color w:val="000000"/>
            </w:rPr>
            <w:t>Versión: 1</w:t>
          </w:r>
        </w:p>
      </w:tc>
    </w:tr>
    <w:tr w:rsidR="00C47DF5" w14:paraId="697C1233" w14:textId="77777777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A43B2C6" w14:textId="77777777" w:rsidR="00C47DF5" w:rsidRDefault="00C47D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</w:rPr>
          </w:pPr>
        </w:p>
      </w:tc>
      <w:tc>
        <w:tcPr>
          <w:tcW w:w="5770" w:type="dxa"/>
          <w:vMerge/>
          <w:shd w:val="clear" w:color="auto" w:fill="auto"/>
          <w:vAlign w:val="center"/>
        </w:tcPr>
        <w:p w14:paraId="022E25BB" w14:textId="77777777" w:rsidR="00C47DF5" w:rsidRPr="009C1E56" w:rsidRDefault="00C47D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Arial" w:hAnsi="Times New Roman" w:cs="Times New Roman"/>
              <w:color w:val="000000"/>
            </w:rPr>
          </w:pPr>
        </w:p>
      </w:tc>
      <w:tc>
        <w:tcPr>
          <w:tcW w:w="3090" w:type="dxa"/>
          <w:shd w:val="clear" w:color="auto" w:fill="auto"/>
          <w:vAlign w:val="center"/>
        </w:tcPr>
        <w:p w14:paraId="3F6A3B91" w14:textId="78D87662" w:rsidR="00C47DF5" w:rsidRPr="009C1E56" w:rsidRDefault="008E31C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Arial" w:hAnsi="Times New Roman" w:cs="Times New Roman"/>
              <w:color w:val="000000"/>
            </w:rPr>
          </w:pPr>
          <w:r w:rsidRPr="009C1E56">
            <w:rPr>
              <w:rFonts w:ascii="Times New Roman" w:eastAsia="Arial" w:hAnsi="Times New Roman" w:cs="Times New Roman"/>
              <w:color w:val="000000"/>
            </w:rPr>
            <w:t>Código: FG-FOR-SST-03</w:t>
          </w:r>
          <w:r w:rsidR="009C1E56">
            <w:rPr>
              <w:rFonts w:ascii="Times New Roman" w:eastAsia="Arial" w:hAnsi="Times New Roman" w:cs="Times New Roman"/>
              <w:color w:val="000000"/>
            </w:rPr>
          </w:r>
          <w:r w:rsidRPr="009C1E56">
            <w:rPr>
              <w:rFonts w:ascii="Times New Roman" w:eastAsia="Arial" w:hAnsi="Times New Roman" w:cs="Times New Roman"/>
              <w:color w:val="000000"/>
            </w:rPr>
          </w:r>
          <w:proofErr w:type="gramStart"/>
          <w:r w:rsidRPr="009C1E56">
            <w:rPr>
              <w:rFonts w:ascii="Times New Roman" w:eastAsia="Arial" w:hAnsi="Times New Roman" w:cs="Times New Roman"/>
              <w:color w:val="000000"/>
            </w:rPr>
          </w:r>
          <w:r w:rsidR="009C1E56">
            <w:rPr>
              <w:rFonts w:ascii="Times New Roman" w:eastAsia="Arial" w:hAnsi="Times New Roman" w:cs="Times New Roman"/>
              <w:color w:val="000000"/>
            </w:rPr>
          </w:r>
          <w:proofErr w:type="gramEnd"/>
          <w:r w:rsidRPr="009C1E56">
            <w:rPr>
              <w:rFonts w:ascii="Times New Roman" w:eastAsia="Arial" w:hAnsi="Times New Roman" w:cs="Times New Roman"/>
              <w:color w:val="000000"/>
            </w:rPr>
          </w:r>
        </w:p>
      </w:tc>
    </w:tr>
  </w:tbl>
  <w:p w14:paraId="57D32E47" w14:textId="77777777" w:rsidR="00C47DF5" w:rsidRDefault="00C47D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67A93"/>
    <w:multiLevelType w:val="multilevel"/>
    <w:tmpl w:val="71AA0B1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015DF"/>
    <w:multiLevelType w:val="multilevel"/>
    <w:tmpl w:val="8CBC892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023C2"/>
    <w:multiLevelType w:val="hybridMultilevel"/>
    <w:tmpl w:val="5E542FDC"/>
    <w:lvl w:ilvl="0" w:tplc="43709E38">
      <w:start w:val="2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238A3"/>
    <w:multiLevelType w:val="multilevel"/>
    <w:tmpl w:val="F0A0E1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500F9"/>
    <w:multiLevelType w:val="multilevel"/>
    <w:tmpl w:val="FAA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304D4"/>
    <w:multiLevelType w:val="hybridMultilevel"/>
    <w:tmpl w:val="ECE83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8474F"/>
    <w:multiLevelType w:val="hybridMultilevel"/>
    <w:tmpl w:val="32ECD5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112C1"/>
    <w:multiLevelType w:val="multilevel"/>
    <w:tmpl w:val="6D0E3914"/>
    <w:lvl w:ilvl="0">
      <w:start w:val="1"/>
      <w:numFmt w:val="decimal"/>
      <w:lvlText w:val="%1."/>
      <w:lvlJc w:val="left"/>
      <w:pPr>
        <w:ind w:left="64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21953"/>
    <w:multiLevelType w:val="multilevel"/>
    <w:tmpl w:val="95D479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A642E"/>
    <w:multiLevelType w:val="hybridMultilevel"/>
    <w:tmpl w:val="E788F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370F0"/>
    <w:multiLevelType w:val="multilevel"/>
    <w:tmpl w:val="DD76A2B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8"/>
  </w:num>
  <w:num w:numId="6">
    <w:abstractNumId w:val="10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DF5"/>
    <w:rsid w:val="00003567"/>
    <w:rsid w:val="002F10B2"/>
    <w:rsid w:val="008E31C8"/>
    <w:rsid w:val="009C1E56"/>
    <w:rsid w:val="00C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150795"/>
  <w15:docId w15:val="{C75275DB-A42A-4CD8-8DCA-12C912F5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D5F"/>
  </w:style>
  <w:style w:type="paragraph" w:styleId="Ttulo1">
    <w:name w:val="heading 1"/>
    <w:basedOn w:val="Normal"/>
    <w:next w:val="Normal"/>
    <w:link w:val="Ttulo1Car"/>
    <w:uiPriority w:val="9"/>
    <w:qFormat/>
    <w:rsid w:val="006C404C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6B0D5F"/>
    <w:pPr>
      <w:ind w:left="720"/>
      <w:contextualSpacing/>
    </w:pPr>
  </w:style>
  <w:style w:type="paragraph" w:customStyle="1" w:styleId="Default">
    <w:name w:val="Default"/>
    <w:rsid w:val="006B0D5F"/>
    <w:pPr>
      <w:autoSpaceDE w:val="0"/>
      <w:autoSpaceDN w:val="0"/>
      <w:adjustRightInd w:val="0"/>
      <w:spacing w:after="0" w:line="240" w:lineRule="auto"/>
    </w:pPr>
    <w:rPr>
      <w:rFonts w:ascii="Malgun Gothic" w:eastAsia="Malgun Gothic" w:cs="Malgun Gothic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B0D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D5F"/>
  </w:style>
  <w:style w:type="paragraph" w:styleId="Piedepgina">
    <w:name w:val="footer"/>
    <w:basedOn w:val="Normal"/>
    <w:link w:val="PiedepginaCar"/>
    <w:uiPriority w:val="99"/>
    <w:unhideWhenUsed/>
    <w:rsid w:val="006B0D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D5F"/>
  </w:style>
  <w:style w:type="table" w:styleId="Tablaconcuadrcula">
    <w:name w:val="Table Grid"/>
    <w:basedOn w:val="Tablanormal"/>
    <w:uiPriority w:val="39"/>
    <w:rsid w:val="006B0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C4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9C1E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VTUeRyIAFEhyzx1k0BWDXoI5g==">CgMxLjAyDmgudzQ2Mmh0b3BtaHc1Mg5oLnM3b3hkazZmc3czazgAciExWHF1Njd2WldBYkNfREwyVnpoM3dDbUc1RTJsRVhPc1E=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DANIELA</cp:lastModifiedBy>
  <cp:revision>2</cp:revision>
  <dcterms:created xsi:type="dcterms:W3CDTF">2026-04-12T00:44:00Z</dcterms:created>
  <dcterms:modified xsi:type="dcterms:W3CDTF">2026-04-12T00:44:00Z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37bacf4e-399d-4e65-b026-68544ea7859a</vt:lpwstr>
  </property>
</Properties>
</file>