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E28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7D27762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adquisición, contratación y control de servicios, asegurando que estos no generen riesgos para la Seguridad y Salud en el Trabajo (SG-SST) en FOREST GREEN SERVICIOS AMBIENTALES S.A.S..</w:t>
      </w:r>
    </w:p>
    <w:p w14:paraId="136C5429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3DE55A9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servicios contratados por la empresa, incluyendo contratistas persona natural o jurídica que desarrollen actividades en instalaciones propias o en campo.</w:t>
      </w:r>
    </w:p>
    <w:p w14:paraId="33634917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DEFINICIONES</w:t>
      </w:r>
    </w:p>
    <w:p w14:paraId="02F7BC98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Permanente: Persona o empresa que ejecuta actividades de manera continua o periódica. </w:t>
      </w:r>
    </w:p>
    <w:p w14:paraId="750AC066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Ocasional: Persona o empresa que realiza actividades puntuales, de corta duración o por necesidad específica. </w:t>
      </w:r>
    </w:p>
    <w:p w14:paraId="3883F734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Proveedor de servicios: Persona natural o jurídica que suministra un servicio requerido por la empresa. </w:t>
      </w:r>
    </w:p>
    <w:p w14:paraId="39AF50E5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contratistas: Proceso mediante el cual se verifican las condiciones técnicas, legales y de SST antes de contratar. </w:t>
      </w:r>
    </w:p>
    <w:p w14:paraId="6342DF5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RESPONSABILIDADES</w:t>
      </w:r>
    </w:p>
    <w:p w14:paraId="177F2A1C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4.1 Representante Legal: Carlos Andrés Muñoz Parra</w:t>
      </w:r>
    </w:p>
    <w:p w14:paraId="047F204F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la contratación de servicios. </w:t>
      </w:r>
    </w:p>
    <w:p w14:paraId="1C0729A7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Firmar contratos de prestación de servicios. </w:t>
      </w:r>
    </w:p>
    <w:p w14:paraId="59D5B2EC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la ejecución segura del servicio. </w:t>
      </w:r>
    </w:p>
    <w:p w14:paraId="4345050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4.2 Área Administrativa / Compras</w:t>
      </w:r>
    </w:p>
    <w:p w14:paraId="49DFF4EE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Solicitar y analizar cotizaciones. </w:t>
      </w:r>
    </w:p>
    <w:p w14:paraId="2FC41831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Seleccionar proveedores bajo criterios de calidad, costo y cumplimiento SST. </w:t>
      </w:r>
    </w:p>
    <w:p w14:paraId="10E0DF74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Mantener actualizada la documentación contractual. </w:t>
      </w:r>
    </w:p>
    <w:p w14:paraId="1DE91BD7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Hacer seguimiento administrativo al servicio contratado. </w:t>
      </w:r>
    </w:p>
    <w:p w14:paraId="62BB503A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4.3 Responsable de la Solicitud</w:t>
      </w:r>
    </w:p>
    <w:p w14:paraId="47019F68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la necesidad del servicio. </w:t>
      </w:r>
    </w:p>
    <w:p w14:paraId="244D268F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Elaborar la solicitud de contratación. </w:t>
      </w:r>
    </w:p>
    <w:p w14:paraId="3ECD0441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la conformidad del servicio recibido. </w:t>
      </w:r>
    </w:p>
    <w:p w14:paraId="23C7E6C0" w14:textId="77777777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p w14:paraId="754A000F" w14:textId="105B909F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4.4 Responsable del SG-SST : ___________________________</w:t>
      </w:r>
    </w:p>
    <w:p w14:paraId="32F12919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evaluar riesgos asociados al servicio. </w:t>
      </w:r>
    </w:p>
    <w:p w14:paraId="68C2826A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Definir requisitos de SST para el contratista. </w:t>
      </w:r>
    </w:p>
    <w:p w14:paraId="091210A6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Validar documentación de seguridad del contratista. </w:t>
      </w:r>
    </w:p>
    <w:p w14:paraId="1515789D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al cumplimiento de condiciones de seguridad. </w:t>
      </w:r>
    </w:p>
    <w:p w14:paraId="48F98A82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CONDICIONES GENERALES</w:t>
      </w:r>
    </w:p>
    <w:p w14:paraId="284386F4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contratista debe cumplir con los requisitos legales en SST. </w:t>
      </w:r>
    </w:p>
    <w:p w14:paraId="419CFD6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validar previamente la afiliación a seguridad social (ARL, EPS, AFP). </w:t>
      </w:r>
    </w:p>
    <w:p w14:paraId="3EB3470B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Para actividades de alto riesgo (alturas, eléctricos, uso de herramientas), se deben exigir certificados vigentes. </w:t>
      </w:r>
    </w:p>
    <w:p w14:paraId="7EB941EA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garantizar inducción en SST antes del inicio de actividades. </w:t>
      </w:r>
    </w:p>
    <w:p w14:paraId="2422B4C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servicio debe contar con contrato formal. </w:t>
      </w:r>
    </w:p>
    <w:p w14:paraId="402E7986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DESARROLLO DEL PROCEDIMIENTO</w:t>
      </w:r>
    </w:p>
    <w:p w14:paraId="51F8CE63" w14:textId="1737F1C4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6.1 Flujo del proceso de contratación</w:t>
      </w:r>
    </w:p>
    <w:p w14:paraId="5842B7E1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17"/>
        <w:gridCol w:w="3933"/>
        <w:gridCol w:w="2242"/>
      </w:tblGrid>
      <w:tr w:rsidR="00FE432B" w:rsidRPr="00FE432B" w14:paraId="309C8F85" w14:textId="77777777" w:rsidTr="00FE4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FE432B" w:rsidRPr="00FE432B" w14:paraId="2BB1E22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Se identifica la necesidad del servicio y se genera solicitud formal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 la solicitud</w:t>
            </w:r>
          </w:p>
        </w:tc>
      </w:tr>
      <w:tr w:rsidR="00FE432B" w:rsidRPr="00FE432B" w14:paraId="08B09D6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inicial</w:t>
            </w:r>
          </w:p>
        </w:tc>
        <w:tc>
          <w:tcPr>
            <w:tcW w:w="0" w:type="auto"/>
            <w:vAlign w:val="center"/>
            <w:hideMark/>
          </w:tcPr>
          <w:p>
            <w:r>
              <w:t>Se aprueba la necesidad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72D462E0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requisitos SST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 peligros (mecánicos, eléctricos, alturas, etc.) y requisitos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5177941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 experiencia, documentación legal y cumplimiento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3AE9895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 cotizaciones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Se solicitan propuestas a proveedores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3998D65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propuestas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técnica, económica y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 + SG-SST</w:t>
            </w:r>
          </w:p>
        </w:tc>
      </w:tr>
      <w:tr w:rsidR="00FE432B" w:rsidRPr="00FE432B" w14:paraId="1541F126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Selección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Se elige el proveedor que cumpla requisitos técnicos, económicos y SST</w:t>
            </w:r>
          </w:p>
        </w:tc>
        <w:tc>
          <w:tcPr>
            <w:tcW w:w="0" w:type="auto"/>
            <w:vAlign w:val="center"/>
            <w:hideMark/>
          </w:tcPr>
          <w:p>
            <w:r>
              <w:t>Compras / SG-SST</w:t>
            </w:r>
          </w:p>
        </w:tc>
      </w:tr>
      <w:tr w:rsidR="00FE432B" w:rsidRPr="00FE432B" w14:paraId="142F78C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final</w:t>
            </w:r>
          </w:p>
        </w:tc>
        <w:tc>
          <w:tcPr>
            <w:tcW w:w="0" w:type="auto"/>
            <w:vAlign w:val="center"/>
            <w:hideMark/>
          </w:tcPr>
          <w:p>
            <w:r>
              <w:t>Autorización para contratación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3287948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Elaboración del contrato</w:t>
            </w:r>
          </w:p>
        </w:tc>
        <w:tc>
          <w:tcPr>
            <w:tcW w:w="0" w:type="auto"/>
            <w:vAlign w:val="center"/>
            <w:hideMark/>
          </w:tcPr>
          <w:p>
            <w:r>
              <w:t>Se formaliza el contrato incluyendo cláusulas de SST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1DF6E925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documental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de: afiliaciones, certificados, EPP, inducción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FE432B" w:rsidRPr="00FE432B" w14:paraId="337AD75C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11</w:t>
            </w:r>
          </w:p>
        </w:tc>
        <w:tc>
          <w:tcPr>
            <w:tcW w:w="0" w:type="auto"/>
            <w:vAlign w:val="center"/>
            <w:hideMark/>
          </w:tcPr>
          <w:p>
            <w:r>
              <w:t>Inicio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Ejecución del trabajo bajo condiciones seguras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Contratista</w:t>
            </w:r>
          </w:p>
        </w:tc>
      </w:tr>
      <w:tr w:rsidR="00FE432B" w:rsidRPr="00FE432B" w14:paraId="65560A5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12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Supervisión del cumplimiento técnico y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Supervisor</w:t>
            </w:r>
          </w:p>
        </w:tc>
      </w:tr>
      <w:tr w:rsidR="00FE432B" w:rsidRPr="00FE432B" w14:paraId="5AE3D01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13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de cumplimiento de condiciones contractuales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solicitud</w:t>
            </w:r>
          </w:p>
        </w:tc>
      </w:tr>
      <w:tr w:rsidR="00FE432B" w:rsidRPr="00FE432B" w14:paraId="27316F52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14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</w:tbl>
    <w:p w14:paraId="2E8856A3" w14:textId="13C736CA" w:rsidR="00FE432B" w:rsidRPr="00FE432B" w:rsidRDefault="00FE432B" w:rsidP="00FE4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F706762" w14:textId="1D0E8ACE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7. REQUISITOS SST PARA CONTRATISTAS</w:t>
      </w:r>
    </w:p>
    <w:p w14:paraId="563AEEF8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Antes de iniciar actividades, el contratista debe presentar:</w:t>
      </w:r>
    </w:p>
    <w:p w14:paraId="2DEE8E2A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Afiliación vigente a seguridad social (EPS, ARL, AFP) </w:t>
      </w:r>
    </w:p>
    <w:p w14:paraId="33D0B49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Certificados de capacitación (ej: trabajo en campo y terreno irregular, riesgo eléctrico) </w:t>
      </w:r>
    </w:p>
    <w:p w14:paraId="68AC6B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trabajadores </w:t>
      </w:r>
    </w:p>
    <w:p w14:paraId="3991EC0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Entrega y uso de EPP </w:t>
      </w:r>
    </w:p>
    <w:p w14:paraId="2E182973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Procedimientos de trabajo seguro (cuando aplique) </w:t>
      </w:r>
    </w:p>
    <w:p w14:paraId="6FFAEC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(alturas, eléctricos, zonas boscosas de difícil acceso si aplica) </w:t>
      </w:r>
    </w:p>
    <w:p w14:paraId="1F295054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CONTROL</w:t>
      </w:r>
    </w:p>
    <w:p w14:paraId="0EFB5905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Durante la ejecución del servicio se debe:</w:t>
      </w:r>
    </w:p>
    <w:p w14:paraId="5B92D8A0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uso adecuado de EPP </w:t>
      </w:r>
    </w:p>
    <w:p w14:paraId="2B8D5ABA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Controlar condiciones seguras de trabajo </w:t>
      </w:r>
    </w:p>
    <w:p w14:paraId="68DE5AEC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Supervisar cumplimiento de normas SST </w:t>
      </w:r>
    </w:p>
    <w:p w14:paraId="35530945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actos y condiciones inseguras </w:t>
      </w:r>
    </w:p>
    <w:p w14:paraId="4D97675E" w14:textId="3709E47C" w:rsid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Aplicar acciones correctivas en caso de incumplimiento </w:t>
      </w:r>
    </w:p>
    <w:p w14:paraId="118F2AB0" w14:textId="3C6559E9" w:rsid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288293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CRITERIOS DE ACEPTACIÓN DEL SERVICIO</w:t>
      </w:r>
    </w:p>
    <w:p w14:paraId="3CA301CC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El servicio será recibido únicamente si:</w:t>
      </w:r>
    </w:p>
    <w:p w14:paraId="5488B385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con lo establecido en el contrato </w:t>
      </w:r>
    </w:p>
    <w:p w14:paraId="1B5BDFF1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ejecuta bajo condiciones seguras </w:t>
      </w:r>
    </w:p>
    <w:p w14:paraId="2EAAE63C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No genera incidentes o accidentes </w:t>
      </w:r>
    </w:p>
    <w:p w14:paraId="6D4F62C9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especificaciones técnicas </w:t>
      </w:r>
    </w:p>
    <w:p w14:paraId="198DB4CE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caso contrario:</w:t>
      </w:r>
    </w:p>
    <w:p w14:paraId="6C5DF902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registra la no conformidad </w:t>
      </w:r>
    </w:p>
    <w:p w14:paraId="6C26A814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deja evidencia en la evaluación del contratista </w:t>
      </w:r>
    </w:p>
    <w:p w14:paraId="220AE5E7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definen acciones correctivas </w:t>
      </w:r>
    </w:p>
    <w:p w14:paraId="245292F3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REGISTROS</w:t>
      </w:r>
    </w:p>
    <w:p w14:paraId="0EDC300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Solicitud de servicio </w:t>
      </w:r>
    </w:p>
    <w:p w14:paraId="302A1A9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Cotizaciones </w:t>
      </w:r>
    </w:p>
    <w:p w14:paraId="5A49C061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 </w:t>
      </w:r>
    </w:p>
    <w:p w14:paraId="5A6640AC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Contrato firmado </w:t>
      </w:r>
    </w:p>
    <w:p w14:paraId="1FCBF4DB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asistencia a inducción SST </w:t>
      </w:r>
    </w:p>
    <w:p w14:paraId="6E7D3E63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 de verificación SST </w:t>
      </w:r>
    </w:p>
    <w:p w14:paraId="55CF4B15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final del servicio </w:t>
      </w:r>
    </w:p>
    <w:p w14:paraId="31113A70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11. CONTROL Y MEJORA</w:t>
      </w:r>
    </w:p>
    <w:p w14:paraId="7CFB9C19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periódica de contratistas </w:t>
      </w:r>
    </w:p>
    <w:p w14:paraId="5BA05AE0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base de proveedores </w:t>
      </w:r>
    </w:p>
    <w:p w14:paraId="31CB1D84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acciones de mejora </w:t>
      </w:r>
    </w:p>
    <w:p w14:paraId="4D0B71D2" w14:textId="5A3B5F96" w:rsidR="00637784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Revisión anual del procedimiento</w:t>
      </w:r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EE1703" w:rsidRPr="00FE432B" w14:paraId="450D5E8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EE1703" w:rsidRPr="00FE432B" w14:paraId="2DFF7112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EE1703" w:rsidRPr="00FE432B" w14:paraId="4C76B550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4DA667D3" w14:textId="477D6324" w:rsidR="00637784" w:rsidRDefault="00637784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p w14:paraId="30513924" w14:textId="77777777" w:rsidR="00FE432B" w:rsidRPr="00FE432B" w:rsidRDefault="00FE432B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sectPr w:rsidR="00FE432B" w:rsidRPr="00FE432B" w:rsidSect="003E1FA6">
      <w:headerReference w:type="even" r:id="rId9"/>
      <w:headerReference w:type="default" r:id="rId10"/>
      <w:headerReference w:type="first" r:id="rId11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AEC8D" w14:textId="77777777" w:rsidR="00E67A51" w:rsidRDefault="00E67A51" w:rsidP="00487374">
      <w:pPr>
        <w:spacing w:after="0" w:line="240" w:lineRule="auto"/>
      </w:pPr>
      <w:r>
        <w:separator/>
      </w:r>
    </w:p>
  </w:endnote>
  <w:endnote w:type="continuationSeparator" w:id="0">
    <w:p w14:paraId="5A5D5CB0" w14:textId="77777777" w:rsidR="00E67A51" w:rsidRDefault="00E67A51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30DC" w14:textId="77777777" w:rsidR="00E67A51" w:rsidRDefault="00E67A51" w:rsidP="00487374">
      <w:pPr>
        <w:spacing w:after="0" w:line="240" w:lineRule="auto"/>
      </w:pPr>
      <w:r>
        <w:separator/>
      </w:r>
    </w:p>
  </w:footnote>
  <w:footnote w:type="continuationSeparator" w:id="0">
    <w:p w14:paraId="36664609" w14:textId="77777777" w:rsidR="00E67A51" w:rsidRDefault="00E67A51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1E6FFF77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3F2F366C" w14:textId="16B23091" w:rsidR="00EE1703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CFDEB1D" wp14:editId="1D21C7F7">
                <wp:extent cx="1076325" cy="1076325"/>
                <wp:effectExtent l="0" t="0" r="952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E1703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 </w:t>
          </w:r>
        </w:p>
      </w:tc>
      <w:tc>
        <w:tcPr>
          <w:tcW w:w="5103" w:type="dxa"/>
          <w:vMerge w:val="restart"/>
          <w:vAlign w:val="center"/>
        </w:tcPr>
        <w:p w14:paraId="1147A74D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4E9F531" w14:textId="28F87F0A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5AF099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49A84794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57CEE0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6805E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22C64FB1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70EC5BC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6CC490D7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4BF57640" w14:textId="2546E041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750C72B9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502E40AC" w14:textId="458AB784" w:rsidR="00EE1703" w:rsidRPr="002140B3" w:rsidRDefault="00EE1703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</w:t>
          </w:r>
          <w:r w:rsidR="00FE432B"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75AF15F9" wp14:editId="535EB578">
                <wp:extent cx="1009650" cy="100965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00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</w:t>
          </w:r>
        </w:p>
      </w:tc>
      <w:tc>
        <w:tcPr>
          <w:tcW w:w="5103" w:type="dxa"/>
          <w:vMerge w:val="restart"/>
          <w:vAlign w:val="center"/>
        </w:tcPr>
        <w:p w14:paraId="1973DC6E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CDC288D" w14:textId="3D7EE09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01/02/2026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D52383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799A2AAD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A641846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5D03FEC8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119FAE5C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6427B1A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4F79836A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03B353BA" w14:textId="25F4B51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Código: FG-FOR-SST-23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54413FCE" w14:textId="77777777" w:rsidR="00511CB0" w:rsidRDefault="00511CB0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6A6ACF" w:rsidRPr="002140B3" w14:paraId="472CC88D" w14:textId="77777777" w:rsidTr="00E87285">
      <w:trPr>
        <w:trHeight w:val="280"/>
        <w:jc w:val="center"/>
      </w:trPr>
      <w:tc>
        <w:tcPr>
          <w:tcW w:w="2040" w:type="dxa"/>
          <w:vMerge w:val="restart"/>
        </w:tcPr>
        <w:p w14:paraId="54A76190" w14:textId="69CBD628" w:rsidR="006A6ACF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BE3AEB9" wp14:editId="05242CC3">
                <wp:extent cx="1028700" cy="102870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A6ACF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</w:t>
          </w:r>
        </w:p>
      </w:tc>
      <w:tc>
        <w:tcPr>
          <w:tcW w:w="5103" w:type="dxa"/>
          <w:vMerge w:val="restart"/>
          <w:vAlign w:val="center"/>
        </w:tcPr>
        <w:p w14:paraId="3456C05B" w14:textId="5F8D6AA5" w:rsidR="006A6ACF" w:rsidRPr="00FE432B" w:rsidRDefault="006A6ACF" w:rsidP="00E87285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7F1E443D" w14:textId="1B12D4A8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428CDAC4" w14:textId="77777777" w:rsidTr="00E87285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1C16B4BF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E20CFF7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BD702A2" w14:textId="3DB904B6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6E90E791" w14:textId="77777777" w:rsidTr="00610115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30B169D8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13658BD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CF71943" w14:textId="29B383D4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 w:rsidRP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D22C4"/>
    <w:multiLevelType w:val="hybridMultilevel"/>
    <w:tmpl w:val="1D606F40"/>
    <w:lvl w:ilvl="0" w:tplc="760E6F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80B16"/>
    <w:multiLevelType w:val="multilevel"/>
    <w:tmpl w:val="04C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20A9"/>
    <w:multiLevelType w:val="multilevel"/>
    <w:tmpl w:val="65A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D22B38"/>
    <w:multiLevelType w:val="multilevel"/>
    <w:tmpl w:val="63D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22F9C"/>
    <w:multiLevelType w:val="multilevel"/>
    <w:tmpl w:val="659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404E"/>
    <w:multiLevelType w:val="multilevel"/>
    <w:tmpl w:val="643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23C65"/>
    <w:multiLevelType w:val="multilevel"/>
    <w:tmpl w:val="77C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B302B"/>
    <w:multiLevelType w:val="multilevel"/>
    <w:tmpl w:val="1D8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6482C"/>
    <w:multiLevelType w:val="multilevel"/>
    <w:tmpl w:val="E48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3519D"/>
    <w:multiLevelType w:val="multilevel"/>
    <w:tmpl w:val="98D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C261C"/>
    <w:multiLevelType w:val="multilevel"/>
    <w:tmpl w:val="6E3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5898"/>
    <w:multiLevelType w:val="multilevel"/>
    <w:tmpl w:val="2A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16F"/>
    <w:multiLevelType w:val="multilevel"/>
    <w:tmpl w:val="41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8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16"/>
  </w:num>
  <w:num w:numId="10">
    <w:abstractNumId w:val="7"/>
  </w:num>
  <w:num w:numId="11">
    <w:abstractNumId w:val="4"/>
  </w:num>
  <w:num w:numId="12">
    <w:abstractNumId w:val="19"/>
  </w:num>
  <w:num w:numId="13">
    <w:abstractNumId w:val="17"/>
  </w:num>
  <w:num w:numId="14">
    <w:abstractNumId w:val="15"/>
  </w:num>
  <w:num w:numId="15">
    <w:abstractNumId w:val="5"/>
  </w:num>
  <w:num w:numId="16">
    <w:abstractNumId w:val="9"/>
  </w:num>
  <w:num w:numId="17">
    <w:abstractNumId w:val="10"/>
  </w:num>
  <w:num w:numId="18">
    <w:abstractNumId w:val="14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F"/>
    <w:rsid w:val="0003503E"/>
    <w:rsid w:val="00036BEA"/>
    <w:rsid w:val="00037AC0"/>
    <w:rsid w:val="00071210"/>
    <w:rsid w:val="000845DE"/>
    <w:rsid w:val="000C44CD"/>
    <w:rsid w:val="00100605"/>
    <w:rsid w:val="00117084"/>
    <w:rsid w:val="0014012C"/>
    <w:rsid w:val="0015279F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45FE"/>
    <w:rsid w:val="002A4F46"/>
    <w:rsid w:val="002F29A3"/>
    <w:rsid w:val="002F56FA"/>
    <w:rsid w:val="003006B2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208C4"/>
    <w:rsid w:val="004523C1"/>
    <w:rsid w:val="00475728"/>
    <w:rsid w:val="00487374"/>
    <w:rsid w:val="004A0A4C"/>
    <w:rsid w:val="004A5440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857D7"/>
    <w:rsid w:val="00597ED0"/>
    <w:rsid w:val="005A406E"/>
    <w:rsid w:val="005E1697"/>
    <w:rsid w:val="005E67AE"/>
    <w:rsid w:val="006057EF"/>
    <w:rsid w:val="00610115"/>
    <w:rsid w:val="006206F5"/>
    <w:rsid w:val="006354DB"/>
    <w:rsid w:val="00637784"/>
    <w:rsid w:val="00682E88"/>
    <w:rsid w:val="00693995"/>
    <w:rsid w:val="006A6ACF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54790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34153"/>
    <w:rsid w:val="0094157E"/>
    <w:rsid w:val="00956218"/>
    <w:rsid w:val="009629FD"/>
    <w:rsid w:val="0096527D"/>
    <w:rsid w:val="00974822"/>
    <w:rsid w:val="00981E23"/>
    <w:rsid w:val="00986B3D"/>
    <w:rsid w:val="009A0D6E"/>
    <w:rsid w:val="009A4011"/>
    <w:rsid w:val="009A7F71"/>
    <w:rsid w:val="009E2775"/>
    <w:rsid w:val="009F26F1"/>
    <w:rsid w:val="00A507F2"/>
    <w:rsid w:val="00A53F07"/>
    <w:rsid w:val="00A5774D"/>
    <w:rsid w:val="00A859C6"/>
    <w:rsid w:val="00A93292"/>
    <w:rsid w:val="00A9528B"/>
    <w:rsid w:val="00AC4197"/>
    <w:rsid w:val="00AD1D5A"/>
    <w:rsid w:val="00AE774A"/>
    <w:rsid w:val="00B16B91"/>
    <w:rsid w:val="00B3490A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0190"/>
    <w:rsid w:val="00C12FFD"/>
    <w:rsid w:val="00C20A86"/>
    <w:rsid w:val="00C2592B"/>
    <w:rsid w:val="00C52E8B"/>
    <w:rsid w:val="00C6024D"/>
    <w:rsid w:val="00C71FDE"/>
    <w:rsid w:val="00C76A82"/>
    <w:rsid w:val="00CA1735"/>
    <w:rsid w:val="00CD1380"/>
    <w:rsid w:val="00CF3D88"/>
    <w:rsid w:val="00CF55C7"/>
    <w:rsid w:val="00D00996"/>
    <w:rsid w:val="00D508E7"/>
    <w:rsid w:val="00D55D17"/>
    <w:rsid w:val="00D65CE7"/>
    <w:rsid w:val="00D8099E"/>
    <w:rsid w:val="00D84A84"/>
    <w:rsid w:val="00DB2ED1"/>
    <w:rsid w:val="00DB6594"/>
    <w:rsid w:val="00DC6C10"/>
    <w:rsid w:val="00DD0486"/>
    <w:rsid w:val="00DD264B"/>
    <w:rsid w:val="00DD73CF"/>
    <w:rsid w:val="00DE43A7"/>
    <w:rsid w:val="00DF799B"/>
    <w:rsid w:val="00E15872"/>
    <w:rsid w:val="00E3411C"/>
    <w:rsid w:val="00E35830"/>
    <w:rsid w:val="00E52756"/>
    <w:rsid w:val="00E67561"/>
    <w:rsid w:val="00E67A51"/>
    <w:rsid w:val="00E67F7D"/>
    <w:rsid w:val="00E72CA5"/>
    <w:rsid w:val="00EB7699"/>
    <w:rsid w:val="00EE1703"/>
    <w:rsid w:val="00F051D4"/>
    <w:rsid w:val="00F16287"/>
    <w:rsid w:val="00F20D71"/>
    <w:rsid w:val="00F3136F"/>
    <w:rsid w:val="00F4259C"/>
    <w:rsid w:val="00F5191C"/>
    <w:rsid w:val="00F5425A"/>
    <w:rsid w:val="00F67FCD"/>
    <w:rsid w:val="00F759AC"/>
    <w:rsid w:val="00FB49E2"/>
    <w:rsid w:val="00FC564B"/>
    <w:rsid w:val="00FE28DF"/>
    <w:rsid w:val="00FE432B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8CB88601-4D45-4FB4-80B5-11A340C9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E4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E4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E432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432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E4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DAFB4-A5F6-44E4-A087-233C421B5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DANIELA</cp:lastModifiedBy>
  <cp:revision>2</cp:revision>
  <cp:lastPrinted>2015-10-08T19:28:00Z</cp:lastPrinted>
  <dcterms:created xsi:type="dcterms:W3CDTF">2026-04-13T21:27:00Z</dcterms:created>
  <dcterms:modified xsi:type="dcterms:W3CDTF">2026-04-13T21:27:00Z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b0bc7cf3-6b16-4d04-8503-4fab02d8e008</vt:lpwstr>
  </property>
</Properties>
</file>