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83F2" w14:textId="544D502E" w:rsidR="009275E8" w:rsidRPr="00D5705C" w:rsidRDefault="009275E8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OBJETIVO</w:t>
      </w:r>
    </w:p>
    <w:p w14:paraId="2A882EBD" w14:textId="17B0684D" w:rsidR="009275E8" w:rsidRPr="00D5705C" w:rsidRDefault="009275E8" w:rsidP="00D109A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Definir las funciones de los integrantes del COMITÉ CONVIVENCIA LABORAL en la empresa FOREST GREEN SERVICIOS AMBIENTALES S.A.S. servicios ambientales servicios forestales y agrícolas.</w:t>
      </w:r>
    </w:p>
    <w:p w14:paraId="4E1AA3F3" w14:textId="27DB427D" w:rsidR="009275E8" w:rsidRPr="00D5705C" w:rsidRDefault="009275E8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ALCANCE</w:t>
      </w:r>
    </w:p>
    <w:p w14:paraId="1AABD6B3" w14:textId="2D93D78B" w:rsidR="009275E8" w:rsidRPr="00D5705C" w:rsidRDefault="009275E8" w:rsidP="00D109AC">
      <w:pPr>
        <w:jc w:val="both"/>
        <w:rPr>
          <w:rFonts w:ascii="Arial" w:hAnsi="Arial" w:cs="Arial"/>
          <w:sz w:val="24"/>
          <w:szCs w:val="24"/>
        </w:rPr>
      </w:pPr>
      <w:r>
        <w:t>El presente manual aplica a todo el personal que sea integrante del COMTÉ CONVIVENCIA LABORAL de la empresa presente.</w:t>
      </w:r>
    </w:p>
    <w:p w14:paraId="013D3DCD" w14:textId="1F595779" w:rsidR="00260254" w:rsidRPr="00D5705C" w:rsidRDefault="00260254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DEFINICIONES</w:t>
      </w:r>
    </w:p>
    <w:p w14:paraId="2FD395A0" w14:textId="3BD31AF6" w:rsidR="00260254" w:rsidRPr="00D5705C" w:rsidRDefault="0025217C" w:rsidP="00D109A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COMITÉ CONVIVENCIA LABORAL: es un grupo de vigilancia de conformación obligatoria por parte de los empleadores públicos y privados con el fin de prevenir el acoso laboral dentro de las organizaciones.</w:t>
      </w:r>
    </w:p>
    <w:p w14:paraId="7102EBCB" w14:textId="48DAE2D8" w:rsidR="00260254" w:rsidRPr="00D5705C" w:rsidRDefault="00260254" w:rsidP="00D109AC">
      <w:pPr>
        <w:jc w:val="both"/>
        <w:rPr>
          <w:rFonts w:ascii="Arial" w:hAnsi="Arial" w:cs="Arial"/>
          <w:sz w:val="24"/>
          <w:szCs w:val="24"/>
          <w:lang w:eastAsia="es-MX"/>
        </w:rPr>
      </w:pPr>
      <w:r>
        <w:t>Manual: Documento que contiene la descripción de actividades que deben seguirse.</w:t>
      </w:r>
    </w:p>
    <w:p w14:paraId="6E5381D0" w14:textId="329A5276" w:rsidR="009275E8" w:rsidRPr="00D5705C" w:rsidRDefault="00260254" w:rsidP="00D109AC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RESPONSABILIDADES</w:t>
      </w:r>
    </w:p>
    <w:p w14:paraId="548979E0" w14:textId="201B33D5" w:rsidR="00260254" w:rsidRPr="00D5705C" w:rsidRDefault="0025217C" w:rsidP="00D109AC">
      <w:pPr>
        <w:jc w:val="both"/>
        <w:rPr>
          <w:rFonts w:ascii="Arial" w:hAnsi="Arial" w:cs="Arial"/>
          <w:sz w:val="24"/>
          <w:szCs w:val="24"/>
        </w:rPr>
      </w:pPr>
      <w:r>
        <w:t>Presidente del comité: dirigir, notificar y preparar las reuniones periódicas del comité.</w:t>
      </w:r>
    </w:p>
    <w:p w14:paraId="7BCC3A2B" w14:textId="1F6319B3" w:rsidR="007F6854" w:rsidRPr="00D5705C" w:rsidRDefault="007F6854" w:rsidP="00D109AC">
      <w:pPr>
        <w:jc w:val="both"/>
        <w:rPr>
          <w:rFonts w:ascii="Arial" w:hAnsi="Arial" w:cs="Arial"/>
          <w:sz w:val="24"/>
          <w:szCs w:val="24"/>
        </w:rPr>
      </w:pPr>
      <w:r>
        <w:t>Secretario del comité: recibir y dar trámite, a la alta gerencia,  las notificaciones que realicen los trabajadores por posible acoso laboral en la empresa</w:t>
      </w:r>
    </w:p>
    <w:p w14:paraId="0E9F4EE6" w14:textId="08E016D0" w:rsidR="007F6854" w:rsidRPr="00D5705C" w:rsidRDefault="0025217C" w:rsidP="00D109AC">
      <w:pPr>
        <w:jc w:val="both"/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p w14:paraId="318604B7" w14:textId="72188665" w:rsidR="007F6854" w:rsidRPr="00D5705C" w:rsidRDefault="007F6854" w:rsidP="00D109AC">
      <w:pPr>
        <w:jc w:val="both"/>
        <w:rPr>
          <w:rFonts w:ascii="Arial" w:hAnsi="Arial" w:cs="Arial"/>
          <w:sz w:val="24"/>
          <w:szCs w:val="24"/>
        </w:rPr>
      </w:pPr>
      <w:r>
        <w:t>Trabajadores: notificar al secretario del comité sobre los casos que sienta acoso laboral por parte de uno de los colaboradores de la empresa.</w:t>
      </w:r>
    </w:p>
    <w:p w14:paraId="7D685AE8" w14:textId="7AC1C7B3" w:rsidR="00E9521C" w:rsidRPr="00D5705C" w:rsidRDefault="000F273F" w:rsidP="00D109AC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DESCRIPCION</w:t>
      </w:r>
    </w:p>
    <w:p w14:paraId="1E547F00" w14:textId="331FA60F" w:rsidR="0025217C" w:rsidRPr="00D5705C" w:rsidRDefault="00B4246D" w:rsidP="00D109AC">
      <w:pPr>
        <w:pStyle w:val="Ttulo1"/>
        <w:jc w:val="both"/>
        <w:rPr>
          <w:rFonts w:ascii="Arial" w:hAnsi="Arial" w:cs="Arial"/>
          <w:b/>
          <w:sz w:val="24"/>
          <w:szCs w:val="24"/>
        </w:rPr>
      </w:pPr>
      <w:r>
        <w:t>5.1 FUNCIONES DEL COMITÉ DE CONVIVENCIA LABORAL</w:t>
      </w:r>
    </w:p>
    <w:p w14:paraId="2A98D5CE" w14:textId="77777777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tendrá únicamente las siguientes funciones:</w:t>
      </w:r>
    </w:p>
    <w:p w14:paraId="444EF928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Recibir y dar trámite a las quejas presentadas en las que se describan situaciones que puedan constituir acoso laboral, así como las pruebas que las soportan.</w:t>
      </w:r>
    </w:p>
    <w:p w14:paraId="24B94BA6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 xml:space="preserve"> Examinar de manera confidencial los casos específicos o puntuales en los que se formule queja o reclamo, que pudieran tipificar conductas o circunstancias de acoso laboral, al interior de la entidad pública o empresa privada.</w:t>
      </w:r>
    </w:p>
    <w:p w14:paraId="7397EA28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Escuchar a las partes involucradas de manera individual sobre los hechos que dieron lugar a la queja.</w:t>
      </w:r>
    </w:p>
    <w:p w14:paraId="25FEEBFB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Adelantar reuniones con el fin de crear un espacio de diálogo entre las partes involucradas, promoviendo compromisos mutuos para llegar a una solución efectiva de las controversias.</w:t>
      </w:r>
    </w:p>
    <w:p w14:paraId="3FAFC1F1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Formular un plan de mejora concertado entre las partes, para construir, renovar y promover la convivencia laboral, garantizando en todos los casos el principio de la confidencialidad.</w:t>
      </w:r>
    </w:p>
    <w:p w14:paraId="54B01883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Hacer seguimiento a los compromisos adquiridos por las partes involucradas en la queja, verificando su cumplimiento de acuerdo con lo pactado.</w:t>
      </w:r>
    </w:p>
    <w:p w14:paraId="02A92AE4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En aquellos casos en que no se llegue a un acuerdo entre las partes, no se cumplan las recomendaciones formuladas o la conducta persista, el Comité de Convivencia Laboral, deberá remitir la queja a la Procuraduría General de la Nación, tratándose del sector público. En el sector privado, el Comité informará a la alta dirección de la empresa, cerrará el caso y el trabajador puede presentar la queja ante el inspector de trabajo o demandar ante el juez competente.</w:t>
      </w:r>
    </w:p>
    <w:p w14:paraId="2EDF2361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Presentar a la alta dirección de la entidad pública o la empresa privada las recomendaciones para el desarrollo efectivo de las medidas preventivas y correctivas del acoso laboral, así como el informe anual de resultados de la gestión del comité de convivencia laboral y los informes requeridos por los organismos de control.</w:t>
      </w:r>
    </w:p>
    <w:p w14:paraId="415CFCB5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Hacer seguimiento al cumplimiento de las recomendaciones dadas por el Comité de Convivencia a las dependencias de gestión del recurso humano y salud ocupacional de las empresas e instituciones públicas y privadas.</w:t>
      </w:r>
    </w:p>
    <w:p w14:paraId="27578CA3" w14:textId="77777777" w:rsidR="0025217C" w:rsidRPr="00D5705C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Elaborar informes trimestrales sobre la gestión del Comité que incluya estadísticas de las quejas, seguimiento de los casos y recomendaciones, los cuales serán presentados a la alta dirección de la entidad pública o empresa privada.</w:t>
      </w:r>
    </w:p>
    <w:p w14:paraId="64BB1DBB" w14:textId="2D4DD4CE" w:rsidR="0025217C" w:rsidRPr="00D5705C" w:rsidRDefault="00B4246D" w:rsidP="00D109AC">
      <w:pPr>
        <w:pStyle w:val="Ttulo2"/>
        <w:jc w:val="both"/>
        <w:rPr>
          <w:rFonts w:ascii="Arial" w:hAnsi="Arial" w:cs="Arial"/>
          <w:i w:val="0"/>
          <w:sz w:val="24"/>
          <w:szCs w:val="24"/>
          <w:lang w:val="es-CO"/>
        </w:rPr>
      </w:pPr>
      <w:r>
        <w:t>5.2 Funciones del presidente del comité de convivencia laboral</w:t>
      </w:r>
    </w:p>
    <w:p w14:paraId="79708AF0" w14:textId="77777777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deberá elegir por mutuo acuerdo entre sus miembros, un Presidente, quien tendrá las siguientes funciones:</w:t>
      </w:r>
    </w:p>
    <w:p w14:paraId="6D8F0AA0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Convocar a los miembros del Comité a las sesiones ordinarias y extraordinarias.</w:t>
      </w:r>
    </w:p>
    <w:p w14:paraId="23979CA1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Presidir y orientar las reuniones ordinarias y extraordinarias en forma dinámica y eficaz.</w:t>
      </w:r>
    </w:p>
    <w:p w14:paraId="0A6093C0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Tramitar ante la administración de la entidad pública o empresa privada, las recomendaciones aprobadas en el Comité.</w:t>
      </w:r>
    </w:p>
    <w:p w14:paraId="3610D643" w14:textId="77777777" w:rsidR="0025217C" w:rsidRPr="00D5705C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Gestionar ante la alta dirección de la entidad pública o empresa privada, los recursos requeridos para el funcionamiento del Comité.</w:t>
      </w:r>
    </w:p>
    <w:p w14:paraId="615068F4" w14:textId="7CE7E0BA" w:rsidR="0025217C" w:rsidRPr="00D5705C" w:rsidRDefault="00B4246D" w:rsidP="00D109AC">
      <w:pPr>
        <w:pStyle w:val="Ttulo2"/>
        <w:jc w:val="both"/>
        <w:rPr>
          <w:rFonts w:ascii="Arial" w:hAnsi="Arial" w:cs="Arial"/>
          <w:i w:val="0"/>
          <w:sz w:val="24"/>
          <w:szCs w:val="24"/>
          <w:lang w:val="es-CO"/>
        </w:rPr>
      </w:pPr>
      <w:r>
        <w:t>5.3 Funciones de la secretaria del comité de convivencia laboral</w:t>
      </w:r>
    </w:p>
    <w:p w14:paraId="64D741C3" w14:textId="0B8411DC" w:rsidR="0025217C" w:rsidRPr="00D5705C" w:rsidRDefault="0025217C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El Comité de Convivencia Laboral deberá elegir entre sus miembros un secretario, por mutuo acuerdo, quien tendrá las siguientes funciones:</w:t>
      </w:r>
    </w:p>
    <w:p w14:paraId="3102CFF9" w14:textId="77777777" w:rsidR="0025217C" w:rsidRPr="00D5705C" w:rsidRDefault="0025217C" w:rsidP="00D109AC">
      <w:pPr>
        <w:pStyle w:val="NormalWeb"/>
        <w:numPr>
          <w:ilvl w:val="0"/>
          <w:numId w:val="23"/>
        </w:numPr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>
        <w:t>Recibir y dar trámite a las quejas presentadas por escrito en las que se describan las situaciones que puedan constituir acoso laboral, así como las pruebas que las soportan.</w:t>
      </w:r>
    </w:p>
    <w:p w14:paraId="2BCC5EEE" w14:textId="5A629518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b/>
          <w:color w:val="000000"/>
          <w:lang w:val="es-CO"/>
        </w:rPr>
      </w:pPr>
      <w:r>
        <w:t>5.4. Funciones de los trabajadores</w:t>
      </w:r>
    </w:p>
    <w:p w14:paraId="2A48FD87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Cumplir con todas las normas internas adoptadas por el trabajador para el buen funcionamiento de la institución.  </w:t>
      </w:r>
    </w:p>
    <w:p w14:paraId="4D32F3FE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Respetar a los compañeros en todo momento y lugar (incluyendo a todo el personal que labore en la empresa, incluso trabajadores temporales y practicantes). </w:t>
      </w:r>
    </w:p>
    <w:p w14:paraId="36C729D8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Dar trato respetuoso a los demás frente a raza, creencia religiosa o preferencia sexual. </w:t>
      </w:r>
    </w:p>
    <w:p w14:paraId="119D23C1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Comunicarse de manera asertiva y tranquila.  </w:t>
      </w:r>
    </w:p>
    <w:p w14:paraId="54716640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Cumplimiento de las obligaciones derivadas de su vinculación.  </w:t>
      </w:r>
    </w:p>
    <w:p w14:paraId="1D6C7580" w14:textId="77777777" w:rsidR="00B4246D" w:rsidRPr="00D5705C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Comunicar oportunamente a la institución las observaciones que estime puedan provocar daños o perjuicios en cuanto al acoso laboral se refiere.  </w:t>
      </w:r>
    </w:p>
    <w:p w14:paraId="74AEF4F0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p w14:paraId="76F79F6F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p w14:paraId="14AC5618" w14:textId="77777777" w:rsidR="00B4246D" w:rsidRPr="00D5705C" w:rsidRDefault="00B4246D" w:rsidP="00D109AC">
      <w:pPr>
        <w:pStyle w:val="NormalWeb"/>
        <w:shd w:val="clear" w:color="auto" w:fill="FFFFFF"/>
        <w:jc w:val="both"/>
        <w:rPr>
          <w:rFonts w:ascii="Arial" w:hAnsi="Arial" w:cs="Arial"/>
          <w:color w:val="000000"/>
          <w:lang w:val="es-CO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483843" w:rsidRPr="00793EAD" w14:paraId="076A106C" w14:textId="77777777" w:rsidTr="00AF44DA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483843" w:rsidRPr="00793EAD" w14:paraId="03F6BF4B" w14:textId="77777777" w:rsidTr="00A655E1">
        <w:trPr>
          <w:trHeight w:val="1386"/>
        </w:trPr>
        <w:tc>
          <w:tcPr>
            <w:tcW w:w="4077" w:type="dxa"/>
            <w:shd w:val="clear" w:color="auto" w:fill="auto"/>
          </w:tcPr>
          <w:p>
            <w:r>
              <w:t xml:space="preserve">Nombre: 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483843" w:rsidRPr="00793EAD" w14:paraId="0825171F" w14:textId="77777777" w:rsidTr="00AF44DA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045856FD" w14:textId="77777777" w:rsidR="00684992" w:rsidRPr="00D5705C" w:rsidRDefault="00684992" w:rsidP="00D109AC">
      <w:pPr>
        <w:jc w:val="both"/>
        <w:rPr>
          <w:rFonts w:ascii="Arial" w:hAnsi="Arial" w:cs="Arial"/>
          <w:b/>
          <w:sz w:val="24"/>
          <w:szCs w:val="24"/>
        </w:rPr>
      </w:pPr>
      <w:r/>
    </w:p>
    <w:sectPr w:rsidR="00684992" w:rsidRPr="00D5705C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CCA1B" w14:textId="77777777" w:rsidR="00AD6563" w:rsidRDefault="00AD6563" w:rsidP="00154CB3">
      <w:pPr>
        <w:spacing w:after="0" w:line="240" w:lineRule="auto"/>
      </w:pPr>
      <w:r>
        <w:separator/>
      </w:r>
    </w:p>
  </w:endnote>
  <w:endnote w:type="continuationSeparator" w:id="0">
    <w:p w14:paraId="5D21C787" w14:textId="77777777" w:rsidR="00AD6563" w:rsidRDefault="00AD6563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1E8D4FDE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21A7" w:rsidRPr="007721A7">
          <w:rPr>
            <w:noProof/>
            <w:lang w:val="es-ES"/>
          </w:rPr>
          <w:t>3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AA9812" w14:textId="77777777" w:rsidR="00AD6563" w:rsidRDefault="00AD6563" w:rsidP="00154CB3">
      <w:pPr>
        <w:spacing w:after="0" w:line="240" w:lineRule="auto"/>
      </w:pPr>
      <w:r>
        <w:separator/>
      </w:r>
    </w:p>
  </w:footnote>
  <w:footnote w:type="continuationSeparator" w:id="0">
    <w:p w14:paraId="6DBB2E85" w14:textId="77777777" w:rsidR="00AD6563" w:rsidRDefault="00AD6563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jc w:val="center"/>
      <w:tblInd w:w="-85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6E1A23" w14:paraId="75DBA7F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775C1B7A" w14:textId="2C3CF809" w:rsidR="006E1A23" w:rsidRPr="00BB2751" w:rsidRDefault="006E1A23" w:rsidP="000D619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MANUAL FUNCIONES DEL COMITÉ DE CONVIVENCIA LABORAL</w:t>
          </w:r>
        </w:p>
      </w:tc>
      <w:tc>
        <w:tcPr>
          <w:tcW w:w="3048" w:type="dxa"/>
          <w:shd w:val="clear" w:color="auto" w:fill="auto"/>
        </w:tcPr>
        <w:p>
          <w:r>
            <w:rPr/>
            <w:t>Fecha: 01/02/2026</w:t>
          </w:r>
        </w:p>
      </w:tc>
    </w:tr>
    <w:tr w:rsidR="006E1A23" w14:paraId="5C37CFD4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6C6DAAA" w14:textId="77777777" w:rsidR="006E1A23" w:rsidRDefault="006E1A23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15BF66E1" w14:textId="77777777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</w:tcPr>
        <w:p>
          <w:r>
            <w:rPr/>
            <w:t>Versión: 1</w:t>
          </w:r>
        </w:p>
      </w:tc>
    </w:tr>
    <w:tr w:rsidR="006E1A23" w14:paraId="20A0F511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642CEC87" w14:textId="77777777" w:rsidR="006E1A23" w:rsidRDefault="006E1A23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2A7AE231" w14:textId="77777777" w:rsidR="006E1A23" w:rsidRPr="00BB2751" w:rsidRDefault="006E1A23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  <w:vAlign w:val="center"/>
        </w:tcPr>
        <w:p>
          <w:r>
            <w:rPr/>
            <w:t>Código: FG-FOR-SST-56</w:t>
          </w:r>
        </w:p>
      </w:tc>
    </w:tr>
    <w:bookmarkEnd w:id="7"/>
  </w:tbl>
  <w:p w14:paraId="4786005C" w14:textId="77777777" w:rsidR="00154CB3" w:rsidRDefault="00154CB3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1B7D326E"/>
    <w:multiLevelType w:val="hybridMultilevel"/>
    <w:tmpl w:val="A4861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620044"/>
    <w:multiLevelType w:val="hybridMultilevel"/>
    <w:tmpl w:val="31F00C7A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CF334E2"/>
    <w:multiLevelType w:val="hybridMultilevel"/>
    <w:tmpl w:val="69A68A64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>
    <w:nsid w:val="5879567B"/>
    <w:multiLevelType w:val="hybridMultilevel"/>
    <w:tmpl w:val="CCA42D3E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5B34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A46BF0"/>
    <w:multiLevelType w:val="hybridMultilevel"/>
    <w:tmpl w:val="3B160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>
    <w:nsid w:val="703A304A"/>
    <w:multiLevelType w:val="hybridMultilevel"/>
    <w:tmpl w:val="40C65638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041ECF"/>
    <w:multiLevelType w:val="hybridMultilevel"/>
    <w:tmpl w:val="25FC9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2"/>
  </w:num>
  <w:num w:numId="5">
    <w:abstractNumId w:val="16"/>
  </w:num>
  <w:num w:numId="6">
    <w:abstractNumId w:val="23"/>
  </w:num>
  <w:num w:numId="7">
    <w:abstractNumId w:val="10"/>
  </w:num>
  <w:num w:numId="8">
    <w:abstractNumId w:val="19"/>
  </w:num>
  <w:num w:numId="9">
    <w:abstractNumId w:val="12"/>
  </w:num>
  <w:num w:numId="10">
    <w:abstractNumId w:val="5"/>
  </w:num>
  <w:num w:numId="11">
    <w:abstractNumId w:val="0"/>
  </w:num>
  <w:num w:numId="12">
    <w:abstractNumId w:val="11"/>
  </w:num>
  <w:num w:numId="13">
    <w:abstractNumId w:val="13"/>
  </w:num>
  <w:num w:numId="14">
    <w:abstractNumId w:val="17"/>
  </w:num>
  <w:num w:numId="15">
    <w:abstractNumId w:val="6"/>
  </w:num>
  <w:num w:numId="16">
    <w:abstractNumId w:val="20"/>
  </w:num>
  <w:num w:numId="17">
    <w:abstractNumId w:val="9"/>
  </w:num>
  <w:num w:numId="18">
    <w:abstractNumId w:val="8"/>
  </w:num>
  <w:num w:numId="19">
    <w:abstractNumId w:val="4"/>
  </w:num>
  <w:num w:numId="20">
    <w:abstractNumId w:val="21"/>
  </w:num>
  <w:num w:numId="21">
    <w:abstractNumId w:val="3"/>
  </w:num>
  <w:num w:numId="22">
    <w:abstractNumId w:val="18"/>
  </w:num>
  <w:num w:numId="23">
    <w:abstractNumId w:val="2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35"/>
    <w:rsid w:val="00080014"/>
    <w:rsid w:val="000F273F"/>
    <w:rsid w:val="00154CB3"/>
    <w:rsid w:val="001668A5"/>
    <w:rsid w:val="0025217C"/>
    <w:rsid w:val="00260254"/>
    <w:rsid w:val="0047748B"/>
    <w:rsid w:val="00483843"/>
    <w:rsid w:val="005D067E"/>
    <w:rsid w:val="006001DA"/>
    <w:rsid w:val="00684992"/>
    <w:rsid w:val="00697492"/>
    <w:rsid w:val="006D6B45"/>
    <w:rsid w:val="006E1A23"/>
    <w:rsid w:val="007721A7"/>
    <w:rsid w:val="007F6854"/>
    <w:rsid w:val="009275E8"/>
    <w:rsid w:val="00A655E1"/>
    <w:rsid w:val="00AA79E3"/>
    <w:rsid w:val="00AD6563"/>
    <w:rsid w:val="00B4246D"/>
    <w:rsid w:val="00B74D6E"/>
    <w:rsid w:val="00D109AC"/>
    <w:rsid w:val="00D40486"/>
    <w:rsid w:val="00D43168"/>
    <w:rsid w:val="00D5705C"/>
    <w:rsid w:val="00E15CCE"/>
    <w:rsid w:val="00E16095"/>
    <w:rsid w:val="00E55CFE"/>
    <w:rsid w:val="00E808D2"/>
    <w:rsid w:val="00E9521C"/>
    <w:rsid w:val="00EC3B35"/>
    <w:rsid w:val="00F3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6E1E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521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rsid w:val="0025217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unhideWhenUsed/>
    <w:rsid w:val="0025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8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521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rsid w:val="0025217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unhideWhenUsed/>
    <w:rsid w:val="0025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Luffi</cp:lastModifiedBy>
  <cp:revision>2</cp:revision>
  <dcterms:created xsi:type="dcterms:W3CDTF">2025-02-07T14:33:00Z</dcterms:created>
  <dcterms:modified xsi:type="dcterms:W3CDTF">2025-02-07T14:33:00Z</dcterms:modified>
</cp:coreProperties>
</file>