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Diligenciar antes de iniciar labores en campo. Verifique todas las condiciones; ante cualquier 'No', no inicie la actividad hasta corregir.</w:t>
      </w:r>
    </w:p>
    <w:p>
      <w:r>
        <w:t>DATOS DE LA LABOR</w:t>
      </w:r>
    </w:p>
    <w:p>
      <w:pPr>
        <w:pStyle w:val="ListBullet"/>
      </w:pPr>
      <w:r>
        <w:t>Fecha: __________   Hora inicio: ______   Hora fin: ______</w:t>
      </w:r>
    </w:p>
    <w:p>
      <w:pPr>
        <w:pStyle w:val="ListBullet"/>
      </w:pPr>
      <w:r>
        <w:t>Predio / ubicación: __________________________</w:t>
      </w:r>
    </w:p>
    <w:p>
      <w:pPr>
        <w:pStyle w:val="ListBullet"/>
      </w:pPr>
      <w:r>
        <w:t>Actividad a realizar: ________________________</w:t>
      </w:r>
    </w:p>
    <w:p>
      <w:pPr>
        <w:pStyle w:val="ListBullet"/>
      </w:pPr>
      <w:r>
        <w:t>Herramientas / equipos: ______________________</w:t>
      </w:r>
    </w:p>
    <w:p>
      <w:pPr>
        <w:pStyle w:val="ListBullet"/>
      </w:pPr>
      <w:r>
        <w:t>Responsable de la labor: _____________________</w:t>
      </w:r>
    </w:p>
    <w:p>
      <w:r>
        <w:t>VERIFICACIÓN DE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Condiciones climáticas adecuadas para la labor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Herramientas inspeccionadas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 completo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Botiquín de primeros auxilios disponible en campo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Medio de comunicación / plan de emergencia definido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Zona de trabajo señalizada y despejada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Personal capacitado para la actividad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PERMISO DE TRABAJO EN CAMPO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FG-FOR-SST-172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