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>
        <w:t>OBJETIVO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t>Establecer de forma clara las funciones, competencias, actitudes y responsabilidades de cada cargo que se desarrolla en la empresa FOREST GREEN SERVICIOS AMBIENTALES S.A.S.., identificando las tareas propias de cada puesto y los requisitos mínimos que debe tener el empleado para su cargo.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>
        <w:t>ALCANCE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t>El presente manual define las funciones, roles, actitudes y responsabilidades de cada uno de los cargos de la empresa  FOREST GREEN SERVICIOS AMBIENTALES S.A.S. y aplica para todos los trabajadores de la empresa.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>
        <w:t>DEFINICIONES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t>Manual: Documento que contiene la descripción de actividades que deben seguirse en la realización de una actividad.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t>Funciones: Son el conjunto de responsabilidades, tareas, actividades necesarias para desempeñar un determinado puesto de trabajo.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>
        <w:t>RESPONSABILIDADES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>
        <w:t>Responsable del SG-SST: ___________________________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>
        <w:t>Trabajadores en general: Están en la obligación de cumplir todas las funciones establecidas en el presente manual de acuerdo al cargo que ejecuten.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after="240"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>
        <w:t>PERFIL Y FUNCIONES ESPECÍFICAS DE LOS CARGOS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ind w:left="360" w:hanging="360"/>
        <w:rPr>
          <w:rFonts w:ascii="Times" w:cs="Times" w:eastAsia="Times" w:hAnsi="Times"/>
          <w:sz w:val="24"/>
          <w:szCs w:val="24"/>
        </w:rPr>
      </w:pPr>
      <w:r>
        <w:t xml:space="preserve">Carlos Andrés Muñoz Parra CC </w:t>
      </w:r>
    </w:p>
    <w:tbl>
      <w:tblPr>
        <w:tblStyle w:val="Table1"/>
        <w:tblW w:w="8931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4111"/>
        <w:gridCol w:w="4820"/>
        <w:tblGridChange w:id="0">
          <w:tblGrid>
            <w:gridCol w:w="4111"/>
            <w:gridCol w:w="48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l. Identificación del empleo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Nivel:</w:t>
            </w:r>
          </w:p>
        </w:tc>
        <w:tc>
          <w:tcPr/>
          <w:p>
            <w:r>
              <w:t>Administrativo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Denominación del Empleo:</w:t>
            </w:r>
          </w:p>
        </w:tc>
        <w:tc>
          <w:tcPr/>
          <w:p>
            <w:r>
              <w:t xml:space="preserve">Carlos Andrés Muñoz Parra CC 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N° de Cargo:</w:t>
            </w:r>
          </w:p>
        </w:tc>
        <w:tc>
          <w:tcPr/>
          <w:p>
            <w:r>
              <w:t>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Dependencia:</w:t>
            </w:r>
          </w:p>
        </w:tc>
        <w:tc>
          <w:tcPr/>
          <w:p>
            <w:r>
              <w:t>Administración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Cargo del Jefe Inmediato:</w:t>
            </w:r>
          </w:p>
        </w:tc>
        <w:tc>
          <w:tcPr/>
          <w:p>
            <w:r>
              <w:t>N.A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ll. Área funcional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>
            <w:r>
              <w:t>Administrativa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III. Propósito principal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gridSpan w:val="2"/>
          </w:tcPr>
          <w:p>
            <w:r>
              <w:t>Planear, organizar, dirigir y controlar cada una de las actividades de los subordinados y de toda la empresa en general, buscando competitividad, rentabilidad y éxito empresarial.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IV. Descripción de las Funciones Esenciales</w:t>
            </w:r>
          </w:p>
        </w:tc>
      </w:tr>
      <w:tr>
        <w:trPr>
          <w:cantSplit w:val="0"/>
          <w:trHeight w:val="1667" w:hRule="atLeast"/>
          <w:tblHeader w:val="0"/>
        </w:trPr>
        <w:tc>
          <w:tcPr>
            <w:gridSpan w:val="2"/>
          </w:tcPr>
          <w:p>
            <w:r>
              <w:t>ACTIVIDAD ECONÓMICA: CIIU 0230 (Recolección forestal y operación de campo) y CIIU 0163 (Post-cosecha y acondicionamiento agrícola)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V. Conocimientos Básicos o Esenciales</w:t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gridSpan w:val="2"/>
          </w:tcPr>
          <w:p>
            <w:r>
              <w:t>Administración de empresas</w:t>
              <w:br/>
              <w:t>Gerencia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VI. Competencias Comportamentales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Comunes</w:t>
            </w:r>
          </w:p>
        </w:tc>
        <w:tc>
          <w:tcPr/>
          <w:p>
            <w:r>
              <w:t>Por Nivel Jerárquico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bottom w:color="000000" w:space="0" w:sz="4" w:val="single"/>
            </w:tcBorders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t>Conocimiento del entorno</w:t>
              <w:br/>
              <w:t>Liderazgo</w:t>
              <w:br/>
              <w:t>Toma de decisiones</w:t>
              <w:br/>
              <w:t>Experiencia en su campo</w:t>
              <w:br/>
              <w:t>Trabajo en equipo</w:t>
              <w:br/>
              <w:t>Creatividad e innovación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>
            <w:r>
              <w:t>FACTORES DE RIESGOS</w:t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>
            <w:r>
              <w:t xml:space="preserve">Postura (sedentario, sentados) </w:t>
              <w:br/>
              <w:t>Movimiento repetitivos (computador)</w:t>
              <w:br/>
              <w:t>Orden Locativo (desplazamientos)</w:t>
              <w:br/>
              <w:t>Incendio (infraestructura)</w:t>
              <w:br/>
              <w:t>Psicosocial (carga mental y organizacional).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360" w:hanging="360"/>
        <w:rPr>
          <w:rFonts w:ascii="Times" w:cs="Times" w:eastAsia="Times" w:hAnsi="Times"/>
          <w:sz w:val="24"/>
          <w:szCs w:val="24"/>
        </w:rPr>
      </w:pPr>
      <w:r>
        <w:t>RESPONSABLE DEL SG-SST : ___________________________</w:t>
      </w:r>
    </w:p>
    <w:tbl>
      <w:tblPr>
        <w:tblStyle w:val="Table2"/>
        <w:tblW w:w="8931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4111"/>
        <w:gridCol w:w="4820"/>
        <w:tblGridChange w:id="0">
          <w:tblGrid>
            <w:gridCol w:w="4111"/>
            <w:gridCol w:w="48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l. Identificación del empleo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Nivel:</w:t>
            </w:r>
          </w:p>
        </w:tc>
        <w:tc>
          <w:tcPr/>
          <w:p>
            <w:r>
              <w:t>Administrativo/Operativo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Denominación del Empleo:</w:t>
            </w:r>
          </w:p>
        </w:tc>
        <w:tc>
          <w:tcPr/>
          <w:p>
            <w:r>
              <w:t>Responsable del SG-SST  : ___________________________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Dependencia:</w:t>
            </w:r>
          </w:p>
        </w:tc>
        <w:tc>
          <w:tcPr/>
          <w:p>
            <w:r>
              <w:t>Seguridad y salud en el trabajo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Cargo del Jefe Inmediato:</w:t>
            </w:r>
          </w:p>
        </w:tc>
        <w:tc>
          <w:tcPr/>
          <w:p>
            <w:r>
              <w:t xml:space="preserve">Carlos Andrés Muñoz Parra CC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ll. Área funcional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>
            <w:r>
              <w:t>Seguridad y salud en el trabajo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III. Propósito principal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gridSpan w:val="2"/>
          </w:tcPr>
          <w:p>
            <w:r>
              <w:t>Diseñar e implementar el sistema de gestión de la seguridad y salud en el trabajo, realizando seguimiento a las acciones realizadas en cada uno de los procesos de la empresa.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IV. Descripción de las Funciones Esenciales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</w:tcPr>
          <w:p>
            <w:r>
              <w:t>Representante Legal: Carlos Andrés Muñoz Parra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V. Conocimientos Básicos o Esenciales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2"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VI. Competencias Comportamentales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Comunes</w:t>
            </w:r>
          </w:p>
        </w:tc>
        <w:tc>
          <w:tcPr/>
          <w:p>
            <w:r>
              <w:t>Por Nivel Jerárquico</w:t>
            </w:r>
          </w:p>
        </w:tc>
      </w:tr>
      <w:tr>
        <w:trPr>
          <w:cantSplit w:val="0"/>
          <w:trHeight w:val="1074" w:hRule="atLeast"/>
          <w:tblHeader w:val="0"/>
        </w:trPr>
        <w:tc>
          <w:tcPr/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/>
          <w:p>
            <w:r>
              <w:t>Conocimiento del entorno</w:t>
              <w:br/>
              <w:t>Toma de decisiones</w:t>
              <w:br/>
              <w:t>Experiencia en su campo</w:t>
              <w:br/>
              <w:t>Diseño de SG-SST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VII. Requisitos de Formación Académico y Experiencia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Formación Académica</w:t>
            </w:r>
          </w:p>
        </w:tc>
        <w:tc>
          <w:tcPr/>
          <w:p>
            <w:r>
              <w:t>Experiencia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>
            <w:r>
              <w:t>Profesional en seguridad y salud en el trabajo</w:t>
            </w:r>
          </w:p>
        </w:tc>
        <w:tc>
          <w:tcPr/>
          <w:p>
            <w:r>
              <w:t xml:space="preserve">1 año de experiencia o más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Alternativas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Formación Académica</w:t>
            </w:r>
          </w:p>
        </w:tc>
        <w:tc>
          <w:tcPr/>
          <w:p>
            <w:r>
              <w:t>Experiencia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bottom w:color="000000" w:space="0" w:sz="4" w:val="single"/>
            </w:tcBorders>
          </w:tcPr>
          <w:p>
            <w:r>
              <w:t>Profesional en carreras administrativas especialista en seguridad y salud en el trabajo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t>2 años o más</w:t>
            </w:r>
          </w:p>
        </w:tc>
      </w:tr>
      <w:tr>
        <w:trPr>
          <w:cantSplit w:val="0"/>
          <w:trHeight w:val="111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>
            <w:r>
              <w:t>FACTORES DE RIESGOS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>
            <w:r>
              <w:t xml:space="preserve">Postura (sedentario, sentados) </w:t>
              <w:br/>
              <w:t>Movimiento repetitivo (computador)</w:t>
              <w:br/>
              <w:t>Orden Locativo (desplazamientos)</w:t>
              <w:br/>
              <w:t>Incendio (infraestructura)</w:t>
              <w:br/>
              <w:t>Psicosocial (carga mental y organizacional).</w:t>
              <w:br/>
              <w:t>Pisadas sobre objetos (sobre materiales corto punzantes en el suelo).</w:t>
              <w:br/>
              <w:t>Caída de personas al mismo nivel, tropiezos, obstáculos, etc…</w:t>
              <w:br/>
              <w:t xml:space="preserve">Exposición a ruido </w:t>
              <w:br/>
              <w:t>Caídas de objetos.</w:t>
              <w:br/>
              <w:t>Choques y golpes.</w:t>
              <w:br/>
              <w:t>Proyecciones de fragmentos o partículas.</w:t>
              <w:br/>
              <w:t>Incendios y explosiones.</w:t>
              <w:br/>
              <w:t>Exposición a sustancias nocivas y tóxicas.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numPr>
          <w:ilvl w:val="1"/>
          <w:numId w:val="1"/>
        </w:numPr>
        <w:ind w:left="360" w:hanging="360"/>
        <w:rPr>
          <w:rFonts w:ascii="Times" w:cs="Times" w:eastAsia="Times" w:hAnsi="Times"/>
          <w:sz w:val="24"/>
          <w:szCs w:val="24"/>
        </w:rPr>
      </w:pPr>
      <w:r>
        <w:t>SOLDADOR</w:t>
      </w:r>
    </w:p>
    <w:tbl>
      <w:tblPr>
        <w:tblStyle w:val="Table3"/>
        <w:tblW w:w="8931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4111"/>
        <w:gridCol w:w="4820"/>
        <w:tblGridChange w:id="0">
          <w:tblGrid>
            <w:gridCol w:w="4111"/>
            <w:gridCol w:w="48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l. Identificación del empleo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Nivel:</w:t>
            </w:r>
          </w:p>
        </w:tc>
        <w:tc>
          <w:tcPr/>
          <w:p>
            <w:r>
              <w:t>Operativo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Denominación del Empleo:</w:t>
            </w:r>
          </w:p>
        </w:tc>
        <w:tc>
          <w:tcPr/>
          <w:p>
            <w:r>
              <w:t>Soldador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Dependencia:</w:t>
            </w:r>
          </w:p>
        </w:tc>
        <w:tc>
          <w:tcPr/>
          <w:p>
            <w:r>
              <w:t>Operativo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Cargo del Jefe Inmediato:</w:t>
            </w:r>
          </w:p>
        </w:tc>
        <w:tc>
          <w:tcPr/>
          <w:p>
            <w:r>
              <w:t xml:space="preserve">Carlos Andrés Muñoz Parra CC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ll. Área funcional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>
            <w:r>
              <w:t>Operativo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III. Propósito principal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gridSpan w:val="2"/>
          </w:tcPr>
          <w:p>
            <w:r>
              <w:t>Realizar actividades y trabajos asociados a la uso de herramientas manuales, diseños y modelos como ventanas, rejas, puertas o lo que el cliente desee.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IV. Descripción de las Funciones Esenciales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</w:tcPr>
          <w:p>
            <w:r>
              <w:t>Verificar, durante el desarrollo de los subprocesos de Fabricación el cumplimiento de las medidas y de las especificaciones suministradas por el Jefe Inmediato.</w:t>
              <w:br/>
              <w:t xml:space="preserve"> Aplicar los diferentes procedimientos de trabajo suministrados por el jefe inmediato.</w:t>
              <w:br/>
              <w:t>Manejar los equipos y herramientas en movimientos.</w:t>
              <w:br/>
              <w:t>Mantenimiento de maquinaria con revisión de la lubricación.</w:t>
              <w:br/>
              <w:t>Informar al jefe inmediato las anomalías que se presenten o puedan presentar durante el desarrollo de las actividades y que puedan afectar la calidad del producto.</w:t>
              <w:br/>
              <w:t>Dar instrucciones al ayudante para el desarrollo de las diferentes actividades que se presenten para la ejecución del trabajo</w:t>
              <w:br/>
              <w:t>Desarrollar los trabajos cumpliendo las normas de Seguridad  y utilizando los elementos de protección personal.</w:t>
              <w:br/>
              <w:t>Cumplir con los procedimientos trazados por la empresa.</w:t>
              <w:br/>
              <w:t>Cumplir con las normas de higiene, seguridad y salud en el trabajo que emite la empresa.</w:t>
              <w:br/>
              <w:t>Acatar estrictamente, todas las prohibiciones que emita la empresa (No uso de celular en horas de trabajo, No transitar por lugares Prohibidos, No Fumar etc.).</w:t>
              <w:br/>
              <w:t>Realizar las demás funciones que le sean asignadas por su jefe inmediato.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V. Conocimientos Básicos o Esenciales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2"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VI. Competencias Comportamentales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Comunes</w:t>
            </w:r>
          </w:p>
        </w:tc>
        <w:tc>
          <w:tcPr/>
          <w:p>
            <w:r>
              <w:t>Por Nivel Jerárquico</w:t>
            </w:r>
          </w:p>
        </w:tc>
      </w:tr>
      <w:tr>
        <w:trPr>
          <w:cantSplit w:val="0"/>
          <w:trHeight w:val="1074" w:hRule="atLeast"/>
          <w:tblHeader w:val="0"/>
        </w:trPr>
        <w:tc>
          <w:tcPr/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/>
          <w:p>
            <w:r>
              <w:t>Conocimiento del entorno</w:t>
              <w:br/>
              <w:t>Toma de decisiones</w:t>
              <w:br/>
              <w:t>Experiencia en su campo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VII. Requisitos de Formación Académico y Experiencia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Formación Académica</w:t>
            </w:r>
          </w:p>
        </w:tc>
        <w:tc>
          <w:tcPr/>
          <w:p>
            <w:r>
              <w:t>Experiencia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>
            <w:r>
              <w:t>Técnico o tecnólogo en uso de herramientas manuales</w:t>
            </w:r>
          </w:p>
        </w:tc>
        <w:tc>
          <w:tcPr/>
          <w:p>
            <w:r>
              <w:t xml:space="preserve">6 meses de experiencia o más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FACTORES DE RIESGOS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Atrapamientos y aplastamientos.</w:t>
              <w:br/>
              <w:t>Caídas a distinto nivel.</w:t>
              <w:br/>
              <w:t>Caída de personas al mismo nivel, tropiezos, obstáculos, etc…</w:t>
              <w:br/>
              <w:t>Exposición a ruido y vibraciones.</w:t>
              <w:br/>
              <w:t>Cortes y heridas en las manos.</w:t>
              <w:br/>
              <w:t>Caídas de objetos y materiales en manipulación.</w:t>
              <w:br/>
              <w:t>Sobreesfuerzos y lesiones músculo-esqueléticas, lumbalgias, hernias discales.</w:t>
              <w:br/>
              <w:t>Choques y golpes por máquinas.</w:t>
              <w:br/>
              <w:t>Proyecciones de fragmentos o partículas.</w:t>
              <w:br/>
              <w:t>Proyecciones de fluidos.</w:t>
              <w:br/>
              <w:t xml:space="preserve">Contactos eléctricos </w:t>
              <w:br/>
              <w:t>Contactos térmicos.</w:t>
              <w:br/>
              <w:t>Sobreesfuerzos y esguinces.</w:t>
              <w:br/>
              <w:t>Incendios y explosiones.</w:t>
              <w:br/>
              <w:t>Exposición a sustancias nocivas y tóxicas.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FF">
      <w:pPr>
        <w:pStyle w:val="Heading2"/>
        <w:numPr>
          <w:ilvl w:val="1"/>
          <w:numId w:val="1"/>
        </w:numPr>
        <w:ind w:left="360" w:hanging="360"/>
        <w:rPr>
          <w:rFonts w:ascii="Times" w:cs="Times" w:eastAsia="Times" w:hAnsi="Times"/>
          <w:sz w:val="24"/>
          <w:szCs w:val="24"/>
        </w:rPr>
      </w:pPr>
      <w:r>
        <w:t>OFICIAL-AYUDANTE DE OBRA Y OFICIOS VARIOS</w:t>
      </w:r>
    </w:p>
    <w:tbl>
      <w:tblPr>
        <w:tblStyle w:val="Table4"/>
        <w:tblW w:w="8931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4111"/>
        <w:gridCol w:w="4820"/>
        <w:tblGridChange w:id="0">
          <w:tblGrid>
            <w:gridCol w:w="4111"/>
            <w:gridCol w:w="48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l. Identificación del empleo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Nivel:</w:t>
            </w:r>
          </w:p>
        </w:tc>
        <w:tc>
          <w:tcPr/>
          <w:p>
            <w:r>
              <w:t>Operativo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Denominación del Empleo:</w:t>
            </w:r>
          </w:p>
        </w:tc>
        <w:tc>
          <w:tcPr/>
          <w:p>
            <w:r>
              <w:t>Oficial-ayudante de obra y oficios varios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Dependencia:</w:t>
            </w:r>
          </w:p>
        </w:tc>
        <w:tc>
          <w:tcPr/>
          <w:p>
            <w:r>
              <w:t>Operativo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Cargo del Jefe Inmediato:</w:t>
            </w:r>
          </w:p>
        </w:tc>
        <w:tc>
          <w:tcPr/>
          <w:p>
            <w:r>
              <w:t xml:space="preserve">Carlos Andrés Muñoz Parra CC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ll. Área funcional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>
            <w:r>
              <w:t>Operativo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III. Propósito principal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gridSpan w:val="2"/>
          </w:tcPr>
          <w:p>
            <w:r>
              <w:t>Realizar actividades asociadas al proyecto que se va a elaborar, mantener el área de trabajo limpia, entre otros.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IV. Descripción de las Funciones Esenciales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</w:tcPr>
          <w:p>
            <w:r>
              <w:t>Manejo básico de las herramientas.</w:t>
              <w:br/>
              <w:t>Conservar, en perfecto estado, limpieza y orden, las herramientas de mano que utilice en sus labores.</w:t>
              <w:br/>
              <w:t>Colaborar con las necesidades que vaya teniendo el oficial o compañero con quien está desarrollando sus labores.</w:t>
              <w:br/>
              <w:t>Participar, activamente, en las brigadas de orden y limpieza general en la obra donde se encuentre trabajando.</w:t>
              <w:br/>
              <w:t>Comunicar oportunamente al jefe inmediato todas las novedades encontradas en el desempeño de sus actividades.</w:t>
              <w:br/>
              <w:t>Realizar las demás funciones que le sean asignadas por su jefe inmediato.</w:t>
              <w:br/>
              <w:t>Cumplir con los procedimientos trazados por la empresa.</w:t>
              <w:br/>
              <w:t>Cumplir con las normas de higiene, seguridad y salud ocupacional que emite la empresa.</w:t>
              <w:br/>
              <w:t>Acatar estrictamente, todas las prohibiciones que emita la empresa  (No uso de celular en horas de trabajo, No transitar por lugares Prohibidos, No Fumar, etc.).</w:t>
              <w:br/>
              <w:t>Informar al jefe inmediato las anomalías que se presenten o puedan presentar durante el desarrollo de las actividades y que puedan afectar la calidad del producto.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V. Conocimientos Básicos o Esenciales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2"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VI. Competencias Comportamentales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Comunes</w:t>
            </w:r>
          </w:p>
        </w:tc>
        <w:tc>
          <w:tcPr/>
          <w:p>
            <w:r>
              <w:t>Por Nivel Jerárquico</w:t>
            </w:r>
          </w:p>
        </w:tc>
      </w:tr>
      <w:tr>
        <w:trPr>
          <w:cantSplit w:val="0"/>
          <w:trHeight w:val="1074" w:hRule="atLeast"/>
          <w:tblHeader w:val="0"/>
        </w:trPr>
        <w:tc>
          <w:tcPr/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/>
          <w:p>
            <w:r>
              <w:t>Conocimiento del entorno</w:t>
              <w:br/>
              <w:t>Toma de decisiones</w:t>
              <w:br/>
              <w:t>Experiencia en su campo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VII. Requisitos de Formación Académico y Experiencia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>
            <w:r>
              <w:t>Formación Académica</w:t>
            </w:r>
          </w:p>
        </w:tc>
        <w:tc>
          <w:tcPr/>
          <w:p>
            <w:r>
              <w:t>Experiencia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>
            <w:r>
              <w:t>Bachiller</w:t>
            </w:r>
          </w:p>
        </w:tc>
        <w:tc>
          <w:tcPr/>
          <w:p>
            <w:r>
              <w:t xml:space="preserve">6 meses de experiencia o más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FACTORES DE RIESGOS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>
            <w:r>
              <w:t>Atrapamientos y aplastamientos.</w:t>
              <w:br/>
              <w:t>Caídas a distinto nivel.</w:t>
              <w:br/>
              <w:t>Caída de personas al mismo nivel, tropiezos, obstáculos, etc…</w:t>
              <w:br/>
              <w:t>Exposición a ruido y vibraciones.</w:t>
              <w:br/>
              <w:t>Cortes y heridas en las manos.</w:t>
              <w:br/>
              <w:t>Caídas de objetos y materiales en manipulación.</w:t>
              <w:br/>
              <w:t>Sobreesfuerzos y lesiones músculo-esqueléticas, lumbalgias, hernias discales.</w:t>
              <w:br/>
              <w:t>Choques y golpes por máquinas.</w:t>
              <w:br/>
              <w:t>Proyecciones de fragmentos o partículas.</w:t>
              <w:br/>
              <w:t>Proyecciones de fluidos.</w:t>
              <w:br/>
              <w:t xml:space="preserve">Contactos eléctricos </w:t>
              <w:br/>
              <w:t>Contactos térmicos.</w:t>
              <w:br/>
              <w:t>Sobreesfuerzos y esguinces.</w:t>
              <w:br/>
              <w:t>Incendios y explosiones.</w:t>
              <w:br/>
              <w:t>Exposición a sustancias nocivas y tóxicas.</w:t>
            </w:r>
          </w:p>
        </w:tc>
      </w:tr>
    </w:tbl>
    <w:p w:rsidR="00000000" w:rsidDel="00000000" w:rsidP="00000000" w:rsidRDefault="00000000" w:rsidRPr="00000000" w14:paraId="00000146">
      <w:pPr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147">
      <w:pPr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148">
      <w:pPr>
        <w:rPr>
          <w:rFonts w:ascii="Times" w:cs="Times" w:eastAsia="Times" w:hAnsi="Times"/>
          <w:sz w:val="24"/>
          <w:szCs w:val="24"/>
        </w:rPr>
      </w:pPr>
      <w:r/>
    </w:p>
    <w:tbl>
      <w:tblPr>
        <w:tblStyle w:val="Table5"/>
        <w:tblpPr w:leftFromText="180" w:rightFromText="180" w:topFromText="0" w:bottomFromText="0" w:vertAnchor="text" w:horzAnchor="text" w:tblpX="112.50000000000057" w:tblpY="208"/>
        <w:tblW w:w="861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7"/>
        <w:gridCol w:w="4536"/>
        <w:tblGridChange w:id="0">
          <w:tblGrid>
            <w:gridCol w:w="4077"/>
            <w:gridCol w:w="4536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>
            <w:r>
              <w:t>Realizado por:</w:t>
            </w:r>
          </w:p>
        </w:tc>
        <w:tc>
          <w:tcPr>
            <w:shd w:fill="auto" w:val="clear"/>
          </w:tcPr>
          <w:p>
            <w:r>
              <w:t>aprobado por: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auto" w:val="clear"/>
          </w:tcPr>
          <w:p>
            <w:r>
              <w:t>Nombre: ___________________________</w:t>
            </w:r>
          </w:p>
        </w:tc>
        <w:tc>
          <w:tcPr>
            <w:shd w:fill="auto" w:val="clear"/>
          </w:tcPr>
          <w:p>
            <w:r>
              <w:t>Nombre: Carlos Andrés Muñoz Parra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auto" w:val="clear"/>
          </w:tcPr>
          <w:p>
            <w:r>
              <w:t>Fecha: 02/02/2026</w:t>
            </w:r>
          </w:p>
        </w:tc>
        <w:tc>
          <w:tcPr>
            <w:shd w:fill="auto" w:val="clear"/>
          </w:tcPr>
          <w:p>
            <w:r>
              <w:t>Fecha: 02/02/2026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701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/>
  </w:p>
  <w:tbl>
    <w:tblPr>
      <w:tblStyle w:val="Table6"/>
      <w:tblW w:w="10787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73"/>
      <w:gridCol w:w="4881"/>
      <w:gridCol w:w="3433"/>
      <w:tblGridChange w:id="0">
        <w:tblGrid>
          <w:gridCol w:w="2473"/>
          <w:gridCol w:w="4881"/>
          <w:gridCol w:w="3433"/>
        </w:tblGrid>
      </w:tblGridChange>
    </w:tblGrid>
    <w:tr>
      <w:trPr>
        <w:cantSplit w:val="0"/>
        <w:trHeight w:val="213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55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458278" cy="1343025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606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8278" cy="1343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56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MANUAL DE FUNCIONES Y PERFILES DE CARGOS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7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1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15A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sz w:val="24"/>
              <w:szCs w:val="24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15D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Código: FG-FOR-SST-210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 w:val="0"/>
        <w:bCs w:val="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kHxShRlIaSlGLLgr1uGkhW29Bw==">CgMxLjA4AHIhMV9RQlhSMTNYUVVLSFRvU0JDNVBQM1ZEclJnZlFvTi04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2026-05-23T02:07:49Z</dcterms:modified>
</cp:coreProperties>
</file>