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62592C4" w14:textId="13D141C8" w:rsidR="008A1F5C" w:rsidRPr="00541FAC" w:rsidRDefault="008A1F5C" w:rsidP="00541FAC">
      <w:pPr>
        <w:pStyle w:val="Prrafodelista"/>
        <w:numPr>
          <w:ilvl w:val="0"/>
          <w:numId w:val="2"/>
        </w:numPr>
        <w:spacing w:line="276" w:lineRule="auto"/>
        <w:rPr>
          <w:rFonts w:ascii="Arial" w:hAnsi="Arial" w:cs="Arial"/>
          <w:b/>
          <w:sz w:val="24"/>
          <w:szCs w:val="24"/>
          <w:lang w:val="es-MX"/>
        </w:rPr>
      </w:pPr>
      <w:r>
        <w:t>Qué es un residuo sólido</w:t>
      </w:r>
    </w:p>
    <w:p w14:paraId="3A7C3854" w14:textId="645EA11E" w:rsidR="008A1F5C" w:rsidRPr="00541FAC" w:rsidRDefault="008A1F5C" w:rsidP="008A1F5C">
      <w:pPr>
        <w:pStyle w:val="Prrafodelista"/>
        <w:numPr>
          <w:ilvl w:val="0"/>
          <w:numId w:val="3"/>
        </w:numPr>
        <w:spacing w:after="0" w:line="276" w:lineRule="auto"/>
        <w:rPr>
          <w:rFonts w:ascii="Arial" w:hAnsi="Arial" w:cs="Arial"/>
          <w:sz w:val="24"/>
          <w:szCs w:val="24"/>
          <w:lang w:val="es-MX"/>
        </w:rPr>
      </w:pPr>
      <w:r>
        <w:t>Es cualquier  objeto, material,  sustancia  o  elemento  solido resultante del  consumo o  uso de las actividades.</w:t>
      </w:r>
    </w:p>
    <w:p w14:paraId="4A89C129" w14:textId="77777777" w:rsidR="008A1F5C" w:rsidRPr="00541FAC" w:rsidRDefault="008A1F5C" w:rsidP="008A1F5C">
      <w:pPr>
        <w:pStyle w:val="Prrafodelista"/>
        <w:numPr>
          <w:ilvl w:val="0"/>
          <w:numId w:val="3"/>
        </w:numPr>
        <w:spacing w:after="0" w:line="276" w:lineRule="auto"/>
        <w:rPr>
          <w:rFonts w:ascii="Arial" w:hAnsi="Arial" w:cs="Arial"/>
          <w:sz w:val="24"/>
          <w:szCs w:val="24"/>
          <w:lang w:val="es-MX"/>
        </w:rPr>
      </w:pPr>
      <w:r>
        <w:t>Es un recurso para nuestro diario vivir</w:t>
      </w:r>
    </w:p>
    <w:p w14:paraId="21C42926" w14:textId="77777777" w:rsidR="008A1F5C" w:rsidRDefault="008A1F5C" w:rsidP="00541FAC">
      <w:pPr>
        <w:pStyle w:val="Prrafodelista"/>
        <w:numPr>
          <w:ilvl w:val="0"/>
          <w:numId w:val="3"/>
        </w:numPr>
        <w:spacing w:line="276" w:lineRule="auto"/>
        <w:rPr>
          <w:rFonts w:ascii="Arial" w:hAnsi="Arial" w:cs="Arial"/>
          <w:sz w:val="24"/>
          <w:szCs w:val="24"/>
          <w:lang w:val="es-MX"/>
        </w:rPr>
      </w:pPr>
      <w:r>
        <w:t>Son los que podemos botar en las fuentes hídricas</w:t>
      </w:r>
    </w:p>
    <w:p w14:paraId="0726EDB7" w14:textId="77777777" w:rsidR="00541FAC" w:rsidRPr="00541FAC" w:rsidRDefault="00541FAC" w:rsidP="00541FAC">
      <w:pPr>
        <w:pStyle w:val="Prrafodelista"/>
        <w:spacing w:line="276" w:lineRule="auto"/>
        <w:ind w:left="1440"/>
        <w:rPr>
          <w:rFonts w:ascii="Arial" w:hAnsi="Arial" w:cs="Arial"/>
          <w:sz w:val="24"/>
          <w:szCs w:val="24"/>
          <w:lang w:val="es-MX"/>
        </w:rPr>
      </w:pPr>
      <w:r/>
    </w:p>
    <w:p w14:paraId="7D6B55D1" w14:textId="7D39B60E" w:rsidR="008A1F5C" w:rsidRPr="00541FAC" w:rsidRDefault="008A1F5C" w:rsidP="008A1F5C">
      <w:pPr>
        <w:pStyle w:val="Prrafodelista"/>
        <w:numPr>
          <w:ilvl w:val="0"/>
          <w:numId w:val="2"/>
        </w:numPr>
        <w:spacing w:after="0" w:line="276" w:lineRule="auto"/>
        <w:rPr>
          <w:rFonts w:ascii="Arial" w:hAnsi="Arial" w:cs="Arial"/>
          <w:b/>
          <w:sz w:val="24"/>
          <w:szCs w:val="24"/>
          <w:lang w:val="es-MX"/>
        </w:rPr>
      </w:pPr>
      <w:r>
        <w:t>Código de colores utilizado en la empresa es:</w:t>
      </w:r>
    </w:p>
    <w:p w14:paraId="19C829EA" w14:textId="77777777" w:rsidR="008A1F5C" w:rsidRPr="00541FAC" w:rsidRDefault="008A1F5C" w:rsidP="008A1F5C">
      <w:pPr>
        <w:pStyle w:val="Prrafodelista"/>
        <w:numPr>
          <w:ilvl w:val="0"/>
          <w:numId w:val="4"/>
        </w:numPr>
        <w:spacing w:after="0" w:line="276" w:lineRule="auto"/>
        <w:rPr>
          <w:rFonts w:ascii="Arial" w:hAnsi="Arial" w:cs="Arial"/>
          <w:sz w:val="24"/>
          <w:szCs w:val="24"/>
          <w:lang w:val="es-MX"/>
        </w:rPr>
      </w:pPr>
      <w:r>
        <w:t>Azul, verde y gris</w:t>
      </w:r>
    </w:p>
    <w:p w14:paraId="2EFCBA92" w14:textId="55B37649" w:rsidR="008A1F5C" w:rsidRPr="00541FAC" w:rsidRDefault="008A1F5C" w:rsidP="008A1F5C">
      <w:pPr>
        <w:pStyle w:val="Prrafodelista"/>
        <w:numPr>
          <w:ilvl w:val="0"/>
          <w:numId w:val="4"/>
        </w:numPr>
        <w:spacing w:after="0" w:line="276" w:lineRule="auto"/>
        <w:rPr>
          <w:rFonts w:ascii="Arial" w:hAnsi="Arial" w:cs="Arial"/>
          <w:sz w:val="24"/>
          <w:szCs w:val="24"/>
          <w:lang w:val="es-MX"/>
        </w:rPr>
      </w:pPr>
      <w:r>
        <w:t>Blanco, verde y negro</w:t>
      </w:r>
    </w:p>
    <w:p w14:paraId="308E2E3C" w14:textId="77777777" w:rsidR="008A1F5C" w:rsidRDefault="008A1F5C" w:rsidP="008A1F5C">
      <w:pPr>
        <w:pStyle w:val="Prrafodelista"/>
        <w:numPr>
          <w:ilvl w:val="0"/>
          <w:numId w:val="4"/>
        </w:numPr>
        <w:spacing w:after="0" w:line="276" w:lineRule="auto"/>
        <w:rPr>
          <w:rFonts w:ascii="Arial" w:hAnsi="Arial" w:cs="Arial"/>
          <w:sz w:val="24"/>
          <w:szCs w:val="24"/>
          <w:lang w:val="es-MX"/>
        </w:rPr>
      </w:pPr>
      <w:r>
        <w:t>Amarillo, blanco y negro</w:t>
      </w:r>
    </w:p>
    <w:p w14:paraId="18BA39C5" w14:textId="2A29F90D" w:rsidR="00541FAC" w:rsidRDefault="00541FAC" w:rsidP="008A1F5C">
      <w:pPr>
        <w:pStyle w:val="Prrafodelista"/>
        <w:numPr>
          <w:ilvl w:val="0"/>
          <w:numId w:val="4"/>
        </w:numPr>
        <w:spacing w:after="0" w:line="276" w:lineRule="auto"/>
        <w:rPr>
          <w:rFonts w:ascii="Arial" w:hAnsi="Arial" w:cs="Arial"/>
          <w:sz w:val="24"/>
          <w:szCs w:val="24"/>
          <w:lang w:val="es-MX"/>
        </w:rPr>
      </w:pPr>
      <w:r>
        <w:t>Blanco, negro y rojo</w:t>
      </w:r>
    </w:p>
    <w:p w14:paraId="7B7A2A6B" w14:textId="77777777" w:rsidR="00541FAC" w:rsidRPr="00541FAC" w:rsidRDefault="00541FAC" w:rsidP="00541FAC">
      <w:pPr>
        <w:pStyle w:val="Prrafodelista"/>
        <w:spacing w:after="0" w:line="276" w:lineRule="auto"/>
        <w:ind w:left="1440"/>
        <w:rPr>
          <w:rFonts w:ascii="Arial" w:hAnsi="Arial" w:cs="Arial"/>
          <w:sz w:val="24"/>
          <w:szCs w:val="24"/>
          <w:lang w:val="es-MX"/>
        </w:rPr>
      </w:pPr>
      <w:r/>
    </w:p>
    <w:p w14:paraId="59907A4E" w14:textId="6695D101" w:rsidR="008A1F5C" w:rsidRPr="00541FAC" w:rsidRDefault="008A1F5C" w:rsidP="008A1F5C">
      <w:pPr>
        <w:pStyle w:val="Prrafodelista"/>
        <w:numPr>
          <w:ilvl w:val="0"/>
          <w:numId w:val="2"/>
        </w:numPr>
        <w:spacing w:after="0" w:line="276" w:lineRule="auto"/>
        <w:rPr>
          <w:rFonts w:ascii="Arial" w:hAnsi="Arial" w:cs="Arial"/>
          <w:b/>
          <w:sz w:val="24"/>
          <w:szCs w:val="24"/>
          <w:lang w:val="es-MX"/>
        </w:rPr>
      </w:pPr>
      <w:r>
        <w:t>Qué es un residuo reciclable</w:t>
      </w:r>
    </w:p>
    <w:p w14:paraId="16B0D941" w14:textId="77777777" w:rsidR="008A1F5C" w:rsidRPr="00541FAC" w:rsidRDefault="008A1F5C" w:rsidP="008A1F5C">
      <w:pPr>
        <w:pStyle w:val="Prrafodelista"/>
        <w:numPr>
          <w:ilvl w:val="0"/>
          <w:numId w:val="5"/>
        </w:numPr>
        <w:spacing w:after="0" w:line="276" w:lineRule="auto"/>
        <w:rPr>
          <w:rFonts w:ascii="Arial" w:hAnsi="Arial" w:cs="Arial"/>
          <w:sz w:val="24"/>
          <w:szCs w:val="24"/>
          <w:lang w:val="es-MX"/>
        </w:rPr>
      </w:pPr>
      <w:r>
        <w:t>son los residuos que generan alto riesgo a la salud</w:t>
      </w:r>
    </w:p>
    <w:p w14:paraId="198B6111" w14:textId="77777777" w:rsidR="008A1F5C" w:rsidRPr="00541FAC" w:rsidRDefault="008A1F5C" w:rsidP="008A1F5C">
      <w:pPr>
        <w:pStyle w:val="Prrafodelista"/>
        <w:numPr>
          <w:ilvl w:val="0"/>
          <w:numId w:val="5"/>
        </w:numPr>
        <w:spacing w:after="0" w:line="276" w:lineRule="auto"/>
        <w:rPr>
          <w:rFonts w:ascii="Arial" w:hAnsi="Arial" w:cs="Arial"/>
          <w:sz w:val="24"/>
          <w:szCs w:val="24"/>
          <w:lang w:val="es-MX"/>
        </w:rPr>
      </w:pPr>
      <w:r>
        <w:t>son los residuos generados en el taller</w:t>
      </w:r>
    </w:p>
    <w:p w14:paraId="13178379" w14:textId="77777777" w:rsidR="008A1F5C" w:rsidRDefault="008A1F5C" w:rsidP="008A1F5C">
      <w:pPr>
        <w:pStyle w:val="Prrafodelista"/>
        <w:numPr>
          <w:ilvl w:val="0"/>
          <w:numId w:val="5"/>
        </w:numPr>
        <w:spacing w:after="0" w:line="276" w:lineRule="auto"/>
        <w:rPr>
          <w:rFonts w:ascii="Arial" w:hAnsi="Arial" w:cs="Arial"/>
          <w:sz w:val="24"/>
          <w:szCs w:val="24"/>
          <w:lang w:val="es-MX"/>
        </w:rPr>
      </w:pPr>
      <w:r>
        <w:t>son los residuos que podemos volver a incorporar al proceso productivo</w:t>
      </w:r>
    </w:p>
    <w:p w14:paraId="27442C22" w14:textId="77777777" w:rsidR="00541FAC" w:rsidRPr="00541FAC" w:rsidRDefault="00541FAC" w:rsidP="00541FAC">
      <w:pPr>
        <w:pStyle w:val="Prrafodelista"/>
        <w:spacing w:after="0" w:line="276" w:lineRule="auto"/>
        <w:ind w:left="1440"/>
        <w:rPr>
          <w:rFonts w:ascii="Arial" w:hAnsi="Arial" w:cs="Arial"/>
          <w:sz w:val="24"/>
          <w:szCs w:val="24"/>
          <w:lang w:val="es-MX"/>
        </w:rPr>
      </w:pPr>
      <w:r/>
    </w:p>
    <w:p w14:paraId="081B7893" w14:textId="1F101C12" w:rsidR="008A1F5C" w:rsidRPr="00541FAC" w:rsidRDefault="008A1F5C" w:rsidP="008A1F5C">
      <w:pPr>
        <w:pStyle w:val="Prrafodelista"/>
        <w:numPr>
          <w:ilvl w:val="0"/>
          <w:numId w:val="2"/>
        </w:numPr>
        <w:spacing w:after="0" w:line="276" w:lineRule="auto"/>
        <w:rPr>
          <w:rFonts w:ascii="Arial" w:hAnsi="Arial" w:cs="Arial"/>
          <w:b/>
          <w:sz w:val="24"/>
          <w:szCs w:val="24"/>
          <w:lang w:val="es-MX"/>
        </w:rPr>
      </w:pPr>
      <w:r>
        <w:t>Cuáles residuos reciclables son generados en la empresa?</w:t>
      </w:r>
    </w:p>
    <w:p w14:paraId="20ED5B0C" w14:textId="77777777" w:rsidR="008A1F5C" w:rsidRPr="00541FAC" w:rsidRDefault="008A1F5C" w:rsidP="008A1F5C">
      <w:pPr>
        <w:pStyle w:val="Prrafodelista"/>
        <w:numPr>
          <w:ilvl w:val="0"/>
          <w:numId w:val="6"/>
        </w:numPr>
        <w:spacing w:after="0" w:line="276" w:lineRule="auto"/>
        <w:rPr>
          <w:rFonts w:ascii="Arial" w:hAnsi="Arial" w:cs="Arial"/>
          <w:sz w:val="24"/>
          <w:szCs w:val="24"/>
          <w:lang w:val="es-MX"/>
        </w:rPr>
      </w:pPr>
      <w:r>
        <w:t>Aceites</w:t>
      </w:r>
    </w:p>
    <w:p w14:paraId="4CCAA550" w14:textId="442A6618" w:rsidR="008A1F5C" w:rsidRPr="00541FAC" w:rsidRDefault="00541FAC" w:rsidP="008A1F5C">
      <w:pPr>
        <w:pStyle w:val="Prrafodelista"/>
        <w:numPr>
          <w:ilvl w:val="0"/>
          <w:numId w:val="6"/>
        </w:numPr>
        <w:spacing w:after="0" w:line="276" w:lineRule="auto"/>
        <w:rPr>
          <w:rFonts w:ascii="Arial" w:hAnsi="Arial" w:cs="Arial"/>
          <w:sz w:val="24"/>
          <w:szCs w:val="24"/>
          <w:lang w:val="es-MX"/>
        </w:rPr>
      </w:pPr>
      <w:r>
        <w:t xml:space="preserve">Restos de comida, EPP </w:t>
      </w:r>
    </w:p>
    <w:p w14:paraId="1534D29F" w14:textId="77777777" w:rsidR="008A1F5C" w:rsidRDefault="008A1F5C" w:rsidP="008A1F5C">
      <w:pPr>
        <w:pStyle w:val="Prrafodelista"/>
        <w:numPr>
          <w:ilvl w:val="0"/>
          <w:numId w:val="6"/>
        </w:numPr>
        <w:spacing w:after="0" w:line="276" w:lineRule="auto"/>
        <w:rPr>
          <w:rFonts w:ascii="Arial" w:hAnsi="Arial" w:cs="Arial"/>
          <w:sz w:val="24"/>
          <w:szCs w:val="24"/>
          <w:lang w:val="es-MX"/>
        </w:rPr>
      </w:pPr>
      <w:r>
        <w:t>Papel, cartón y plástico</w:t>
      </w:r>
    </w:p>
    <w:p w14:paraId="299B7851" w14:textId="77777777" w:rsidR="00541FAC" w:rsidRPr="00541FAC" w:rsidRDefault="00541FAC" w:rsidP="00541FAC">
      <w:pPr>
        <w:spacing w:after="0" w:line="276" w:lineRule="auto"/>
        <w:ind w:left="1080"/>
        <w:rPr>
          <w:rFonts w:ascii="Arial" w:hAnsi="Arial" w:cs="Arial"/>
          <w:sz w:val="24"/>
          <w:szCs w:val="24"/>
          <w:lang w:val="es-MX"/>
        </w:rPr>
      </w:pPr>
      <w:r/>
    </w:p>
    <w:p w14:paraId="2680C819" w14:textId="2402D921" w:rsidR="008A1F5C" w:rsidRPr="00541FAC" w:rsidRDefault="008A1F5C" w:rsidP="008A1F5C">
      <w:pPr>
        <w:pStyle w:val="Prrafodelista"/>
        <w:numPr>
          <w:ilvl w:val="0"/>
          <w:numId w:val="2"/>
        </w:numPr>
        <w:spacing w:after="0" w:line="276" w:lineRule="auto"/>
        <w:rPr>
          <w:rFonts w:ascii="Arial" w:hAnsi="Arial" w:cs="Arial"/>
          <w:b/>
          <w:sz w:val="24"/>
          <w:szCs w:val="24"/>
          <w:lang w:val="es-MX"/>
        </w:rPr>
      </w:pPr>
      <w:r>
        <w:t>Los residuos no aprovechables en la empresa son:</w:t>
      </w:r>
    </w:p>
    <w:p w14:paraId="3589329C" w14:textId="77777777" w:rsidR="008A1F5C" w:rsidRPr="00541FAC" w:rsidRDefault="008A1F5C" w:rsidP="008A1F5C">
      <w:pPr>
        <w:pStyle w:val="Prrafodelista"/>
        <w:numPr>
          <w:ilvl w:val="0"/>
          <w:numId w:val="7"/>
        </w:numPr>
        <w:spacing w:after="0" w:line="276" w:lineRule="auto"/>
        <w:rPr>
          <w:rFonts w:ascii="Arial" w:hAnsi="Arial" w:cs="Arial"/>
          <w:sz w:val="24"/>
          <w:szCs w:val="24"/>
          <w:lang w:val="es-MX"/>
        </w:rPr>
      </w:pPr>
      <w:r>
        <w:t>Papel higiénico, paños húmedos, toallas.</w:t>
      </w:r>
    </w:p>
    <w:p w14:paraId="6B67681B" w14:textId="77777777" w:rsidR="008A1F5C" w:rsidRPr="00541FAC" w:rsidRDefault="008A1F5C" w:rsidP="008A1F5C">
      <w:pPr>
        <w:pStyle w:val="Prrafodelista"/>
        <w:numPr>
          <w:ilvl w:val="0"/>
          <w:numId w:val="7"/>
        </w:numPr>
        <w:spacing w:after="0" w:line="276" w:lineRule="auto"/>
        <w:rPr>
          <w:rFonts w:ascii="Arial" w:hAnsi="Arial" w:cs="Arial"/>
          <w:sz w:val="24"/>
          <w:szCs w:val="24"/>
          <w:lang w:val="es-MX"/>
        </w:rPr>
      </w:pPr>
      <w:r>
        <w:t>Papel, cartón, plástico</w:t>
      </w:r>
    </w:p>
    <w:p w14:paraId="7911C10D" w14:textId="77777777" w:rsidR="008A1F5C" w:rsidRPr="00541FAC" w:rsidRDefault="008A1F5C" w:rsidP="008A1F5C">
      <w:pPr>
        <w:pStyle w:val="Prrafodelista"/>
        <w:numPr>
          <w:ilvl w:val="0"/>
          <w:numId w:val="7"/>
        </w:numPr>
        <w:spacing w:after="0" w:line="276" w:lineRule="auto"/>
        <w:rPr>
          <w:rFonts w:ascii="Arial" w:hAnsi="Arial" w:cs="Arial"/>
          <w:sz w:val="24"/>
          <w:szCs w:val="24"/>
          <w:lang w:val="es-MX"/>
        </w:rPr>
      </w:pPr>
      <w:r>
        <w:t xml:space="preserve">Baterías, aparatos eléctricos. </w:t>
      </w:r>
    </w:p>
    <w:p w14:paraId="67B90E75" w14:textId="77777777" w:rsidR="00CE51DE" w:rsidRDefault="00CE51DE" w:rsidP="008A1F5C">
      <w:pPr>
        <w:rPr>
          <w:rFonts w:ascii="Arial" w:hAnsi="Arial" w:cs="Arial"/>
          <w:sz w:val="24"/>
          <w:szCs w:val="24"/>
        </w:rPr>
      </w:pPr>
      <w:r/>
    </w:p>
    <w:p w14:paraId="6AED4B1A" w14:textId="77777777" w:rsidR="00EA7A56" w:rsidRDefault="00EA7A56" w:rsidP="008A1F5C">
      <w:pPr>
        <w:rPr>
          <w:rFonts w:ascii="Arial" w:hAnsi="Arial" w:cs="Arial"/>
          <w:sz w:val="24"/>
          <w:szCs w:val="24"/>
        </w:rPr>
      </w:pPr>
      <w:r/>
    </w:p>
    <w:p w14:paraId="2C6727A5" w14:textId="77777777" w:rsidR="00EA7A56" w:rsidRDefault="00EA7A56" w:rsidP="008A1F5C">
      <w:pPr>
        <w:rPr>
          <w:rFonts w:ascii="Arial" w:hAnsi="Arial" w:cs="Arial"/>
          <w:sz w:val="24"/>
          <w:szCs w:val="24"/>
        </w:rPr>
      </w:pPr>
      <w:r/>
    </w:p>
    <w:p w14:paraId="0C68C0E2" w14:textId="77777777" w:rsidR="00EA7A56" w:rsidRDefault="00EA7A56" w:rsidP="008A1F5C">
      <w:pPr>
        <w:rPr>
          <w:rFonts w:ascii="Arial" w:hAnsi="Arial" w:cs="Arial"/>
          <w:sz w:val="24"/>
          <w:szCs w:val="24"/>
        </w:rPr>
      </w:pPr>
      <w:r/>
    </w:p>
    <w:p w14:paraId="5294A28B" w14:textId="77777777" w:rsidR="00EA7A56" w:rsidRDefault="00EA7A56" w:rsidP="008A1F5C">
      <w:pPr>
        <w:rPr>
          <w:rFonts w:ascii="Arial" w:hAnsi="Arial" w:cs="Arial"/>
          <w:sz w:val="24"/>
          <w:szCs w:val="24"/>
        </w:rPr>
      </w:pPr>
      <w:r/>
    </w:p>
    <w:p w14:paraId="2B2C99A5" w14:textId="5E6FB402" w:rsidR="00EA7A56" w:rsidRDefault="00EA7A56" w:rsidP="00EA7A56">
      <w:pPr>
        <w:spacing w:after="0"/>
        <w:rPr>
          <w:rFonts w:ascii="Arial" w:hAnsi="Arial" w:cs="Arial"/>
          <w:sz w:val="24"/>
          <w:szCs w:val="24"/>
        </w:rPr>
      </w:pPr>
      <w:r>
        <w:t>____________________</w:t>
      </w:r>
    </w:p>
    <w:p w14:paraId="29BC4CB5" w14:textId="1D321650" w:rsidR="00EA7A56" w:rsidRDefault="00EA7A56" w:rsidP="00EA7A56">
      <w:pPr>
        <w:spacing w:after="0"/>
        <w:rPr>
          <w:rFonts w:ascii="Arial" w:hAnsi="Arial" w:cs="Arial"/>
          <w:sz w:val="24"/>
          <w:szCs w:val="24"/>
        </w:rPr>
      </w:pPr>
      <w:r>
        <w:t>Firma del empleado</w:t>
      </w:r>
    </w:p>
    <w:p w14:paraId="6475FB2F" w14:textId="258EC58B" w:rsidR="00EA7A56" w:rsidRPr="00541FAC" w:rsidRDefault="00EA7A56" w:rsidP="00EA7A56">
      <w:pPr>
        <w:spacing w:after="0"/>
        <w:rPr>
          <w:rFonts w:ascii="Arial" w:hAnsi="Arial" w:cs="Arial"/>
          <w:sz w:val="24"/>
          <w:szCs w:val="24"/>
        </w:rPr>
      </w:pPr>
      <w:r>
        <w:t>C.C.</w:t>
      </w:r>
    </w:p>
    <w:sectPr w:rsidR="00EA7A56" w:rsidRPr="00541FAC">
      <w:headerReference w:type="default" r:id="rId9"/>
      <w:headerReference w:type="first" r:id="rId12"/>
      <w:headerReference w:type="even" r:id="rId13"/>
      <w:footerReference w:type="default" r:id="rId14"/>
      <w:footerReference w:type="first" r:id="rId15"/>
      <w:footerReference w:type="even" r:id="rId1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725C25E" w14:textId="77777777" w:rsidR="004226BC" w:rsidRDefault="004226BC" w:rsidP="008C5876">
      <w:pPr>
        <w:spacing w:after="0" w:line="240" w:lineRule="auto"/>
      </w:pPr>
      <w:r>
        <w:separator/>
      </w:r>
    </w:p>
  </w:endnote>
  <w:endnote w:type="continuationSeparator" w:id="0">
    <w:p w14:paraId="21BED046" w14:textId="77777777" w:rsidR="004226BC" w:rsidRDefault="004226BC" w:rsidP="008C58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B28E9C6" w14:textId="77777777" w:rsidR="004226BC" w:rsidRDefault="004226BC" w:rsidP="008C5876">
      <w:pPr>
        <w:spacing w:after="0" w:line="240" w:lineRule="auto"/>
      </w:pPr>
      <w:r>
        <w:separator/>
      </w:r>
    </w:p>
  </w:footnote>
  <w:footnote w:type="continuationSeparator" w:id="0">
    <w:p w14:paraId="37FD138C" w14:textId="77777777" w:rsidR="004226BC" w:rsidRDefault="004226BC" w:rsidP="008C58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aconcuadrcula"/>
      <w:tblW w:w="9806" w:type="dxa"/>
      <w:jc w:val="center"/>
      <w:tblInd w:w="-450" w:type="dxa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185"/>
      <w:gridCol w:w="4111"/>
      <w:gridCol w:w="3510"/>
    </w:tblGrid>
    <w:tr w:rsidR="008C5876" w:rsidRPr="00541FAC" w14:paraId="0D2F4090" w14:textId="77777777" w:rsidTr="00541FAC">
      <w:trPr>
        <w:trHeight w:val="193"/>
        <w:jc w:val="center"/>
      </w:trPr>
      <w:tc>
        <w:tcPr>
          <w:tcW w:w="2185" w:type="dxa"/>
          <w:vMerge w:val="restart"/>
        </w:tcPr>
        <w:p>
          <w:r>
            <w:rPr>
              <w:rFonts w:ascii="Times New Roman" w:hAnsi="Times New Roman"/>
              <w:sz w:val="24"/>
            </w:rPr>
          </w:r>
        </w:p>
      </w:tc>
      <w:tc>
        <w:tcPr>
          <w:tcW w:w="4111" w:type="dxa"/>
          <w:vMerge w:val="restart"/>
          <w:vAlign w:val="center"/>
        </w:tcPr>
        <w:p w14:paraId="1DE62B64" w14:textId="1CE70D62" w:rsidR="008C5876" w:rsidRPr="00541FAC" w:rsidRDefault="008A1F5C" w:rsidP="008C5876">
          <w:pPr>
            <w:pStyle w:val="Encabezado"/>
            <w:jc w:val="center"/>
            <w:rPr>
              <w:rFonts w:ascii="Arial" w:hAnsi="Arial" w:cs="Arial"/>
              <w:sz w:val="24"/>
              <w:szCs w:val="24"/>
            </w:rPr>
          </w:pPr>
          <w:r>
            <w:rPr>
              <w:rFonts w:ascii="Times New Roman" w:hAnsi="Times New Roman"/>
              <w:sz w:val="24"/>
            </w:rPr>
            <w:t>EVALUACIÓN CAPACITACIÓN MANEJO DE RESIDUOS</w:t>
          </w:r>
        </w:p>
      </w:tc>
      <w:tc>
        <w:tcPr>
          <w:tcW w:w="3510" w:type="dxa"/>
        </w:tcPr>
        <w:p>
          <w:r>
            <w:rPr/>
            <w:t>Fecha: 01/02/2026</w:t>
          </w:r>
        </w:p>
      </w:tc>
    </w:tr>
    <w:tr w:rsidR="008C5876" w:rsidRPr="00541FAC" w14:paraId="5EE73769" w14:textId="77777777" w:rsidTr="00541FAC">
      <w:tblPrEx>
        <w:tblCellMar>
          <w:left w:w="108" w:type="dxa"/>
          <w:right w:w="108" w:type="dxa"/>
        </w:tblCellMar>
      </w:tblPrEx>
      <w:trPr>
        <w:trHeight w:val="193"/>
        <w:jc w:val="center"/>
      </w:trPr>
      <w:tc>
        <w:tcPr>
          <w:tcW w:w="2185" w:type="dxa"/>
          <w:vMerge/>
        </w:tcPr>
        <w:p w14:paraId="68CC8996" w14:textId="77777777" w:rsidR="008C5876" w:rsidRPr="00541FAC" w:rsidRDefault="008C5876" w:rsidP="008C5876">
          <w:pPr>
            <w:pStyle w:val="Encabezado"/>
            <w:rPr>
              <w:rFonts w:ascii="Arial" w:hAnsi="Arial" w:cs="Arial"/>
              <w:sz w:val="24"/>
              <w:szCs w:val="24"/>
            </w:rPr>
          </w:pPr>
        </w:p>
      </w:tc>
      <w:tc>
        <w:tcPr>
          <w:tcW w:w="4111" w:type="dxa"/>
          <w:vMerge/>
        </w:tcPr>
        <w:p w14:paraId="09C71EF4" w14:textId="77777777" w:rsidR="008C5876" w:rsidRPr="00541FAC" w:rsidRDefault="008C5876" w:rsidP="008C5876">
          <w:pPr>
            <w:pStyle w:val="Encabezado"/>
            <w:rPr>
              <w:rFonts w:ascii="Arial" w:hAnsi="Arial" w:cs="Arial"/>
              <w:sz w:val="24"/>
              <w:szCs w:val="24"/>
            </w:rPr>
          </w:pPr>
        </w:p>
      </w:tc>
      <w:tc>
        <w:tcPr>
          <w:tcW w:w="3510" w:type="dxa"/>
        </w:tcPr>
        <w:p w14:paraId="36FB39DA" w14:textId="5FAA6B23" w:rsidR="008C5876" w:rsidRPr="00541FAC" w:rsidRDefault="00541FAC" w:rsidP="008C5876">
          <w:pPr>
            <w:pStyle w:val="Encabezado"/>
            <w:rPr>
              <w:rFonts w:ascii="Arial" w:hAnsi="Arial" w:cs="Arial"/>
              <w:b/>
              <w:sz w:val="24"/>
              <w:szCs w:val="24"/>
            </w:rPr>
          </w:pPr>
          <w:r>
            <w:rPr>
              <w:rFonts w:ascii="Times New Roman" w:hAnsi="Times New Roman" w:cs="Arial"/>
              <w:b/>
              <w:sz w:val="24"/>
              <w:szCs w:val="24"/>
            </w:rPr>
            <w:t>Versión: 1</w:t>
          </w:r>
          <w:r w:rsidR="00394D26">
            <w:rPr>
              <w:rFonts w:ascii="Times New Roman" w:hAnsi="Times New Roman" w:cs="Arial"/>
              <w:sz w:val="24"/>
              <w:szCs w:val="24"/>
            </w:rPr>
          </w:r>
        </w:p>
      </w:tc>
    </w:tr>
    <w:tr w:rsidR="008C5876" w:rsidRPr="00541FAC" w14:paraId="5916DD34" w14:textId="77777777" w:rsidTr="00541FAC">
      <w:tblPrEx>
        <w:tblCellMar>
          <w:left w:w="108" w:type="dxa"/>
          <w:right w:w="108" w:type="dxa"/>
        </w:tblCellMar>
      </w:tblPrEx>
      <w:trPr>
        <w:trHeight w:val="276"/>
        <w:jc w:val="center"/>
      </w:trPr>
      <w:tc>
        <w:tcPr>
          <w:tcW w:w="2185" w:type="dxa"/>
          <w:vMerge/>
        </w:tcPr>
        <w:p w14:paraId="6745A177" w14:textId="77777777" w:rsidR="008C5876" w:rsidRPr="00541FAC" w:rsidRDefault="008C5876" w:rsidP="008C5876">
          <w:pPr>
            <w:pStyle w:val="Encabezado"/>
            <w:rPr>
              <w:rFonts w:ascii="Arial" w:hAnsi="Arial" w:cs="Arial"/>
              <w:sz w:val="24"/>
              <w:szCs w:val="24"/>
            </w:rPr>
          </w:pPr>
        </w:p>
      </w:tc>
      <w:tc>
        <w:tcPr>
          <w:tcW w:w="4111" w:type="dxa"/>
          <w:vMerge/>
        </w:tcPr>
        <w:p w14:paraId="755048C4" w14:textId="77777777" w:rsidR="008C5876" w:rsidRPr="00541FAC" w:rsidRDefault="008C5876" w:rsidP="008C5876">
          <w:pPr>
            <w:pStyle w:val="Encabezado"/>
            <w:rPr>
              <w:rFonts w:ascii="Arial" w:hAnsi="Arial" w:cs="Arial"/>
              <w:sz w:val="24"/>
              <w:szCs w:val="24"/>
            </w:rPr>
          </w:pPr>
        </w:p>
      </w:tc>
      <w:tc>
        <w:tcPr>
          <w:tcW w:w="3510" w:type="dxa"/>
        </w:tcPr>
        <w:p w14:paraId="24046EAE" w14:textId="31FC7C63" w:rsidR="008C5876" w:rsidRPr="00541FAC" w:rsidRDefault="00541FAC" w:rsidP="00541FAC">
          <w:pPr>
            <w:pStyle w:val="Encabezado"/>
            <w:rPr>
              <w:rFonts w:ascii="Arial" w:hAnsi="Arial" w:cs="Arial"/>
              <w:b/>
              <w:sz w:val="24"/>
              <w:szCs w:val="24"/>
            </w:rPr>
          </w:pPr>
          <w:r>
            <w:rPr>
              <w:rFonts w:ascii="Times New Roman" w:hAnsi="Times New Roman"/>
              <w:sz w:val="24"/>
            </w:rPr>
            <w:t>Código: FG-FOR-SST-224</w:t>
          </w:r>
        </w:p>
      </w:tc>
    </w:tr>
  </w:tbl>
  <w:p w14:paraId="5D31057B" w14:textId="77777777" w:rsidR="008C5876" w:rsidRDefault="008C5876">
    <w:pPr>
      <w:pStyle w:val="Encabezado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A12772"/>
    <w:multiLevelType w:val="hybridMultilevel"/>
    <w:tmpl w:val="97005E6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587A71"/>
    <w:multiLevelType w:val="hybridMultilevel"/>
    <w:tmpl w:val="1D300A26"/>
    <w:lvl w:ilvl="0" w:tplc="080A0015">
      <w:start w:val="1"/>
      <w:numFmt w:val="upperLetter"/>
      <w:lvlText w:val="%1."/>
      <w:lvlJc w:val="left"/>
      <w:pPr>
        <w:ind w:left="1440" w:hanging="360"/>
      </w:p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1DE04D60"/>
    <w:multiLevelType w:val="hybridMultilevel"/>
    <w:tmpl w:val="4254F756"/>
    <w:lvl w:ilvl="0" w:tplc="080A0015">
      <w:start w:val="1"/>
      <w:numFmt w:val="upperLetter"/>
      <w:lvlText w:val="%1."/>
      <w:lvlJc w:val="left"/>
      <w:pPr>
        <w:ind w:left="1440" w:hanging="360"/>
      </w:p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206035FD"/>
    <w:multiLevelType w:val="hybridMultilevel"/>
    <w:tmpl w:val="C6FC5348"/>
    <w:lvl w:ilvl="0" w:tplc="080A0015">
      <w:start w:val="1"/>
      <w:numFmt w:val="upperLetter"/>
      <w:lvlText w:val="%1."/>
      <w:lvlJc w:val="left"/>
      <w:pPr>
        <w:ind w:left="1440" w:hanging="360"/>
      </w:p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261A61AD"/>
    <w:multiLevelType w:val="hybridMultilevel"/>
    <w:tmpl w:val="0C7C50C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86369A7"/>
    <w:multiLevelType w:val="hybridMultilevel"/>
    <w:tmpl w:val="CE58AC36"/>
    <w:lvl w:ilvl="0" w:tplc="080A0015">
      <w:start w:val="1"/>
      <w:numFmt w:val="upperLetter"/>
      <w:lvlText w:val="%1."/>
      <w:lvlJc w:val="left"/>
      <w:pPr>
        <w:ind w:left="1440" w:hanging="360"/>
      </w:p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3DC44541"/>
    <w:multiLevelType w:val="hybridMultilevel"/>
    <w:tmpl w:val="2084B614"/>
    <w:lvl w:ilvl="0" w:tplc="080A0015">
      <w:start w:val="1"/>
      <w:numFmt w:val="upperLetter"/>
      <w:lvlText w:val="%1."/>
      <w:lvlJc w:val="left"/>
      <w:pPr>
        <w:ind w:left="1440" w:hanging="360"/>
      </w:p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5"/>
  </w:num>
  <w:num w:numId="5">
    <w:abstractNumId w:val="6"/>
  </w:num>
  <w:num w:numId="6">
    <w:abstractNumId w:val="2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02A4"/>
    <w:rsid w:val="00085B71"/>
    <w:rsid w:val="001462D9"/>
    <w:rsid w:val="00167590"/>
    <w:rsid w:val="00192168"/>
    <w:rsid w:val="002B02A4"/>
    <w:rsid w:val="00303DC1"/>
    <w:rsid w:val="0033522B"/>
    <w:rsid w:val="00394D26"/>
    <w:rsid w:val="004226BC"/>
    <w:rsid w:val="00431F67"/>
    <w:rsid w:val="00480725"/>
    <w:rsid w:val="00493892"/>
    <w:rsid w:val="00541FAC"/>
    <w:rsid w:val="005522A3"/>
    <w:rsid w:val="005734F3"/>
    <w:rsid w:val="006128A0"/>
    <w:rsid w:val="0065409E"/>
    <w:rsid w:val="00673CDE"/>
    <w:rsid w:val="00682A48"/>
    <w:rsid w:val="006E0D4B"/>
    <w:rsid w:val="00705269"/>
    <w:rsid w:val="007229E2"/>
    <w:rsid w:val="00732C30"/>
    <w:rsid w:val="00796B29"/>
    <w:rsid w:val="007B3BB1"/>
    <w:rsid w:val="008A1F5C"/>
    <w:rsid w:val="008B3FA2"/>
    <w:rsid w:val="008C5876"/>
    <w:rsid w:val="00917479"/>
    <w:rsid w:val="00A30EB8"/>
    <w:rsid w:val="00AA18E6"/>
    <w:rsid w:val="00B95EAB"/>
    <w:rsid w:val="00BD2900"/>
    <w:rsid w:val="00C20A9F"/>
    <w:rsid w:val="00C27817"/>
    <w:rsid w:val="00C627CF"/>
    <w:rsid w:val="00CC3429"/>
    <w:rsid w:val="00CE51DE"/>
    <w:rsid w:val="00DB5ED7"/>
    <w:rsid w:val="00E06517"/>
    <w:rsid w:val="00E37265"/>
    <w:rsid w:val="00EA7A56"/>
    <w:rsid w:val="00EE36A4"/>
    <w:rsid w:val="00F71A59"/>
    <w:rsid w:val="00F864B3"/>
    <w:rsid w:val="00FF3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,"/>
  <w:listSeparator w:val=";"/>
  <w14:docId w14:val="759B207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C587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C5876"/>
  </w:style>
  <w:style w:type="paragraph" w:styleId="Piedepgina">
    <w:name w:val="footer"/>
    <w:basedOn w:val="Normal"/>
    <w:link w:val="PiedepginaCar"/>
    <w:uiPriority w:val="99"/>
    <w:unhideWhenUsed/>
    <w:rsid w:val="008C587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C5876"/>
  </w:style>
  <w:style w:type="table" w:styleId="Tablaconcuadrcula">
    <w:name w:val="Table Grid"/>
    <w:basedOn w:val="Tablanormal"/>
    <w:uiPriority w:val="39"/>
    <w:rsid w:val="008C58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semiHidden/>
    <w:unhideWhenUsed/>
    <w:rsid w:val="008C5876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49389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541FA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41FA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C587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C5876"/>
  </w:style>
  <w:style w:type="paragraph" w:styleId="Piedepgina">
    <w:name w:val="footer"/>
    <w:basedOn w:val="Normal"/>
    <w:link w:val="PiedepginaCar"/>
    <w:uiPriority w:val="99"/>
    <w:unhideWhenUsed/>
    <w:rsid w:val="008C587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C5876"/>
  </w:style>
  <w:style w:type="table" w:styleId="Tablaconcuadrcula">
    <w:name w:val="Table Grid"/>
    <w:basedOn w:val="Tablanormal"/>
    <w:uiPriority w:val="39"/>
    <w:rsid w:val="008C58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semiHidden/>
    <w:unhideWhenUsed/>
    <w:rsid w:val="008C5876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49389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541FA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41FA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0029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26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2" Type="http://schemas.openxmlformats.org/officeDocument/2006/relationships/header" Target="header2.xml"/><Relationship Id="rId13" Type="http://schemas.openxmlformats.org/officeDocument/2006/relationships/header" Target="header3.xml"/><Relationship Id="rId14" Type="http://schemas.openxmlformats.org/officeDocument/2006/relationships/footer" Target="footer1.xml"/><Relationship Id="rId15" Type="http://schemas.openxmlformats.org/officeDocument/2006/relationships/footer" Target="footer2.xml"/><Relationship Id="rId16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A9217F-330D-4054-86CA-3EC27BF248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133</Words>
  <Characters>735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HECTOR</dc:creator>
  <cp:lastModifiedBy>user</cp:lastModifiedBy>
  <cp:revision>5</cp:revision>
  <dcterms:created xsi:type="dcterms:W3CDTF">2023-04-10T19:41:00Z</dcterms:created>
  <dcterms:modified xsi:type="dcterms:W3CDTF">2024-01-23T16:02:00Z</dcterms:modified>
</cp:coreProperties>
</file>