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hacha.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Cabeza firme y bien fijada al mango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Filo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Mango sin astillas ni grietas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Ausencia de óxido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Uso de guantes y botas de seguridad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HACHA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FG-FOR-SST-244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