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93086" w14:textId="77777777" w:rsidR="007D71E8" w:rsidRPr="004D466B" w:rsidRDefault="007D71E8">
      <w:pPr>
        <w:ind w:left="567" w:firstLine="0"/>
        <w:contextualSpacing/>
        <w:rPr>
          <w:lang w:val="cs-CZ"/>
        </w:rPr>
      </w:pPr>
      <w:bookmarkStart w:id="0" w:name="Title_2"/>
      <w:bookmarkStart w:id="1" w:name="_Hlk36319233"/>
      <w:bookmarkEnd w:id="0"/>
      <w:bookmarkEnd w:id="1"/>
    </w:p>
    <w:p w14:paraId="23F72BDF" w14:textId="77777777" w:rsidR="007D71E8" w:rsidRDefault="00CD4037">
      <w:pPr>
        <w:pStyle w:val="Nzev"/>
        <w:ind w:firstLine="0"/>
      </w:pPr>
      <w:r>
        <w:t>Liveness Detection on Touchless Fingerprint Scanner</w:t>
      </w:r>
    </w:p>
    <w:p w14:paraId="5C5ABD69" w14:textId="77777777" w:rsidR="007D71E8" w:rsidRDefault="007D71E8">
      <w:pPr>
        <w:ind w:firstLine="0"/>
        <w:contextualSpacing/>
        <w:jc w:val="center"/>
        <w:rPr>
          <w:sz w:val="22"/>
          <w:szCs w:val="22"/>
        </w:rPr>
      </w:pPr>
    </w:p>
    <w:p w14:paraId="20215637" w14:textId="77777777" w:rsidR="007D71E8" w:rsidRDefault="00CD4037">
      <w:pPr>
        <w:ind w:firstLine="0"/>
        <w:contextualSpacing/>
        <w:jc w:val="center"/>
        <w:rPr>
          <w:b/>
          <w:szCs w:val="24"/>
        </w:rPr>
      </w:pPr>
      <w:r>
        <w:rPr>
          <w:b/>
          <w:szCs w:val="24"/>
        </w:rPr>
        <w:t>Katerina Fortova</w:t>
      </w:r>
    </w:p>
    <w:p w14:paraId="39F53321" w14:textId="77777777" w:rsidR="007D71E8" w:rsidRDefault="00CD4037">
      <w:pPr>
        <w:ind w:right="4" w:firstLine="0"/>
        <w:jc w:val="center"/>
        <w:rPr>
          <w:sz w:val="22"/>
          <w:szCs w:val="22"/>
        </w:rPr>
      </w:pPr>
      <w:r>
        <w:rPr>
          <w:sz w:val="22"/>
          <w:szCs w:val="22"/>
        </w:rPr>
        <w:t>Department of Intelligent Systems, Brno University of Technology</w:t>
      </w:r>
      <w:r>
        <w:rPr>
          <w:sz w:val="22"/>
          <w:szCs w:val="22"/>
        </w:rPr>
        <w:br/>
        <w:t>Bozetechova 2, Brno, Czech Republic</w:t>
      </w:r>
    </w:p>
    <w:p w14:paraId="0EB746D8" w14:textId="77777777" w:rsidR="007D71E8" w:rsidRDefault="00CD4037">
      <w:pPr>
        <w:ind w:right="4" w:firstLine="0"/>
        <w:jc w:val="center"/>
        <w:rPr>
          <w:sz w:val="22"/>
          <w:szCs w:val="22"/>
        </w:rPr>
      </w:pPr>
      <w:r>
        <w:rPr>
          <w:sz w:val="22"/>
          <w:szCs w:val="22"/>
        </w:rPr>
        <w:t xml:space="preserve">xforto00@vutbr.cz </w:t>
      </w:r>
    </w:p>
    <w:p w14:paraId="28257562" w14:textId="77777777" w:rsidR="007D71E8" w:rsidRDefault="007D71E8">
      <w:pPr>
        <w:ind w:firstLine="0"/>
        <w:contextualSpacing/>
        <w:rPr>
          <w:sz w:val="22"/>
          <w:szCs w:val="22"/>
        </w:rPr>
      </w:pPr>
    </w:p>
    <w:p w14:paraId="4014EAD2" w14:textId="77777777" w:rsidR="007D71E8" w:rsidRDefault="007D71E8">
      <w:pPr>
        <w:ind w:left="567" w:firstLine="0"/>
        <w:contextualSpacing/>
        <w:rPr>
          <w:sz w:val="22"/>
          <w:szCs w:val="22"/>
        </w:rPr>
      </w:pPr>
    </w:p>
    <w:p w14:paraId="7D81594B" w14:textId="77777777" w:rsidR="007D71E8" w:rsidRDefault="00CD4037">
      <w:pPr>
        <w:ind w:right="4" w:firstLine="0"/>
      </w:pPr>
      <w:r>
        <w:rPr>
          <w:rFonts w:ascii="Arial" w:hAnsi="Arial" w:cs="Arial"/>
          <w:b/>
          <w:i/>
          <w:sz w:val="20"/>
        </w:rPr>
        <w:t>Abstract</w:t>
      </w:r>
      <w:r>
        <w:rPr>
          <w:b/>
        </w:rPr>
        <w:t xml:space="preserve"> </w:t>
      </w:r>
      <w:r>
        <w:rPr>
          <w:b/>
          <w:sz w:val="20"/>
        </w:rPr>
        <w:t xml:space="preserve">- </w:t>
      </w:r>
      <w:r>
        <w:rPr>
          <w:sz w:val="20"/>
        </w:rPr>
        <w:t xml:space="preserve">This paper presents suitable method for fingerprint liveness detection under different wavelengths using various algorithms. Liveness detection is an anti-spoofing method which can detect physiological signs of life from fingerprints to ensure only live fingers can be captured for enrolment or authentication. The major challenge is to extract texture features from fingerprint based on Local Binary Pattern, Sobel and Laplacian operator and Wavelet transform. For this paper, touchless scanner with special lighting conditions was used to capture real and fake fingerprints obtaining 216 images. Firstly, the dataset was divided into three categories of wavelengths - red, blue and green. To estimate the performance of the methods several analyses of wavelengths and classification were done on a specific wavelength each time. Then the whole dataset, containing of all images with different illuminations, was tested again to measure the accuracy rate. Artificial Neural Networks, Support Vector Machines and Decision Trees were used for classification during these experiments. Experimental results indicate that the proposed approach achieved the best accuracy 90.1% for the red light images. Then all used techniques were compared. Classification with vector based on Local Binary Pattern achieved average accuracy 89.8%. Average accuracy of liveness detection with vector based on Sobel and Laplacian operator was 91.5%. Several wavelet families were used for classification with vector based on Wavelet transform. Wavelets of Biorthogonal family achieve average accuracy 85.1%, wavelets of Reverse Biorthogonal family reach accuracy 86.6%. </w:t>
      </w:r>
    </w:p>
    <w:p w14:paraId="664B9EBC" w14:textId="77777777" w:rsidR="007D71E8" w:rsidRDefault="007D71E8">
      <w:pPr>
        <w:ind w:firstLine="0"/>
        <w:contextualSpacing/>
        <w:rPr>
          <w:sz w:val="22"/>
          <w:szCs w:val="22"/>
        </w:rPr>
      </w:pPr>
    </w:p>
    <w:p w14:paraId="7E158250" w14:textId="77777777" w:rsidR="007D71E8" w:rsidRDefault="00CD4037">
      <w:pPr>
        <w:ind w:firstLine="0"/>
        <w:rPr>
          <w:sz w:val="22"/>
          <w:szCs w:val="22"/>
        </w:rPr>
      </w:pPr>
      <w:r>
        <w:rPr>
          <w:rFonts w:ascii="Arial" w:hAnsi="Arial" w:cs="Arial"/>
          <w:b/>
          <w:i/>
          <w:sz w:val="20"/>
        </w:rPr>
        <w:t>Keywords</w:t>
      </w:r>
      <w:r>
        <w:rPr>
          <w:b/>
          <w:bCs/>
          <w:sz w:val="22"/>
          <w:szCs w:val="22"/>
        </w:rPr>
        <w:t xml:space="preserve">: </w:t>
      </w:r>
      <w:r>
        <w:rPr>
          <w:sz w:val="22"/>
          <w:szCs w:val="22"/>
        </w:rPr>
        <w:t>liveness detection, image processing, touchless fingerprint scanner, biometrics</w:t>
      </w:r>
    </w:p>
    <w:p w14:paraId="1A35261C" w14:textId="77777777" w:rsidR="007D71E8" w:rsidRDefault="007D71E8">
      <w:pPr>
        <w:ind w:firstLine="0"/>
        <w:contextualSpacing/>
        <w:mirrorIndents/>
        <w:rPr>
          <w:sz w:val="22"/>
          <w:szCs w:val="22"/>
        </w:rPr>
      </w:pPr>
    </w:p>
    <w:p w14:paraId="0403BB25" w14:textId="77777777" w:rsidR="007D71E8" w:rsidRDefault="00CD4037">
      <w:pPr>
        <w:ind w:firstLine="0"/>
        <w:contextualSpacing/>
        <w:mirrorIndents/>
        <w:rPr>
          <w:rFonts w:ascii="Arial" w:hAnsi="Arial" w:cs="Arial"/>
          <w:b/>
        </w:rPr>
      </w:pPr>
      <w:bookmarkStart w:id="2" w:name="_Ref473037328"/>
      <w:r>
        <w:rPr>
          <w:rFonts w:ascii="Arial" w:hAnsi="Arial" w:cs="Arial"/>
          <w:b/>
        </w:rPr>
        <w:t>1. I</w:t>
      </w:r>
      <w:bookmarkEnd w:id="2"/>
      <w:r>
        <w:rPr>
          <w:rFonts w:ascii="Arial" w:hAnsi="Arial" w:cs="Arial"/>
          <w:b/>
        </w:rPr>
        <w:t>ntroduction</w:t>
      </w:r>
    </w:p>
    <w:p w14:paraId="1E2F2C0C" w14:textId="77777777" w:rsidR="007D71E8" w:rsidRDefault="00CD4037">
      <w:pPr>
        <w:pStyle w:val="Zkladntextodsazen"/>
        <w:spacing w:after="0"/>
        <w:ind w:left="0" w:firstLine="397"/>
        <w:contextualSpacing/>
        <w:mirrorIndents/>
        <w:rPr>
          <w:sz w:val="22"/>
          <w:szCs w:val="23"/>
          <w:lang w:val="en-US"/>
        </w:rPr>
      </w:pPr>
      <w:r>
        <w:rPr>
          <w:sz w:val="22"/>
          <w:szCs w:val="23"/>
          <w:lang w:val="en-US"/>
        </w:rPr>
        <w:t>The matter of data security is becoming more actual during technology and intelligent devices development. Data protection with biometrical attributes such as fingerprint or face is nowadays widely used. People don’t have to remember long passwords and access to various systems and devices become easier. However, also these systems can be attacked. Spoofed fingerprints can be made from many broadly available artificial materials. Therefore, it is important to find some algorithms for liveness detection of fingerprint, which can detect the fake samples.</w:t>
      </w:r>
    </w:p>
    <w:p w14:paraId="12B98547" w14:textId="7A95353B" w:rsidR="007D71E8" w:rsidRDefault="00CD4037">
      <w:pPr>
        <w:pStyle w:val="Zkladntextodsazen"/>
        <w:spacing w:after="0"/>
        <w:ind w:left="0" w:firstLine="397"/>
        <w:contextualSpacing/>
        <w:mirrorIndents/>
      </w:pPr>
      <w:r>
        <w:rPr>
          <w:sz w:val="22"/>
          <w:szCs w:val="23"/>
          <w:lang w:val="en-US"/>
        </w:rPr>
        <w:t xml:space="preserve">We can use two types of fingerprint scanners for taking images – traditional touch-based scanners and touchless scanners. Fingerprint does not come in contact with any surface during using of touchless scanner.  Using of touch-based scanners could be also unhygienic especially in crowded places and users have to put pressure on the surface, because skin of the fingerprint isn’t flat unlike the surface. The result of image can be distorted. </w:t>
      </w:r>
      <w:sdt>
        <w:sdtPr>
          <w:rPr>
            <w:sz w:val="22"/>
            <w:szCs w:val="23"/>
            <w:lang w:val="en-US"/>
          </w:rPr>
          <w:id w:val="610008663"/>
          <w:citation/>
        </w:sdtPr>
        <w:sdtContent>
          <w:r w:rsidR="004D466B">
            <w:rPr>
              <w:sz w:val="22"/>
              <w:szCs w:val="23"/>
              <w:lang w:val="en-US"/>
            </w:rPr>
            <w:fldChar w:fldCharType="begin"/>
          </w:r>
          <w:r w:rsidR="004D466B">
            <w:rPr>
              <w:lang w:val="cs-CZ"/>
            </w:rPr>
            <w:instrText xml:space="preserve"> CITATION Lee06 \l 1029 </w:instrText>
          </w:r>
          <w:r w:rsidR="004D466B">
            <w:rPr>
              <w:sz w:val="22"/>
              <w:szCs w:val="23"/>
              <w:lang w:val="en-US"/>
            </w:rPr>
            <w:fldChar w:fldCharType="separate"/>
          </w:r>
          <w:r w:rsidR="004D466B" w:rsidRPr="004D466B">
            <w:rPr>
              <w:noProof/>
              <w:lang w:val="cs-CZ"/>
            </w:rPr>
            <w:t>[1]</w:t>
          </w:r>
          <w:r w:rsidR="004D466B">
            <w:rPr>
              <w:sz w:val="22"/>
              <w:szCs w:val="23"/>
              <w:lang w:val="en-US"/>
            </w:rPr>
            <w:fldChar w:fldCharType="end"/>
          </w:r>
        </w:sdtContent>
      </w:sdt>
    </w:p>
    <w:p w14:paraId="723AC21E" w14:textId="77777777" w:rsidR="007D71E8" w:rsidRDefault="00CD4037">
      <w:pPr>
        <w:pStyle w:val="Zkladntextodsazen"/>
        <w:spacing w:after="0"/>
        <w:ind w:left="0" w:firstLine="397"/>
        <w:contextualSpacing/>
        <w:mirrorIndents/>
        <w:rPr>
          <w:sz w:val="22"/>
          <w:szCs w:val="23"/>
          <w:lang w:val="en-US"/>
        </w:rPr>
      </w:pPr>
      <w:r>
        <w:rPr>
          <w:sz w:val="22"/>
          <w:szCs w:val="23"/>
          <w:lang w:val="en-US"/>
        </w:rPr>
        <w:t>This paper is organized as follows – after brief introduction in this Section 1, Section 2 contains description of touchless scanner and taking the dataset, Section 3 contains information about several segmentation techniques, Local Binary Pattern, Wavelet transform and Gray Level Co-occurrence Matrix. Proposed method can be found in Section 4 with description of extracted vectors and used classification. Section 5 presents final results of experiment. Section 6 is focused on conclusion of work.</w:t>
      </w:r>
    </w:p>
    <w:p w14:paraId="5335E41F" w14:textId="77777777" w:rsidR="007D71E8" w:rsidRDefault="007D71E8">
      <w:pPr>
        <w:pStyle w:val="Zkladntextodsazen"/>
        <w:rPr>
          <w:sz w:val="22"/>
          <w:szCs w:val="23"/>
          <w:highlight w:val="cyan"/>
          <w:lang w:val="en-US"/>
        </w:rPr>
      </w:pPr>
    </w:p>
    <w:p w14:paraId="557D5067" w14:textId="01CF47EF" w:rsidR="007D71E8" w:rsidRDefault="00CD4037">
      <w:pPr>
        <w:ind w:firstLine="0"/>
        <w:contextualSpacing/>
        <w:mirrorIndents/>
      </w:pPr>
      <w:r>
        <w:rPr>
          <w:rFonts w:ascii="Arial" w:hAnsi="Arial" w:cs="Arial"/>
          <w:b/>
          <w:szCs w:val="24"/>
        </w:rPr>
        <w:t xml:space="preserve">2. Touchless scanner and </w:t>
      </w:r>
      <w:r w:rsidR="008612FF">
        <w:rPr>
          <w:rFonts w:ascii="Arial" w:hAnsi="Arial" w:cs="Arial"/>
          <w:b/>
          <w:szCs w:val="24"/>
        </w:rPr>
        <w:t xml:space="preserve">gaining </w:t>
      </w:r>
      <w:r>
        <w:rPr>
          <w:rFonts w:ascii="Arial" w:hAnsi="Arial" w:cs="Arial"/>
          <w:b/>
          <w:szCs w:val="24"/>
        </w:rPr>
        <w:t xml:space="preserve">of dataset </w:t>
      </w:r>
      <w:r>
        <w:rPr>
          <w:rFonts w:ascii="Arial" w:hAnsi="Arial" w:cs="Arial"/>
          <w:b/>
          <w:color w:val="CE181E"/>
          <w:szCs w:val="24"/>
        </w:rPr>
        <w:t>(Change)</w:t>
      </w:r>
    </w:p>
    <w:p w14:paraId="1A137F7D" w14:textId="7604FE1C" w:rsidR="0025712C" w:rsidRDefault="0025712C" w:rsidP="0025712C">
      <w:pPr>
        <w:pStyle w:val="Zkladntextodsazen"/>
        <w:spacing w:after="0"/>
        <w:ind w:left="0" w:firstLine="397"/>
        <w:contextualSpacing/>
        <w:mirrorIndents/>
        <w:rPr>
          <w:sz w:val="22"/>
          <w:szCs w:val="23"/>
          <w:lang w:val="en-US"/>
        </w:rPr>
      </w:pPr>
      <w:r>
        <w:rPr>
          <w:sz w:val="22"/>
          <w:szCs w:val="23"/>
          <w:lang w:val="en-US"/>
        </w:rPr>
        <w:t xml:space="preserve">Used touchless scanner contains three cameras – one central and two on sides of scanner. Only central camera was used for research because of best image quality. Three LED lights with blue, green and red </w:t>
      </w:r>
      <w:r w:rsidR="00ED199E">
        <w:rPr>
          <w:sz w:val="22"/>
          <w:szCs w:val="23"/>
          <w:lang w:val="en-US"/>
        </w:rPr>
        <w:t>color</w:t>
      </w:r>
      <w:r>
        <w:rPr>
          <w:sz w:val="22"/>
          <w:szCs w:val="23"/>
          <w:lang w:val="en-US"/>
        </w:rPr>
        <w:t xml:space="preserve"> illuminate</w:t>
      </w:r>
      <w:r w:rsidR="00890B66">
        <w:rPr>
          <w:sz w:val="22"/>
          <w:szCs w:val="23"/>
          <w:lang w:val="en-US"/>
        </w:rPr>
        <w:t>d</w:t>
      </w:r>
      <w:r>
        <w:rPr>
          <w:sz w:val="22"/>
          <w:szCs w:val="23"/>
          <w:lang w:val="en-US"/>
        </w:rPr>
        <w:t xml:space="preserve"> gained fingerprints. Some experiments with ultraviolet light were also made, but the light was </w:t>
      </w:r>
      <w:r w:rsidR="00384C4E">
        <w:rPr>
          <w:sz w:val="22"/>
          <w:szCs w:val="23"/>
          <w:lang w:val="en-US"/>
        </w:rPr>
        <w:t>weak,</w:t>
      </w:r>
      <w:r>
        <w:rPr>
          <w:sz w:val="22"/>
          <w:szCs w:val="23"/>
          <w:lang w:val="en-US"/>
        </w:rPr>
        <w:t xml:space="preserve"> and results weren’t good, therefore this light wasn’t used in this work. </w:t>
      </w:r>
    </w:p>
    <w:p w14:paraId="47080DB2" w14:textId="77777777" w:rsidR="008612FF" w:rsidRDefault="0025712C" w:rsidP="008612FF">
      <w:pPr>
        <w:pStyle w:val="Zkladntextodsazen"/>
        <w:spacing w:after="0"/>
        <w:ind w:left="0" w:firstLine="397"/>
        <w:contextualSpacing/>
        <w:mirrorIndents/>
        <w:rPr>
          <w:sz w:val="22"/>
          <w:szCs w:val="23"/>
          <w:lang w:val="en-US"/>
        </w:rPr>
      </w:pPr>
      <w:r w:rsidRPr="00384C4E">
        <w:rPr>
          <w:sz w:val="22"/>
          <w:szCs w:val="23"/>
          <w:lang w:val="en-US"/>
        </w:rPr>
        <w:t>Live fingerprints were gained from approximately six people.</w:t>
      </w:r>
      <w:r w:rsidR="00384C4E" w:rsidRPr="00384C4E">
        <w:rPr>
          <w:sz w:val="22"/>
          <w:szCs w:val="23"/>
          <w:lang w:val="en-US"/>
        </w:rPr>
        <w:t xml:space="preserve"> Afterwards about 36 samples of fake fingerprints were used for our dataset. It was necessary to prevent </w:t>
      </w:r>
      <w:r w:rsidR="00ED199E">
        <w:rPr>
          <w:sz w:val="22"/>
          <w:szCs w:val="23"/>
          <w:lang w:val="en-US"/>
        </w:rPr>
        <w:t>very</w:t>
      </w:r>
      <w:r w:rsidR="00384C4E" w:rsidRPr="00384C4E">
        <w:rPr>
          <w:sz w:val="22"/>
          <w:szCs w:val="23"/>
          <w:lang w:val="en-US"/>
        </w:rPr>
        <w:t xml:space="preserve"> bright images </w:t>
      </w:r>
      <w:r w:rsidR="00311336">
        <w:rPr>
          <w:sz w:val="22"/>
          <w:szCs w:val="23"/>
          <w:lang w:val="en-US"/>
        </w:rPr>
        <w:t>without apparent papillary lines.</w:t>
      </w:r>
      <w:r w:rsidR="005458B3">
        <w:rPr>
          <w:sz w:val="22"/>
          <w:szCs w:val="23"/>
          <w:lang w:val="en-US"/>
        </w:rPr>
        <w:t xml:space="preserve"> Dataset contains 216 images with using three light </w:t>
      </w:r>
      <w:r w:rsidR="00ED199E">
        <w:rPr>
          <w:sz w:val="22"/>
          <w:szCs w:val="23"/>
          <w:lang w:val="en-US"/>
        </w:rPr>
        <w:t>colors</w:t>
      </w:r>
      <w:r w:rsidR="005458B3">
        <w:rPr>
          <w:sz w:val="22"/>
          <w:szCs w:val="23"/>
          <w:lang w:val="en-US"/>
        </w:rPr>
        <w:t xml:space="preserve"> – 108 images of live fingerprints and 108 images of fake fingerprints</w:t>
      </w:r>
    </w:p>
    <w:p w14:paraId="2A3EE3CF" w14:textId="3A18086D" w:rsidR="007D71E8" w:rsidRPr="008612FF" w:rsidRDefault="00CD4037" w:rsidP="008612FF">
      <w:pPr>
        <w:pStyle w:val="Zkladntextodsazen"/>
        <w:spacing w:after="0"/>
        <w:ind w:left="0" w:firstLine="0"/>
        <w:contextualSpacing/>
        <w:mirrorIndents/>
        <w:rPr>
          <w:sz w:val="22"/>
          <w:szCs w:val="23"/>
          <w:lang w:val="en-US"/>
        </w:rPr>
      </w:pPr>
      <w:r>
        <w:rPr>
          <w:rFonts w:ascii="Arial" w:hAnsi="Arial" w:cs="Arial"/>
          <w:b/>
          <w:color w:val="CE181E"/>
          <w:szCs w:val="24"/>
        </w:rPr>
        <w:lastRenderedPageBreak/>
        <w:t>3. Add related work</w:t>
      </w:r>
    </w:p>
    <w:p w14:paraId="5FF6D090" w14:textId="45F475CF" w:rsidR="005458B3" w:rsidRPr="00ED199E" w:rsidRDefault="005458B3" w:rsidP="005458B3">
      <w:pPr>
        <w:ind w:firstLine="397"/>
        <w:contextualSpacing/>
        <w:mirrorIndents/>
        <w:rPr>
          <w:sz w:val="22"/>
          <w:szCs w:val="22"/>
          <w:lang w:val="en-US"/>
        </w:rPr>
      </w:pPr>
      <w:r w:rsidRPr="00ED199E">
        <w:rPr>
          <w:sz w:val="22"/>
          <w:szCs w:val="22"/>
          <w:lang w:val="en-US"/>
        </w:rPr>
        <w:t>Many approaches were created for fingerprint liveness detection. However, ma</w:t>
      </w:r>
      <w:r w:rsidR="00890B66">
        <w:rPr>
          <w:sz w:val="22"/>
          <w:szCs w:val="22"/>
          <w:lang w:val="en-US"/>
        </w:rPr>
        <w:t>jority of them</w:t>
      </w:r>
      <w:r w:rsidRPr="00ED199E">
        <w:rPr>
          <w:sz w:val="22"/>
          <w:szCs w:val="22"/>
          <w:lang w:val="en-US"/>
        </w:rPr>
        <w:t xml:space="preserve"> </w:t>
      </w:r>
      <w:r w:rsidR="00890B66">
        <w:rPr>
          <w:sz w:val="22"/>
          <w:szCs w:val="22"/>
          <w:lang w:val="en-US"/>
        </w:rPr>
        <w:t>is</w:t>
      </w:r>
      <w:r w:rsidRPr="00ED199E">
        <w:rPr>
          <w:sz w:val="22"/>
          <w:szCs w:val="22"/>
          <w:lang w:val="en-US"/>
        </w:rPr>
        <w:t xml:space="preserve"> focused on classic </w:t>
      </w:r>
      <w:r w:rsidR="0042796A" w:rsidRPr="00ED199E">
        <w:rPr>
          <w:sz w:val="22"/>
          <w:szCs w:val="22"/>
          <w:lang w:val="en-US"/>
        </w:rPr>
        <w:t>touch-based</w:t>
      </w:r>
      <w:r w:rsidRPr="00ED199E">
        <w:rPr>
          <w:sz w:val="22"/>
          <w:szCs w:val="22"/>
          <w:lang w:val="en-US"/>
        </w:rPr>
        <w:t xml:space="preserve"> scanners and not touchless scanner</w:t>
      </w:r>
      <w:r w:rsidR="00890B66">
        <w:rPr>
          <w:sz w:val="22"/>
          <w:szCs w:val="22"/>
          <w:lang w:val="en-US"/>
        </w:rPr>
        <w:t>s</w:t>
      </w:r>
      <w:r w:rsidR="00003342" w:rsidRPr="00ED199E">
        <w:rPr>
          <w:sz w:val="22"/>
          <w:szCs w:val="22"/>
          <w:lang w:val="en-US"/>
        </w:rPr>
        <w:t xml:space="preserve"> because </w:t>
      </w:r>
      <w:r w:rsidR="00890B66">
        <w:rPr>
          <w:sz w:val="22"/>
          <w:szCs w:val="22"/>
          <w:lang w:val="en-US"/>
        </w:rPr>
        <w:t>it</w:t>
      </w:r>
      <w:r w:rsidR="0042796A" w:rsidRPr="00ED199E">
        <w:rPr>
          <w:sz w:val="22"/>
          <w:szCs w:val="22"/>
          <w:lang w:val="en-US"/>
        </w:rPr>
        <w:t xml:space="preserve"> is the latest generation of fingerprint sensor technology. Caue Zaghetto, Mateus Mendelson, Alexandre Zaghetto and Flavio de B. Vidal introduced approach for liveness detection on touchless device with using texture descriptors and artificial neural networks</w:t>
      </w:r>
      <w:r w:rsidR="00003342" w:rsidRPr="00ED199E">
        <w:rPr>
          <w:sz w:val="22"/>
          <w:szCs w:val="22"/>
          <w:lang w:val="en-US"/>
        </w:rPr>
        <w:t xml:space="preserve"> (ANN)</w:t>
      </w:r>
      <w:r w:rsidR="0042796A" w:rsidRPr="00ED199E">
        <w:rPr>
          <w:sz w:val="22"/>
          <w:szCs w:val="22"/>
          <w:lang w:val="en-US"/>
        </w:rPr>
        <w:t xml:space="preserve">. Feature vector was composed from </w:t>
      </w:r>
      <w:r w:rsidR="00003342" w:rsidRPr="00ED199E">
        <w:rPr>
          <w:sz w:val="22"/>
          <w:szCs w:val="22"/>
          <w:lang w:val="en-US"/>
        </w:rPr>
        <w:t xml:space="preserve">512 descriptors of Improved Local Binary Pattern (ILBP) and 4 descriptors of Grey Level Cooccurrence Matrix (GLCM) (contrast, correlation, energy and homogeneity). 8 GLCM matrices were calculated for each direction determined by the current </w:t>
      </w:r>
      <w:r w:rsidR="00ED199E" w:rsidRPr="00ED199E">
        <w:rPr>
          <w:sz w:val="22"/>
          <w:szCs w:val="22"/>
          <w:lang w:val="en-US"/>
        </w:rPr>
        <w:t>analyzed</w:t>
      </w:r>
      <w:r w:rsidR="00003342" w:rsidRPr="00ED199E">
        <w:rPr>
          <w:sz w:val="22"/>
          <w:szCs w:val="22"/>
          <w:lang w:val="en-US"/>
        </w:rPr>
        <w:t xml:space="preserve"> pixel and the final 4 descriptors were the average of these 8 matrices. Then Principal Component Analysis was applied to this vector and ANN was used for classification for decision between real and fake fingerprint and also for prediction of artificial material of fake fingerprint.</w:t>
      </w:r>
      <w:r w:rsidR="00485C02" w:rsidRPr="00ED199E">
        <w:rPr>
          <w:sz w:val="22"/>
          <w:szCs w:val="22"/>
          <w:lang w:val="en-US"/>
        </w:rPr>
        <w:t xml:space="preserve"> </w:t>
      </w:r>
      <w:sdt>
        <w:sdtPr>
          <w:rPr>
            <w:sz w:val="22"/>
            <w:szCs w:val="22"/>
            <w:lang w:val="en-US"/>
          </w:rPr>
          <w:id w:val="-2086831059"/>
          <w:citation/>
        </w:sdtPr>
        <w:sdtContent>
          <w:r w:rsidR="004D466B">
            <w:rPr>
              <w:sz w:val="22"/>
              <w:szCs w:val="22"/>
              <w:lang w:val="en-US"/>
            </w:rPr>
            <w:fldChar w:fldCharType="begin"/>
          </w:r>
          <w:r w:rsidR="004D466B">
            <w:rPr>
              <w:sz w:val="22"/>
              <w:szCs w:val="22"/>
              <w:lang w:val="cs-CZ"/>
            </w:rPr>
            <w:instrText xml:space="preserve"> CITATION Liv17 \l 1029 </w:instrText>
          </w:r>
          <w:r w:rsidR="004D466B">
            <w:rPr>
              <w:sz w:val="22"/>
              <w:szCs w:val="22"/>
              <w:lang w:val="en-US"/>
            </w:rPr>
            <w:fldChar w:fldCharType="separate"/>
          </w:r>
          <w:r w:rsidR="004D466B" w:rsidRPr="004D466B">
            <w:rPr>
              <w:noProof/>
              <w:sz w:val="22"/>
              <w:szCs w:val="22"/>
              <w:lang w:val="cs-CZ"/>
            </w:rPr>
            <w:t>[2]</w:t>
          </w:r>
          <w:r w:rsidR="004D466B">
            <w:rPr>
              <w:sz w:val="22"/>
              <w:szCs w:val="22"/>
              <w:lang w:val="en-US"/>
            </w:rPr>
            <w:fldChar w:fldCharType="end"/>
          </w:r>
        </w:sdtContent>
      </w:sdt>
      <w:r w:rsidR="004D466B">
        <w:rPr>
          <w:sz w:val="22"/>
          <w:szCs w:val="22"/>
          <w:lang w:val="en-US"/>
        </w:rPr>
        <w:t xml:space="preserve"> </w:t>
      </w:r>
      <w:r w:rsidR="000956DC" w:rsidRPr="00ED199E">
        <w:rPr>
          <w:sz w:val="22"/>
          <w:szCs w:val="22"/>
          <w:lang w:val="en-US"/>
        </w:rPr>
        <w:t xml:space="preserve">Drahansky, Dolezel, Vana, Brezinova, Yim and Shim announced novel approach of measurement of optical characteristics in the finger based on pressure change. They worked with two characteristics of live human fingers – change of </w:t>
      </w:r>
      <w:r w:rsidR="00ED199E" w:rsidRPr="00ED199E">
        <w:rPr>
          <w:sz w:val="22"/>
          <w:szCs w:val="22"/>
          <w:lang w:val="en-US"/>
        </w:rPr>
        <w:t>color</w:t>
      </w:r>
      <w:r w:rsidR="000956DC" w:rsidRPr="00ED199E">
        <w:rPr>
          <w:sz w:val="22"/>
          <w:szCs w:val="22"/>
          <w:lang w:val="en-US"/>
        </w:rPr>
        <w:t xml:space="preserve"> and elasticity due to pressing of finger against glass plate. Their next proposed method was focused on optical changes in the finger based on illuminations with various wavelengths. This approach did not need to work with the glass plate</w:t>
      </w:r>
      <w:r w:rsidR="00880D89" w:rsidRPr="00ED199E">
        <w:rPr>
          <w:sz w:val="22"/>
          <w:szCs w:val="22"/>
          <w:lang w:val="en-US"/>
        </w:rPr>
        <w:t xml:space="preserve"> as the previous work</w:t>
      </w:r>
      <w:r w:rsidR="000956DC" w:rsidRPr="00ED199E">
        <w:rPr>
          <w:sz w:val="22"/>
          <w:szCs w:val="22"/>
          <w:lang w:val="en-US"/>
        </w:rPr>
        <w:t xml:space="preserve">. The finger was illuminated with red, green and blue </w:t>
      </w:r>
      <w:r w:rsidR="00ED199E" w:rsidRPr="00ED199E">
        <w:rPr>
          <w:sz w:val="22"/>
          <w:szCs w:val="22"/>
          <w:lang w:val="en-US"/>
        </w:rPr>
        <w:t>color</w:t>
      </w:r>
      <w:r w:rsidR="00880D89" w:rsidRPr="00ED199E">
        <w:rPr>
          <w:sz w:val="22"/>
          <w:szCs w:val="22"/>
          <w:lang w:val="en-US"/>
        </w:rPr>
        <w:t xml:space="preserve">, then only pixels from fixed rectangle were extracted from image and images of all three light </w:t>
      </w:r>
      <w:r w:rsidR="00ED199E" w:rsidRPr="00ED199E">
        <w:rPr>
          <w:sz w:val="22"/>
          <w:szCs w:val="22"/>
          <w:lang w:val="en-US"/>
        </w:rPr>
        <w:t>color</w:t>
      </w:r>
      <w:r w:rsidR="00880D89" w:rsidRPr="00ED199E">
        <w:rPr>
          <w:sz w:val="22"/>
          <w:szCs w:val="22"/>
          <w:lang w:val="en-US"/>
        </w:rPr>
        <w:t xml:space="preserve"> were merged. The global features extracted from the fixed rectangle were pixel intensity arithmetic mean, pixel intensity standard deviation, pixel intensity median, histogram mean, histogram standard deviation and histogram median. The experiments with several </w:t>
      </w:r>
      <w:r w:rsidR="00ED199E" w:rsidRPr="00ED199E">
        <w:rPr>
          <w:sz w:val="22"/>
          <w:szCs w:val="22"/>
          <w:lang w:val="en-US"/>
        </w:rPr>
        <w:t>color</w:t>
      </w:r>
      <w:r w:rsidR="00880D89" w:rsidRPr="00ED199E">
        <w:rPr>
          <w:sz w:val="22"/>
          <w:szCs w:val="22"/>
          <w:lang w:val="en-US"/>
        </w:rPr>
        <w:t xml:space="preserve"> models were realized. ANN and random forests were used for classification.</w:t>
      </w:r>
      <w:r w:rsidR="00525BEA" w:rsidRPr="00ED199E">
        <w:rPr>
          <w:sz w:val="22"/>
          <w:szCs w:val="22"/>
          <w:lang w:val="en-US"/>
        </w:rPr>
        <w:t xml:space="preserve"> </w:t>
      </w:r>
      <w:sdt>
        <w:sdtPr>
          <w:rPr>
            <w:sz w:val="22"/>
            <w:szCs w:val="22"/>
            <w:lang w:val="en-US"/>
          </w:rPr>
          <w:id w:val="240532929"/>
          <w:citation/>
        </w:sdtPr>
        <w:sdtContent>
          <w:r w:rsidR="004D466B">
            <w:rPr>
              <w:sz w:val="22"/>
              <w:szCs w:val="22"/>
              <w:lang w:val="en-US"/>
            </w:rPr>
            <w:fldChar w:fldCharType="begin"/>
          </w:r>
          <w:r w:rsidR="004D466B">
            <w:rPr>
              <w:sz w:val="22"/>
              <w:szCs w:val="22"/>
              <w:lang w:val="cs-CZ"/>
            </w:rPr>
            <w:instrText xml:space="preserve"> CITATION Dra13 \l 1029 </w:instrText>
          </w:r>
          <w:r w:rsidR="004D466B">
            <w:rPr>
              <w:sz w:val="22"/>
              <w:szCs w:val="22"/>
              <w:lang w:val="en-US"/>
            </w:rPr>
            <w:fldChar w:fldCharType="separate"/>
          </w:r>
          <w:r w:rsidR="004D466B" w:rsidRPr="004D466B">
            <w:rPr>
              <w:noProof/>
              <w:sz w:val="22"/>
              <w:szCs w:val="22"/>
              <w:lang w:val="cs-CZ"/>
            </w:rPr>
            <w:t>[3]</w:t>
          </w:r>
          <w:r w:rsidR="004D466B">
            <w:rPr>
              <w:sz w:val="22"/>
              <w:szCs w:val="22"/>
              <w:lang w:val="en-US"/>
            </w:rPr>
            <w:fldChar w:fldCharType="end"/>
          </w:r>
        </w:sdtContent>
      </w:sdt>
    </w:p>
    <w:p w14:paraId="49B653A4" w14:textId="77777777" w:rsidR="007D71E8" w:rsidRDefault="007D71E8">
      <w:pPr>
        <w:ind w:firstLine="0"/>
        <w:contextualSpacing/>
        <w:mirrorIndents/>
        <w:rPr>
          <w:sz w:val="22"/>
          <w:szCs w:val="22"/>
        </w:rPr>
      </w:pPr>
    </w:p>
    <w:p w14:paraId="72B39371" w14:textId="77777777" w:rsidR="007D71E8" w:rsidRDefault="00CD4037">
      <w:pPr>
        <w:ind w:firstLine="0"/>
        <w:contextualSpacing/>
        <w:mirrorIndents/>
        <w:rPr>
          <w:rFonts w:ascii="Arial" w:hAnsi="Arial" w:cs="Arial"/>
          <w:b/>
          <w:szCs w:val="24"/>
        </w:rPr>
      </w:pPr>
      <w:r>
        <w:rPr>
          <w:rFonts w:ascii="Arial" w:hAnsi="Arial" w:cs="Arial"/>
          <w:b/>
          <w:szCs w:val="24"/>
        </w:rPr>
        <w:t>3. Algorithms used for pre-processing and liveness detection</w:t>
      </w:r>
    </w:p>
    <w:p w14:paraId="6E2C4039" w14:textId="77777777" w:rsidR="007D71E8" w:rsidRDefault="00CD4037">
      <w:pPr>
        <w:ind w:firstLine="397"/>
        <w:contextualSpacing/>
        <w:mirrorIndents/>
        <w:rPr>
          <w:sz w:val="22"/>
          <w:szCs w:val="22"/>
        </w:rPr>
      </w:pPr>
      <w:r>
        <w:rPr>
          <w:sz w:val="22"/>
          <w:szCs w:val="22"/>
        </w:rPr>
        <w:t>This section contains description of used algorithms for pre-processing and liveness detection. More techniques for extraction of vectors for classification were chosen. The goal was to compare several approaches for liveness detection and their accuracies.</w:t>
      </w:r>
    </w:p>
    <w:p w14:paraId="32A8B362" w14:textId="77777777" w:rsidR="007D71E8" w:rsidRDefault="007D71E8">
      <w:pPr>
        <w:ind w:firstLine="0"/>
        <w:contextualSpacing/>
        <w:mirrorIndents/>
        <w:rPr>
          <w:sz w:val="22"/>
          <w:szCs w:val="22"/>
        </w:rPr>
      </w:pPr>
    </w:p>
    <w:p w14:paraId="0CF68701" w14:textId="77777777" w:rsidR="007D71E8" w:rsidRDefault="00CD4037">
      <w:pPr>
        <w:ind w:firstLine="0"/>
        <w:contextualSpacing/>
        <w:mirrorIndents/>
        <w:rPr>
          <w:rFonts w:ascii="Arial" w:hAnsi="Arial" w:cs="Arial"/>
          <w:b/>
          <w:sz w:val="21"/>
          <w:szCs w:val="21"/>
        </w:rPr>
      </w:pPr>
      <w:r>
        <w:rPr>
          <w:rFonts w:ascii="Arial" w:hAnsi="Arial" w:cs="Arial"/>
          <w:b/>
          <w:sz w:val="21"/>
          <w:szCs w:val="21"/>
        </w:rPr>
        <w:t>3.1. Image pre-processing – normalization, thresholding and segmentation</w:t>
      </w:r>
    </w:p>
    <w:p w14:paraId="68A5E104" w14:textId="77777777" w:rsidR="007D71E8" w:rsidRDefault="00CD4037">
      <w:pPr>
        <w:ind w:firstLine="397"/>
        <w:contextualSpacing/>
        <w:mirrorIndents/>
        <w:rPr>
          <w:sz w:val="22"/>
          <w:szCs w:val="22"/>
        </w:rPr>
      </w:pPr>
      <w:r>
        <w:rPr>
          <w:sz w:val="22"/>
          <w:szCs w:val="22"/>
        </w:rPr>
        <w:t>The image is loaded in grey scale and then the normalization is used. Normalization is a process, when the range of intensity values of pixels is adjusted. The goal is to raise dynamic range of grey scale brightness and minimize changes of grey scale values along ridges and valleys of fingerprints.</w:t>
      </w:r>
    </w:p>
    <w:p w14:paraId="3EB64460" w14:textId="73C7EF5B" w:rsidR="007D71E8" w:rsidRDefault="00CD4037">
      <w:pPr>
        <w:ind w:firstLine="397"/>
        <w:contextualSpacing/>
        <w:mirrorIndents/>
      </w:pPr>
      <w:r>
        <w:rPr>
          <w:sz w:val="22"/>
          <w:szCs w:val="22"/>
        </w:rPr>
        <w:t>Three methods for thresholding were used. Otsu method uses thresh, which is constant and based on particular image. Gaussian and Mean methods for thresholding are adaptive algorithms. The value of thresh is not</w:t>
      </w:r>
      <w:r>
        <w:rPr>
          <w:sz w:val="22"/>
          <w:szCs w:val="22"/>
          <w:lang w:val="en-US"/>
        </w:rPr>
        <w:t xml:space="preserve"> constant along whole image, but changes for every pixel. These methods are suitable for images with different light conditions or with images containing shadows. The value of thresh for Adaptive Mean Thresholding is mean of pixel neighbors, for Adaptive Gaussian Thresholding the thresh value is a weighted sum of neighbor pixels, where the weights are Gaussian window. </w:t>
      </w:r>
      <w:sdt>
        <w:sdtPr>
          <w:rPr>
            <w:sz w:val="22"/>
            <w:szCs w:val="22"/>
            <w:lang w:val="en-US"/>
          </w:rPr>
          <w:id w:val="101854465"/>
          <w:citation/>
        </w:sdtPr>
        <w:sdtContent>
          <w:r w:rsidR="004D466B">
            <w:rPr>
              <w:sz w:val="22"/>
              <w:szCs w:val="22"/>
              <w:lang w:val="en-US"/>
            </w:rPr>
            <w:fldChar w:fldCharType="begin"/>
          </w:r>
          <w:r w:rsidR="004D466B">
            <w:rPr>
              <w:sz w:val="22"/>
              <w:szCs w:val="22"/>
              <w:lang w:val="cs-CZ"/>
            </w:rPr>
            <w:instrText xml:space="preserve"> CITATION Ope20 \l 1029 </w:instrText>
          </w:r>
          <w:r w:rsidR="004D466B">
            <w:rPr>
              <w:sz w:val="22"/>
              <w:szCs w:val="22"/>
              <w:lang w:val="en-US"/>
            </w:rPr>
            <w:fldChar w:fldCharType="separate"/>
          </w:r>
          <w:r w:rsidR="004D466B" w:rsidRPr="004D466B">
            <w:rPr>
              <w:noProof/>
              <w:sz w:val="22"/>
              <w:szCs w:val="22"/>
              <w:lang w:val="cs-CZ"/>
            </w:rPr>
            <w:t>[4]</w:t>
          </w:r>
          <w:r w:rsidR="004D466B">
            <w:rPr>
              <w:sz w:val="22"/>
              <w:szCs w:val="22"/>
              <w:lang w:val="en-US"/>
            </w:rPr>
            <w:fldChar w:fldCharType="end"/>
          </w:r>
        </w:sdtContent>
      </w:sdt>
    </w:p>
    <w:p w14:paraId="7169DC42" w14:textId="77777777" w:rsidR="007D71E8" w:rsidRDefault="007D71E8">
      <w:pPr>
        <w:ind w:firstLine="397"/>
        <w:contextualSpacing/>
        <w:mirrorIndents/>
        <w:rPr>
          <w:sz w:val="22"/>
          <w:szCs w:val="22"/>
          <w:lang w:val="en-US"/>
        </w:rPr>
      </w:pPr>
    </w:p>
    <w:p w14:paraId="0533B176" w14:textId="77777777" w:rsidR="007D71E8" w:rsidRDefault="00CD4037">
      <w:pPr>
        <w:ind w:firstLine="397"/>
        <w:contextualSpacing/>
        <w:mirrorIndents/>
        <w:rPr>
          <w:sz w:val="22"/>
          <w:szCs w:val="22"/>
          <w:lang w:val="en-US"/>
        </w:rPr>
      </w:pPr>
      <w:r>
        <w:rPr>
          <w:noProof/>
        </w:rPr>
        <w:drawing>
          <wp:inline distT="19050" distB="11430" distL="19050" distR="27940" wp14:anchorId="2A93A45F" wp14:editId="7D15A40E">
            <wp:extent cx="1572260" cy="1170305"/>
            <wp:effectExtent l="0" t="0" r="0" b="0"/>
            <wp:docPr id="3" name="Obrázek 1" descr="Obsah obrázku kresl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 descr="Obsah obrázku kreslení&#10;&#10;Popis byl vytvořen automaticky"/>
                    <pic:cNvPicPr>
                      <a:picLocks noChangeAspect="1" noChangeArrowheads="1"/>
                    </pic:cNvPicPr>
                  </pic:nvPicPr>
                  <pic:blipFill>
                    <a:blip r:embed="rId11"/>
                    <a:stretch>
                      <a:fillRect/>
                    </a:stretch>
                  </pic:blipFill>
                  <pic:spPr bwMode="auto">
                    <a:xfrm>
                      <a:off x="0" y="0"/>
                      <a:ext cx="1572260" cy="1170305"/>
                    </a:xfrm>
                    <a:prstGeom prst="rect">
                      <a:avLst/>
                    </a:prstGeom>
                  </pic:spPr>
                </pic:pic>
              </a:graphicData>
            </a:graphic>
          </wp:inline>
        </w:drawing>
      </w:r>
      <w:r>
        <w:rPr>
          <w:noProof/>
        </w:rPr>
        <w:drawing>
          <wp:anchor distT="19050" distB="11430" distL="133350" distR="128270" simplePos="0" relativeHeight="2" behindDoc="1" locked="0" layoutInCell="1" allowOverlap="1" wp14:anchorId="42439B3B" wp14:editId="36A700DF">
            <wp:simplePos x="0" y="0"/>
            <wp:positionH relativeFrom="column">
              <wp:posOffset>4879340</wp:posOffset>
            </wp:positionH>
            <wp:positionV relativeFrom="paragraph">
              <wp:posOffset>28575</wp:posOffset>
            </wp:positionV>
            <wp:extent cx="1548130" cy="1170305"/>
            <wp:effectExtent l="0" t="0" r="0" b="0"/>
            <wp:wrapNone/>
            <wp:docPr id="1" name="Obrázek 5" descr="Obsah obrázku zvíř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Obsah obrázku zvíře&#10;&#10;Popis byl vytvořen automaticky"/>
                    <pic:cNvPicPr>
                      <a:picLocks noChangeAspect="1" noChangeArrowheads="1"/>
                    </pic:cNvPicPr>
                  </pic:nvPicPr>
                  <pic:blipFill>
                    <a:blip r:embed="rId12"/>
                    <a:stretch>
                      <a:fillRect/>
                    </a:stretch>
                  </pic:blipFill>
                  <pic:spPr bwMode="auto">
                    <a:xfrm>
                      <a:off x="0" y="0"/>
                      <a:ext cx="1548130" cy="1170305"/>
                    </a:xfrm>
                    <a:prstGeom prst="rect">
                      <a:avLst/>
                    </a:prstGeom>
                  </pic:spPr>
                </pic:pic>
              </a:graphicData>
            </a:graphic>
          </wp:anchor>
        </w:drawing>
      </w:r>
      <w:r>
        <w:rPr>
          <w:noProof/>
        </w:rPr>
        <w:drawing>
          <wp:anchor distT="19050" distB="11430" distL="133350" distR="131445" simplePos="0" relativeHeight="3" behindDoc="1" locked="0" layoutInCell="1" allowOverlap="1" wp14:anchorId="3FD94E11" wp14:editId="0E94C0F7">
            <wp:simplePos x="0" y="0"/>
            <wp:positionH relativeFrom="column">
              <wp:posOffset>2555240</wp:posOffset>
            </wp:positionH>
            <wp:positionV relativeFrom="paragraph">
              <wp:posOffset>28575</wp:posOffset>
            </wp:positionV>
            <wp:extent cx="1564005" cy="1170305"/>
            <wp:effectExtent l="0" t="0" r="0" b="0"/>
            <wp:wrapNone/>
            <wp:docPr id="2" name="Obrázek 4" descr="Obsah obrázku ry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4" descr="Obsah obrázku ryba&#10;&#10;Popis byl vytvořen automaticky"/>
                    <pic:cNvPicPr>
                      <a:picLocks noChangeAspect="1" noChangeArrowheads="1"/>
                    </pic:cNvPicPr>
                  </pic:nvPicPr>
                  <pic:blipFill>
                    <a:blip r:embed="rId13"/>
                    <a:stretch>
                      <a:fillRect/>
                    </a:stretch>
                  </pic:blipFill>
                  <pic:spPr bwMode="auto">
                    <a:xfrm>
                      <a:off x="0" y="0"/>
                      <a:ext cx="1564005" cy="1170305"/>
                    </a:xfrm>
                    <a:prstGeom prst="rect">
                      <a:avLst/>
                    </a:prstGeom>
                  </pic:spPr>
                </pic:pic>
              </a:graphicData>
            </a:graphic>
          </wp:anchor>
        </w:drawing>
      </w:r>
    </w:p>
    <w:p w14:paraId="2B2BBB7C" w14:textId="77777777" w:rsidR="007D71E8" w:rsidRDefault="00CD4037">
      <w:pPr>
        <w:ind w:firstLine="0"/>
        <w:contextualSpacing/>
        <w:mirrorIndents/>
        <w:rPr>
          <w:sz w:val="20"/>
        </w:rPr>
      </w:pPr>
      <w:r>
        <w:rPr>
          <w:sz w:val="20"/>
        </w:rPr>
        <w:t xml:space="preserve">       Fig. 1: Thresholding using Otsu method.   Fig. 2: Thresholding using Gaussian method. Fig. 3: Thresholding using Mean method.</w:t>
      </w:r>
    </w:p>
    <w:p w14:paraId="47C43FB1" w14:textId="77777777" w:rsidR="007D71E8" w:rsidRDefault="007D71E8">
      <w:pPr>
        <w:ind w:firstLine="0"/>
        <w:contextualSpacing/>
        <w:mirrorIndents/>
        <w:rPr>
          <w:sz w:val="22"/>
          <w:szCs w:val="22"/>
          <w:lang w:val="en-US"/>
        </w:rPr>
      </w:pPr>
    </w:p>
    <w:p w14:paraId="4ECC3341" w14:textId="15334672" w:rsidR="007D71E8" w:rsidRDefault="00CD4037">
      <w:pPr>
        <w:ind w:firstLine="397"/>
        <w:contextualSpacing/>
        <w:mirrorIndents/>
        <w:rPr>
          <w:sz w:val="22"/>
          <w:szCs w:val="22"/>
          <w:lang w:val="en-US"/>
        </w:rPr>
      </w:pPr>
      <w:r>
        <w:rPr>
          <w:sz w:val="22"/>
          <w:szCs w:val="22"/>
          <w:lang w:val="en-US"/>
        </w:rPr>
        <w:t>Morphological operations</w:t>
      </w:r>
      <w:r w:rsidR="00D709BE">
        <w:rPr>
          <w:sz w:val="22"/>
          <w:szCs w:val="22"/>
          <w:lang w:val="en-US"/>
        </w:rPr>
        <w:t xml:space="preserve"> such as erosion and dilation</w:t>
      </w:r>
      <w:r>
        <w:rPr>
          <w:sz w:val="22"/>
          <w:szCs w:val="22"/>
          <w:lang w:val="en-US"/>
        </w:rPr>
        <w:t xml:space="preserve"> are used for image segmentation. The mask of segmented fingerprint is extracted.</w:t>
      </w:r>
      <w:r w:rsidR="00D709BE">
        <w:rPr>
          <w:sz w:val="22"/>
          <w:szCs w:val="22"/>
          <w:lang w:val="en-US"/>
        </w:rPr>
        <w:t xml:space="preserve"> Result of segmentation is segmented fingerprint on white background.</w:t>
      </w:r>
    </w:p>
    <w:p w14:paraId="0AD7292C" w14:textId="77777777" w:rsidR="007D71E8" w:rsidRDefault="007D71E8">
      <w:pPr>
        <w:ind w:firstLine="0"/>
        <w:contextualSpacing/>
        <w:mirrorIndents/>
        <w:rPr>
          <w:sz w:val="22"/>
          <w:szCs w:val="22"/>
        </w:rPr>
      </w:pPr>
    </w:p>
    <w:p w14:paraId="7B532751" w14:textId="77777777" w:rsidR="007D71E8" w:rsidRDefault="00CD4037">
      <w:pPr>
        <w:ind w:firstLine="0"/>
        <w:contextualSpacing/>
        <w:mirrorIndents/>
        <w:rPr>
          <w:rFonts w:ascii="Arial" w:hAnsi="Arial" w:cs="Arial"/>
          <w:b/>
          <w:sz w:val="21"/>
          <w:szCs w:val="21"/>
        </w:rPr>
      </w:pPr>
      <w:r>
        <w:rPr>
          <w:rFonts w:ascii="Arial" w:hAnsi="Arial" w:cs="Arial"/>
          <w:b/>
          <w:sz w:val="21"/>
          <w:szCs w:val="21"/>
        </w:rPr>
        <w:t>3.2. Local Binary Pattern</w:t>
      </w:r>
    </w:p>
    <w:p w14:paraId="40184051" w14:textId="77777777" w:rsidR="007D71E8" w:rsidRDefault="00CD4037">
      <w:pPr>
        <w:ind w:firstLine="397"/>
        <w:contextualSpacing/>
        <w:mirrorIndents/>
        <w:rPr>
          <w:sz w:val="22"/>
          <w:szCs w:val="22"/>
        </w:rPr>
      </w:pPr>
      <w:r>
        <w:rPr>
          <w:sz w:val="22"/>
          <w:szCs w:val="22"/>
        </w:rPr>
        <w:t xml:space="preserve">Local Binary Pattern (LBP) is algorithm, which is widely used for analysis of image texture. LBP is suitable for gaining information about changes of intensity along image pixels and their neighbours. The equation for computing LBP is represented below, </w:t>
      </w:r>
      <m:oMath>
        <m:sSub>
          <m:sSubPr>
            <m:ctrlPr>
              <w:rPr>
                <w:rFonts w:ascii="Cambria Math" w:hAnsi="Cambria Math"/>
              </w:rPr>
            </m:ctrlPr>
          </m:sSubPr>
          <m:e>
            <m:r>
              <w:rPr>
                <w:rFonts w:ascii="Cambria Math" w:hAnsi="Cambria Math"/>
              </w:rPr>
              <m:t>I</m:t>
            </m:r>
          </m:e>
          <m:sub>
            <m:r>
              <w:rPr>
                <w:rFonts w:ascii="Cambria Math" w:hAnsi="Cambria Math"/>
              </w:rPr>
              <m:t>n</m:t>
            </m:r>
          </m:sub>
        </m:sSub>
      </m:oMath>
      <w:r>
        <w:rPr>
          <w:sz w:val="22"/>
          <w:szCs w:val="22"/>
        </w:rPr>
        <w:t xml:space="preserve"> are values of neighbour pixels, </w:t>
      </w: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oMath>
      <w:r>
        <w:rPr>
          <w:sz w:val="22"/>
          <w:szCs w:val="22"/>
        </w:rPr>
        <w:t xml:space="preserve"> is value of central pixel and </w:t>
      </w:r>
      <m:oMath>
        <m:r>
          <w:rPr>
            <w:rFonts w:ascii="Cambria Math" w:hAnsi="Cambria Math"/>
          </w:rPr>
          <m:t>n</m:t>
        </m:r>
      </m:oMath>
      <w:r>
        <w:rPr>
          <w:sz w:val="22"/>
          <w:szCs w:val="22"/>
        </w:rPr>
        <w:t xml:space="preserve"> is index of neighbour.</w:t>
      </w:r>
    </w:p>
    <w:p w14:paraId="7D6840DC" w14:textId="77777777" w:rsidR="007D71E8" w:rsidRDefault="007D71E8">
      <w:pPr>
        <w:ind w:firstLine="397"/>
        <w:contextualSpacing/>
        <w:mirrorIndents/>
        <w:rPr>
          <w:sz w:val="22"/>
          <w:szCs w:val="22"/>
        </w:rPr>
      </w:pPr>
    </w:p>
    <w:p w14:paraId="3849E4DB" w14:textId="61D69EF9" w:rsidR="007D71E8" w:rsidRDefault="008612FF">
      <w:pPr>
        <w:ind w:firstLine="397"/>
        <w:contextualSpacing/>
        <w:mirrorIndents/>
        <w:rPr>
          <w:sz w:val="22"/>
          <w:szCs w:val="22"/>
        </w:rPr>
      </w:pPr>
      <w:r>
        <w:t xml:space="preserve">                                                </w:t>
      </w:r>
      <m:oMath>
        <m:r>
          <w:rPr>
            <w:rFonts w:ascii="Cambria Math" w:hAnsi="Cambria Math"/>
          </w:rPr>
          <m:t>LBP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7</m:t>
            </m:r>
          </m:sup>
          <m:e>
            <m:sSup>
              <m:sSupPr>
                <m:ctrlPr>
                  <w:rPr>
                    <w:rFonts w:ascii="Cambria Math" w:hAnsi="Cambria Math"/>
                  </w:rPr>
                </m:ctrlPr>
              </m:sSupPr>
              <m:e>
                <m:r>
                  <w:rPr>
                    <w:rFonts w:ascii="Cambria Math" w:hAnsi="Cambria Math"/>
                  </w:rPr>
                  <m:t>2</m:t>
                </m:r>
              </m:e>
              <m:sup>
                <m:r>
                  <w:rPr>
                    <w:rFonts w:ascii="Cambria Math" w:hAnsi="Cambria Math"/>
                  </w:rPr>
                  <m:t>n</m:t>
                </m:r>
              </m:sup>
            </m:sSup>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e>
            </m:d>
          </m:e>
        </m:nary>
      </m:oMath>
      <w:r>
        <w:t xml:space="preserve">                                                          (1)</w:t>
      </w:r>
    </w:p>
    <w:p w14:paraId="18C8F657" w14:textId="77777777" w:rsidR="008612FF" w:rsidRDefault="008612FF">
      <w:pPr>
        <w:ind w:firstLine="397"/>
        <w:contextualSpacing/>
        <w:mirrorIndents/>
        <w:rPr>
          <w:sz w:val="22"/>
          <w:szCs w:val="22"/>
        </w:rPr>
      </w:pPr>
    </w:p>
    <w:p w14:paraId="05DD889E" w14:textId="019DAB80" w:rsidR="007D71E8" w:rsidRDefault="00CD4037">
      <w:pPr>
        <w:ind w:firstLine="397"/>
        <w:contextualSpacing/>
        <w:mirrorIndents/>
      </w:pPr>
      <w:r>
        <w:rPr>
          <w:sz w:val="22"/>
          <w:szCs w:val="22"/>
        </w:rPr>
        <w:t xml:space="preserve">The description of method is as follows: The window </w:t>
      </w:r>
      <m:oMath>
        <m:r>
          <w:rPr>
            <w:rFonts w:ascii="Cambria Math" w:hAnsi="Cambria Math"/>
          </w:rPr>
          <m:t>3x3</m:t>
        </m:r>
      </m:oMath>
      <w:r>
        <w:rPr>
          <w:sz w:val="22"/>
          <w:szCs w:val="22"/>
        </w:rPr>
        <w:t xml:space="preserve"> pixels is established, where our central pixel is a centre with eight neighbours. The new value for every neighbour pixel is computed based on this rule: If the value of neighbour pixel is greater or equal to value of central pixel, the new value of neighbour pixel is 1, otherwise 0. After the computation of neighbour pixels, the new value for central pixel is computed. </w:t>
      </w:r>
      <w:sdt>
        <w:sdtPr>
          <w:rPr>
            <w:sz w:val="22"/>
            <w:szCs w:val="22"/>
          </w:rPr>
          <w:id w:val="1756172035"/>
          <w:citation/>
        </w:sdtPr>
        <w:sdtContent>
          <w:r w:rsidR="004D466B">
            <w:rPr>
              <w:sz w:val="22"/>
              <w:szCs w:val="22"/>
            </w:rPr>
            <w:fldChar w:fldCharType="begin"/>
          </w:r>
          <w:r w:rsidR="004D466B">
            <w:rPr>
              <w:lang w:val="cs-CZ"/>
            </w:rPr>
            <w:instrText xml:space="preserve"> CITATION Ash18 \l 1029 </w:instrText>
          </w:r>
          <w:r w:rsidR="004D466B">
            <w:rPr>
              <w:sz w:val="22"/>
              <w:szCs w:val="22"/>
            </w:rPr>
            <w:fldChar w:fldCharType="separate"/>
          </w:r>
          <w:r w:rsidR="004D466B" w:rsidRPr="004D466B">
            <w:rPr>
              <w:noProof/>
              <w:lang w:val="cs-CZ"/>
            </w:rPr>
            <w:t>[5]</w:t>
          </w:r>
          <w:r w:rsidR="004D466B">
            <w:rPr>
              <w:sz w:val="22"/>
              <w:szCs w:val="22"/>
            </w:rPr>
            <w:fldChar w:fldCharType="end"/>
          </w:r>
        </w:sdtContent>
      </w:sdt>
    </w:p>
    <w:p w14:paraId="1ECECDD2" w14:textId="77777777" w:rsidR="007D71E8" w:rsidRDefault="007D71E8">
      <w:pPr>
        <w:ind w:firstLine="397"/>
        <w:contextualSpacing/>
        <w:mirrorIndents/>
        <w:rPr>
          <w:sz w:val="22"/>
          <w:szCs w:val="22"/>
        </w:rPr>
      </w:pPr>
    </w:p>
    <w:p w14:paraId="7EBAC282" w14:textId="77777777" w:rsidR="007D71E8" w:rsidRDefault="00CD4037">
      <w:pPr>
        <w:ind w:firstLine="397"/>
        <w:contextualSpacing/>
        <w:mirrorIndents/>
        <w:rPr>
          <w:sz w:val="22"/>
          <w:szCs w:val="22"/>
        </w:rPr>
      </w:pPr>
      <w:r>
        <w:rPr>
          <w:noProof/>
          <w:sz w:val="22"/>
          <w:szCs w:val="22"/>
        </w:rPr>
        <w:drawing>
          <wp:anchor distT="19050" distB="11430" distL="133350" distR="126365" simplePos="0" relativeHeight="6" behindDoc="1" locked="0" layoutInCell="1" allowOverlap="1" wp14:anchorId="7BBB6E96" wp14:editId="608E6CCC">
            <wp:simplePos x="0" y="0"/>
            <wp:positionH relativeFrom="column">
              <wp:posOffset>3743960</wp:posOffset>
            </wp:positionH>
            <wp:positionV relativeFrom="paragraph">
              <wp:posOffset>20955</wp:posOffset>
            </wp:positionV>
            <wp:extent cx="1531620" cy="1170305"/>
            <wp:effectExtent l="0" t="0" r="0" b="0"/>
            <wp:wrapNone/>
            <wp:docPr id="4" name="Obrázek 16" descr="Obsah obrázku fotka, staré, muž, telefo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6" descr="Obsah obrázku fotka, staré, muž, telefon&#10;&#10;Popis byl vytvořen automaticky"/>
                    <pic:cNvPicPr>
                      <a:picLocks noChangeAspect="1" noChangeArrowheads="1"/>
                    </pic:cNvPicPr>
                  </pic:nvPicPr>
                  <pic:blipFill>
                    <a:blip r:embed="rId14"/>
                    <a:stretch>
                      <a:fillRect/>
                    </a:stretch>
                  </pic:blipFill>
                  <pic:spPr bwMode="auto">
                    <a:xfrm>
                      <a:off x="0" y="0"/>
                      <a:ext cx="1531620" cy="1170305"/>
                    </a:xfrm>
                    <a:prstGeom prst="rect">
                      <a:avLst/>
                    </a:prstGeom>
                  </pic:spPr>
                </pic:pic>
              </a:graphicData>
            </a:graphic>
          </wp:anchor>
        </w:drawing>
      </w:r>
      <w:r>
        <w:rPr>
          <w:noProof/>
          <w:sz w:val="22"/>
          <w:szCs w:val="22"/>
        </w:rPr>
        <w:drawing>
          <wp:anchor distT="19050" distB="11430" distL="133350" distR="127000" simplePos="0" relativeHeight="7" behindDoc="1" locked="0" layoutInCell="1" allowOverlap="1" wp14:anchorId="52F0B523" wp14:editId="7761D02F">
            <wp:simplePos x="0" y="0"/>
            <wp:positionH relativeFrom="column">
              <wp:posOffset>1602740</wp:posOffset>
            </wp:positionH>
            <wp:positionV relativeFrom="paragraph">
              <wp:posOffset>51435</wp:posOffset>
            </wp:positionV>
            <wp:extent cx="1568450" cy="1170305"/>
            <wp:effectExtent l="0" t="0" r="0" b="0"/>
            <wp:wrapNone/>
            <wp:docPr id="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5"/>
                    <pic:cNvPicPr>
                      <a:picLocks noChangeAspect="1" noChangeArrowheads="1"/>
                    </pic:cNvPicPr>
                  </pic:nvPicPr>
                  <pic:blipFill>
                    <a:blip r:embed="rId15"/>
                    <a:stretch>
                      <a:fillRect/>
                    </a:stretch>
                  </pic:blipFill>
                  <pic:spPr bwMode="auto">
                    <a:xfrm>
                      <a:off x="0" y="0"/>
                      <a:ext cx="1568450" cy="1170305"/>
                    </a:xfrm>
                    <a:prstGeom prst="rect">
                      <a:avLst/>
                    </a:prstGeom>
                  </pic:spPr>
                </pic:pic>
              </a:graphicData>
            </a:graphic>
          </wp:anchor>
        </w:drawing>
      </w:r>
    </w:p>
    <w:p w14:paraId="5DC4F188" w14:textId="77777777" w:rsidR="007D71E8" w:rsidRDefault="007D71E8">
      <w:pPr>
        <w:ind w:firstLine="0"/>
        <w:contextualSpacing/>
        <w:mirrorIndents/>
        <w:rPr>
          <w:rFonts w:ascii="Arial" w:hAnsi="Arial" w:cs="Arial"/>
          <w:b/>
          <w:sz w:val="21"/>
          <w:szCs w:val="21"/>
        </w:rPr>
      </w:pPr>
    </w:p>
    <w:p w14:paraId="6772D56E" w14:textId="77777777" w:rsidR="007D71E8" w:rsidRDefault="007D71E8">
      <w:pPr>
        <w:ind w:firstLine="0"/>
        <w:contextualSpacing/>
        <w:mirrorIndents/>
        <w:rPr>
          <w:rFonts w:ascii="Arial" w:hAnsi="Arial" w:cs="Arial"/>
          <w:b/>
          <w:sz w:val="21"/>
          <w:szCs w:val="21"/>
        </w:rPr>
      </w:pPr>
    </w:p>
    <w:p w14:paraId="3B72D3CC" w14:textId="77777777" w:rsidR="007D71E8" w:rsidRDefault="007D71E8">
      <w:pPr>
        <w:ind w:firstLine="0"/>
        <w:contextualSpacing/>
        <w:mirrorIndents/>
        <w:rPr>
          <w:rFonts w:ascii="Arial" w:hAnsi="Arial" w:cs="Arial"/>
          <w:b/>
          <w:sz w:val="21"/>
          <w:szCs w:val="21"/>
        </w:rPr>
      </w:pPr>
    </w:p>
    <w:p w14:paraId="3F341619" w14:textId="77777777" w:rsidR="007D71E8" w:rsidRDefault="007D71E8">
      <w:pPr>
        <w:ind w:firstLine="0"/>
        <w:contextualSpacing/>
        <w:mirrorIndents/>
        <w:rPr>
          <w:rFonts w:ascii="Arial" w:hAnsi="Arial" w:cs="Arial"/>
          <w:b/>
          <w:sz w:val="21"/>
          <w:szCs w:val="21"/>
        </w:rPr>
      </w:pPr>
    </w:p>
    <w:p w14:paraId="4C408084" w14:textId="77777777" w:rsidR="007D71E8" w:rsidRDefault="007D71E8">
      <w:pPr>
        <w:ind w:firstLine="0"/>
        <w:contextualSpacing/>
        <w:mirrorIndents/>
        <w:rPr>
          <w:rFonts w:ascii="Arial" w:hAnsi="Arial" w:cs="Arial"/>
          <w:b/>
          <w:sz w:val="21"/>
          <w:szCs w:val="21"/>
        </w:rPr>
      </w:pPr>
    </w:p>
    <w:p w14:paraId="618F3413" w14:textId="77777777" w:rsidR="007D71E8" w:rsidRDefault="007D71E8">
      <w:pPr>
        <w:ind w:firstLine="0"/>
        <w:contextualSpacing/>
        <w:mirrorIndents/>
        <w:rPr>
          <w:rFonts w:ascii="Arial" w:hAnsi="Arial" w:cs="Arial"/>
          <w:b/>
          <w:sz w:val="21"/>
          <w:szCs w:val="21"/>
        </w:rPr>
      </w:pPr>
    </w:p>
    <w:p w14:paraId="4DCD9ADD" w14:textId="77777777" w:rsidR="007D71E8" w:rsidRDefault="007D71E8">
      <w:pPr>
        <w:ind w:firstLine="0"/>
        <w:contextualSpacing/>
        <w:mirrorIndents/>
        <w:rPr>
          <w:rFonts w:ascii="Arial" w:hAnsi="Arial" w:cs="Arial"/>
          <w:b/>
          <w:sz w:val="21"/>
          <w:szCs w:val="21"/>
        </w:rPr>
      </w:pPr>
    </w:p>
    <w:p w14:paraId="63BAE195" w14:textId="77777777" w:rsidR="007D71E8" w:rsidRDefault="00CD4037">
      <w:pPr>
        <w:ind w:firstLine="0"/>
        <w:contextualSpacing/>
        <w:mirrorIndents/>
        <w:rPr>
          <w:rFonts w:ascii="Arial" w:hAnsi="Arial" w:cs="Arial"/>
          <w:b/>
          <w:sz w:val="21"/>
          <w:szCs w:val="21"/>
        </w:rPr>
      </w:pPr>
      <w:r>
        <w:rPr>
          <w:sz w:val="20"/>
        </w:rPr>
        <w:t xml:space="preserve">                                       Fig. 1: Live fingerprint processed by LBP.      Fig. 2: Fake fingerprint processed by LBP.</w:t>
      </w:r>
    </w:p>
    <w:p w14:paraId="136CEE0B" w14:textId="77777777" w:rsidR="007D71E8" w:rsidRDefault="007D71E8">
      <w:pPr>
        <w:ind w:firstLine="0"/>
        <w:contextualSpacing/>
        <w:mirrorIndents/>
        <w:rPr>
          <w:rFonts w:ascii="Arial" w:hAnsi="Arial" w:cs="Arial"/>
          <w:b/>
          <w:sz w:val="21"/>
          <w:szCs w:val="21"/>
        </w:rPr>
      </w:pPr>
    </w:p>
    <w:p w14:paraId="54F4D876" w14:textId="77777777" w:rsidR="007D71E8" w:rsidRDefault="00CD4037">
      <w:pPr>
        <w:ind w:firstLine="0"/>
        <w:contextualSpacing/>
        <w:mirrorIndents/>
        <w:rPr>
          <w:rFonts w:ascii="Arial" w:hAnsi="Arial" w:cs="Arial"/>
          <w:b/>
          <w:sz w:val="21"/>
          <w:szCs w:val="21"/>
        </w:rPr>
      </w:pPr>
      <w:r>
        <w:rPr>
          <w:rFonts w:ascii="Arial" w:hAnsi="Arial" w:cs="Arial"/>
          <w:b/>
          <w:sz w:val="21"/>
          <w:szCs w:val="21"/>
        </w:rPr>
        <w:t>3.3. Sobel and Laplacian Edge Detectors</w:t>
      </w:r>
    </w:p>
    <w:p w14:paraId="5021171C" w14:textId="7B680ADA" w:rsidR="007D71E8" w:rsidRDefault="00CD4037">
      <w:pPr>
        <w:ind w:firstLine="397"/>
        <w:contextualSpacing/>
        <w:mirrorIndents/>
      </w:pPr>
      <w:r>
        <w:rPr>
          <w:sz w:val="22"/>
          <w:szCs w:val="22"/>
        </w:rPr>
        <w:t>Sobel and Laplacian operators are good solution for detecting edges in image and texture description. They reduce the amount of data, pixels, for analysis and highlight structural aspect of input image.</w:t>
      </w:r>
      <w:r>
        <w:rPr>
          <w:rFonts w:ascii="Arial" w:hAnsi="Arial" w:cs="Arial"/>
          <w:b/>
          <w:sz w:val="21"/>
          <w:szCs w:val="21"/>
        </w:rPr>
        <w:t xml:space="preserve"> </w:t>
      </w:r>
      <w:r>
        <w:rPr>
          <w:sz w:val="22"/>
          <w:szCs w:val="22"/>
        </w:rPr>
        <w:t xml:space="preserve">Sobel operator is a method based on gradient, the first derivatives are computed for image along </w:t>
      </w:r>
      <m:oMath>
        <m:r>
          <w:rPr>
            <w:rFonts w:ascii="Cambria Math" w:hAnsi="Cambria Math"/>
          </w:rPr>
          <m:t>x</m:t>
        </m:r>
      </m:oMath>
      <w:r>
        <w:rPr>
          <w:sz w:val="22"/>
          <w:szCs w:val="22"/>
        </w:rPr>
        <w:t xml:space="preserve"> and </w:t>
      </w:r>
      <m:oMath>
        <m:r>
          <w:rPr>
            <w:rFonts w:ascii="Cambria Math" w:hAnsi="Cambria Math"/>
          </w:rPr>
          <m:t>y</m:t>
        </m:r>
      </m:oMath>
      <w:r>
        <w:rPr>
          <w:sz w:val="22"/>
          <w:szCs w:val="22"/>
        </w:rPr>
        <w:t xml:space="preserve"> axis. Therefore, we get two results after the application of Sobel operator. Result for Laplacian operator is only one, because this method uses only one kernel. </w:t>
      </w:r>
      <w:sdt>
        <w:sdtPr>
          <w:rPr>
            <w:sz w:val="22"/>
            <w:szCs w:val="22"/>
          </w:rPr>
          <w:id w:val="1365646531"/>
          <w:citation/>
        </w:sdtPr>
        <w:sdtContent>
          <w:r w:rsidR="004D466B">
            <w:rPr>
              <w:sz w:val="22"/>
              <w:szCs w:val="22"/>
            </w:rPr>
            <w:fldChar w:fldCharType="begin"/>
          </w:r>
          <w:r w:rsidR="004D466B">
            <w:rPr>
              <w:lang w:val="cs-CZ"/>
            </w:rPr>
            <w:instrText xml:space="preserve"> CITATION Utk17 \l 1029 </w:instrText>
          </w:r>
          <w:r w:rsidR="004D466B">
            <w:rPr>
              <w:sz w:val="22"/>
              <w:szCs w:val="22"/>
            </w:rPr>
            <w:fldChar w:fldCharType="separate"/>
          </w:r>
          <w:r w:rsidR="004D466B" w:rsidRPr="004D466B">
            <w:rPr>
              <w:noProof/>
              <w:lang w:val="cs-CZ"/>
            </w:rPr>
            <w:t>[6]</w:t>
          </w:r>
          <w:r w:rsidR="004D466B">
            <w:rPr>
              <w:sz w:val="22"/>
              <w:szCs w:val="22"/>
            </w:rPr>
            <w:fldChar w:fldCharType="end"/>
          </w:r>
        </w:sdtContent>
      </w:sdt>
    </w:p>
    <w:p w14:paraId="20806AC2" w14:textId="77777777" w:rsidR="007D71E8" w:rsidRDefault="007D71E8">
      <w:pPr>
        <w:ind w:firstLine="397"/>
        <w:contextualSpacing/>
        <w:mirrorIndents/>
        <w:rPr>
          <w:sz w:val="22"/>
          <w:szCs w:val="22"/>
        </w:rPr>
      </w:pPr>
    </w:p>
    <w:p w14:paraId="798C694B" w14:textId="77777777" w:rsidR="007D71E8" w:rsidRDefault="00CD4037">
      <w:pPr>
        <w:ind w:firstLine="397"/>
        <w:contextualSpacing/>
        <w:mirrorIndents/>
        <w:rPr>
          <w:sz w:val="22"/>
          <w:szCs w:val="22"/>
        </w:rPr>
      </w:pPr>
      <w:r>
        <w:rPr>
          <w:noProof/>
        </w:rPr>
        <w:drawing>
          <wp:inline distT="0" distB="0" distL="0" distR="0" wp14:anchorId="7E7C9E6C" wp14:editId="0DD67F1D">
            <wp:extent cx="1552575" cy="1170305"/>
            <wp:effectExtent l="0" t="0" r="0" b="0"/>
            <wp:docPr id="8"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12"/>
                    <pic:cNvPicPr>
                      <a:picLocks noChangeAspect="1" noChangeArrowheads="1"/>
                    </pic:cNvPicPr>
                  </pic:nvPicPr>
                  <pic:blipFill>
                    <a:blip r:embed="rId16"/>
                    <a:stretch>
                      <a:fillRect/>
                    </a:stretch>
                  </pic:blipFill>
                  <pic:spPr bwMode="auto">
                    <a:xfrm>
                      <a:off x="0" y="0"/>
                      <a:ext cx="1552575" cy="1170305"/>
                    </a:xfrm>
                    <a:prstGeom prst="rect">
                      <a:avLst/>
                    </a:prstGeom>
                  </pic:spPr>
                </pic:pic>
              </a:graphicData>
            </a:graphic>
          </wp:inline>
        </w:drawing>
      </w:r>
      <w:r>
        <w:rPr>
          <w:noProof/>
        </w:rPr>
        <w:drawing>
          <wp:anchor distT="0" distB="0" distL="114300" distR="115570" simplePos="0" relativeHeight="4" behindDoc="1" locked="0" layoutInCell="1" allowOverlap="1" wp14:anchorId="78D721F8" wp14:editId="703F2E43">
            <wp:simplePos x="0" y="0"/>
            <wp:positionH relativeFrom="column">
              <wp:posOffset>2433320</wp:posOffset>
            </wp:positionH>
            <wp:positionV relativeFrom="paragraph">
              <wp:posOffset>5080</wp:posOffset>
            </wp:positionV>
            <wp:extent cx="1560830" cy="1170305"/>
            <wp:effectExtent l="0" t="0" r="0" b="0"/>
            <wp:wrapNone/>
            <wp:docPr id="6" name="Obrázek 13" descr="Obsah obrázku tmavé, bílá, černá, vod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3" descr="Obsah obrázku tmavé, bílá, černá, voda&#10;&#10;Popis byl vytvořen automaticky"/>
                    <pic:cNvPicPr>
                      <a:picLocks noChangeAspect="1" noChangeArrowheads="1"/>
                    </pic:cNvPicPr>
                  </pic:nvPicPr>
                  <pic:blipFill>
                    <a:blip r:embed="rId17"/>
                    <a:stretch>
                      <a:fillRect/>
                    </a:stretch>
                  </pic:blipFill>
                  <pic:spPr bwMode="auto">
                    <a:xfrm>
                      <a:off x="0" y="0"/>
                      <a:ext cx="1560830" cy="1170305"/>
                    </a:xfrm>
                    <a:prstGeom prst="rect">
                      <a:avLst/>
                    </a:prstGeom>
                  </pic:spPr>
                </pic:pic>
              </a:graphicData>
            </a:graphic>
          </wp:anchor>
        </w:drawing>
      </w:r>
      <w:r>
        <w:rPr>
          <w:noProof/>
        </w:rPr>
        <w:drawing>
          <wp:anchor distT="0" distB="0" distL="114300" distR="118110" simplePos="0" relativeHeight="5" behindDoc="1" locked="0" layoutInCell="1" allowOverlap="1" wp14:anchorId="42DEB441" wp14:editId="74B5FB73">
            <wp:simplePos x="0" y="0"/>
            <wp:positionH relativeFrom="column">
              <wp:posOffset>4597400</wp:posOffset>
            </wp:positionH>
            <wp:positionV relativeFrom="paragraph">
              <wp:posOffset>5080</wp:posOffset>
            </wp:positionV>
            <wp:extent cx="1577340" cy="1170305"/>
            <wp:effectExtent l="0" t="0" r="0" b="0"/>
            <wp:wrapNone/>
            <wp:docPr id="7" name="Obrázek 14" descr="Obsah obrázku černá, tmavé, bílá, muž&#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14" descr="Obsah obrázku černá, tmavé, bílá, muž&#10;&#10;Popis byl vytvořen automaticky"/>
                    <pic:cNvPicPr>
                      <a:picLocks noChangeAspect="1" noChangeArrowheads="1"/>
                    </pic:cNvPicPr>
                  </pic:nvPicPr>
                  <pic:blipFill>
                    <a:blip r:embed="rId18"/>
                    <a:stretch>
                      <a:fillRect/>
                    </a:stretch>
                  </pic:blipFill>
                  <pic:spPr bwMode="auto">
                    <a:xfrm>
                      <a:off x="0" y="0"/>
                      <a:ext cx="1577340" cy="1170305"/>
                    </a:xfrm>
                    <a:prstGeom prst="rect">
                      <a:avLst/>
                    </a:prstGeom>
                  </pic:spPr>
                </pic:pic>
              </a:graphicData>
            </a:graphic>
          </wp:anchor>
        </w:drawing>
      </w:r>
    </w:p>
    <w:p w14:paraId="1AB053C4" w14:textId="77777777" w:rsidR="007D71E8" w:rsidRDefault="00CD4037">
      <w:pPr>
        <w:ind w:firstLine="0"/>
        <w:contextualSpacing/>
        <w:mirrorIndents/>
        <w:rPr>
          <w:sz w:val="20"/>
        </w:rPr>
      </w:pPr>
      <w:r>
        <w:rPr>
          <w:sz w:val="20"/>
        </w:rPr>
        <w:t xml:space="preserve">  Fig. 8: Sobel of x axis for fingerprint.    Fig. 9: Sobel of y axis for fingerprint.      Fig. 10: Fingerprint processed by Laplacian operator.</w:t>
      </w:r>
    </w:p>
    <w:p w14:paraId="798A40DE" w14:textId="77777777" w:rsidR="007D71E8" w:rsidRDefault="007D71E8">
      <w:pPr>
        <w:ind w:firstLine="397"/>
        <w:contextualSpacing/>
        <w:mirrorIndents/>
        <w:rPr>
          <w:sz w:val="22"/>
          <w:szCs w:val="22"/>
        </w:rPr>
      </w:pPr>
    </w:p>
    <w:p w14:paraId="47E78D78" w14:textId="77777777" w:rsidR="007D71E8" w:rsidRDefault="00CD4037">
      <w:pPr>
        <w:ind w:firstLine="0"/>
        <w:contextualSpacing/>
        <w:mirrorIndents/>
        <w:rPr>
          <w:rFonts w:ascii="Arial" w:hAnsi="Arial" w:cs="Arial"/>
          <w:b/>
          <w:sz w:val="21"/>
          <w:szCs w:val="21"/>
        </w:rPr>
      </w:pPr>
      <w:r>
        <w:rPr>
          <w:rFonts w:ascii="Arial" w:hAnsi="Arial" w:cs="Arial"/>
          <w:b/>
          <w:sz w:val="21"/>
          <w:szCs w:val="21"/>
        </w:rPr>
        <w:t>3.4. Wavelet transform</w:t>
      </w:r>
    </w:p>
    <w:p w14:paraId="192B0226" w14:textId="77777777" w:rsidR="007D71E8" w:rsidRDefault="00CD4037">
      <w:pPr>
        <w:ind w:firstLine="397"/>
        <w:contextualSpacing/>
        <w:mirrorIndents/>
        <w:rPr>
          <w:sz w:val="22"/>
          <w:szCs w:val="22"/>
        </w:rPr>
      </w:pPr>
      <w:r>
        <w:rPr>
          <w:sz w:val="22"/>
          <w:szCs w:val="22"/>
        </w:rPr>
        <w:t xml:space="preserve">Wavelet transform is next method for liveness detection in this research. Wavelet transform is group of transformations, which differ according to base function – wavelet. Each wavelet is based on mother wavelet from wavelet family. Wavelet transform belongs to group of linear transforms. This method can be used for image compression or noise filtering.  </w:t>
      </w:r>
    </w:p>
    <w:p w14:paraId="21FE1F35" w14:textId="32F643D5" w:rsidR="007D71E8" w:rsidRDefault="00CD4037">
      <w:pPr>
        <w:ind w:firstLine="397"/>
        <w:contextualSpacing/>
        <w:mirrorIndents/>
      </w:pPr>
      <w:r>
        <w:rPr>
          <w:sz w:val="22"/>
          <w:szCs w:val="22"/>
        </w:rPr>
        <w:t xml:space="preserve">Mother wavelet Ψ determines the wavelet shape. Father wavelet Φ gives function determining scale and enable to express details of researched approximated function, which we inspect. Related wavelets are called daughter wavelets, they are marked as </w:t>
      </w:r>
      <m:oMath>
        <m:sSub>
          <m:sSubPr>
            <m:ctrlPr>
              <w:rPr>
                <w:rFonts w:ascii="Cambria Math" w:hAnsi="Cambria Math"/>
              </w:rPr>
            </m:ctrlPr>
          </m:sSubPr>
          <m:e>
            <m:r>
              <w:rPr>
                <w:rFonts w:ascii="Cambria Math" w:hAnsi="Cambria Math"/>
              </w:rPr>
              <m:t>Ψ</m:t>
            </m:r>
          </m:e>
          <m:sub>
            <m:r>
              <w:rPr>
                <w:rFonts w:ascii="Cambria Math" w:hAnsi="Cambria Math"/>
              </w:rPr>
              <m:t>s,τ</m:t>
            </m:r>
          </m:sub>
        </m:sSub>
      </m:oMath>
      <w:r>
        <w:rPr>
          <w:sz w:val="22"/>
          <w:szCs w:val="22"/>
        </w:rPr>
        <w:t xml:space="preserve">, where </w:t>
      </w:r>
      <m:oMath>
        <m:r>
          <w:rPr>
            <w:rFonts w:ascii="Cambria Math" w:hAnsi="Cambria Math"/>
          </w:rPr>
          <m:t>s</m:t>
        </m:r>
      </m:oMath>
      <w:r>
        <w:rPr>
          <w:sz w:val="22"/>
          <w:szCs w:val="22"/>
        </w:rPr>
        <w:t xml:space="preserve"> is scale and </w:t>
      </w:r>
      <m:oMath>
        <m:r>
          <w:rPr>
            <w:rFonts w:ascii="Cambria Math" w:hAnsi="Cambria Math"/>
          </w:rPr>
          <m:t>τ</m:t>
        </m:r>
      </m:oMath>
      <w:r>
        <w:rPr>
          <w:sz w:val="22"/>
          <w:szCs w:val="22"/>
        </w:rPr>
        <w:t xml:space="preserve"> is shift of wavelet function.</w:t>
      </w:r>
      <w:r w:rsidR="004D466B">
        <w:rPr>
          <w:sz w:val="22"/>
          <w:szCs w:val="22"/>
        </w:rPr>
        <w:t xml:space="preserve"> </w:t>
      </w:r>
      <w:sdt>
        <w:sdtPr>
          <w:rPr>
            <w:sz w:val="22"/>
            <w:szCs w:val="22"/>
          </w:rPr>
          <w:id w:val="1303964866"/>
          <w:citation/>
        </w:sdtPr>
        <w:sdtContent>
          <w:r w:rsidR="004D466B">
            <w:rPr>
              <w:sz w:val="22"/>
              <w:szCs w:val="22"/>
            </w:rPr>
            <w:fldChar w:fldCharType="begin"/>
          </w:r>
          <w:r w:rsidR="004D466B">
            <w:rPr>
              <w:sz w:val="22"/>
              <w:szCs w:val="22"/>
              <w:lang w:val="cs-CZ"/>
            </w:rPr>
            <w:instrText xml:space="preserve"> CITATION Hla15 \l 1029 </w:instrText>
          </w:r>
          <w:r w:rsidR="004D466B">
            <w:rPr>
              <w:sz w:val="22"/>
              <w:szCs w:val="22"/>
            </w:rPr>
            <w:fldChar w:fldCharType="separate"/>
          </w:r>
          <w:r w:rsidR="004D466B" w:rsidRPr="004D466B">
            <w:rPr>
              <w:noProof/>
              <w:sz w:val="22"/>
              <w:szCs w:val="22"/>
              <w:lang w:val="cs-CZ"/>
            </w:rPr>
            <w:t>[7]</w:t>
          </w:r>
          <w:r w:rsidR="004D466B">
            <w:rPr>
              <w:sz w:val="22"/>
              <w:szCs w:val="22"/>
            </w:rPr>
            <w:fldChar w:fldCharType="end"/>
          </w:r>
        </w:sdtContent>
      </w:sdt>
    </w:p>
    <w:p w14:paraId="3D694CED" w14:textId="0BB8EC3A" w:rsidR="008612FF" w:rsidRDefault="00CD4037" w:rsidP="008612FF">
      <w:pPr>
        <w:ind w:firstLine="397"/>
        <w:contextualSpacing/>
        <w:mirrorIndents/>
        <w:rPr>
          <w:sz w:val="22"/>
          <w:szCs w:val="22"/>
        </w:rPr>
      </w:pPr>
      <w:r>
        <w:rPr>
          <w:sz w:val="22"/>
          <w:szCs w:val="22"/>
        </w:rPr>
        <w:t>The equation of Continuous Wavelet Transform (CWT) is represented below:</w:t>
      </w:r>
      <w:r w:rsidR="004D466B">
        <w:rPr>
          <w:sz w:val="22"/>
          <w:szCs w:val="22"/>
        </w:rPr>
        <w:t xml:space="preserve"> </w:t>
      </w:r>
      <w:sdt>
        <w:sdtPr>
          <w:rPr>
            <w:sz w:val="22"/>
            <w:szCs w:val="22"/>
          </w:rPr>
          <w:id w:val="2068997936"/>
          <w:citation/>
        </w:sdtPr>
        <w:sdtContent>
          <w:r w:rsidR="004D466B">
            <w:rPr>
              <w:sz w:val="22"/>
              <w:szCs w:val="22"/>
            </w:rPr>
            <w:fldChar w:fldCharType="begin"/>
          </w:r>
          <w:r w:rsidR="004D466B">
            <w:rPr>
              <w:sz w:val="22"/>
              <w:szCs w:val="22"/>
              <w:lang w:val="cs-CZ"/>
            </w:rPr>
            <w:instrText xml:space="preserve"> CITATION Ani13 \l 1029 </w:instrText>
          </w:r>
          <w:r w:rsidR="004D466B">
            <w:rPr>
              <w:sz w:val="22"/>
              <w:szCs w:val="22"/>
            </w:rPr>
            <w:fldChar w:fldCharType="separate"/>
          </w:r>
          <w:r w:rsidR="004D466B" w:rsidRPr="004D466B">
            <w:rPr>
              <w:noProof/>
              <w:sz w:val="22"/>
              <w:szCs w:val="22"/>
              <w:lang w:val="cs-CZ"/>
            </w:rPr>
            <w:t>[8]</w:t>
          </w:r>
          <w:r w:rsidR="004D466B">
            <w:rPr>
              <w:sz w:val="22"/>
              <w:szCs w:val="22"/>
            </w:rPr>
            <w:fldChar w:fldCharType="end"/>
          </w:r>
        </w:sdtContent>
      </w:sdt>
    </w:p>
    <w:p w14:paraId="504B3586" w14:textId="2F9A4B90" w:rsidR="008612FF" w:rsidRDefault="008612FF" w:rsidP="008612FF">
      <w:pPr>
        <w:ind w:firstLine="397"/>
        <w:contextualSpacing/>
        <w:mirrorIndents/>
      </w:pPr>
      <w:r>
        <w:lastRenderedPageBreak/>
        <w:t xml:space="preserve">                                               </w:t>
      </w:r>
      <m:oMath>
        <m:r>
          <w:rPr>
            <w:rFonts w:ascii="Cambria Math" w:hAnsi="Cambria Math"/>
          </w:rPr>
          <m:t>y</m:t>
        </m:r>
        <m:d>
          <m:dPr>
            <m:ctrlPr>
              <w:rPr>
                <w:rFonts w:ascii="Cambria Math" w:hAnsi="Cambria Math"/>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nary>
          <m:naryPr>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Ψ</m:t>
                </m:r>
              </m:e>
              <m:sup/>
            </m:sSup>
            <m:d>
              <m:dPr>
                <m:ctrlPr>
                  <w:rPr>
                    <w:rFonts w:ascii="Cambria Math" w:hAnsi="Cambria Math"/>
                  </w:rPr>
                </m:ctrlPr>
              </m:dPr>
              <m:e>
                <m:f>
                  <m:fPr>
                    <m:ctrlPr>
                      <w:rPr>
                        <w:rFonts w:ascii="Cambria Math" w:hAnsi="Cambria Math"/>
                      </w:rPr>
                    </m:ctrlPr>
                  </m:fPr>
                  <m:num>
                    <m:r>
                      <w:rPr>
                        <w:rFonts w:ascii="Cambria Math" w:hAnsi="Cambria Math"/>
                      </w:rPr>
                      <m:t>t-b</m:t>
                    </m:r>
                  </m:num>
                  <m:den>
                    <m:r>
                      <w:rPr>
                        <w:rFonts w:ascii="Cambria Math" w:hAnsi="Cambria Math"/>
                      </w:rPr>
                      <m:t>a</m:t>
                    </m:r>
                  </m:den>
                </m:f>
              </m:e>
            </m:d>
            <m:r>
              <w:rPr>
                <w:rFonts w:ascii="Cambria Math" w:hAnsi="Cambria Math"/>
              </w:rPr>
              <m:t>dt</m:t>
            </m:r>
          </m:e>
        </m:nary>
      </m:oMath>
      <w:r>
        <w:t xml:space="preserve">                                                            (2)</w:t>
      </w:r>
    </w:p>
    <w:p w14:paraId="4D51B000" w14:textId="77777777" w:rsidR="008612FF" w:rsidRDefault="008612FF" w:rsidP="008612FF">
      <w:pPr>
        <w:ind w:firstLine="397"/>
        <w:contextualSpacing/>
        <w:mirrorIndents/>
      </w:pPr>
    </w:p>
    <w:p w14:paraId="73AC9997" w14:textId="500A7CF9" w:rsidR="007D71E8" w:rsidRPr="008612FF" w:rsidRDefault="00CD4037" w:rsidP="008612FF">
      <w:pPr>
        <w:ind w:firstLine="397"/>
        <w:contextualSpacing/>
        <w:mirrorIndents/>
      </w:pPr>
      <w:r>
        <w:rPr>
          <w:sz w:val="22"/>
          <w:szCs w:val="22"/>
        </w:rPr>
        <w:t xml:space="preserve">Signal </w:t>
      </w:r>
      <m:oMath>
        <m:r>
          <w:rPr>
            <w:rFonts w:ascii="Cambria Math" w:hAnsi="Cambria Math"/>
          </w:rPr>
          <m:t>x</m:t>
        </m:r>
        <m:d>
          <m:dPr>
            <m:ctrlPr>
              <w:rPr>
                <w:rFonts w:ascii="Cambria Math" w:hAnsi="Cambria Math"/>
              </w:rPr>
            </m:ctrlPr>
          </m:dPr>
          <m:e>
            <m:r>
              <w:rPr>
                <w:rFonts w:ascii="Cambria Math" w:hAnsi="Cambria Math"/>
              </w:rPr>
              <m:t>t</m:t>
            </m:r>
          </m:e>
        </m:d>
      </m:oMath>
      <w:r>
        <w:rPr>
          <w:sz w:val="22"/>
          <w:szCs w:val="22"/>
        </w:rPr>
        <w:t xml:space="preserve"> is correlated with wavelets related to mother wavelet. Symbol * represents complex conjugate. The result is </w:t>
      </w:r>
      <m:oMath>
        <m:r>
          <w:rPr>
            <w:rFonts w:ascii="Cambria Math" w:hAnsi="Cambria Math"/>
          </w:rPr>
          <m:t>y</m:t>
        </m:r>
        <m:d>
          <m:dPr>
            <m:ctrlPr>
              <w:rPr>
                <w:rFonts w:ascii="Cambria Math" w:hAnsi="Cambria Math"/>
              </w:rPr>
            </m:ctrlPr>
          </m:dPr>
          <m:e>
            <m:r>
              <w:rPr>
                <w:rFonts w:ascii="Cambria Math" w:hAnsi="Cambria Math"/>
              </w:rPr>
              <m:t>a,b</m:t>
            </m:r>
          </m:e>
        </m:d>
      </m:oMath>
      <w:r>
        <w:rPr>
          <w:sz w:val="22"/>
          <w:szCs w:val="22"/>
        </w:rPr>
        <w:t xml:space="preserve">, where </w:t>
      </w:r>
      <m:oMath>
        <m:r>
          <w:rPr>
            <w:rFonts w:ascii="Cambria Math" w:hAnsi="Cambria Math"/>
          </w:rPr>
          <m:t>a</m:t>
        </m:r>
      </m:oMath>
      <w:r>
        <w:rPr>
          <w:sz w:val="22"/>
          <w:szCs w:val="22"/>
        </w:rPr>
        <w:t xml:space="preserve"> represents scaling parameter and </w:t>
      </w:r>
      <m:oMath>
        <m:r>
          <w:rPr>
            <w:rFonts w:ascii="Cambria Math" w:hAnsi="Cambria Math"/>
          </w:rPr>
          <m:t>b</m:t>
        </m:r>
      </m:oMath>
      <w:r>
        <w:rPr>
          <w:sz w:val="22"/>
          <w:szCs w:val="22"/>
        </w:rPr>
        <w:t xml:space="preserve"> position. The constant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oMath>
      <w:r>
        <w:rPr>
          <w:sz w:val="22"/>
          <w:szCs w:val="22"/>
        </w:rPr>
        <w:t xml:space="preserve"> is used for normalization of energy of wavelet during scale changes.</w:t>
      </w:r>
    </w:p>
    <w:p w14:paraId="3F8D2247" w14:textId="77777777" w:rsidR="007D71E8" w:rsidRDefault="00CD4037">
      <w:pPr>
        <w:ind w:firstLine="397"/>
        <w:contextualSpacing/>
        <w:mirrorIndents/>
        <w:rPr>
          <w:sz w:val="22"/>
          <w:szCs w:val="22"/>
        </w:rPr>
      </w:pPr>
      <w:r>
        <w:rPr>
          <w:sz w:val="22"/>
          <w:szCs w:val="22"/>
        </w:rPr>
        <w:t xml:space="preserve">Discrete Wavelet Transform (DWT) does not need lots of coefficients unlike Continuous Wavelet Transform. Only coefficients with scale </w:t>
      </w:r>
      <m:oMath>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j</m:t>
            </m:r>
          </m:sup>
        </m:sSup>
        <m:r>
          <w:rPr>
            <w:rFonts w:ascii="Cambria Math" w:hAnsi="Cambria Math"/>
          </w:rPr>
          <m:t>,j∈</m:t>
        </m:r>
        <m:d>
          <m:dPr>
            <m:begChr m:val="{"/>
            <m:endChr m:val="}"/>
            <m:ctrlPr>
              <w:rPr>
                <w:rFonts w:ascii="Cambria Math" w:hAnsi="Cambria Math"/>
              </w:rPr>
            </m:ctrlPr>
          </m:dPr>
          <m:e>
            <m:r>
              <w:rPr>
                <w:rFonts w:ascii="Cambria Math" w:hAnsi="Cambria Math"/>
              </w:rPr>
              <m:t>0,1,2,…,n</m:t>
            </m:r>
          </m:e>
        </m:d>
      </m:oMath>
      <w:r>
        <w:rPr>
          <w:sz w:val="22"/>
          <w:szCs w:val="22"/>
        </w:rPr>
        <w:t xml:space="preserve">are used. For parameters </w:t>
      </w:r>
      <m:oMath>
        <m:r>
          <w:rPr>
            <w:rFonts w:ascii="Cambria Math" w:hAnsi="Cambria Math"/>
          </w:rPr>
          <m:t>j,k∈Z</m:t>
        </m:r>
      </m:oMath>
      <w:r>
        <w:rPr>
          <w:sz w:val="22"/>
          <w:szCs w:val="22"/>
        </w:rPr>
        <w:t xml:space="preserve"> stands: </w:t>
      </w:r>
    </w:p>
    <w:p w14:paraId="2468D157" w14:textId="77777777" w:rsidR="007D71E8" w:rsidRDefault="007D71E8">
      <w:pPr>
        <w:ind w:firstLine="397"/>
        <w:contextualSpacing/>
        <w:mirrorIndents/>
        <w:rPr>
          <w:sz w:val="22"/>
          <w:szCs w:val="22"/>
        </w:rPr>
      </w:pPr>
    </w:p>
    <w:p w14:paraId="6433BE63"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(3)</w:t>
      </w:r>
    </w:p>
    <w:p w14:paraId="301BB641"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p=k</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(4)</w:t>
      </w:r>
    </w:p>
    <w:p w14:paraId="322BB0BC" w14:textId="77777777" w:rsidR="007D71E8" w:rsidRDefault="007D71E8">
      <w:pPr>
        <w:ind w:firstLine="397"/>
        <w:contextualSpacing/>
        <w:mirrorIndents/>
        <w:rPr>
          <w:sz w:val="22"/>
          <w:szCs w:val="22"/>
        </w:rPr>
      </w:pPr>
    </w:p>
    <w:p w14:paraId="5127DCF6" w14:textId="77777777" w:rsidR="007D71E8" w:rsidRDefault="00CD4037">
      <w:pPr>
        <w:ind w:firstLine="397"/>
        <w:contextualSpacing/>
        <w:mirrorIndents/>
        <w:rPr>
          <w:sz w:val="22"/>
          <w:szCs w:val="22"/>
        </w:rPr>
      </w:pPr>
      <w:r>
        <w:rPr>
          <w:sz w:val="22"/>
          <w:szCs w:val="22"/>
        </w:rPr>
        <w:t>The final equation of DWT is stated below:</w:t>
      </w:r>
    </w:p>
    <w:p w14:paraId="015499D8" w14:textId="77777777" w:rsidR="007D71E8" w:rsidRDefault="007D71E8">
      <w:pPr>
        <w:ind w:firstLine="397"/>
        <w:contextualSpacing/>
        <w:mirrorIndents/>
        <w:rPr>
          <w:sz w:val="22"/>
          <w:szCs w:val="22"/>
        </w:rPr>
      </w:pPr>
    </w:p>
    <w:p w14:paraId="259EAA18" w14:textId="77777777" w:rsidR="007D71E8" w:rsidRDefault="00CD4037">
      <w:pPr>
        <w:ind w:firstLine="397"/>
        <w:contextualSpacing/>
        <w:mirrorIndents/>
        <w:rPr>
          <w:sz w:val="22"/>
          <w:szCs w:val="22"/>
        </w:rPr>
      </w:pPr>
      <w:r>
        <w:rPr>
          <w:sz w:val="22"/>
          <w:szCs w:val="22"/>
        </w:rPr>
        <w:t xml:space="preserve">                                                                               </w:t>
      </w:r>
      <m:oMath>
        <m:sSub>
          <m:sSubPr>
            <m:ctrlPr>
              <w:rPr>
                <w:rFonts w:ascii="Cambria Math" w:hAnsi="Cambria Math"/>
              </w:rPr>
            </m:ctrlPr>
          </m:sSubPr>
          <m:e>
            <m:r>
              <w:rPr>
                <w:rFonts w:ascii="Cambria Math" w:hAnsi="Cambria Math"/>
              </w:rPr>
              <m:t>Ψ</m:t>
            </m:r>
          </m:e>
          <m:sub>
            <m:r>
              <w:rPr>
                <w:rFonts w:ascii="Cambria Math" w:hAnsi="Cambria Math"/>
              </w:rPr>
              <m:t>j,k</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2</m:t>
                    </m:r>
                  </m:e>
                  <m:sup>
                    <m:r>
                      <w:rPr>
                        <w:rFonts w:ascii="Cambria Math" w:hAnsi="Cambria Math"/>
                      </w:rPr>
                      <m:t>j</m:t>
                    </m:r>
                  </m:sup>
                </m:sSup>
              </m:e>
            </m:rad>
          </m:den>
        </m:f>
        <m:r>
          <w:rPr>
            <w:rFonts w:ascii="Cambria Math" w:hAnsi="Cambria Math"/>
          </w:rPr>
          <m:t>Ψ</m:t>
        </m:r>
        <m:f>
          <m:fPr>
            <m:ctrlPr>
              <w:rPr>
                <w:rFonts w:ascii="Cambria Math" w:hAnsi="Cambria Math"/>
              </w:rPr>
            </m:ctrlPr>
          </m:fPr>
          <m:num>
            <m:r>
              <w:rPr>
                <w:rFonts w:ascii="Cambria Math" w:hAnsi="Cambria Math"/>
              </w:rPr>
              <m:t>n-k</m:t>
            </m:r>
            <m:sSup>
              <m:sSupPr>
                <m:ctrlPr>
                  <w:rPr>
                    <w:rFonts w:ascii="Cambria Math" w:hAnsi="Cambria Math"/>
                  </w:rPr>
                </m:ctrlPr>
              </m:sSupPr>
              <m:e>
                <m:r>
                  <w:rPr>
                    <w:rFonts w:ascii="Cambria Math" w:hAnsi="Cambria Math"/>
                  </w:rPr>
                  <m:t>2</m:t>
                </m:r>
              </m:e>
              <m:sup>
                <m:r>
                  <w:rPr>
                    <w:rFonts w:ascii="Cambria Math" w:hAnsi="Cambria Math"/>
                  </w:rPr>
                  <m:t>j</m:t>
                </m:r>
              </m:sup>
            </m:sSup>
          </m:num>
          <m:den>
            <m:sSup>
              <m:sSupPr>
                <m:ctrlPr>
                  <w:rPr>
                    <w:rFonts w:ascii="Cambria Math" w:hAnsi="Cambria Math"/>
                  </w:rPr>
                </m:ctrlPr>
              </m:sSupPr>
              <m:e>
                <m:r>
                  <w:rPr>
                    <w:rFonts w:ascii="Cambria Math" w:hAnsi="Cambria Math"/>
                  </w:rPr>
                  <m:t>2</m:t>
                </m:r>
              </m:e>
              <m:sup>
                <m:r>
                  <w:rPr>
                    <w:rFonts w:ascii="Cambria Math" w:hAnsi="Cambria Math"/>
                  </w:rPr>
                  <m:t>j</m:t>
                </m:r>
              </m:sup>
            </m:sSup>
          </m:den>
        </m:f>
      </m:oMath>
      <w:r>
        <w:rPr>
          <w:sz w:val="22"/>
          <w:szCs w:val="22"/>
        </w:rPr>
        <w:t xml:space="preserve">                                                                            (5)</w:t>
      </w:r>
    </w:p>
    <w:p w14:paraId="52F01E28" w14:textId="77777777" w:rsidR="007D71E8" w:rsidRDefault="007D71E8">
      <w:pPr>
        <w:ind w:firstLine="397"/>
        <w:contextualSpacing/>
        <w:mirrorIndents/>
        <w:rPr>
          <w:sz w:val="22"/>
          <w:szCs w:val="22"/>
        </w:rPr>
      </w:pPr>
    </w:p>
    <w:p w14:paraId="60C1B5CA" w14:textId="26208482" w:rsidR="007D71E8" w:rsidRDefault="00CD4037">
      <w:pPr>
        <w:ind w:firstLine="397"/>
        <w:contextualSpacing/>
        <w:mirrorIndents/>
      </w:pPr>
      <w:r>
        <w:rPr>
          <w:sz w:val="22"/>
          <w:szCs w:val="22"/>
        </w:rPr>
        <w:t>DWT is used in image processing for edge and texture detection, compression, noise filtering or getting important features used for next classification.</w:t>
      </w:r>
      <w:r w:rsidR="004D466B">
        <w:t xml:space="preserve"> </w:t>
      </w:r>
      <w:sdt>
        <w:sdtPr>
          <w:id w:val="1496851150"/>
          <w:citation/>
        </w:sdtPr>
        <w:sdtContent>
          <w:r w:rsidR="004D466B">
            <w:fldChar w:fldCharType="begin"/>
          </w:r>
          <w:r w:rsidR="004D466B">
            <w:rPr>
              <w:lang w:val="cs-CZ"/>
            </w:rPr>
            <w:instrText xml:space="preserve"> CITATION Hla15 \l 1029 </w:instrText>
          </w:r>
          <w:r w:rsidR="004D466B">
            <w:fldChar w:fldCharType="separate"/>
          </w:r>
          <w:r w:rsidR="004D466B" w:rsidRPr="004D466B">
            <w:rPr>
              <w:noProof/>
              <w:lang w:val="cs-CZ"/>
            </w:rPr>
            <w:t>[7]</w:t>
          </w:r>
          <w:r w:rsidR="004D466B">
            <w:fldChar w:fldCharType="end"/>
          </w:r>
        </w:sdtContent>
      </w:sdt>
    </w:p>
    <w:p w14:paraId="0267F308" w14:textId="59F0B509" w:rsidR="007D71E8" w:rsidRDefault="00CD4037">
      <w:pPr>
        <w:ind w:firstLine="397"/>
        <w:contextualSpacing/>
        <w:mirrorIndents/>
      </w:pPr>
      <w:r>
        <w:rPr>
          <w:sz w:val="22"/>
          <w:szCs w:val="22"/>
        </w:rPr>
        <w:t xml:space="preserve">The properties for wavelets are symmetry, asymmetry, orthogonality and biorthogonality. </w:t>
      </w:r>
      <w:sdt>
        <w:sdtPr>
          <w:rPr>
            <w:sz w:val="22"/>
            <w:szCs w:val="22"/>
          </w:rPr>
          <w:id w:val="18742370"/>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sidR="004D466B">
        <w:rPr>
          <w:sz w:val="22"/>
          <w:szCs w:val="22"/>
        </w:rPr>
        <w:t xml:space="preserve"> </w:t>
      </w:r>
      <w:r>
        <w:rPr>
          <w:sz w:val="22"/>
          <w:szCs w:val="22"/>
        </w:rPr>
        <w:t xml:space="preserve">We can use several Wavelet families for DWT during our liveness detection. Three wavelet families were used for this research. </w:t>
      </w:r>
    </w:p>
    <w:p w14:paraId="68E33BEA" w14:textId="4A1B40F3" w:rsidR="007D71E8" w:rsidRDefault="00CD4037">
      <w:pPr>
        <w:ind w:firstLine="397"/>
        <w:contextualSpacing/>
        <w:mirrorIndents/>
      </w:pPr>
      <w:r>
        <w:rPr>
          <w:sz w:val="22"/>
          <w:szCs w:val="22"/>
        </w:rPr>
        <w:t xml:space="preserve">Daubechies Wavelets are asymmetric, orthogonal and biorthogonal wavelets. </w:t>
      </w:r>
      <w:sdt>
        <w:sdtPr>
          <w:rPr>
            <w:sz w:val="22"/>
            <w:szCs w:val="22"/>
          </w:rPr>
          <w:id w:val="393095239"/>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sidR="004D466B">
        <w:rPr>
          <w:sz w:val="22"/>
          <w:szCs w:val="22"/>
        </w:rPr>
        <w:t xml:space="preserve"> </w:t>
      </w:r>
      <w:r>
        <w:rPr>
          <w:sz w:val="22"/>
          <w:szCs w:val="22"/>
        </w:rPr>
        <w:t>They are marked as db</w:t>
      </w:r>
      <w:r>
        <w:rPr>
          <w:i/>
          <w:iCs/>
          <w:sz w:val="22"/>
          <w:szCs w:val="22"/>
        </w:rPr>
        <w:t>A</w:t>
      </w:r>
      <w:r>
        <w:rPr>
          <w:sz w:val="22"/>
          <w:szCs w:val="22"/>
        </w:rPr>
        <w:t xml:space="preserve">, where </w:t>
      </w:r>
      <w:r>
        <w:rPr>
          <w:i/>
          <w:iCs/>
          <w:sz w:val="22"/>
          <w:szCs w:val="22"/>
        </w:rPr>
        <w:t>A</w:t>
      </w:r>
      <w:r>
        <w:rPr>
          <w:sz w:val="22"/>
          <w:szCs w:val="22"/>
        </w:rPr>
        <w:t xml:space="preserve"> is parameter for count of vanishing moments. We can use db1 to db20 for our analysis, db1 to db10 are commonly used. They use same parameters for filters for decomposition and reconstruction. </w:t>
      </w:r>
      <w:sdt>
        <w:sdtPr>
          <w:rPr>
            <w:sz w:val="22"/>
            <w:szCs w:val="22"/>
          </w:rPr>
          <w:id w:val="-1454546439"/>
          <w:citation/>
        </w:sdtPr>
        <w:sdtContent>
          <w:r w:rsidR="004D466B">
            <w:rPr>
              <w:sz w:val="22"/>
              <w:szCs w:val="22"/>
            </w:rPr>
            <w:fldChar w:fldCharType="begin"/>
          </w:r>
          <w:r w:rsidR="004D466B">
            <w:rPr>
              <w:lang w:val="cs-CZ"/>
            </w:rPr>
            <w:instrText xml:space="preserve"> CITATION Hla15 \l 1029 </w:instrText>
          </w:r>
          <w:r w:rsidR="004D466B">
            <w:rPr>
              <w:sz w:val="22"/>
              <w:szCs w:val="22"/>
            </w:rPr>
            <w:fldChar w:fldCharType="separate"/>
          </w:r>
          <w:r w:rsidR="004D466B" w:rsidRPr="004D466B">
            <w:rPr>
              <w:noProof/>
              <w:lang w:val="cs-CZ"/>
            </w:rPr>
            <w:t>[7]</w:t>
          </w:r>
          <w:r w:rsidR="004D466B">
            <w:rPr>
              <w:sz w:val="22"/>
              <w:szCs w:val="22"/>
            </w:rPr>
            <w:fldChar w:fldCharType="end"/>
          </w:r>
        </w:sdtContent>
      </w:sdt>
      <w:r w:rsidR="004D466B">
        <w:rPr>
          <w:sz w:val="22"/>
          <w:szCs w:val="22"/>
        </w:rPr>
        <w:t xml:space="preserve"> </w:t>
      </w:r>
      <w:r>
        <w:rPr>
          <w:sz w:val="22"/>
          <w:szCs w:val="22"/>
        </w:rPr>
        <w:t xml:space="preserve">Vanishing moment represents wavelet ability of polynomial behaviour and information in signal. For example, db1 with one vanishing moment easily encodes constant signal components, db2 encodes constant and linear signal components and db3 encodes constant, linear and quadratic signal components. </w:t>
      </w:r>
      <w:sdt>
        <w:sdtPr>
          <w:rPr>
            <w:sz w:val="22"/>
            <w:szCs w:val="22"/>
          </w:rPr>
          <w:id w:val="1402099334"/>
          <w:citation/>
        </w:sdtPr>
        <w:sdtContent>
          <w:r w:rsidR="004D466B">
            <w:rPr>
              <w:sz w:val="22"/>
              <w:szCs w:val="22"/>
            </w:rPr>
            <w:fldChar w:fldCharType="begin"/>
          </w:r>
          <w:r w:rsidR="004D466B">
            <w:rPr>
              <w:lang w:val="cs-CZ"/>
            </w:rPr>
            <w:instrText xml:space="preserve"> CITATION Bul14 \l 1029 </w:instrText>
          </w:r>
          <w:r w:rsidR="004D466B">
            <w:rPr>
              <w:sz w:val="22"/>
              <w:szCs w:val="22"/>
            </w:rPr>
            <w:fldChar w:fldCharType="separate"/>
          </w:r>
          <w:r w:rsidR="004D466B" w:rsidRPr="004D466B">
            <w:rPr>
              <w:noProof/>
              <w:lang w:val="cs-CZ"/>
            </w:rPr>
            <w:t>[10]</w:t>
          </w:r>
          <w:r w:rsidR="004D466B">
            <w:rPr>
              <w:sz w:val="22"/>
              <w:szCs w:val="22"/>
            </w:rPr>
            <w:fldChar w:fldCharType="end"/>
          </w:r>
        </w:sdtContent>
      </w:sdt>
    </w:p>
    <w:p w14:paraId="707E812F" w14:textId="32270395" w:rsidR="007D71E8" w:rsidRDefault="00CD4037">
      <w:pPr>
        <w:ind w:firstLine="397"/>
        <w:contextualSpacing/>
        <w:mirrorIndents/>
      </w:pPr>
      <w:r>
        <w:rPr>
          <w:sz w:val="22"/>
          <w:szCs w:val="22"/>
        </w:rPr>
        <w:t xml:space="preserve">Biorthogonal spline wavelets (also called Cohen-Daubechies-Feauveau Wavelets) are symmetric, biorthogonal and not orthogonal. </w:t>
      </w:r>
      <w:sdt>
        <w:sdtPr>
          <w:rPr>
            <w:sz w:val="22"/>
            <w:szCs w:val="22"/>
          </w:rPr>
          <w:id w:val="-1400357918"/>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Pr>
          <w:sz w:val="22"/>
          <w:szCs w:val="22"/>
        </w:rPr>
        <w:t xml:space="preserve">They differ with shape and properties from Daubechies wavelets, but the construction of wavelets is the same. B-spline is used for generating these wavelets. </w:t>
      </w:r>
      <w:sdt>
        <w:sdtPr>
          <w:rPr>
            <w:sz w:val="22"/>
            <w:szCs w:val="22"/>
          </w:rPr>
          <w:id w:val="-1067104183"/>
          <w:citation/>
        </w:sdtPr>
        <w:sdtContent>
          <w:r w:rsidR="004D466B">
            <w:rPr>
              <w:sz w:val="22"/>
              <w:szCs w:val="22"/>
            </w:rPr>
            <w:fldChar w:fldCharType="begin"/>
          </w:r>
          <w:r w:rsidR="004D466B">
            <w:rPr>
              <w:lang w:val="cs-CZ"/>
            </w:rPr>
            <w:instrText xml:space="preserve"> CITATION Von05 \l 1029 </w:instrText>
          </w:r>
          <w:r w:rsidR="004D466B">
            <w:rPr>
              <w:sz w:val="22"/>
              <w:szCs w:val="22"/>
            </w:rPr>
            <w:fldChar w:fldCharType="separate"/>
          </w:r>
          <w:r w:rsidR="004D466B" w:rsidRPr="004D466B">
            <w:rPr>
              <w:noProof/>
              <w:lang w:val="cs-CZ"/>
            </w:rPr>
            <w:t>[11]</w:t>
          </w:r>
          <w:r w:rsidR="004D466B">
            <w:rPr>
              <w:sz w:val="22"/>
              <w:szCs w:val="22"/>
            </w:rPr>
            <w:fldChar w:fldCharType="end"/>
          </w:r>
        </w:sdtContent>
      </w:sdt>
      <w:r>
        <w:rPr>
          <w:sz w:val="22"/>
          <w:szCs w:val="22"/>
        </w:rPr>
        <w:t>They are used in JPEG 2000 compression standard and for compression of fingerprints for FBI.</w:t>
      </w:r>
    </w:p>
    <w:p w14:paraId="402EDE9C" w14:textId="330FC611" w:rsidR="007D71E8" w:rsidRDefault="00CD4037">
      <w:pPr>
        <w:ind w:firstLine="397"/>
        <w:contextualSpacing/>
        <w:mirrorIndents/>
      </w:pPr>
      <w:r>
        <w:rPr>
          <w:sz w:val="22"/>
          <w:szCs w:val="22"/>
        </w:rPr>
        <w:t xml:space="preserve">Reverse biorthogonal wavelets have these properties – symmetric, biorthogonal and not orthogonal. </w:t>
      </w:r>
      <w:sdt>
        <w:sdtPr>
          <w:rPr>
            <w:sz w:val="22"/>
            <w:szCs w:val="22"/>
          </w:rPr>
          <w:id w:val="1055194321"/>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Pr>
          <w:sz w:val="22"/>
          <w:szCs w:val="22"/>
        </w:rPr>
        <w:t xml:space="preserve">They were used in previous research for iris detection. </w:t>
      </w:r>
      <w:sdt>
        <w:sdtPr>
          <w:rPr>
            <w:sz w:val="22"/>
            <w:szCs w:val="22"/>
          </w:rPr>
          <w:id w:val="1182550704"/>
          <w:citation/>
        </w:sdtPr>
        <w:sdtContent>
          <w:r w:rsidR="004D466B">
            <w:rPr>
              <w:sz w:val="22"/>
              <w:szCs w:val="22"/>
            </w:rPr>
            <w:fldChar w:fldCharType="begin"/>
          </w:r>
          <w:r w:rsidR="004D466B">
            <w:rPr>
              <w:lang w:val="cs-CZ"/>
            </w:rPr>
            <w:instrText xml:space="preserve"> CITATION Sze12 \l 1029 </w:instrText>
          </w:r>
          <w:r w:rsidR="004D466B">
            <w:rPr>
              <w:sz w:val="22"/>
              <w:szCs w:val="22"/>
            </w:rPr>
            <w:fldChar w:fldCharType="separate"/>
          </w:r>
          <w:r w:rsidR="004D466B" w:rsidRPr="004D466B">
            <w:rPr>
              <w:noProof/>
              <w:lang w:val="cs-CZ"/>
            </w:rPr>
            <w:t>[12]</w:t>
          </w:r>
          <w:r w:rsidR="004D466B">
            <w:rPr>
              <w:sz w:val="22"/>
              <w:szCs w:val="22"/>
            </w:rPr>
            <w:fldChar w:fldCharType="end"/>
          </w:r>
        </w:sdtContent>
      </w:sdt>
    </w:p>
    <w:p w14:paraId="611EEE4C" w14:textId="77777777" w:rsidR="007D71E8" w:rsidRDefault="00CD4037">
      <w:pPr>
        <w:ind w:firstLine="397"/>
        <w:contextualSpacing/>
        <w:mirrorIndents/>
        <w:rPr>
          <w:sz w:val="22"/>
          <w:szCs w:val="22"/>
        </w:rPr>
      </w:pPr>
      <w:r>
        <w:rPr>
          <w:sz w:val="22"/>
          <w:szCs w:val="22"/>
        </w:rPr>
        <w:t>Picture below shows three extracted details for each image with using Wavelet transform. The details are horizontal, vertical and diagonal.</w:t>
      </w:r>
    </w:p>
    <w:p w14:paraId="7AA8BB76" w14:textId="77777777" w:rsidR="007D71E8" w:rsidRDefault="007D71E8">
      <w:pPr>
        <w:ind w:firstLine="0"/>
        <w:contextualSpacing/>
        <w:mirrorIndents/>
        <w:rPr>
          <w:sz w:val="22"/>
          <w:szCs w:val="22"/>
        </w:rPr>
      </w:pPr>
    </w:p>
    <w:p w14:paraId="362CA69D" w14:textId="77777777" w:rsidR="007D71E8" w:rsidRDefault="00CD4037">
      <w:pPr>
        <w:ind w:firstLine="397"/>
        <w:contextualSpacing/>
        <w:mirrorIndents/>
        <w:jc w:val="center"/>
        <w:rPr>
          <w:sz w:val="22"/>
          <w:szCs w:val="22"/>
        </w:rPr>
      </w:pPr>
      <w:r>
        <w:rPr>
          <w:noProof/>
        </w:rPr>
        <w:drawing>
          <wp:inline distT="19050" distB="13970" distL="19050" distR="27940" wp14:anchorId="047C62D1" wp14:editId="0DE35B4A">
            <wp:extent cx="1791148" cy="1440180"/>
            <wp:effectExtent l="0" t="0" r="0" b="762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2"/>
                    <pic:cNvPicPr>
                      <a:picLocks noChangeAspect="1" noChangeArrowheads="1"/>
                    </pic:cNvPicPr>
                  </pic:nvPicPr>
                  <pic:blipFill>
                    <a:blip r:embed="rId19"/>
                    <a:srcRect t="3855" b="5289"/>
                    <a:stretch>
                      <a:fillRect/>
                    </a:stretch>
                  </pic:blipFill>
                  <pic:spPr bwMode="auto">
                    <a:xfrm>
                      <a:off x="0" y="0"/>
                      <a:ext cx="1802918" cy="1449644"/>
                    </a:xfrm>
                    <a:prstGeom prst="rect">
                      <a:avLst/>
                    </a:prstGeom>
                  </pic:spPr>
                </pic:pic>
              </a:graphicData>
            </a:graphic>
          </wp:inline>
        </w:drawing>
      </w:r>
    </w:p>
    <w:p w14:paraId="6A009B8A" w14:textId="77777777" w:rsidR="007D71E8" w:rsidRDefault="00CD4037">
      <w:pPr>
        <w:ind w:firstLine="397"/>
        <w:contextualSpacing/>
        <w:mirrorIndents/>
        <w:rPr>
          <w:sz w:val="20"/>
        </w:rPr>
      </w:pPr>
      <w:r>
        <w:rPr>
          <w:sz w:val="20"/>
        </w:rPr>
        <w:t xml:space="preserve">                                           Fig. 8: Results of Wavelet transform with bior1.5 wavelet from Biorthogonal family.    </w:t>
      </w:r>
    </w:p>
    <w:p w14:paraId="345BFA6A" w14:textId="77777777" w:rsidR="007D71E8" w:rsidRDefault="007D71E8">
      <w:pPr>
        <w:ind w:firstLine="397"/>
        <w:contextualSpacing/>
        <w:mirrorIndents/>
        <w:rPr>
          <w:sz w:val="22"/>
          <w:szCs w:val="22"/>
        </w:rPr>
      </w:pPr>
    </w:p>
    <w:p w14:paraId="47A282F5" w14:textId="77777777" w:rsidR="007D71E8" w:rsidRDefault="00CD4037">
      <w:pPr>
        <w:ind w:firstLine="0"/>
        <w:contextualSpacing/>
        <w:mirrorIndents/>
        <w:rPr>
          <w:rFonts w:ascii="Arial" w:hAnsi="Arial" w:cs="Arial"/>
          <w:b/>
          <w:sz w:val="21"/>
          <w:szCs w:val="21"/>
        </w:rPr>
      </w:pPr>
      <w:r>
        <w:rPr>
          <w:rFonts w:ascii="Arial" w:hAnsi="Arial" w:cs="Arial"/>
          <w:b/>
          <w:sz w:val="21"/>
          <w:szCs w:val="21"/>
        </w:rPr>
        <w:t xml:space="preserve">3.5. </w:t>
      </w:r>
      <w:bookmarkStart w:id="3" w:name="_Hlk36726453"/>
      <w:r>
        <w:rPr>
          <w:rFonts w:ascii="Arial" w:hAnsi="Arial" w:cs="Arial"/>
          <w:b/>
          <w:sz w:val="21"/>
          <w:szCs w:val="21"/>
        </w:rPr>
        <w:t xml:space="preserve">Grey Level Cooccurrence Matrix </w:t>
      </w:r>
      <w:bookmarkEnd w:id="3"/>
      <w:r>
        <w:rPr>
          <w:rFonts w:ascii="Arial" w:hAnsi="Arial" w:cs="Arial"/>
          <w:b/>
          <w:sz w:val="21"/>
          <w:szCs w:val="21"/>
        </w:rPr>
        <w:t>(GLCM)</w:t>
      </w:r>
    </w:p>
    <w:p w14:paraId="4086D1A9" w14:textId="757D2B84" w:rsidR="007D71E8" w:rsidRDefault="00CD4037">
      <w:pPr>
        <w:ind w:firstLine="397"/>
        <w:contextualSpacing/>
        <w:mirrorIndents/>
      </w:pPr>
      <w:r>
        <w:rPr>
          <w:sz w:val="22"/>
          <w:szCs w:val="22"/>
        </w:rPr>
        <w:t xml:space="preserve">Grey Level Cooccurrence Matrix (GLCM) was used for extracting important features for processed images. GLCM is represented as </w:t>
      </w:r>
      <m:oMath>
        <m:r>
          <w:rPr>
            <w:rFonts w:ascii="Cambria Math" w:hAnsi="Cambria Math"/>
          </w:rPr>
          <m:t>LxL</m:t>
        </m:r>
      </m:oMath>
      <w:r>
        <w:rPr>
          <w:sz w:val="22"/>
          <w:szCs w:val="22"/>
        </w:rPr>
        <w:t xml:space="preserve"> square matrix. Elements on coordinates </w:t>
      </w:r>
      <m:oMath>
        <m:d>
          <m:dPr>
            <m:ctrlPr>
              <w:rPr>
                <w:rFonts w:ascii="Cambria Math" w:hAnsi="Cambria Math"/>
              </w:rPr>
            </m:ctrlPr>
          </m:dPr>
          <m:e>
            <m:r>
              <w:rPr>
                <w:rFonts w:ascii="Cambria Math" w:hAnsi="Cambria Math"/>
              </w:rPr>
              <m:t>i,j</m:t>
            </m:r>
          </m:e>
        </m:d>
      </m:oMath>
      <w:r>
        <w:rPr>
          <w:sz w:val="22"/>
          <w:szCs w:val="22"/>
        </w:rPr>
        <w:t xml:space="preserve"> represent occurrences count when two adjacent pixels have values </w:t>
      </w:r>
      <m:oMath>
        <m:r>
          <w:rPr>
            <w:rFonts w:ascii="Cambria Math" w:hAnsi="Cambria Math"/>
          </w:rPr>
          <m:t>i</m:t>
        </m:r>
      </m:oMath>
      <w:r>
        <w:rPr>
          <w:sz w:val="22"/>
          <w:szCs w:val="22"/>
        </w:rPr>
        <w:t xml:space="preserve"> and </w:t>
      </w:r>
      <m:oMath>
        <m:r>
          <w:rPr>
            <w:rFonts w:ascii="Cambria Math" w:hAnsi="Cambria Math"/>
          </w:rPr>
          <m:t>j</m:t>
        </m:r>
      </m:oMath>
      <w:r>
        <w:rPr>
          <w:sz w:val="22"/>
          <w:szCs w:val="22"/>
        </w:rPr>
        <w:t xml:space="preserve"> in our original image. Normalized GLCM matrix </w:t>
      </w:r>
      <m:oMath>
        <m:sSub>
          <m:sSubPr>
            <m:ctrlPr>
              <w:rPr>
                <w:rFonts w:ascii="Cambria Math" w:hAnsi="Cambria Math"/>
              </w:rPr>
            </m:ctrlPr>
          </m:sSubPr>
          <m:e>
            <m:r>
              <w:rPr>
                <w:rFonts w:ascii="Cambria Math" w:hAnsi="Cambria Math"/>
              </w:rPr>
              <m:t>P</m:t>
            </m:r>
          </m:e>
          <m:sub>
            <m:r>
              <w:rPr>
                <w:rFonts w:ascii="Cambria Math" w:hAnsi="Cambria Math"/>
              </w:rPr>
              <m:t>i,j</m:t>
            </m:r>
          </m:sub>
        </m:sSub>
      </m:oMath>
      <w:r>
        <w:rPr>
          <w:sz w:val="22"/>
          <w:szCs w:val="22"/>
        </w:rPr>
        <w:t xml:space="preserve"> has count of grey levels </w:t>
      </w:r>
      <m:oMath>
        <m:r>
          <w:rPr>
            <w:rFonts w:ascii="Cambria Math" w:hAnsi="Cambria Math"/>
          </w:rPr>
          <m:t>levels</m:t>
        </m:r>
      </m:oMath>
      <w:r>
        <w:rPr>
          <w:sz w:val="22"/>
          <w:szCs w:val="22"/>
        </w:rPr>
        <w:t xml:space="preserve"> in image. Parameters </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sz w:val="22"/>
          <w:szCs w:val="22"/>
        </w:rPr>
        <w:t xml:space="preserve"> and </w:t>
      </w:r>
      <m:oMath>
        <m:sSub>
          <m:sSubPr>
            <m:ctrlPr>
              <w:rPr>
                <w:rFonts w:ascii="Cambria Math" w:hAnsi="Cambria Math"/>
              </w:rPr>
            </m:ctrlPr>
          </m:sSubPr>
          <m:e>
            <m:r>
              <w:rPr>
                <w:rFonts w:ascii="Cambria Math" w:hAnsi="Cambria Math"/>
              </w:rPr>
              <m:t>μ</m:t>
            </m:r>
          </m:e>
          <m:sub>
            <m:r>
              <w:rPr>
                <w:rFonts w:ascii="Cambria Math" w:hAnsi="Cambria Math"/>
              </w:rPr>
              <m:t>j</m:t>
            </m:r>
          </m:sub>
        </m:sSub>
      </m:oMath>
      <w:r>
        <w:rPr>
          <w:sz w:val="22"/>
          <w:szCs w:val="22"/>
        </w:rPr>
        <w:t xml:space="preserve"> describe mean and parameters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sz w:val="22"/>
          <w:szCs w:val="22"/>
        </w:rPr>
        <w:t xml:space="preserve"> and </w:t>
      </w:r>
      <m:oMath>
        <m:sSub>
          <m:sSubPr>
            <m:ctrlPr>
              <w:rPr>
                <w:rFonts w:ascii="Cambria Math" w:hAnsi="Cambria Math"/>
              </w:rPr>
            </m:ctrlPr>
          </m:sSubPr>
          <m:e>
            <m:r>
              <w:rPr>
                <w:rFonts w:ascii="Cambria Math" w:hAnsi="Cambria Math"/>
              </w:rPr>
              <m:t>σ</m:t>
            </m:r>
          </m:e>
          <m:sub>
            <m:r>
              <w:rPr>
                <w:rFonts w:ascii="Cambria Math" w:hAnsi="Cambria Math"/>
              </w:rPr>
              <m:t>j</m:t>
            </m:r>
          </m:sub>
        </m:sSub>
      </m:oMath>
      <w:r>
        <w:rPr>
          <w:sz w:val="22"/>
          <w:szCs w:val="22"/>
        </w:rPr>
        <w:t xml:space="preserve"> describe standard deviation. </w:t>
      </w:r>
      <w:sdt>
        <w:sdtPr>
          <w:rPr>
            <w:sz w:val="22"/>
            <w:szCs w:val="22"/>
          </w:rPr>
          <w:id w:val="1567608313"/>
          <w:citation/>
        </w:sdtPr>
        <w:sdtContent>
          <w:r w:rsidR="004D466B">
            <w:rPr>
              <w:sz w:val="22"/>
              <w:szCs w:val="22"/>
            </w:rPr>
            <w:fldChar w:fldCharType="begin"/>
          </w:r>
          <w:r w:rsidR="004D466B">
            <w:rPr>
              <w:lang w:val="cs-CZ"/>
            </w:rPr>
            <w:instrText xml:space="preserve"> CITATION Liv17 \l 1029 </w:instrText>
          </w:r>
          <w:r w:rsidR="004D466B">
            <w:rPr>
              <w:sz w:val="22"/>
              <w:szCs w:val="22"/>
            </w:rPr>
            <w:fldChar w:fldCharType="separate"/>
          </w:r>
          <w:r w:rsidR="004D466B" w:rsidRPr="004D466B">
            <w:rPr>
              <w:noProof/>
              <w:lang w:val="cs-CZ"/>
            </w:rPr>
            <w:t>[2]</w:t>
          </w:r>
          <w:r w:rsidR="004D466B">
            <w:rPr>
              <w:sz w:val="22"/>
              <w:szCs w:val="22"/>
            </w:rPr>
            <w:fldChar w:fldCharType="end"/>
          </w:r>
        </w:sdtContent>
      </w:sdt>
    </w:p>
    <w:p w14:paraId="0F262660" w14:textId="67806765" w:rsidR="007D71E8" w:rsidRDefault="00CD4037">
      <w:pPr>
        <w:ind w:firstLine="397"/>
        <w:contextualSpacing/>
        <w:mirrorIndents/>
      </w:pPr>
      <w:r>
        <w:rPr>
          <w:sz w:val="22"/>
          <w:szCs w:val="22"/>
        </w:rPr>
        <w:t xml:space="preserve">For important characteristics were extracted from 14 characteristics of GLCM – contrast, correlation, energy and homogeneity. Contrast and correlation are calculated as follows: </w:t>
      </w:r>
      <w:sdt>
        <w:sdtPr>
          <w:rPr>
            <w:sz w:val="22"/>
            <w:szCs w:val="22"/>
          </w:rPr>
          <w:id w:val="-464041312"/>
          <w:citation/>
        </w:sdtPr>
        <w:sdtContent>
          <w:r w:rsidR="004D466B">
            <w:rPr>
              <w:sz w:val="22"/>
              <w:szCs w:val="22"/>
            </w:rPr>
            <w:fldChar w:fldCharType="begin"/>
          </w:r>
          <w:r w:rsidR="004D466B">
            <w:rPr>
              <w:lang w:val="cs-CZ"/>
            </w:rPr>
            <w:instrText xml:space="preserve"> CITATION Ski11 \l 1029 </w:instrText>
          </w:r>
          <w:r w:rsidR="004D466B">
            <w:rPr>
              <w:sz w:val="22"/>
              <w:szCs w:val="22"/>
            </w:rPr>
            <w:fldChar w:fldCharType="separate"/>
          </w:r>
          <w:r w:rsidR="004D466B" w:rsidRPr="004D466B">
            <w:rPr>
              <w:noProof/>
              <w:lang w:val="cs-CZ"/>
            </w:rPr>
            <w:t>[13]</w:t>
          </w:r>
          <w:r w:rsidR="004D466B">
            <w:rPr>
              <w:sz w:val="22"/>
              <w:szCs w:val="22"/>
            </w:rPr>
            <w:fldChar w:fldCharType="end"/>
          </w:r>
        </w:sdtContent>
      </w:sdt>
    </w:p>
    <w:p w14:paraId="459AEC85" w14:textId="77777777" w:rsidR="007D71E8" w:rsidRDefault="007D71E8">
      <w:pPr>
        <w:ind w:firstLine="397"/>
        <w:contextualSpacing/>
        <w:mirrorIndents/>
        <w:rPr>
          <w:sz w:val="22"/>
          <w:szCs w:val="22"/>
        </w:rPr>
      </w:pPr>
    </w:p>
    <w:p w14:paraId="63707445" w14:textId="77777777"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contrast=</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
              <m:sSubPr>
                <m:ctrlPr>
                  <w:rPr>
                    <w:rFonts w:ascii="Cambria Math" w:hAnsi="Cambria Math"/>
                  </w:rPr>
                </m:ctrlPr>
              </m:sSubPr>
              <m:e>
                <m:r>
                  <w:rPr>
                    <w:rFonts w:ascii="Cambria Math" w:hAnsi="Cambria Math"/>
                  </w:rPr>
                  <m:t>P</m:t>
                </m:r>
              </m:e>
              <m:sub>
                <m:r>
                  <w:rPr>
                    <w:rFonts w:ascii="Cambria Math" w:hAnsi="Cambria Math"/>
                  </w:rPr>
                  <m:t>i,j</m:t>
                </m:r>
              </m:sub>
            </m:sSub>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e>
        </m:nary>
      </m:oMath>
      <w:r>
        <w:rPr>
          <w:i/>
          <w:sz w:val="22"/>
          <w:szCs w:val="22"/>
          <w:lang w:val="en-US"/>
        </w:rPr>
        <w:t xml:space="preserve">  </w:t>
      </w:r>
      <w:r>
        <w:rPr>
          <w:iCs/>
          <w:sz w:val="22"/>
          <w:szCs w:val="22"/>
          <w:lang w:val="en-US"/>
        </w:rPr>
        <w:t xml:space="preserve">                                                              (6)</w:t>
      </w:r>
    </w:p>
    <w:p w14:paraId="6C295F9E" w14:textId="77777777" w:rsidR="007D71E8" w:rsidRDefault="007D71E8">
      <w:pPr>
        <w:ind w:firstLine="397"/>
        <w:contextualSpacing/>
        <w:mirrorIndents/>
        <w:rPr>
          <w:i/>
          <w:sz w:val="22"/>
          <w:szCs w:val="22"/>
          <w:lang w:val="en-US"/>
        </w:rPr>
      </w:pPr>
    </w:p>
    <w:p w14:paraId="0A462777" w14:textId="355D6817" w:rsidR="007D71E8" w:rsidRDefault="008612FF">
      <w:pPr>
        <w:ind w:firstLine="397"/>
        <w:contextualSpacing/>
        <w:mirrorIndents/>
        <w:rPr>
          <w:iCs/>
          <w:sz w:val="22"/>
          <w:szCs w:val="22"/>
          <w:lang w:val="en-US"/>
        </w:rPr>
      </w:pPr>
      <w:r>
        <w:rPr>
          <w:iCs/>
        </w:rPr>
        <w:t xml:space="preserve">                                                      </w:t>
      </w:r>
      <m:oMath>
        <m:r>
          <w:rPr>
            <w:rFonts w:ascii="Cambria Math" w:hAnsi="Cambria Math"/>
          </w:rPr>
          <m:t xml:space="preserve"> correlation=</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μ</m:t>
                        </m:r>
                      </m:e>
                      <m:sub>
                        <m:r>
                          <w:rPr>
                            <w:rFonts w:ascii="Cambria Math" w:hAnsi="Cambria Math"/>
                          </w:rPr>
                          <m:t>i</m:t>
                        </m:r>
                      </m:sub>
                    </m:sSub>
                  </m:e>
                </m:d>
                <m:d>
                  <m:dPr>
                    <m:ctrlPr>
                      <w:rPr>
                        <w:rFonts w:ascii="Cambria Math" w:hAnsi="Cambria Math"/>
                      </w:rPr>
                    </m:ctrlPr>
                  </m:dPr>
                  <m:e>
                    <m:r>
                      <w:rPr>
                        <w:rFonts w:ascii="Cambria Math" w:hAnsi="Cambria Math"/>
                      </w:rPr>
                      <m:t>j-</m:t>
                    </m:r>
                    <m:sSub>
                      <m:sSubPr>
                        <m:ctrlPr>
                          <w:rPr>
                            <w:rFonts w:ascii="Cambria Math" w:hAnsi="Cambria Math"/>
                          </w:rPr>
                        </m:ctrlPr>
                      </m:sSubPr>
                      <m:e>
                        <m:r>
                          <w:rPr>
                            <w:rFonts w:ascii="Cambria Math" w:hAnsi="Cambria Math"/>
                          </w:rPr>
                          <m:t>μ</m:t>
                        </m:r>
                      </m:e>
                      <m:sub>
                        <m:r>
                          <w:rPr>
                            <w:rFonts w:ascii="Cambria Math" w:hAnsi="Cambria Math"/>
                          </w:rPr>
                          <m:t>j</m:t>
                        </m:r>
                      </m:sub>
                    </m:sSub>
                  </m:e>
                </m:d>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nary>
        <m:r>
          <m:rPr>
            <m:sty m:val="p"/>
          </m:rPr>
          <w:rPr>
            <w:rFonts w:ascii="Cambria Math" w:hAnsi="Cambria Math"/>
            <w:sz w:val="22"/>
            <w:szCs w:val="22"/>
            <w:lang w:val="en-US"/>
          </w:rPr>
          <m:t xml:space="preserve">    </m:t>
        </m:r>
      </m:oMath>
      <w:r>
        <w:rPr>
          <w:iCs/>
          <w:sz w:val="22"/>
          <w:szCs w:val="22"/>
          <w:lang w:val="en-US"/>
        </w:rPr>
        <w:t xml:space="preserve">                                                        (7)</w:t>
      </w:r>
    </w:p>
    <w:p w14:paraId="4064A578" w14:textId="77777777" w:rsidR="007D71E8" w:rsidRDefault="007D71E8">
      <w:pPr>
        <w:ind w:firstLine="397"/>
        <w:contextualSpacing/>
        <w:mirrorIndents/>
        <w:rPr>
          <w:iCs/>
          <w:sz w:val="22"/>
          <w:szCs w:val="22"/>
          <w:lang w:val="en-US"/>
        </w:rPr>
      </w:pPr>
    </w:p>
    <w:p w14:paraId="702CD0FF" w14:textId="6BE6F479" w:rsidR="007D71E8" w:rsidRDefault="00CD4037">
      <w:pPr>
        <w:ind w:firstLine="397"/>
        <w:contextualSpacing/>
        <w:mirrorIndents/>
      </w:pPr>
      <w:r>
        <w:rPr>
          <w:iCs/>
          <w:sz w:val="22"/>
          <w:szCs w:val="22"/>
          <w:lang w:val="en-US"/>
        </w:rPr>
        <w:t xml:space="preserve">Property ASM (Angular Second Moment) is closely connected with energy. These are equations for ASM and energy: </w:t>
      </w:r>
      <w:sdt>
        <w:sdtPr>
          <w:rPr>
            <w:iCs/>
            <w:sz w:val="22"/>
            <w:szCs w:val="22"/>
            <w:lang w:val="en-US"/>
          </w:rPr>
          <w:id w:val="488286857"/>
          <w:citation/>
        </w:sdtPr>
        <w:sdtContent>
          <w:r w:rsidR="004D466B">
            <w:rPr>
              <w:iCs/>
              <w:sz w:val="22"/>
              <w:szCs w:val="22"/>
              <w:lang w:val="en-US"/>
            </w:rPr>
            <w:fldChar w:fldCharType="begin"/>
          </w:r>
          <w:r w:rsidR="004D466B">
            <w:rPr>
              <w:lang w:val="cs-CZ"/>
            </w:rPr>
            <w:instrText xml:space="preserve"> CITATION Ski11 \l 1029 </w:instrText>
          </w:r>
          <w:r w:rsidR="004D466B">
            <w:rPr>
              <w:iCs/>
              <w:sz w:val="22"/>
              <w:szCs w:val="22"/>
              <w:lang w:val="en-US"/>
            </w:rPr>
            <w:fldChar w:fldCharType="separate"/>
          </w:r>
          <w:r w:rsidR="004D466B" w:rsidRPr="004D466B">
            <w:rPr>
              <w:noProof/>
              <w:lang w:val="cs-CZ"/>
            </w:rPr>
            <w:t>[13]</w:t>
          </w:r>
          <w:r w:rsidR="004D466B">
            <w:rPr>
              <w:iCs/>
              <w:sz w:val="22"/>
              <w:szCs w:val="22"/>
              <w:lang w:val="en-US"/>
            </w:rPr>
            <w:fldChar w:fldCharType="end"/>
          </w:r>
        </w:sdtContent>
      </w:sdt>
    </w:p>
    <w:p w14:paraId="025AAFC4" w14:textId="77777777" w:rsidR="007D71E8" w:rsidRDefault="007D71E8">
      <w:pPr>
        <w:ind w:firstLine="397"/>
        <w:contextualSpacing/>
        <w:mirrorIndents/>
        <w:rPr>
          <w:iCs/>
          <w:sz w:val="22"/>
          <w:szCs w:val="22"/>
          <w:lang w:val="en-US"/>
        </w:rPr>
      </w:pPr>
    </w:p>
    <w:p w14:paraId="6C159FAF" w14:textId="77777777" w:rsidR="007D71E8" w:rsidRDefault="00CD4037">
      <w:pPr>
        <w:ind w:firstLine="397"/>
        <w:contextualSpacing/>
        <w:mirrorIndents/>
        <w:rPr>
          <w:sz w:val="22"/>
          <w:szCs w:val="22"/>
          <w:lang w:val="en-US"/>
        </w:rPr>
      </w:pPr>
      <w:r>
        <w:rPr>
          <w:sz w:val="22"/>
          <w:szCs w:val="22"/>
          <w:lang w:val="en-US"/>
        </w:rPr>
        <w:t xml:space="preserve">                                                             </w:t>
      </w:r>
      <m:oMath>
        <m:r>
          <w:rPr>
            <w:rFonts w:ascii="Cambria Math" w:hAnsi="Cambria Math"/>
          </w:rPr>
          <m:t>ASM=</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2</m:t>
                </m:r>
              </m:sup>
            </m:sSubSup>
          </m:e>
        </m:nary>
      </m:oMath>
      <w:r>
        <w:rPr>
          <w:sz w:val="22"/>
          <w:szCs w:val="22"/>
          <w:lang w:val="en-US"/>
        </w:rPr>
        <w:t xml:space="preserve">                                                                                                            (8)</w:t>
      </w:r>
    </w:p>
    <w:p w14:paraId="149BE03C" w14:textId="537529FB" w:rsidR="007D71E8" w:rsidRDefault="00CD4037">
      <w:pPr>
        <w:ind w:firstLine="397"/>
        <w:contextualSpacing/>
        <w:mirrorIndents/>
        <w:rPr>
          <w:iCs/>
          <w:sz w:val="22"/>
          <w:szCs w:val="22"/>
          <w:lang w:val="en-US"/>
        </w:rPr>
      </w:pPr>
      <w:r>
        <w:rPr>
          <w:sz w:val="22"/>
          <w:szCs w:val="22"/>
          <w:lang w:val="en-US"/>
        </w:rPr>
        <w:t xml:space="preserve">                                                            </w:t>
      </w:r>
      <m:oMath>
        <m:r>
          <w:rPr>
            <w:rFonts w:ascii="Cambria Math" w:hAnsi="Cambria Math"/>
          </w:rPr>
          <m:t>energy=</m:t>
        </m:r>
        <m:rad>
          <m:radPr>
            <m:degHide m:val="1"/>
            <m:ctrlPr>
              <w:rPr>
                <w:rFonts w:ascii="Cambria Math" w:hAnsi="Cambria Math"/>
              </w:rPr>
            </m:ctrlPr>
          </m:radPr>
          <m:deg/>
          <m:e>
            <m:r>
              <w:rPr>
                <w:rFonts w:ascii="Cambria Math" w:hAnsi="Cambria Math"/>
              </w:rPr>
              <m:t>ASM</m:t>
            </m:r>
          </m:e>
        </m:rad>
      </m:oMath>
      <w:r>
        <w:rPr>
          <w:iCs/>
          <w:sz w:val="22"/>
          <w:szCs w:val="22"/>
          <w:lang w:val="en-US"/>
        </w:rPr>
        <w:t xml:space="preserve">                                                                                           </w:t>
      </w:r>
      <w:r w:rsidR="00D6112E">
        <w:rPr>
          <w:iCs/>
          <w:sz w:val="22"/>
          <w:szCs w:val="22"/>
          <w:lang w:val="en-US"/>
        </w:rPr>
        <w:t xml:space="preserve">   </w:t>
      </w:r>
      <w:r>
        <w:rPr>
          <w:iCs/>
          <w:sz w:val="22"/>
          <w:szCs w:val="22"/>
          <w:lang w:val="en-US"/>
        </w:rPr>
        <w:t>(9)</w:t>
      </w:r>
    </w:p>
    <w:p w14:paraId="3AF61851" w14:textId="77777777" w:rsidR="007D71E8" w:rsidRDefault="007D71E8">
      <w:pPr>
        <w:ind w:firstLine="397"/>
        <w:contextualSpacing/>
        <w:mirrorIndents/>
        <w:rPr>
          <w:iCs/>
          <w:sz w:val="22"/>
          <w:szCs w:val="22"/>
          <w:lang w:val="en-US"/>
        </w:rPr>
      </w:pPr>
    </w:p>
    <w:p w14:paraId="0E0FAFF3" w14:textId="5CA81C76" w:rsidR="007D71E8" w:rsidRDefault="00CD4037">
      <w:pPr>
        <w:ind w:firstLine="397"/>
        <w:contextualSpacing/>
        <w:mirrorIndents/>
      </w:pPr>
      <w:r>
        <w:rPr>
          <w:iCs/>
          <w:sz w:val="22"/>
          <w:szCs w:val="22"/>
          <w:lang w:val="en-US"/>
        </w:rPr>
        <w:t xml:space="preserve">Homogeneity is last important extracted feature from GLCM matrix. It is calculated as follows: </w:t>
      </w:r>
      <w:sdt>
        <w:sdtPr>
          <w:rPr>
            <w:iCs/>
            <w:sz w:val="22"/>
            <w:szCs w:val="22"/>
            <w:lang w:val="en-US"/>
          </w:rPr>
          <w:id w:val="1467778060"/>
          <w:citation/>
        </w:sdtPr>
        <w:sdtContent>
          <w:r w:rsidR="004D466B">
            <w:rPr>
              <w:iCs/>
              <w:sz w:val="22"/>
              <w:szCs w:val="22"/>
              <w:lang w:val="en-US"/>
            </w:rPr>
            <w:fldChar w:fldCharType="begin"/>
          </w:r>
          <w:r w:rsidR="004D466B">
            <w:rPr>
              <w:lang w:val="cs-CZ"/>
            </w:rPr>
            <w:instrText xml:space="preserve"> CITATION Ski11 \l 1029 </w:instrText>
          </w:r>
          <w:r w:rsidR="004D466B">
            <w:rPr>
              <w:iCs/>
              <w:sz w:val="22"/>
              <w:szCs w:val="22"/>
              <w:lang w:val="en-US"/>
            </w:rPr>
            <w:fldChar w:fldCharType="separate"/>
          </w:r>
          <w:r w:rsidR="004D466B" w:rsidRPr="004D466B">
            <w:rPr>
              <w:noProof/>
              <w:lang w:val="cs-CZ"/>
            </w:rPr>
            <w:t>[13]</w:t>
          </w:r>
          <w:r w:rsidR="004D466B">
            <w:rPr>
              <w:iCs/>
              <w:sz w:val="22"/>
              <w:szCs w:val="22"/>
              <w:lang w:val="en-US"/>
            </w:rPr>
            <w:fldChar w:fldCharType="end"/>
          </w:r>
        </w:sdtContent>
      </w:sdt>
    </w:p>
    <w:p w14:paraId="0ADDAC90" w14:textId="77777777" w:rsidR="007D71E8" w:rsidRDefault="007D71E8">
      <w:pPr>
        <w:ind w:firstLine="397"/>
        <w:contextualSpacing/>
        <w:mirrorIndents/>
        <w:rPr>
          <w:iCs/>
          <w:sz w:val="22"/>
          <w:szCs w:val="22"/>
          <w:lang w:val="en-US"/>
        </w:rPr>
      </w:pPr>
    </w:p>
    <w:p w14:paraId="7531B506" w14:textId="77777777"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homogeneity=</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r>
                  <w:rPr>
                    <w:rFonts w:ascii="Cambria Math" w:hAnsi="Cambria Math"/>
                  </w:rPr>
                  <m:t>1+</m:t>
                </m:r>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den>
            </m:f>
          </m:e>
        </m:nary>
      </m:oMath>
      <w:r>
        <w:rPr>
          <w:iCs/>
          <w:sz w:val="22"/>
          <w:szCs w:val="22"/>
          <w:lang w:val="en-US"/>
        </w:rPr>
        <w:t xml:space="preserve">                                                           (10)</w:t>
      </w:r>
    </w:p>
    <w:p w14:paraId="767C1ACF" w14:textId="5B6EFFDA" w:rsidR="007D71E8" w:rsidRDefault="007D71E8" w:rsidP="008612FF">
      <w:pPr>
        <w:ind w:firstLine="0"/>
        <w:contextualSpacing/>
        <w:mirrorIndents/>
        <w:rPr>
          <w:iCs/>
          <w:sz w:val="22"/>
          <w:szCs w:val="22"/>
          <w:lang w:val="en-US"/>
        </w:rPr>
      </w:pPr>
    </w:p>
    <w:p w14:paraId="4C5A26F3" w14:textId="77777777" w:rsidR="008612FF" w:rsidRDefault="008612FF" w:rsidP="008612FF">
      <w:pPr>
        <w:ind w:firstLine="0"/>
        <w:contextualSpacing/>
        <w:mirrorIndents/>
        <w:rPr>
          <w:sz w:val="22"/>
          <w:szCs w:val="22"/>
        </w:rPr>
      </w:pPr>
    </w:p>
    <w:p w14:paraId="121D62A6" w14:textId="12D6EF1D" w:rsidR="007D71E8" w:rsidRDefault="00CD4037">
      <w:pPr>
        <w:ind w:firstLine="0"/>
        <w:contextualSpacing/>
        <w:mirrorIndents/>
        <w:rPr>
          <w:rFonts w:ascii="Arial" w:hAnsi="Arial" w:cs="Arial"/>
          <w:b/>
          <w:szCs w:val="24"/>
        </w:rPr>
      </w:pPr>
      <w:r>
        <w:rPr>
          <w:rFonts w:ascii="Arial" w:hAnsi="Arial" w:cs="Arial"/>
          <w:b/>
          <w:szCs w:val="24"/>
        </w:rPr>
        <w:t>4. Proposed Method Description</w:t>
      </w:r>
    </w:p>
    <w:p w14:paraId="333950D7" w14:textId="399504DB" w:rsidR="00BB50F9" w:rsidRDefault="00BB50F9" w:rsidP="00BB50F9">
      <w:pPr>
        <w:ind w:firstLine="397"/>
        <w:contextualSpacing/>
        <w:mirrorIndents/>
        <w:rPr>
          <w:sz w:val="22"/>
          <w:szCs w:val="22"/>
        </w:rPr>
      </w:pPr>
      <w:bookmarkStart w:id="4" w:name="_Hlk37588447"/>
      <w:r>
        <w:rPr>
          <w:sz w:val="22"/>
          <w:szCs w:val="22"/>
        </w:rPr>
        <w:t xml:space="preserve">This section contains </w:t>
      </w:r>
      <w:r w:rsidR="00682C62">
        <w:rPr>
          <w:sz w:val="22"/>
          <w:szCs w:val="22"/>
        </w:rPr>
        <w:t>description</w:t>
      </w:r>
      <w:r>
        <w:rPr>
          <w:sz w:val="22"/>
          <w:szCs w:val="22"/>
        </w:rPr>
        <w:t xml:space="preserve"> of proposed method for liveness detection on touchless fingerprint scanner. The goal was to extract several vectors based on LBP, Sobel and Laplacian operator and Wavelet transform. Each image was pre-processed with techniques mentioned in subsection 3.1. </w:t>
      </w:r>
    </w:p>
    <w:p w14:paraId="24E81177" w14:textId="77777777" w:rsidR="008612FF" w:rsidRDefault="008612FF" w:rsidP="00BB50F9">
      <w:pPr>
        <w:ind w:firstLine="397"/>
        <w:contextualSpacing/>
        <w:mirrorIndents/>
        <w:rPr>
          <w:sz w:val="22"/>
          <w:szCs w:val="22"/>
        </w:rPr>
      </w:pPr>
    </w:p>
    <w:bookmarkEnd w:id="4"/>
    <w:p w14:paraId="76E46CCD" w14:textId="51A1E013" w:rsidR="00BB50F9" w:rsidRDefault="00682C62" w:rsidP="00BB50F9">
      <w:pPr>
        <w:ind w:firstLine="0"/>
        <w:contextualSpacing/>
        <w:mirrorIndents/>
        <w:rPr>
          <w:rFonts w:ascii="Arial" w:hAnsi="Arial" w:cs="Arial"/>
          <w:b/>
          <w:sz w:val="21"/>
          <w:szCs w:val="21"/>
        </w:rPr>
      </w:pPr>
      <w:r>
        <w:rPr>
          <w:rFonts w:ascii="Arial" w:hAnsi="Arial" w:cs="Arial"/>
          <w:b/>
          <w:sz w:val="21"/>
          <w:szCs w:val="21"/>
        </w:rPr>
        <w:t>4</w:t>
      </w:r>
      <w:r w:rsidR="00BB50F9">
        <w:rPr>
          <w:rFonts w:ascii="Arial" w:hAnsi="Arial" w:cs="Arial"/>
          <w:b/>
          <w:sz w:val="21"/>
          <w:szCs w:val="21"/>
        </w:rPr>
        <w:t>.</w:t>
      </w:r>
      <w:r>
        <w:rPr>
          <w:rFonts w:ascii="Arial" w:hAnsi="Arial" w:cs="Arial"/>
          <w:b/>
          <w:sz w:val="21"/>
          <w:szCs w:val="21"/>
        </w:rPr>
        <w:t>1</w:t>
      </w:r>
      <w:r w:rsidR="00BB50F9">
        <w:rPr>
          <w:rFonts w:ascii="Arial" w:hAnsi="Arial" w:cs="Arial"/>
          <w:b/>
          <w:sz w:val="21"/>
          <w:szCs w:val="21"/>
        </w:rPr>
        <w:t xml:space="preserve">. </w:t>
      </w:r>
      <w:r>
        <w:rPr>
          <w:rFonts w:ascii="Arial" w:hAnsi="Arial" w:cs="Arial"/>
          <w:b/>
          <w:sz w:val="21"/>
          <w:szCs w:val="21"/>
        </w:rPr>
        <w:t>Extracted vectors from image</w:t>
      </w:r>
    </w:p>
    <w:p w14:paraId="185680BF" w14:textId="71C04A03" w:rsidR="00682C62" w:rsidRDefault="00682C62" w:rsidP="00471480">
      <w:pPr>
        <w:ind w:firstLine="397"/>
        <w:contextualSpacing/>
        <w:mirrorIndents/>
        <w:rPr>
          <w:sz w:val="22"/>
          <w:szCs w:val="22"/>
        </w:rPr>
      </w:pPr>
      <w:r w:rsidRPr="00682C62">
        <w:rPr>
          <w:sz w:val="22"/>
          <w:szCs w:val="22"/>
        </w:rPr>
        <w:t>Three different vectors were used for research. I worked with vector based on Local Binary Pattern, Sobel</w:t>
      </w:r>
      <w:r w:rsidR="00471480">
        <w:rPr>
          <w:sz w:val="22"/>
          <w:szCs w:val="22"/>
        </w:rPr>
        <w:t xml:space="preserve"> </w:t>
      </w:r>
      <w:r w:rsidRPr="00682C62">
        <w:rPr>
          <w:sz w:val="22"/>
          <w:szCs w:val="22"/>
        </w:rPr>
        <w:t>and Laplacian operator and Wavelet transformation. The important feature for every vector was Gray Level</w:t>
      </w:r>
      <w:r w:rsidR="00471480">
        <w:rPr>
          <w:sz w:val="22"/>
          <w:szCs w:val="22"/>
        </w:rPr>
        <w:t xml:space="preserve"> </w:t>
      </w:r>
      <w:r w:rsidRPr="00682C62">
        <w:rPr>
          <w:sz w:val="22"/>
          <w:szCs w:val="22"/>
        </w:rPr>
        <w:t>Cooccurrence Matrix (GLCM), which works as classifier of texture in image. The features which I used and</w:t>
      </w:r>
      <w:r w:rsidR="00471480">
        <w:rPr>
          <w:sz w:val="22"/>
          <w:szCs w:val="22"/>
        </w:rPr>
        <w:t xml:space="preserve"> </w:t>
      </w:r>
      <w:r w:rsidRPr="00682C62">
        <w:rPr>
          <w:sz w:val="22"/>
          <w:szCs w:val="22"/>
        </w:rPr>
        <w:t>extracted from GLCM were contrast, correlation, energy and homogeneity.</w:t>
      </w:r>
      <w:r>
        <w:rPr>
          <w:sz w:val="22"/>
          <w:szCs w:val="22"/>
        </w:rPr>
        <w:t xml:space="preserve"> </w:t>
      </w:r>
    </w:p>
    <w:p w14:paraId="4E1624A0" w14:textId="35421F43" w:rsidR="00682C62" w:rsidRDefault="00682C62" w:rsidP="00682C62">
      <w:pPr>
        <w:ind w:firstLine="397"/>
        <w:contextualSpacing/>
        <w:mirrorIndents/>
        <w:rPr>
          <w:sz w:val="22"/>
          <w:szCs w:val="22"/>
        </w:rPr>
      </w:pPr>
      <w:r>
        <w:rPr>
          <w:sz w:val="22"/>
          <w:szCs w:val="22"/>
        </w:rPr>
        <w:t xml:space="preserve">Extracted vector based on LBP </w:t>
      </w:r>
      <w:r w:rsidRPr="00682C62">
        <w:rPr>
          <w:sz w:val="22"/>
          <w:szCs w:val="22"/>
        </w:rPr>
        <w:t>is focused on image processed by LBP and extraction of characteristics from GLCM based on</w:t>
      </w:r>
      <w:r>
        <w:rPr>
          <w:sz w:val="22"/>
          <w:szCs w:val="22"/>
        </w:rPr>
        <w:t xml:space="preserve"> </w:t>
      </w:r>
      <w:r w:rsidRPr="00682C62">
        <w:rPr>
          <w:sz w:val="22"/>
          <w:szCs w:val="22"/>
        </w:rPr>
        <w:t>prepossessed gray level image. The histogram is extracted from LBP image</w:t>
      </w:r>
      <w:r>
        <w:rPr>
          <w:sz w:val="22"/>
          <w:szCs w:val="22"/>
        </w:rPr>
        <w:t xml:space="preserve">. Histogram contains 256 bins </w:t>
      </w:r>
      <m:oMath>
        <m:r>
          <w:rPr>
            <w:rFonts w:ascii="Cambria Math" w:hAnsi="Cambria Math"/>
            <w:sz w:val="22"/>
            <w:szCs w:val="22"/>
          </w:rPr>
          <m:t>b</m:t>
        </m:r>
      </m:oMath>
      <w:r>
        <w:rPr>
          <w:sz w:val="22"/>
          <w:szCs w:val="22"/>
        </w:rPr>
        <w:t xml:space="preserve"> and their pixel count values </w:t>
      </w:r>
      <m:oMath>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oMath>
      <w:r>
        <w:rPr>
          <w:sz w:val="22"/>
          <w:szCs w:val="22"/>
        </w:rPr>
        <w:t>. Four partial sums of this LBP histogram were extracted:</w:t>
      </w:r>
    </w:p>
    <w:p w14:paraId="44B61E30" w14:textId="77777777" w:rsidR="000B7E32" w:rsidRDefault="000B7E32" w:rsidP="00682C62">
      <w:pPr>
        <w:ind w:firstLine="397"/>
        <w:contextualSpacing/>
        <w:mirrorIndents/>
        <w:rPr>
          <w:sz w:val="22"/>
          <w:szCs w:val="22"/>
        </w:rPr>
      </w:pPr>
    </w:p>
    <w:p w14:paraId="2D429E62" w14:textId="77777777" w:rsidR="000B7E32" w:rsidRDefault="00D6112E" w:rsidP="00682C62">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1</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b=0</m:t>
            </m:r>
          </m:sub>
          <m:sup>
            <m:r>
              <w:rPr>
                <w:rFonts w:ascii="Cambria Math" w:hAnsi="Cambria Math"/>
                <w:sz w:val="22"/>
                <w:szCs w:val="22"/>
              </w:rPr>
              <m:t>b=63</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(11)  </w:t>
      </w:r>
    </w:p>
    <w:p w14:paraId="2D8CD719" w14:textId="246762B6" w:rsidR="00682C62" w:rsidRPr="00120A2F" w:rsidRDefault="00D6112E" w:rsidP="00682C62">
      <w:pPr>
        <w:ind w:firstLine="397"/>
        <w:contextualSpacing/>
        <w:mirrorIndents/>
        <w:rPr>
          <w:sz w:val="22"/>
          <w:szCs w:val="22"/>
        </w:rPr>
      </w:pPr>
      <w:r>
        <w:rPr>
          <w:sz w:val="22"/>
          <w:szCs w:val="22"/>
        </w:rPr>
        <w:t xml:space="preserve">                                                </w:t>
      </w:r>
    </w:p>
    <w:p w14:paraId="7C48BC82" w14:textId="6FC2ED44" w:rsidR="00120A2F" w:rsidRDefault="00D6112E"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2</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b=64</m:t>
            </m:r>
          </m:sub>
          <m:sup>
            <m:r>
              <w:rPr>
                <w:rFonts w:ascii="Cambria Math" w:hAnsi="Cambria Math"/>
                <w:sz w:val="22"/>
                <w:szCs w:val="22"/>
              </w:rPr>
              <m:t>b=127</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(12)</w:t>
      </w:r>
    </w:p>
    <w:p w14:paraId="2415377A" w14:textId="77777777" w:rsidR="000B7E32" w:rsidRDefault="000B7E32" w:rsidP="00120A2F">
      <w:pPr>
        <w:ind w:firstLine="397"/>
        <w:contextualSpacing/>
        <w:mirrorIndents/>
        <w:rPr>
          <w:sz w:val="22"/>
          <w:szCs w:val="22"/>
        </w:rPr>
      </w:pPr>
    </w:p>
    <w:p w14:paraId="680C3F46" w14:textId="366FD9E9" w:rsidR="00120A2F" w:rsidRDefault="00D6112E"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3</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b=128</m:t>
            </m:r>
          </m:sub>
          <m:sup>
            <m:r>
              <w:rPr>
                <w:rFonts w:ascii="Cambria Math" w:hAnsi="Cambria Math"/>
                <w:sz w:val="22"/>
                <w:szCs w:val="22"/>
              </w:rPr>
              <m:t>b=191</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(13)</w:t>
      </w:r>
    </w:p>
    <w:p w14:paraId="7C077D88" w14:textId="77777777" w:rsidR="000B7E32" w:rsidRDefault="000B7E32" w:rsidP="00120A2F">
      <w:pPr>
        <w:ind w:firstLine="397"/>
        <w:contextualSpacing/>
        <w:mirrorIndents/>
        <w:rPr>
          <w:sz w:val="22"/>
          <w:szCs w:val="22"/>
        </w:rPr>
      </w:pPr>
    </w:p>
    <w:p w14:paraId="4E2E0E9E" w14:textId="19B0F0E8" w:rsidR="00120A2F" w:rsidRDefault="000B7E32"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4</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b=192</m:t>
            </m:r>
          </m:sub>
          <m:sup>
            <m:r>
              <w:rPr>
                <w:rFonts w:ascii="Cambria Math" w:hAnsi="Cambria Math"/>
                <w:sz w:val="22"/>
                <w:szCs w:val="22"/>
              </w:rPr>
              <m:t>b=255</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(14)</w:t>
      </w:r>
    </w:p>
    <w:p w14:paraId="3416A31D" w14:textId="77777777" w:rsidR="000B7E32" w:rsidRPr="00120A2F" w:rsidRDefault="000B7E32" w:rsidP="00120A2F">
      <w:pPr>
        <w:ind w:firstLine="397"/>
        <w:contextualSpacing/>
        <w:mirrorIndents/>
        <w:rPr>
          <w:sz w:val="22"/>
          <w:szCs w:val="22"/>
        </w:rPr>
      </w:pPr>
    </w:p>
    <w:p w14:paraId="4DA72360" w14:textId="0DC53559" w:rsidR="00120A2F" w:rsidRDefault="00120A2F" w:rsidP="00120A2F">
      <w:pPr>
        <w:ind w:firstLine="397"/>
        <w:contextualSpacing/>
        <w:mirrorIndents/>
        <w:rPr>
          <w:sz w:val="22"/>
          <w:szCs w:val="22"/>
        </w:rPr>
      </w:pPr>
      <w:r>
        <w:rPr>
          <w:sz w:val="22"/>
          <w:szCs w:val="22"/>
        </w:rPr>
        <w:t xml:space="preserve">The extracted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oMath>
      <w:r>
        <w:rPr>
          <w:sz w:val="22"/>
          <w:szCs w:val="22"/>
        </w:rPr>
        <w:t xml:space="preserve"> contains these four partial sums of LBP histogram and then features of input gray scale pre-processed image – contrast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sz w:val="22"/>
          <w:szCs w:val="22"/>
        </w:rPr>
        <w:t xml:space="preserve">, homogeneity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sz w:val="22"/>
          <w:szCs w:val="22"/>
        </w:rPr>
        <w:t xml:space="preserve">, energy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oMath>
      <w:r>
        <w:rPr>
          <w:sz w:val="22"/>
          <w:szCs w:val="22"/>
        </w:rPr>
        <w:t xml:space="preserve"> and correlation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oMath>
      <w:r>
        <w:rPr>
          <w:sz w:val="22"/>
          <w:szCs w:val="22"/>
        </w:rPr>
        <w:t>.</w:t>
      </w:r>
    </w:p>
    <w:p w14:paraId="619C5B5D" w14:textId="77777777" w:rsidR="00471480" w:rsidRDefault="00471480" w:rsidP="00120A2F">
      <w:pPr>
        <w:ind w:firstLine="397"/>
        <w:contextualSpacing/>
        <w:mirrorIndents/>
        <w:rPr>
          <w:sz w:val="22"/>
          <w:szCs w:val="22"/>
        </w:rPr>
      </w:pPr>
    </w:p>
    <w:p w14:paraId="6B00863C" w14:textId="0E2AA675" w:rsidR="00471480" w:rsidRPr="00120A2F" w:rsidRDefault="00471480" w:rsidP="00471480">
      <w:pPr>
        <w:ind w:firstLine="397"/>
        <w:contextualSpacing/>
        <w:mirrorIndents/>
        <w:rPr>
          <w:i/>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4</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r>
            <w:rPr>
              <w:rFonts w:ascii="Cambria Math" w:hAnsi="Cambria Math"/>
              <w:sz w:val="22"/>
              <w:szCs w:val="22"/>
            </w:rPr>
            <m:t xml:space="preserve">]  </m:t>
          </m:r>
        </m:oMath>
      </m:oMathPara>
    </w:p>
    <w:p w14:paraId="69F9DCD5" w14:textId="77777777" w:rsidR="00471480" w:rsidRDefault="00471480" w:rsidP="00120A2F">
      <w:pPr>
        <w:ind w:firstLine="397"/>
        <w:contextualSpacing/>
        <w:mirrorIndents/>
        <w:rPr>
          <w:iCs/>
          <w:sz w:val="22"/>
          <w:szCs w:val="22"/>
        </w:rPr>
      </w:pPr>
    </w:p>
    <w:p w14:paraId="79B05228" w14:textId="3199D27D" w:rsidR="00120A2F" w:rsidRDefault="00120A2F" w:rsidP="00120A2F">
      <w:pPr>
        <w:ind w:firstLine="397"/>
        <w:contextualSpacing/>
        <w:mirrorIndents/>
        <w:rPr>
          <w:sz w:val="22"/>
          <w:szCs w:val="22"/>
        </w:rPr>
      </w:pPr>
      <w:r>
        <w:rPr>
          <w:iCs/>
          <w:sz w:val="22"/>
          <w:szCs w:val="22"/>
        </w:rPr>
        <w:t xml:space="preserve">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oMath>
      <w:r w:rsidR="00260041">
        <w:rPr>
          <w:sz w:val="22"/>
          <w:szCs w:val="22"/>
        </w:rPr>
        <w:t xml:space="preserve"> </w:t>
      </w:r>
      <w:r>
        <w:rPr>
          <w:iCs/>
          <w:sz w:val="22"/>
          <w:szCs w:val="22"/>
        </w:rPr>
        <w:t xml:space="preserve">based on Sobel and Laplacian operator contains features </w:t>
      </w:r>
      <w:r>
        <w:rPr>
          <w:sz w:val="22"/>
          <w:szCs w:val="22"/>
        </w:rPr>
        <w:t xml:space="preserve">contrast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sz w:val="22"/>
          <w:szCs w:val="22"/>
        </w:rPr>
        <w:t xml:space="preserve">, homogeneity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sz w:val="22"/>
          <w:szCs w:val="22"/>
        </w:rPr>
        <w:t xml:space="preserve">, energy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oMath>
      <w:r>
        <w:rPr>
          <w:sz w:val="22"/>
          <w:szCs w:val="22"/>
        </w:rPr>
        <w:t xml:space="preserve"> and correlation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oMath>
      <w:r>
        <w:rPr>
          <w:sz w:val="22"/>
          <w:szCs w:val="22"/>
        </w:rPr>
        <w:t xml:space="preserve"> for </w:t>
      </w:r>
      <w:r w:rsidR="00260041">
        <w:rPr>
          <w:sz w:val="22"/>
          <w:szCs w:val="22"/>
        </w:rPr>
        <w:t xml:space="preserve">result of Sobel operator on x-axis </w:t>
      </w:r>
      <m:oMath>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oMath>
      <w:r w:rsidR="00260041">
        <w:rPr>
          <w:sz w:val="22"/>
          <w:szCs w:val="22"/>
        </w:rPr>
        <w:t xml:space="preserve">, result of Sobel operator on y-axis </w:t>
      </w:r>
      <m:oMath>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oMath>
      <w:r w:rsidR="00260041">
        <w:rPr>
          <w:sz w:val="22"/>
          <w:szCs w:val="22"/>
        </w:rPr>
        <w:t xml:space="preserve"> and result after processing with Laplacian operator </w:t>
      </w:r>
      <m:oMath>
        <m:r>
          <w:rPr>
            <w:rFonts w:ascii="Cambria Math" w:hAnsi="Cambria Math"/>
            <w:sz w:val="22"/>
            <w:szCs w:val="22"/>
          </w:rPr>
          <m:t>Lapl</m:t>
        </m:r>
      </m:oMath>
      <w:r w:rsidR="00260041">
        <w:rPr>
          <w:sz w:val="22"/>
          <w:szCs w:val="22"/>
        </w:rPr>
        <w:t>.</w:t>
      </w:r>
    </w:p>
    <w:p w14:paraId="752CC998" w14:textId="77777777" w:rsidR="00471480" w:rsidRPr="00120A2F" w:rsidRDefault="00471480" w:rsidP="00120A2F">
      <w:pPr>
        <w:ind w:firstLine="397"/>
        <w:contextualSpacing/>
        <w:mirrorIndents/>
        <w:rPr>
          <w:iCs/>
          <w:sz w:val="22"/>
          <w:szCs w:val="22"/>
          <w:lang w:val="en-US"/>
        </w:rPr>
      </w:pPr>
    </w:p>
    <w:p w14:paraId="54953CC2" w14:textId="66920590" w:rsidR="00120A2F" w:rsidRPr="00D6112E" w:rsidRDefault="00471480" w:rsidP="00682C62">
      <w:pPr>
        <w:ind w:firstLine="397"/>
        <w:contextualSpacing/>
        <w:mirrorIndent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w:bookmarkStart w:id="5" w:name="_Hlk37590822"/>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Lapl</m:t>
                  </m:r>
                </m:sub>
              </m:sSub>
              <m:r>
                <w:rPr>
                  <w:rFonts w:ascii="Cambria Math" w:hAnsi="Cambria Math"/>
                  <w:sz w:val="22"/>
                  <w:szCs w:val="22"/>
                </w:rPr>
                <m:t xml:space="preserv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Lapl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Lapl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Lapl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w:bookmarkEnd w:id="5"/>
          <m:r>
            <w:rPr>
              <w:rFonts w:ascii="Cambria Math" w:hAnsi="Cambria Math"/>
              <w:sz w:val="22"/>
              <w:szCs w:val="22"/>
            </w:rPr>
            <m:t>]</m:t>
          </m:r>
        </m:oMath>
      </m:oMathPara>
    </w:p>
    <w:p w14:paraId="4A248BCC" w14:textId="77777777" w:rsidR="00471480" w:rsidRDefault="00471480" w:rsidP="00682C62">
      <w:pPr>
        <w:ind w:firstLine="397"/>
        <w:contextualSpacing/>
        <w:mirrorIndents/>
        <w:rPr>
          <w:sz w:val="22"/>
          <w:szCs w:val="22"/>
        </w:rPr>
      </w:pPr>
    </w:p>
    <w:p w14:paraId="0AEC5303" w14:textId="7713ED1E" w:rsidR="00D6112E" w:rsidRDefault="00D6112E" w:rsidP="00682C62">
      <w:pPr>
        <w:ind w:firstLine="397"/>
        <w:contextualSpacing/>
        <w:mirrorIndents/>
        <w:rPr>
          <w:sz w:val="22"/>
          <w:szCs w:val="22"/>
        </w:rPr>
      </w:pPr>
      <w:r>
        <w:rPr>
          <w:sz w:val="22"/>
          <w:szCs w:val="22"/>
        </w:rPr>
        <w:t xml:space="preserve">Last extracted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oMath>
      <w:r>
        <w:rPr>
          <w:sz w:val="22"/>
          <w:szCs w:val="22"/>
        </w:rPr>
        <w:t xml:space="preserve"> for experiments was vector based on Wavelet transform. Four same features from GLCM matrix were extracted for all three results gained after processing fingerprint with Wavelet transform – horizontal result </w:t>
      </w:r>
      <m:oMath>
        <m:r>
          <w:rPr>
            <w:rFonts w:ascii="Cambria Math" w:hAnsi="Cambria Math"/>
            <w:sz w:val="22"/>
            <w:szCs w:val="22"/>
          </w:rPr>
          <m:t>LH</m:t>
        </m:r>
      </m:oMath>
      <w:r>
        <w:rPr>
          <w:sz w:val="22"/>
          <w:szCs w:val="22"/>
        </w:rPr>
        <w:t xml:space="preserve">, vertical result </w:t>
      </w:r>
      <m:oMath>
        <m:r>
          <w:rPr>
            <w:rFonts w:ascii="Cambria Math" w:hAnsi="Cambria Math"/>
            <w:sz w:val="22"/>
            <w:szCs w:val="22"/>
          </w:rPr>
          <m:t>HL</m:t>
        </m:r>
      </m:oMath>
      <w:r>
        <w:rPr>
          <w:sz w:val="22"/>
          <w:szCs w:val="22"/>
        </w:rPr>
        <w:t xml:space="preserve"> and diagonal result </w:t>
      </w:r>
      <m:oMath>
        <m:r>
          <w:rPr>
            <w:rFonts w:ascii="Cambria Math" w:hAnsi="Cambria Math"/>
            <w:sz w:val="22"/>
            <w:szCs w:val="22"/>
          </w:rPr>
          <m:t>HH</m:t>
        </m:r>
      </m:oMath>
      <w:r>
        <w:rPr>
          <w:sz w:val="22"/>
          <w:szCs w:val="22"/>
        </w:rPr>
        <w:t>.</w:t>
      </w:r>
    </w:p>
    <w:p w14:paraId="527C9A33" w14:textId="77777777" w:rsidR="00471480" w:rsidRDefault="00471480" w:rsidP="00682C62">
      <w:pPr>
        <w:ind w:firstLine="397"/>
        <w:contextualSpacing/>
        <w:mirrorIndents/>
        <w:rPr>
          <w:sz w:val="22"/>
          <w:szCs w:val="22"/>
        </w:rPr>
      </w:pPr>
    </w:p>
    <w:p w14:paraId="2FCB893C" w14:textId="572A17CA" w:rsidR="00D6112E" w:rsidRPr="00471480" w:rsidRDefault="00471480" w:rsidP="00682C62">
      <w:pPr>
        <w:ind w:firstLine="397"/>
        <w:contextualSpacing/>
        <w:mirrorIndent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LH</m:t>
                  </m:r>
                </m:sub>
              </m:sSub>
              <m:r>
                <w:rPr>
                  <w:rFonts w:ascii="Cambria Math" w:hAnsi="Cambria Math"/>
                  <w:sz w:val="22"/>
                  <w:szCs w:val="22"/>
                </w:rPr>
                <m:t xml:space="preserv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LH</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LH</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LH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HL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HL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HL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HL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HH</m:t>
                  </m:r>
                </m:sub>
              </m:sSub>
            </m:sub>
          </m:sSub>
          <m:r>
            <w:rPr>
              <w:rFonts w:ascii="Cambria Math" w:hAnsi="Cambria Math"/>
              <w:sz w:val="22"/>
              <w:szCs w:val="22"/>
            </w:rPr>
            <m:t>]</m:t>
          </m:r>
        </m:oMath>
      </m:oMathPara>
    </w:p>
    <w:p w14:paraId="04DF8385" w14:textId="77777777" w:rsidR="00471480" w:rsidRDefault="00471480" w:rsidP="00682C62">
      <w:pPr>
        <w:ind w:firstLine="397"/>
        <w:contextualSpacing/>
        <w:mirrorIndents/>
        <w:rPr>
          <w:sz w:val="22"/>
          <w:szCs w:val="22"/>
        </w:rPr>
      </w:pPr>
    </w:p>
    <w:p w14:paraId="405DF4F6" w14:textId="1FEF4904" w:rsidR="00471480" w:rsidRDefault="00471480" w:rsidP="00471480">
      <w:pPr>
        <w:ind w:firstLine="0"/>
        <w:contextualSpacing/>
        <w:mirrorIndents/>
        <w:rPr>
          <w:rFonts w:ascii="Arial" w:hAnsi="Arial" w:cs="Arial"/>
          <w:b/>
          <w:sz w:val="21"/>
          <w:szCs w:val="21"/>
        </w:rPr>
      </w:pPr>
      <w:r>
        <w:rPr>
          <w:rFonts w:ascii="Arial" w:hAnsi="Arial" w:cs="Arial"/>
          <w:b/>
          <w:sz w:val="21"/>
          <w:szCs w:val="21"/>
        </w:rPr>
        <w:t>4.2. Analyse of images illuminated with same light</w:t>
      </w:r>
    </w:p>
    <w:p w14:paraId="6CB3919A" w14:textId="16A99C38" w:rsidR="00682C62" w:rsidRDefault="000B1C1F" w:rsidP="000B1C1F">
      <w:pPr>
        <w:contextualSpacing/>
        <w:mirrorIndents/>
        <w:rPr>
          <w:sz w:val="22"/>
          <w:szCs w:val="22"/>
        </w:rPr>
      </w:pPr>
      <w:r>
        <w:rPr>
          <w:sz w:val="22"/>
          <w:szCs w:val="22"/>
        </w:rPr>
        <w:t>D</w:t>
      </w:r>
      <w:r w:rsidR="00471480">
        <w:rPr>
          <w:sz w:val="22"/>
          <w:szCs w:val="22"/>
        </w:rPr>
        <w:t>ataset was divided into three smaller datasets based on the colour of illuminated light for our first experiment.</w:t>
      </w:r>
      <w:r>
        <w:rPr>
          <w:sz w:val="22"/>
          <w:szCs w:val="22"/>
        </w:rPr>
        <w:t xml:space="preserve"> Dataset for images illuminated by blue light contains 69 images – 39 images of live fingerprints and 30 images of fake fingerprints. Dataset of fingerprints illuminated by green light contains 74 images – 34 images of live fingerprints and 40 images of fake fingerprints. Dataset of fingerprints illuminated by red colour contains 73 images – 35 samples of live fingerprints and 38 samples of fake fingerprints. Classification method (artificial neural network (ANN), support vector machines (SVM) and decision trees (DTs)) is always trained with same ratio of live fingerprints and fake fingerprints. </w:t>
      </w:r>
      <w:r w:rsidR="003C4A97">
        <w:rPr>
          <w:sz w:val="22"/>
          <w:szCs w:val="22"/>
        </w:rPr>
        <w:t>These classification methods can be compared based on best average accuracy:</w:t>
      </w:r>
    </w:p>
    <w:p w14:paraId="03DAD090" w14:textId="7C7FCAF9" w:rsidR="003C4A97" w:rsidRDefault="003C4A97" w:rsidP="003C4A97">
      <w:pPr>
        <w:contextualSpacing/>
        <w:mirrorIndents/>
        <w:jc w:val="center"/>
        <w:rPr>
          <w:sz w:val="22"/>
          <w:szCs w:val="22"/>
        </w:rPr>
      </w:pPr>
    </w:p>
    <w:tbl>
      <w:tblPr>
        <w:tblStyle w:val="Mkatabulky"/>
        <w:tblW w:w="0" w:type="auto"/>
        <w:jc w:val="center"/>
        <w:tblLook w:val="04A0" w:firstRow="1" w:lastRow="0" w:firstColumn="1" w:lastColumn="0" w:noHBand="0" w:noVBand="1"/>
      </w:tblPr>
      <w:tblGrid>
        <w:gridCol w:w="2273"/>
        <w:gridCol w:w="3925"/>
      </w:tblGrid>
      <w:tr w:rsidR="003C4A97" w14:paraId="5A4943CA" w14:textId="77777777" w:rsidTr="00183F26">
        <w:trPr>
          <w:trHeight w:val="246"/>
          <w:jc w:val="center"/>
        </w:trPr>
        <w:tc>
          <w:tcPr>
            <w:tcW w:w="2273" w:type="dxa"/>
          </w:tcPr>
          <w:p w14:paraId="53630909" w14:textId="4E81304E" w:rsidR="003C4A97" w:rsidRPr="008D7879" w:rsidRDefault="003C4A97" w:rsidP="003C4A97">
            <w:pPr>
              <w:ind w:firstLine="0"/>
              <w:contextualSpacing/>
              <w:mirrorIndents/>
              <w:jc w:val="center"/>
              <w:rPr>
                <w:b/>
                <w:bCs/>
                <w:sz w:val="22"/>
                <w:szCs w:val="22"/>
              </w:rPr>
            </w:pPr>
            <w:r w:rsidRPr="008D7879">
              <w:rPr>
                <w:b/>
                <w:bCs/>
                <w:sz w:val="22"/>
                <w:szCs w:val="22"/>
              </w:rPr>
              <w:t>Classification method</w:t>
            </w:r>
          </w:p>
        </w:tc>
        <w:tc>
          <w:tcPr>
            <w:tcW w:w="3925" w:type="dxa"/>
          </w:tcPr>
          <w:p w14:paraId="195E860C" w14:textId="295E021A" w:rsidR="003C4A97" w:rsidRPr="008D7879" w:rsidRDefault="003C4A97" w:rsidP="003C4A97">
            <w:pPr>
              <w:ind w:firstLine="0"/>
              <w:contextualSpacing/>
              <w:mirrorIndents/>
              <w:jc w:val="center"/>
              <w:rPr>
                <w:b/>
                <w:bCs/>
                <w:sz w:val="22"/>
                <w:szCs w:val="22"/>
              </w:rPr>
            </w:pPr>
            <w:r w:rsidRPr="008D7879">
              <w:rPr>
                <w:b/>
                <w:bCs/>
                <w:sz w:val="22"/>
                <w:szCs w:val="22"/>
              </w:rPr>
              <w:t>Average accuracy of classification [%]</w:t>
            </w:r>
          </w:p>
        </w:tc>
      </w:tr>
      <w:tr w:rsidR="003C4A97" w14:paraId="5B241C30" w14:textId="77777777" w:rsidTr="00183F26">
        <w:trPr>
          <w:trHeight w:val="246"/>
          <w:jc w:val="center"/>
        </w:trPr>
        <w:tc>
          <w:tcPr>
            <w:tcW w:w="2273" w:type="dxa"/>
          </w:tcPr>
          <w:p w14:paraId="47BA7685" w14:textId="5F308C27" w:rsidR="003C4A97" w:rsidRDefault="003C4A97" w:rsidP="003C4A97">
            <w:pPr>
              <w:ind w:firstLine="0"/>
              <w:contextualSpacing/>
              <w:mirrorIndents/>
              <w:jc w:val="center"/>
              <w:rPr>
                <w:sz w:val="22"/>
                <w:szCs w:val="22"/>
              </w:rPr>
            </w:pPr>
            <w:r>
              <w:rPr>
                <w:sz w:val="22"/>
                <w:szCs w:val="22"/>
              </w:rPr>
              <w:t>ANN</w:t>
            </w:r>
          </w:p>
        </w:tc>
        <w:tc>
          <w:tcPr>
            <w:tcW w:w="3925" w:type="dxa"/>
          </w:tcPr>
          <w:p w14:paraId="5761B9DC" w14:textId="013D3710" w:rsidR="003C4A97" w:rsidRDefault="003C4A97" w:rsidP="003C4A97">
            <w:pPr>
              <w:ind w:firstLine="0"/>
              <w:contextualSpacing/>
              <w:mirrorIndents/>
              <w:jc w:val="center"/>
              <w:rPr>
                <w:sz w:val="22"/>
                <w:szCs w:val="22"/>
              </w:rPr>
            </w:pPr>
            <w:r>
              <w:rPr>
                <w:sz w:val="22"/>
                <w:szCs w:val="22"/>
              </w:rPr>
              <w:t>90.131</w:t>
            </w:r>
          </w:p>
        </w:tc>
      </w:tr>
      <w:tr w:rsidR="003C4A97" w14:paraId="29244F67" w14:textId="77777777" w:rsidTr="00183F26">
        <w:trPr>
          <w:trHeight w:val="246"/>
          <w:jc w:val="center"/>
        </w:trPr>
        <w:tc>
          <w:tcPr>
            <w:tcW w:w="2273" w:type="dxa"/>
          </w:tcPr>
          <w:p w14:paraId="135A5387" w14:textId="1D6A668F" w:rsidR="003C4A97" w:rsidRDefault="003C4A97" w:rsidP="003C4A97">
            <w:pPr>
              <w:ind w:firstLine="0"/>
              <w:contextualSpacing/>
              <w:mirrorIndents/>
              <w:jc w:val="center"/>
              <w:rPr>
                <w:sz w:val="22"/>
                <w:szCs w:val="22"/>
              </w:rPr>
            </w:pPr>
            <w:r>
              <w:rPr>
                <w:sz w:val="22"/>
                <w:szCs w:val="22"/>
              </w:rPr>
              <w:t>SVM</w:t>
            </w:r>
          </w:p>
        </w:tc>
        <w:tc>
          <w:tcPr>
            <w:tcW w:w="3925" w:type="dxa"/>
          </w:tcPr>
          <w:p w14:paraId="0B431FB6" w14:textId="6A6CC449" w:rsidR="003C4A97" w:rsidRDefault="003C4A97" w:rsidP="003C4A97">
            <w:pPr>
              <w:ind w:firstLine="0"/>
              <w:contextualSpacing/>
              <w:mirrorIndents/>
              <w:jc w:val="center"/>
              <w:rPr>
                <w:sz w:val="22"/>
                <w:szCs w:val="22"/>
              </w:rPr>
            </w:pPr>
            <w:r>
              <w:rPr>
                <w:sz w:val="22"/>
                <w:szCs w:val="22"/>
              </w:rPr>
              <w:t>84.392</w:t>
            </w:r>
          </w:p>
        </w:tc>
      </w:tr>
      <w:tr w:rsidR="003C4A97" w14:paraId="4053CD77" w14:textId="77777777" w:rsidTr="00183F26">
        <w:trPr>
          <w:trHeight w:val="234"/>
          <w:jc w:val="center"/>
        </w:trPr>
        <w:tc>
          <w:tcPr>
            <w:tcW w:w="2273" w:type="dxa"/>
          </w:tcPr>
          <w:p w14:paraId="7106E46D" w14:textId="530AA544" w:rsidR="003C4A97" w:rsidRDefault="003C4A97" w:rsidP="003C4A97">
            <w:pPr>
              <w:ind w:firstLine="0"/>
              <w:contextualSpacing/>
              <w:mirrorIndents/>
              <w:jc w:val="center"/>
              <w:rPr>
                <w:sz w:val="22"/>
                <w:szCs w:val="22"/>
              </w:rPr>
            </w:pPr>
            <w:r>
              <w:rPr>
                <w:sz w:val="22"/>
                <w:szCs w:val="22"/>
              </w:rPr>
              <w:t>DTs</w:t>
            </w:r>
          </w:p>
        </w:tc>
        <w:tc>
          <w:tcPr>
            <w:tcW w:w="3925" w:type="dxa"/>
          </w:tcPr>
          <w:p w14:paraId="30762AC6" w14:textId="22EAA2B5" w:rsidR="003C4A97" w:rsidRDefault="003C4A97" w:rsidP="003C4A97">
            <w:pPr>
              <w:ind w:firstLine="0"/>
              <w:contextualSpacing/>
              <w:mirrorIndents/>
              <w:jc w:val="center"/>
              <w:rPr>
                <w:sz w:val="22"/>
                <w:szCs w:val="22"/>
              </w:rPr>
            </w:pPr>
            <w:r>
              <w:rPr>
                <w:sz w:val="22"/>
                <w:szCs w:val="22"/>
              </w:rPr>
              <w:t>82.983</w:t>
            </w:r>
          </w:p>
        </w:tc>
      </w:tr>
    </w:tbl>
    <w:p w14:paraId="4D9AA82B" w14:textId="6E3C999F" w:rsidR="003C4A97" w:rsidRDefault="003C4A97" w:rsidP="000B1C1F">
      <w:pPr>
        <w:contextualSpacing/>
        <w:mirrorIndents/>
        <w:rPr>
          <w:sz w:val="22"/>
          <w:szCs w:val="22"/>
        </w:rPr>
      </w:pPr>
    </w:p>
    <w:p w14:paraId="25DE4C7E" w14:textId="7D9DC2D9" w:rsidR="003C4A97" w:rsidRDefault="003C4A97" w:rsidP="000B1C1F">
      <w:pPr>
        <w:contextualSpacing/>
        <w:mirrorIndents/>
        <w:rPr>
          <w:sz w:val="22"/>
          <w:szCs w:val="22"/>
        </w:rPr>
      </w:pPr>
      <w:r>
        <w:rPr>
          <w:sz w:val="22"/>
          <w:szCs w:val="22"/>
        </w:rPr>
        <w:t>Three thresholding algorithms were used for pre-processing the fingerprint. Otsu method achieved best accuracy even with comparison with adaptive thresholding algorithms.</w:t>
      </w:r>
    </w:p>
    <w:p w14:paraId="2848F42C" w14:textId="77777777" w:rsidR="003C4A97" w:rsidRDefault="003C4A97" w:rsidP="000B1C1F">
      <w:pPr>
        <w:contextualSpacing/>
        <w:mirrorIndents/>
        <w:rPr>
          <w:sz w:val="22"/>
          <w:szCs w:val="22"/>
        </w:rPr>
      </w:pPr>
    </w:p>
    <w:tbl>
      <w:tblPr>
        <w:tblStyle w:val="Mkatabulky"/>
        <w:tblW w:w="0" w:type="auto"/>
        <w:jc w:val="center"/>
        <w:tblLook w:val="04A0" w:firstRow="1" w:lastRow="0" w:firstColumn="1" w:lastColumn="0" w:noHBand="0" w:noVBand="1"/>
      </w:tblPr>
      <w:tblGrid>
        <w:gridCol w:w="1931"/>
        <w:gridCol w:w="3960"/>
      </w:tblGrid>
      <w:tr w:rsidR="003C4A97" w14:paraId="75547EA1" w14:textId="77777777" w:rsidTr="00183F26">
        <w:trPr>
          <w:trHeight w:val="272"/>
          <w:jc w:val="center"/>
        </w:trPr>
        <w:tc>
          <w:tcPr>
            <w:tcW w:w="1931" w:type="dxa"/>
          </w:tcPr>
          <w:p w14:paraId="635307B7" w14:textId="5266F159" w:rsidR="003C4A97" w:rsidRPr="008D7879" w:rsidRDefault="003C4A97" w:rsidP="00E36AFE">
            <w:pPr>
              <w:ind w:firstLine="0"/>
              <w:contextualSpacing/>
              <w:mirrorIndents/>
              <w:jc w:val="center"/>
              <w:rPr>
                <w:b/>
                <w:bCs/>
                <w:sz w:val="22"/>
                <w:szCs w:val="22"/>
              </w:rPr>
            </w:pPr>
            <w:r w:rsidRPr="008D7879">
              <w:rPr>
                <w:b/>
                <w:bCs/>
                <w:sz w:val="22"/>
                <w:szCs w:val="22"/>
              </w:rPr>
              <w:t>Used thresholding</w:t>
            </w:r>
          </w:p>
        </w:tc>
        <w:tc>
          <w:tcPr>
            <w:tcW w:w="3960" w:type="dxa"/>
          </w:tcPr>
          <w:p w14:paraId="035BD705" w14:textId="77777777" w:rsidR="003C4A97" w:rsidRPr="008D7879" w:rsidRDefault="003C4A97" w:rsidP="00E36AFE">
            <w:pPr>
              <w:ind w:firstLine="0"/>
              <w:contextualSpacing/>
              <w:mirrorIndents/>
              <w:jc w:val="center"/>
              <w:rPr>
                <w:b/>
                <w:bCs/>
                <w:sz w:val="22"/>
                <w:szCs w:val="22"/>
              </w:rPr>
            </w:pPr>
            <w:r w:rsidRPr="008D7879">
              <w:rPr>
                <w:b/>
                <w:bCs/>
                <w:sz w:val="22"/>
                <w:szCs w:val="22"/>
              </w:rPr>
              <w:t>Average accuracy of classification [%]</w:t>
            </w:r>
          </w:p>
        </w:tc>
      </w:tr>
      <w:tr w:rsidR="003C4A97" w14:paraId="4A85008F" w14:textId="77777777" w:rsidTr="00183F26">
        <w:trPr>
          <w:trHeight w:val="272"/>
          <w:jc w:val="center"/>
        </w:trPr>
        <w:tc>
          <w:tcPr>
            <w:tcW w:w="1931" w:type="dxa"/>
          </w:tcPr>
          <w:p w14:paraId="458ADFF2" w14:textId="16696EC1" w:rsidR="003C4A97" w:rsidRDefault="003C4A97" w:rsidP="00E36AFE">
            <w:pPr>
              <w:ind w:firstLine="0"/>
              <w:contextualSpacing/>
              <w:mirrorIndents/>
              <w:jc w:val="center"/>
              <w:rPr>
                <w:sz w:val="22"/>
                <w:szCs w:val="22"/>
              </w:rPr>
            </w:pPr>
            <w:r>
              <w:rPr>
                <w:sz w:val="22"/>
                <w:szCs w:val="22"/>
              </w:rPr>
              <w:t>Otsu</w:t>
            </w:r>
          </w:p>
        </w:tc>
        <w:tc>
          <w:tcPr>
            <w:tcW w:w="3960" w:type="dxa"/>
          </w:tcPr>
          <w:p w14:paraId="7BBE31AF" w14:textId="49A1C394" w:rsidR="003C4A97" w:rsidRDefault="003C4A97" w:rsidP="00E36AFE">
            <w:pPr>
              <w:ind w:firstLine="0"/>
              <w:contextualSpacing/>
              <w:mirrorIndents/>
              <w:jc w:val="center"/>
              <w:rPr>
                <w:sz w:val="22"/>
                <w:szCs w:val="22"/>
              </w:rPr>
            </w:pPr>
            <w:r>
              <w:rPr>
                <w:sz w:val="22"/>
                <w:szCs w:val="22"/>
              </w:rPr>
              <w:t>88.574</w:t>
            </w:r>
          </w:p>
        </w:tc>
      </w:tr>
      <w:tr w:rsidR="003C4A97" w14:paraId="1058D4CF" w14:textId="77777777" w:rsidTr="00183F26">
        <w:trPr>
          <w:trHeight w:val="272"/>
          <w:jc w:val="center"/>
        </w:trPr>
        <w:tc>
          <w:tcPr>
            <w:tcW w:w="1931" w:type="dxa"/>
          </w:tcPr>
          <w:p w14:paraId="6B733CB2" w14:textId="4EAF13C2" w:rsidR="003C4A97" w:rsidRDefault="003C4A97" w:rsidP="00E36AFE">
            <w:pPr>
              <w:ind w:firstLine="0"/>
              <w:contextualSpacing/>
              <w:mirrorIndents/>
              <w:jc w:val="center"/>
              <w:rPr>
                <w:sz w:val="22"/>
                <w:szCs w:val="22"/>
              </w:rPr>
            </w:pPr>
            <w:r>
              <w:rPr>
                <w:sz w:val="22"/>
                <w:szCs w:val="22"/>
              </w:rPr>
              <w:t>Mean</w:t>
            </w:r>
          </w:p>
        </w:tc>
        <w:tc>
          <w:tcPr>
            <w:tcW w:w="3960" w:type="dxa"/>
          </w:tcPr>
          <w:p w14:paraId="3EEC7532" w14:textId="01A117EC" w:rsidR="003C4A97" w:rsidRDefault="003C4A97" w:rsidP="00E36AFE">
            <w:pPr>
              <w:ind w:firstLine="0"/>
              <w:contextualSpacing/>
              <w:mirrorIndents/>
              <w:jc w:val="center"/>
              <w:rPr>
                <w:sz w:val="22"/>
                <w:szCs w:val="22"/>
              </w:rPr>
            </w:pPr>
            <w:r>
              <w:rPr>
                <w:sz w:val="22"/>
                <w:szCs w:val="22"/>
              </w:rPr>
              <w:t>8</w:t>
            </w:r>
            <w:r>
              <w:rPr>
                <w:sz w:val="22"/>
                <w:szCs w:val="22"/>
              </w:rPr>
              <w:t>5.882</w:t>
            </w:r>
          </w:p>
        </w:tc>
      </w:tr>
      <w:tr w:rsidR="003C4A97" w14:paraId="4093B544" w14:textId="77777777" w:rsidTr="00183F26">
        <w:trPr>
          <w:trHeight w:val="259"/>
          <w:jc w:val="center"/>
        </w:trPr>
        <w:tc>
          <w:tcPr>
            <w:tcW w:w="1931" w:type="dxa"/>
          </w:tcPr>
          <w:p w14:paraId="3AE8D447" w14:textId="6C09B262" w:rsidR="003C4A97" w:rsidRDefault="003C4A97" w:rsidP="00E36AFE">
            <w:pPr>
              <w:ind w:firstLine="0"/>
              <w:contextualSpacing/>
              <w:mirrorIndents/>
              <w:jc w:val="center"/>
              <w:rPr>
                <w:sz w:val="22"/>
                <w:szCs w:val="22"/>
              </w:rPr>
            </w:pPr>
            <w:r>
              <w:rPr>
                <w:sz w:val="22"/>
                <w:szCs w:val="22"/>
              </w:rPr>
              <w:t>Gaussian</w:t>
            </w:r>
          </w:p>
        </w:tc>
        <w:tc>
          <w:tcPr>
            <w:tcW w:w="3960" w:type="dxa"/>
          </w:tcPr>
          <w:p w14:paraId="112481C9" w14:textId="3203701A" w:rsidR="003C4A97" w:rsidRDefault="003C4A97" w:rsidP="00E36AFE">
            <w:pPr>
              <w:ind w:firstLine="0"/>
              <w:contextualSpacing/>
              <w:mirrorIndents/>
              <w:jc w:val="center"/>
              <w:rPr>
                <w:sz w:val="22"/>
                <w:szCs w:val="22"/>
              </w:rPr>
            </w:pPr>
            <w:r>
              <w:rPr>
                <w:sz w:val="22"/>
                <w:szCs w:val="22"/>
              </w:rPr>
              <w:t>82.</w:t>
            </w:r>
            <w:r>
              <w:rPr>
                <w:sz w:val="22"/>
                <w:szCs w:val="22"/>
              </w:rPr>
              <w:t>418</w:t>
            </w:r>
          </w:p>
        </w:tc>
      </w:tr>
    </w:tbl>
    <w:p w14:paraId="1BF36414" w14:textId="77777777" w:rsidR="003C4A97" w:rsidRDefault="003C4A97" w:rsidP="000B1C1F">
      <w:pPr>
        <w:contextualSpacing/>
        <w:mirrorIndents/>
        <w:rPr>
          <w:sz w:val="22"/>
          <w:szCs w:val="22"/>
        </w:rPr>
      </w:pPr>
    </w:p>
    <w:p w14:paraId="7A9DDD6B" w14:textId="6378B396" w:rsidR="00114F74" w:rsidRDefault="00114F74" w:rsidP="00114F74">
      <w:pPr>
        <w:contextualSpacing/>
        <w:mirrorIndents/>
        <w:rPr>
          <w:sz w:val="22"/>
          <w:szCs w:val="22"/>
        </w:rPr>
      </w:pPr>
      <w:r>
        <w:rPr>
          <w:sz w:val="22"/>
          <w:szCs w:val="22"/>
        </w:rPr>
        <w:t>Average accuracies of liveness detection with three different vectors are compared. Vector based on Wavelet transform used several different wavelets. Wavelet rbio3.1 of Reverse biorthogonal family shows best results for liveness detection (86.3%). The best tested wavelet of Biorthogonal spline wavelet family was bior1.3.</w:t>
      </w:r>
    </w:p>
    <w:p w14:paraId="288E7901" w14:textId="77777777" w:rsidR="008D7879" w:rsidRDefault="008D7879" w:rsidP="00114F74">
      <w:pPr>
        <w:contextualSpacing/>
        <w:mirrorIndents/>
        <w:rPr>
          <w:sz w:val="22"/>
          <w:szCs w:val="22"/>
        </w:rPr>
      </w:pPr>
    </w:p>
    <w:tbl>
      <w:tblPr>
        <w:tblStyle w:val="Mkatabulky"/>
        <w:tblW w:w="0" w:type="auto"/>
        <w:jc w:val="center"/>
        <w:tblLook w:val="04A0" w:firstRow="1" w:lastRow="0" w:firstColumn="1" w:lastColumn="0" w:noHBand="0" w:noVBand="1"/>
      </w:tblPr>
      <w:tblGrid>
        <w:gridCol w:w="1596"/>
        <w:gridCol w:w="3833"/>
      </w:tblGrid>
      <w:tr w:rsidR="008D7879" w14:paraId="084ABE1E" w14:textId="77777777" w:rsidTr="00183F26">
        <w:trPr>
          <w:trHeight w:val="262"/>
          <w:jc w:val="center"/>
        </w:trPr>
        <w:tc>
          <w:tcPr>
            <w:tcW w:w="1596" w:type="dxa"/>
          </w:tcPr>
          <w:p w14:paraId="061D3AB5" w14:textId="3A36EBAC" w:rsidR="008D7879" w:rsidRPr="008D7879" w:rsidRDefault="008D7879" w:rsidP="00E36AFE">
            <w:pPr>
              <w:ind w:firstLine="0"/>
              <w:contextualSpacing/>
              <w:mirrorIndents/>
              <w:jc w:val="center"/>
              <w:rPr>
                <w:b/>
                <w:bCs/>
                <w:sz w:val="22"/>
                <w:szCs w:val="22"/>
              </w:rPr>
            </w:pPr>
            <w:r w:rsidRPr="008D7879">
              <w:rPr>
                <w:b/>
                <w:bCs/>
                <w:sz w:val="22"/>
                <w:szCs w:val="22"/>
              </w:rPr>
              <w:lastRenderedPageBreak/>
              <w:t>Wavelet type</w:t>
            </w:r>
          </w:p>
        </w:tc>
        <w:tc>
          <w:tcPr>
            <w:tcW w:w="3833" w:type="dxa"/>
          </w:tcPr>
          <w:p w14:paraId="2A61E2E9" w14:textId="77777777" w:rsidR="008D7879" w:rsidRPr="008D7879" w:rsidRDefault="008D7879" w:rsidP="00E36AFE">
            <w:pPr>
              <w:ind w:firstLine="0"/>
              <w:contextualSpacing/>
              <w:mirrorIndents/>
              <w:jc w:val="center"/>
              <w:rPr>
                <w:b/>
                <w:bCs/>
                <w:sz w:val="22"/>
                <w:szCs w:val="22"/>
              </w:rPr>
            </w:pPr>
            <w:r w:rsidRPr="008D7879">
              <w:rPr>
                <w:b/>
                <w:bCs/>
                <w:sz w:val="22"/>
                <w:szCs w:val="22"/>
              </w:rPr>
              <w:t>Average accuracy of classification [%]</w:t>
            </w:r>
          </w:p>
        </w:tc>
      </w:tr>
      <w:tr w:rsidR="008D7879" w14:paraId="1CE11C6E" w14:textId="77777777" w:rsidTr="00183F26">
        <w:trPr>
          <w:trHeight w:val="262"/>
          <w:jc w:val="center"/>
        </w:trPr>
        <w:tc>
          <w:tcPr>
            <w:tcW w:w="1596" w:type="dxa"/>
          </w:tcPr>
          <w:p w14:paraId="366C4497" w14:textId="0E6137B5" w:rsidR="008D7879" w:rsidRDefault="008D7879" w:rsidP="00E36AFE">
            <w:pPr>
              <w:ind w:firstLine="0"/>
              <w:contextualSpacing/>
              <w:mirrorIndents/>
              <w:jc w:val="center"/>
              <w:rPr>
                <w:sz w:val="22"/>
                <w:szCs w:val="22"/>
              </w:rPr>
            </w:pPr>
            <w:r>
              <w:rPr>
                <w:sz w:val="22"/>
                <w:szCs w:val="22"/>
              </w:rPr>
              <w:t>rbio3.1</w:t>
            </w:r>
          </w:p>
        </w:tc>
        <w:tc>
          <w:tcPr>
            <w:tcW w:w="3833" w:type="dxa"/>
          </w:tcPr>
          <w:p w14:paraId="72901777" w14:textId="76CBB605" w:rsidR="008D7879" w:rsidRDefault="008D7879" w:rsidP="00E36AFE">
            <w:pPr>
              <w:ind w:firstLine="0"/>
              <w:contextualSpacing/>
              <w:mirrorIndents/>
              <w:jc w:val="center"/>
              <w:rPr>
                <w:sz w:val="22"/>
                <w:szCs w:val="22"/>
              </w:rPr>
            </w:pPr>
            <w:r>
              <w:rPr>
                <w:sz w:val="22"/>
                <w:szCs w:val="22"/>
              </w:rPr>
              <w:t>8</w:t>
            </w:r>
            <w:r>
              <w:rPr>
                <w:sz w:val="22"/>
                <w:szCs w:val="22"/>
              </w:rPr>
              <w:t>6.258</w:t>
            </w:r>
          </w:p>
        </w:tc>
      </w:tr>
      <w:tr w:rsidR="008D7879" w14:paraId="034F3FA3" w14:textId="77777777" w:rsidTr="00183F26">
        <w:trPr>
          <w:trHeight w:val="262"/>
          <w:jc w:val="center"/>
        </w:trPr>
        <w:tc>
          <w:tcPr>
            <w:tcW w:w="1596" w:type="dxa"/>
          </w:tcPr>
          <w:p w14:paraId="030C6688" w14:textId="4F66804F" w:rsidR="008D7879" w:rsidRDefault="008D7879" w:rsidP="00E36AFE">
            <w:pPr>
              <w:ind w:firstLine="0"/>
              <w:contextualSpacing/>
              <w:mirrorIndents/>
              <w:jc w:val="center"/>
              <w:rPr>
                <w:sz w:val="22"/>
                <w:szCs w:val="22"/>
              </w:rPr>
            </w:pPr>
            <w:r>
              <w:rPr>
                <w:sz w:val="22"/>
                <w:szCs w:val="22"/>
              </w:rPr>
              <w:t>bior1.3</w:t>
            </w:r>
          </w:p>
        </w:tc>
        <w:tc>
          <w:tcPr>
            <w:tcW w:w="3833" w:type="dxa"/>
          </w:tcPr>
          <w:p w14:paraId="0DC61639" w14:textId="702F6915" w:rsidR="008D7879" w:rsidRDefault="008D7879" w:rsidP="00E36AFE">
            <w:pPr>
              <w:ind w:firstLine="0"/>
              <w:contextualSpacing/>
              <w:mirrorIndents/>
              <w:jc w:val="center"/>
              <w:rPr>
                <w:sz w:val="22"/>
                <w:szCs w:val="22"/>
              </w:rPr>
            </w:pPr>
            <w:r>
              <w:rPr>
                <w:sz w:val="22"/>
                <w:szCs w:val="22"/>
              </w:rPr>
              <w:t>85.303</w:t>
            </w:r>
          </w:p>
        </w:tc>
      </w:tr>
      <w:tr w:rsidR="008D7879" w14:paraId="72A29D47" w14:textId="77777777" w:rsidTr="00183F26">
        <w:trPr>
          <w:trHeight w:val="250"/>
          <w:jc w:val="center"/>
        </w:trPr>
        <w:tc>
          <w:tcPr>
            <w:tcW w:w="1596" w:type="dxa"/>
          </w:tcPr>
          <w:p w14:paraId="1248F9CE" w14:textId="66DF8FB1" w:rsidR="008D7879" w:rsidRDefault="008D7879" w:rsidP="00E36AFE">
            <w:pPr>
              <w:ind w:firstLine="0"/>
              <w:contextualSpacing/>
              <w:mirrorIndents/>
              <w:jc w:val="center"/>
              <w:rPr>
                <w:sz w:val="22"/>
                <w:szCs w:val="22"/>
              </w:rPr>
            </w:pPr>
            <w:r>
              <w:rPr>
                <w:sz w:val="22"/>
                <w:szCs w:val="22"/>
              </w:rPr>
              <w:t>bior1.5</w:t>
            </w:r>
          </w:p>
        </w:tc>
        <w:tc>
          <w:tcPr>
            <w:tcW w:w="3833" w:type="dxa"/>
          </w:tcPr>
          <w:p w14:paraId="14A4000D" w14:textId="15CD80B5" w:rsidR="008D7879" w:rsidRDefault="008D7879" w:rsidP="00E36AFE">
            <w:pPr>
              <w:ind w:firstLine="0"/>
              <w:contextualSpacing/>
              <w:mirrorIndents/>
              <w:jc w:val="center"/>
              <w:rPr>
                <w:sz w:val="22"/>
                <w:szCs w:val="22"/>
              </w:rPr>
            </w:pPr>
            <w:r>
              <w:rPr>
                <w:sz w:val="22"/>
                <w:szCs w:val="22"/>
              </w:rPr>
              <w:t>8</w:t>
            </w:r>
            <w:r>
              <w:rPr>
                <w:sz w:val="22"/>
                <w:szCs w:val="22"/>
              </w:rPr>
              <w:t>5.146</w:t>
            </w:r>
          </w:p>
        </w:tc>
      </w:tr>
      <w:tr w:rsidR="008D7879" w14:paraId="0974D78A" w14:textId="77777777" w:rsidTr="00183F26">
        <w:trPr>
          <w:trHeight w:val="250"/>
          <w:jc w:val="center"/>
        </w:trPr>
        <w:tc>
          <w:tcPr>
            <w:tcW w:w="1596" w:type="dxa"/>
          </w:tcPr>
          <w:p w14:paraId="356A7CA2" w14:textId="5427AF40" w:rsidR="008D7879" w:rsidRDefault="008D7879" w:rsidP="00E36AFE">
            <w:pPr>
              <w:ind w:firstLine="0"/>
              <w:contextualSpacing/>
              <w:mirrorIndents/>
              <w:jc w:val="center"/>
              <w:rPr>
                <w:sz w:val="22"/>
                <w:szCs w:val="22"/>
              </w:rPr>
            </w:pPr>
            <w:r>
              <w:rPr>
                <w:sz w:val="22"/>
                <w:szCs w:val="22"/>
              </w:rPr>
              <w:t>db4</w:t>
            </w:r>
          </w:p>
        </w:tc>
        <w:tc>
          <w:tcPr>
            <w:tcW w:w="3833" w:type="dxa"/>
          </w:tcPr>
          <w:p w14:paraId="513C1816" w14:textId="3C6FD920" w:rsidR="008D7879" w:rsidRDefault="008D7879" w:rsidP="00E36AFE">
            <w:pPr>
              <w:ind w:firstLine="0"/>
              <w:contextualSpacing/>
              <w:mirrorIndents/>
              <w:jc w:val="center"/>
              <w:rPr>
                <w:sz w:val="22"/>
                <w:szCs w:val="22"/>
              </w:rPr>
            </w:pPr>
            <w:r>
              <w:rPr>
                <w:sz w:val="22"/>
                <w:szCs w:val="22"/>
              </w:rPr>
              <w:t>84.994</w:t>
            </w:r>
          </w:p>
        </w:tc>
      </w:tr>
      <w:tr w:rsidR="008D7879" w14:paraId="25A9396F" w14:textId="77777777" w:rsidTr="00183F26">
        <w:trPr>
          <w:trHeight w:val="250"/>
          <w:jc w:val="center"/>
        </w:trPr>
        <w:tc>
          <w:tcPr>
            <w:tcW w:w="1596" w:type="dxa"/>
          </w:tcPr>
          <w:p w14:paraId="4CE774DF" w14:textId="3566C341" w:rsidR="008D7879" w:rsidRDefault="008D7879" w:rsidP="00E36AFE">
            <w:pPr>
              <w:ind w:firstLine="0"/>
              <w:contextualSpacing/>
              <w:mirrorIndents/>
              <w:jc w:val="center"/>
              <w:rPr>
                <w:sz w:val="22"/>
                <w:szCs w:val="22"/>
              </w:rPr>
            </w:pPr>
            <w:r>
              <w:rPr>
                <w:sz w:val="22"/>
                <w:szCs w:val="22"/>
              </w:rPr>
              <w:t>bior2.4</w:t>
            </w:r>
          </w:p>
        </w:tc>
        <w:tc>
          <w:tcPr>
            <w:tcW w:w="3833" w:type="dxa"/>
          </w:tcPr>
          <w:p w14:paraId="667B5CEF" w14:textId="60453500" w:rsidR="008D7879" w:rsidRDefault="008D7879" w:rsidP="00E36AFE">
            <w:pPr>
              <w:ind w:firstLine="0"/>
              <w:contextualSpacing/>
              <w:mirrorIndents/>
              <w:jc w:val="center"/>
              <w:rPr>
                <w:sz w:val="22"/>
                <w:szCs w:val="22"/>
              </w:rPr>
            </w:pPr>
            <w:r>
              <w:rPr>
                <w:sz w:val="22"/>
                <w:szCs w:val="22"/>
              </w:rPr>
              <w:t>84.411</w:t>
            </w:r>
          </w:p>
        </w:tc>
      </w:tr>
      <w:tr w:rsidR="008D7879" w14:paraId="32700CFA" w14:textId="77777777" w:rsidTr="00183F26">
        <w:trPr>
          <w:trHeight w:val="250"/>
          <w:jc w:val="center"/>
        </w:trPr>
        <w:tc>
          <w:tcPr>
            <w:tcW w:w="1596" w:type="dxa"/>
          </w:tcPr>
          <w:p w14:paraId="4C9EDB01" w14:textId="7532150D" w:rsidR="008D7879" w:rsidRDefault="008D7879" w:rsidP="00E36AFE">
            <w:pPr>
              <w:ind w:firstLine="0"/>
              <w:contextualSpacing/>
              <w:mirrorIndents/>
              <w:jc w:val="center"/>
              <w:rPr>
                <w:sz w:val="22"/>
                <w:szCs w:val="22"/>
              </w:rPr>
            </w:pPr>
            <w:r>
              <w:rPr>
                <w:sz w:val="22"/>
                <w:szCs w:val="22"/>
              </w:rPr>
              <w:t>db2</w:t>
            </w:r>
          </w:p>
        </w:tc>
        <w:tc>
          <w:tcPr>
            <w:tcW w:w="3833" w:type="dxa"/>
          </w:tcPr>
          <w:p w14:paraId="054490B4" w14:textId="34DFCBAF" w:rsidR="008D7879" w:rsidRDefault="008D7879" w:rsidP="00E36AFE">
            <w:pPr>
              <w:ind w:firstLine="0"/>
              <w:contextualSpacing/>
              <w:mirrorIndents/>
              <w:jc w:val="center"/>
              <w:rPr>
                <w:sz w:val="22"/>
                <w:szCs w:val="22"/>
              </w:rPr>
            </w:pPr>
            <w:r>
              <w:rPr>
                <w:sz w:val="22"/>
                <w:szCs w:val="22"/>
              </w:rPr>
              <w:t>83.064</w:t>
            </w:r>
          </w:p>
        </w:tc>
      </w:tr>
    </w:tbl>
    <w:p w14:paraId="34DA805D" w14:textId="3D7B4966" w:rsidR="00114F74" w:rsidRDefault="00114F74" w:rsidP="00114F74">
      <w:pPr>
        <w:contextualSpacing/>
        <w:mirrorIndents/>
        <w:rPr>
          <w:sz w:val="22"/>
          <w:szCs w:val="22"/>
        </w:rPr>
      </w:pPr>
    </w:p>
    <w:p w14:paraId="3DBBB12F" w14:textId="36DBF500" w:rsidR="00114F74" w:rsidRDefault="008D7879" w:rsidP="00114F74">
      <w:pPr>
        <w:contextualSpacing/>
        <w:mirrorIndents/>
        <w:rPr>
          <w:sz w:val="22"/>
          <w:szCs w:val="22"/>
        </w:rPr>
      </w:pPr>
      <w:r>
        <w:rPr>
          <w:sz w:val="22"/>
          <w:szCs w:val="22"/>
        </w:rPr>
        <w:t>All three extracted vectors can be compared. The value for accuracy of Wavelet transform is mean of all used wavelet types during our experiment.</w:t>
      </w:r>
    </w:p>
    <w:p w14:paraId="2F52DA9E" w14:textId="77777777" w:rsidR="008D7879" w:rsidRDefault="008D7879" w:rsidP="00114F74">
      <w:pPr>
        <w:contextualSpacing/>
        <w:mirrorIndents/>
        <w:rPr>
          <w:sz w:val="22"/>
          <w:szCs w:val="22"/>
        </w:rPr>
      </w:pPr>
    </w:p>
    <w:tbl>
      <w:tblPr>
        <w:tblStyle w:val="Mkatabulky"/>
        <w:tblW w:w="0" w:type="auto"/>
        <w:jc w:val="center"/>
        <w:tblLook w:val="04A0" w:firstRow="1" w:lastRow="0" w:firstColumn="1" w:lastColumn="0" w:noHBand="0" w:noVBand="1"/>
      </w:tblPr>
      <w:tblGrid>
        <w:gridCol w:w="3061"/>
        <w:gridCol w:w="3941"/>
      </w:tblGrid>
      <w:tr w:rsidR="008D7879" w14:paraId="155AC2BC" w14:textId="77777777" w:rsidTr="00183F26">
        <w:trPr>
          <w:trHeight w:val="257"/>
          <w:jc w:val="center"/>
        </w:trPr>
        <w:tc>
          <w:tcPr>
            <w:tcW w:w="3061" w:type="dxa"/>
          </w:tcPr>
          <w:p w14:paraId="16443327" w14:textId="6ACEE49F" w:rsidR="008D7879" w:rsidRPr="008D7879" w:rsidRDefault="008D7879" w:rsidP="00E36AFE">
            <w:pPr>
              <w:ind w:firstLine="0"/>
              <w:contextualSpacing/>
              <w:mirrorIndents/>
              <w:jc w:val="center"/>
              <w:rPr>
                <w:b/>
                <w:bCs/>
                <w:sz w:val="22"/>
                <w:szCs w:val="22"/>
              </w:rPr>
            </w:pPr>
            <w:r w:rsidRPr="008D7879">
              <w:rPr>
                <w:b/>
                <w:bCs/>
                <w:sz w:val="22"/>
                <w:szCs w:val="22"/>
              </w:rPr>
              <w:t>Type of extracted vector</w:t>
            </w:r>
          </w:p>
        </w:tc>
        <w:tc>
          <w:tcPr>
            <w:tcW w:w="3941" w:type="dxa"/>
          </w:tcPr>
          <w:p w14:paraId="516B1D95" w14:textId="77777777" w:rsidR="008D7879" w:rsidRPr="008D7879" w:rsidRDefault="008D7879" w:rsidP="00E36AFE">
            <w:pPr>
              <w:ind w:firstLine="0"/>
              <w:contextualSpacing/>
              <w:mirrorIndents/>
              <w:jc w:val="center"/>
              <w:rPr>
                <w:b/>
                <w:bCs/>
                <w:sz w:val="22"/>
                <w:szCs w:val="22"/>
              </w:rPr>
            </w:pPr>
            <w:r w:rsidRPr="008D7879">
              <w:rPr>
                <w:b/>
                <w:bCs/>
                <w:sz w:val="22"/>
                <w:szCs w:val="22"/>
              </w:rPr>
              <w:t>Average accuracy of classification [%]</w:t>
            </w:r>
          </w:p>
        </w:tc>
      </w:tr>
      <w:tr w:rsidR="008D7879" w14:paraId="1419BE48" w14:textId="77777777" w:rsidTr="00183F26">
        <w:trPr>
          <w:trHeight w:val="257"/>
          <w:jc w:val="center"/>
        </w:trPr>
        <w:tc>
          <w:tcPr>
            <w:tcW w:w="3061" w:type="dxa"/>
          </w:tcPr>
          <w:p w14:paraId="55ED6576" w14:textId="0C4FFA27" w:rsidR="008D7879" w:rsidRDefault="008D7879" w:rsidP="00E36AFE">
            <w:pPr>
              <w:ind w:firstLine="0"/>
              <w:contextualSpacing/>
              <w:mirrorIndents/>
              <w:jc w:val="center"/>
              <w:rPr>
                <w:sz w:val="22"/>
                <w:szCs w:val="22"/>
              </w:rPr>
            </w:pPr>
            <w:r>
              <w:rPr>
                <w:sz w:val="22"/>
                <w:szCs w:val="22"/>
              </w:rPr>
              <w:t>Sobel and Laplacian operator</w:t>
            </w:r>
          </w:p>
        </w:tc>
        <w:tc>
          <w:tcPr>
            <w:tcW w:w="3941" w:type="dxa"/>
          </w:tcPr>
          <w:p w14:paraId="0F5A3E6E" w14:textId="6B1107C0" w:rsidR="008D7879" w:rsidRDefault="008D7879" w:rsidP="00E36AFE">
            <w:pPr>
              <w:ind w:firstLine="0"/>
              <w:contextualSpacing/>
              <w:mirrorIndents/>
              <w:jc w:val="center"/>
              <w:rPr>
                <w:sz w:val="22"/>
                <w:szCs w:val="22"/>
              </w:rPr>
            </w:pPr>
            <w:r>
              <w:rPr>
                <w:sz w:val="22"/>
                <w:szCs w:val="22"/>
              </w:rPr>
              <w:t>90.256</w:t>
            </w:r>
          </w:p>
        </w:tc>
      </w:tr>
      <w:tr w:rsidR="008D7879" w14:paraId="20EA3EB7" w14:textId="77777777" w:rsidTr="00183F26">
        <w:trPr>
          <w:trHeight w:val="257"/>
          <w:jc w:val="center"/>
        </w:trPr>
        <w:tc>
          <w:tcPr>
            <w:tcW w:w="3061" w:type="dxa"/>
          </w:tcPr>
          <w:p w14:paraId="3AA58C19" w14:textId="59D1458A" w:rsidR="008D7879" w:rsidRDefault="008D7879" w:rsidP="00E36AFE">
            <w:pPr>
              <w:ind w:firstLine="0"/>
              <w:contextualSpacing/>
              <w:mirrorIndents/>
              <w:jc w:val="center"/>
              <w:rPr>
                <w:sz w:val="22"/>
                <w:szCs w:val="22"/>
              </w:rPr>
            </w:pPr>
            <w:r>
              <w:rPr>
                <w:sz w:val="22"/>
                <w:szCs w:val="22"/>
              </w:rPr>
              <w:t>LBP</w:t>
            </w:r>
          </w:p>
        </w:tc>
        <w:tc>
          <w:tcPr>
            <w:tcW w:w="3941" w:type="dxa"/>
          </w:tcPr>
          <w:p w14:paraId="7BFC80E8" w14:textId="282C4D35" w:rsidR="008D7879" w:rsidRDefault="008D7879" w:rsidP="00E36AFE">
            <w:pPr>
              <w:ind w:firstLine="0"/>
              <w:contextualSpacing/>
              <w:mirrorIndents/>
              <w:jc w:val="center"/>
              <w:rPr>
                <w:sz w:val="22"/>
                <w:szCs w:val="22"/>
              </w:rPr>
            </w:pPr>
            <w:r>
              <w:rPr>
                <w:sz w:val="22"/>
                <w:szCs w:val="22"/>
              </w:rPr>
              <w:t>90.197</w:t>
            </w:r>
          </w:p>
        </w:tc>
      </w:tr>
      <w:tr w:rsidR="008D7879" w14:paraId="210E2631" w14:textId="77777777" w:rsidTr="00183F26">
        <w:trPr>
          <w:trHeight w:val="245"/>
          <w:jc w:val="center"/>
        </w:trPr>
        <w:tc>
          <w:tcPr>
            <w:tcW w:w="3061" w:type="dxa"/>
          </w:tcPr>
          <w:p w14:paraId="5574C4D3" w14:textId="52AF9B93" w:rsidR="008D7879" w:rsidRDefault="008D7879" w:rsidP="00E36AFE">
            <w:pPr>
              <w:ind w:firstLine="0"/>
              <w:contextualSpacing/>
              <w:mirrorIndents/>
              <w:jc w:val="center"/>
              <w:rPr>
                <w:sz w:val="22"/>
                <w:szCs w:val="22"/>
              </w:rPr>
            </w:pPr>
            <w:r>
              <w:rPr>
                <w:sz w:val="22"/>
                <w:szCs w:val="22"/>
              </w:rPr>
              <w:t>Wavelet transform</w:t>
            </w:r>
          </w:p>
        </w:tc>
        <w:tc>
          <w:tcPr>
            <w:tcW w:w="3941" w:type="dxa"/>
          </w:tcPr>
          <w:p w14:paraId="7BAFC464" w14:textId="25E084AD" w:rsidR="008D7879" w:rsidRDefault="008D7879" w:rsidP="00E36AFE">
            <w:pPr>
              <w:ind w:firstLine="0"/>
              <w:contextualSpacing/>
              <w:mirrorIndents/>
              <w:jc w:val="center"/>
              <w:rPr>
                <w:sz w:val="22"/>
                <w:szCs w:val="22"/>
              </w:rPr>
            </w:pPr>
            <w:r>
              <w:rPr>
                <w:sz w:val="22"/>
                <w:szCs w:val="22"/>
              </w:rPr>
              <w:t>8</w:t>
            </w:r>
            <w:r>
              <w:rPr>
                <w:sz w:val="22"/>
                <w:szCs w:val="22"/>
              </w:rPr>
              <w:t>4.863</w:t>
            </w:r>
          </w:p>
        </w:tc>
      </w:tr>
    </w:tbl>
    <w:p w14:paraId="120377CC" w14:textId="2A1785FB" w:rsidR="008D7879" w:rsidRDefault="008D7879" w:rsidP="00114F74">
      <w:pPr>
        <w:contextualSpacing/>
        <w:mirrorIndents/>
        <w:rPr>
          <w:sz w:val="22"/>
          <w:szCs w:val="22"/>
        </w:rPr>
      </w:pPr>
    </w:p>
    <w:p w14:paraId="637BC2DA" w14:textId="0138D21C" w:rsidR="008D7879" w:rsidRDefault="008D7879" w:rsidP="00114F74">
      <w:pPr>
        <w:contextualSpacing/>
        <w:mirrorIndents/>
        <w:rPr>
          <w:sz w:val="22"/>
          <w:szCs w:val="22"/>
        </w:rPr>
      </w:pPr>
      <w:r>
        <w:rPr>
          <w:sz w:val="22"/>
          <w:szCs w:val="22"/>
        </w:rPr>
        <w:t xml:space="preserve">We can </w:t>
      </w:r>
      <w:r w:rsidR="00D05059">
        <w:rPr>
          <w:sz w:val="22"/>
          <w:szCs w:val="22"/>
        </w:rPr>
        <w:t xml:space="preserve">compare all three lights of different wavelength in the end of this experiment. It was </w:t>
      </w:r>
      <w:r w:rsidR="00183F26">
        <w:rPr>
          <w:sz w:val="22"/>
          <w:szCs w:val="22"/>
        </w:rPr>
        <w:t>discovered</w:t>
      </w:r>
      <w:r w:rsidR="00D05059">
        <w:rPr>
          <w:sz w:val="22"/>
          <w:szCs w:val="22"/>
        </w:rPr>
        <w:t xml:space="preserve"> that the best accuracy showed fingerprints which were illuminated by red light.</w:t>
      </w:r>
    </w:p>
    <w:p w14:paraId="37D91EB1" w14:textId="1F7B37AE" w:rsidR="00D05059" w:rsidRDefault="00D05059" w:rsidP="00114F74">
      <w:pPr>
        <w:contextualSpacing/>
        <w:mirrorIndents/>
        <w:rPr>
          <w:sz w:val="22"/>
          <w:szCs w:val="22"/>
        </w:rPr>
      </w:pPr>
    </w:p>
    <w:tbl>
      <w:tblPr>
        <w:tblStyle w:val="Mkatabulky"/>
        <w:tblW w:w="0" w:type="auto"/>
        <w:jc w:val="center"/>
        <w:tblLook w:val="04A0" w:firstRow="1" w:lastRow="0" w:firstColumn="1" w:lastColumn="0" w:noHBand="0" w:noVBand="1"/>
      </w:tblPr>
      <w:tblGrid>
        <w:gridCol w:w="3206"/>
        <w:gridCol w:w="4130"/>
      </w:tblGrid>
      <w:tr w:rsidR="00D05059" w14:paraId="246EAFF3" w14:textId="77777777" w:rsidTr="00183F26">
        <w:trPr>
          <w:trHeight w:val="259"/>
          <w:jc w:val="center"/>
        </w:trPr>
        <w:tc>
          <w:tcPr>
            <w:tcW w:w="3206" w:type="dxa"/>
          </w:tcPr>
          <w:p w14:paraId="762D5E3D" w14:textId="112E436F" w:rsidR="00D05059" w:rsidRPr="008D7879" w:rsidRDefault="00D05059" w:rsidP="00E36AFE">
            <w:pPr>
              <w:ind w:firstLine="0"/>
              <w:contextualSpacing/>
              <w:mirrorIndents/>
              <w:jc w:val="center"/>
              <w:rPr>
                <w:b/>
                <w:bCs/>
                <w:sz w:val="22"/>
                <w:szCs w:val="22"/>
              </w:rPr>
            </w:pPr>
            <w:r>
              <w:rPr>
                <w:b/>
                <w:bCs/>
                <w:sz w:val="22"/>
                <w:szCs w:val="22"/>
              </w:rPr>
              <w:t>Used colour of illuminated light</w:t>
            </w:r>
          </w:p>
        </w:tc>
        <w:tc>
          <w:tcPr>
            <w:tcW w:w="4130" w:type="dxa"/>
          </w:tcPr>
          <w:p w14:paraId="4585432B" w14:textId="77777777" w:rsidR="00D05059" w:rsidRPr="008D7879" w:rsidRDefault="00D05059" w:rsidP="00E36AFE">
            <w:pPr>
              <w:ind w:firstLine="0"/>
              <w:contextualSpacing/>
              <w:mirrorIndents/>
              <w:jc w:val="center"/>
              <w:rPr>
                <w:b/>
                <w:bCs/>
                <w:sz w:val="22"/>
                <w:szCs w:val="22"/>
              </w:rPr>
            </w:pPr>
            <w:r w:rsidRPr="008D7879">
              <w:rPr>
                <w:b/>
                <w:bCs/>
                <w:sz w:val="22"/>
                <w:szCs w:val="22"/>
              </w:rPr>
              <w:t>Average accuracy of classification [%]</w:t>
            </w:r>
          </w:p>
        </w:tc>
      </w:tr>
      <w:tr w:rsidR="00D05059" w14:paraId="3C2CFC67" w14:textId="77777777" w:rsidTr="00183F26">
        <w:trPr>
          <w:trHeight w:val="259"/>
          <w:jc w:val="center"/>
        </w:trPr>
        <w:tc>
          <w:tcPr>
            <w:tcW w:w="3206" w:type="dxa"/>
          </w:tcPr>
          <w:p w14:paraId="4560C343" w14:textId="466711B7" w:rsidR="00D05059" w:rsidRDefault="00D05059" w:rsidP="00E36AFE">
            <w:pPr>
              <w:ind w:firstLine="0"/>
              <w:contextualSpacing/>
              <w:mirrorIndents/>
              <w:jc w:val="center"/>
              <w:rPr>
                <w:sz w:val="22"/>
                <w:szCs w:val="22"/>
              </w:rPr>
            </w:pPr>
            <w:r>
              <w:rPr>
                <w:sz w:val="22"/>
                <w:szCs w:val="22"/>
              </w:rPr>
              <w:t>Red</w:t>
            </w:r>
          </w:p>
        </w:tc>
        <w:tc>
          <w:tcPr>
            <w:tcW w:w="4130" w:type="dxa"/>
          </w:tcPr>
          <w:p w14:paraId="2C2FADD8" w14:textId="201C00B4" w:rsidR="00D05059" w:rsidRDefault="00D05059" w:rsidP="00E36AFE">
            <w:pPr>
              <w:ind w:firstLine="0"/>
              <w:contextualSpacing/>
              <w:mirrorIndents/>
              <w:jc w:val="center"/>
              <w:rPr>
                <w:sz w:val="22"/>
                <w:szCs w:val="22"/>
              </w:rPr>
            </w:pPr>
            <w:r>
              <w:rPr>
                <w:sz w:val="22"/>
                <w:szCs w:val="22"/>
              </w:rPr>
              <w:t>90.</w:t>
            </w:r>
            <w:r>
              <w:rPr>
                <w:sz w:val="22"/>
                <w:szCs w:val="22"/>
              </w:rPr>
              <w:t>067</w:t>
            </w:r>
          </w:p>
        </w:tc>
      </w:tr>
      <w:tr w:rsidR="00D05059" w14:paraId="1885E193" w14:textId="77777777" w:rsidTr="00183F26">
        <w:trPr>
          <w:trHeight w:val="259"/>
          <w:jc w:val="center"/>
        </w:trPr>
        <w:tc>
          <w:tcPr>
            <w:tcW w:w="3206" w:type="dxa"/>
          </w:tcPr>
          <w:p w14:paraId="24DBD974" w14:textId="3509A1D1" w:rsidR="00D05059" w:rsidRDefault="00D05059" w:rsidP="00E36AFE">
            <w:pPr>
              <w:ind w:firstLine="0"/>
              <w:contextualSpacing/>
              <w:mirrorIndents/>
              <w:jc w:val="center"/>
              <w:rPr>
                <w:sz w:val="22"/>
                <w:szCs w:val="22"/>
              </w:rPr>
            </w:pPr>
            <w:r>
              <w:rPr>
                <w:sz w:val="22"/>
                <w:szCs w:val="22"/>
              </w:rPr>
              <w:t>Blue</w:t>
            </w:r>
          </w:p>
        </w:tc>
        <w:tc>
          <w:tcPr>
            <w:tcW w:w="4130" w:type="dxa"/>
          </w:tcPr>
          <w:p w14:paraId="21320F69" w14:textId="2F45B10D" w:rsidR="00D05059" w:rsidRDefault="00D05059" w:rsidP="00E36AFE">
            <w:pPr>
              <w:ind w:firstLine="0"/>
              <w:contextualSpacing/>
              <w:mirrorIndents/>
              <w:jc w:val="center"/>
              <w:rPr>
                <w:sz w:val="22"/>
                <w:szCs w:val="22"/>
              </w:rPr>
            </w:pPr>
            <w:r>
              <w:rPr>
                <w:sz w:val="22"/>
                <w:szCs w:val="22"/>
              </w:rPr>
              <w:t>86.756</w:t>
            </w:r>
          </w:p>
        </w:tc>
      </w:tr>
      <w:tr w:rsidR="00D05059" w14:paraId="78B77DDD" w14:textId="77777777" w:rsidTr="00183F26">
        <w:trPr>
          <w:trHeight w:val="247"/>
          <w:jc w:val="center"/>
        </w:trPr>
        <w:tc>
          <w:tcPr>
            <w:tcW w:w="3206" w:type="dxa"/>
          </w:tcPr>
          <w:p w14:paraId="632B813E" w14:textId="765FE853" w:rsidR="00D05059" w:rsidRDefault="00D05059" w:rsidP="00E36AFE">
            <w:pPr>
              <w:ind w:firstLine="0"/>
              <w:contextualSpacing/>
              <w:mirrorIndents/>
              <w:jc w:val="center"/>
              <w:rPr>
                <w:sz w:val="22"/>
                <w:szCs w:val="22"/>
              </w:rPr>
            </w:pPr>
            <w:r>
              <w:rPr>
                <w:sz w:val="22"/>
                <w:szCs w:val="22"/>
              </w:rPr>
              <w:t>Green</w:t>
            </w:r>
          </w:p>
        </w:tc>
        <w:tc>
          <w:tcPr>
            <w:tcW w:w="4130" w:type="dxa"/>
          </w:tcPr>
          <w:p w14:paraId="170A143F" w14:textId="666CDABE" w:rsidR="00D05059" w:rsidRDefault="00D05059" w:rsidP="00E36AFE">
            <w:pPr>
              <w:ind w:firstLine="0"/>
              <w:contextualSpacing/>
              <w:mirrorIndents/>
              <w:jc w:val="center"/>
              <w:rPr>
                <w:sz w:val="22"/>
                <w:szCs w:val="22"/>
              </w:rPr>
            </w:pPr>
            <w:r>
              <w:rPr>
                <w:sz w:val="22"/>
                <w:szCs w:val="22"/>
              </w:rPr>
              <w:t>8</w:t>
            </w:r>
            <w:r>
              <w:rPr>
                <w:sz w:val="22"/>
                <w:szCs w:val="22"/>
              </w:rPr>
              <w:t>0.682</w:t>
            </w:r>
          </w:p>
        </w:tc>
      </w:tr>
    </w:tbl>
    <w:p w14:paraId="5513DDB5" w14:textId="77777777" w:rsidR="00D05059" w:rsidRDefault="00D05059" w:rsidP="00114F74">
      <w:pPr>
        <w:contextualSpacing/>
        <w:mirrorIndents/>
        <w:rPr>
          <w:sz w:val="22"/>
          <w:szCs w:val="22"/>
        </w:rPr>
      </w:pPr>
    </w:p>
    <w:p w14:paraId="4A1E13A4" w14:textId="77777777" w:rsidR="00682C62" w:rsidRDefault="00682C62" w:rsidP="00BB50F9">
      <w:pPr>
        <w:ind w:firstLine="0"/>
        <w:contextualSpacing/>
        <w:mirrorIndents/>
        <w:rPr>
          <w:rFonts w:ascii="Arial" w:hAnsi="Arial" w:cs="Arial"/>
          <w:b/>
          <w:sz w:val="21"/>
          <w:szCs w:val="21"/>
        </w:rPr>
      </w:pPr>
    </w:p>
    <w:p w14:paraId="74315378" w14:textId="2ED19FD9" w:rsidR="008D7879" w:rsidRDefault="008D7879" w:rsidP="008D7879">
      <w:pPr>
        <w:ind w:firstLine="0"/>
        <w:contextualSpacing/>
        <w:mirrorIndents/>
        <w:rPr>
          <w:rFonts w:ascii="Arial" w:hAnsi="Arial" w:cs="Arial"/>
          <w:b/>
          <w:sz w:val="21"/>
          <w:szCs w:val="21"/>
        </w:rPr>
      </w:pPr>
      <w:r>
        <w:rPr>
          <w:rFonts w:ascii="Arial" w:hAnsi="Arial" w:cs="Arial"/>
          <w:b/>
          <w:sz w:val="21"/>
          <w:szCs w:val="21"/>
        </w:rPr>
        <w:t xml:space="preserve">4.2. Analyse of </w:t>
      </w:r>
      <w:r>
        <w:rPr>
          <w:rFonts w:ascii="Arial" w:hAnsi="Arial" w:cs="Arial"/>
          <w:b/>
          <w:sz w:val="21"/>
          <w:szCs w:val="21"/>
        </w:rPr>
        <w:t>whole dataset</w:t>
      </w:r>
    </w:p>
    <w:p w14:paraId="51B70FC2" w14:textId="4AFF0CC7" w:rsidR="00BB50F9" w:rsidRDefault="00183F26" w:rsidP="008D7879">
      <w:pPr>
        <w:ind w:firstLine="397"/>
        <w:contextualSpacing/>
        <w:mirrorIndents/>
        <w:rPr>
          <w:sz w:val="22"/>
          <w:szCs w:val="22"/>
        </w:rPr>
      </w:pPr>
      <w:r>
        <w:rPr>
          <w:sz w:val="22"/>
          <w:szCs w:val="22"/>
        </w:rPr>
        <w:t xml:space="preserve">Whole dataset of live fingerprints contained 108 live fingerprints and 108 fake fingerprints was used for this experiment. Classification method was also trained with same ratio of live </w:t>
      </w:r>
      <w:r w:rsidR="00221D87">
        <w:rPr>
          <w:sz w:val="22"/>
          <w:szCs w:val="22"/>
        </w:rPr>
        <w:t>samples and fake samples as during previous experiment.</w:t>
      </w:r>
    </w:p>
    <w:p w14:paraId="33B359FA" w14:textId="77777777" w:rsidR="00BB50F9" w:rsidRDefault="00BB50F9" w:rsidP="00BB50F9">
      <w:pPr>
        <w:ind w:firstLine="397"/>
        <w:contextualSpacing/>
        <w:mirrorIndents/>
        <w:rPr>
          <w:sz w:val="22"/>
          <w:szCs w:val="22"/>
        </w:rPr>
      </w:pPr>
    </w:p>
    <w:p w14:paraId="5A9FEDC5" w14:textId="77777777" w:rsidR="00BB50F9" w:rsidRDefault="00BB50F9">
      <w:pPr>
        <w:ind w:firstLine="0"/>
        <w:contextualSpacing/>
        <w:mirrorIndents/>
        <w:rPr>
          <w:rFonts w:ascii="Arial" w:hAnsi="Arial" w:cs="Arial"/>
          <w:b/>
          <w:szCs w:val="24"/>
        </w:rPr>
      </w:pPr>
    </w:p>
    <w:p w14:paraId="0C5E4011" w14:textId="77777777" w:rsidR="007D71E8" w:rsidRDefault="00CD4037">
      <w:pPr>
        <w:ind w:firstLine="0"/>
        <w:contextualSpacing/>
        <w:mirrorIndents/>
        <w:rPr>
          <w:rFonts w:ascii="Arial" w:hAnsi="Arial" w:cs="Arial"/>
          <w:b/>
          <w:szCs w:val="24"/>
        </w:rPr>
      </w:pPr>
      <w:r>
        <w:rPr>
          <w:rFonts w:ascii="Arial" w:hAnsi="Arial" w:cs="Arial"/>
          <w:b/>
          <w:szCs w:val="24"/>
        </w:rPr>
        <w:t>5. Results of experiments</w:t>
      </w:r>
    </w:p>
    <w:p w14:paraId="16CC83C7" w14:textId="77777777" w:rsidR="007D71E8" w:rsidRDefault="00CD4037">
      <w:pPr>
        <w:ind w:firstLine="0"/>
        <w:contextualSpacing/>
        <w:mirrorIndents/>
        <w:rPr>
          <w:rFonts w:ascii="Arial" w:hAnsi="Arial" w:cs="Arial"/>
          <w:b/>
          <w:szCs w:val="24"/>
        </w:rPr>
      </w:pPr>
      <w:r>
        <w:rPr>
          <w:rFonts w:ascii="Arial" w:hAnsi="Arial" w:cs="Arial"/>
          <w:b/>
          <w:szCs w:val="24"/>
        </w:rPr>
        <w:t>6. Conclusion</w:t>
      </w:r>
    </w:p>
    <w:p w14:paraId="3EE8143A" w14:textId="77777777" w:rsidR="007D71E8" w:rsidRDefault="00CD4037">
      <w:pPr>
        <w:ind w:firstLine="397"/>
        <w:contextualSpacing/>
        <w:mirrorIndents/>
        <w:rPr>
          <w:sz w:val="22"/>
          <w:szCs w:val="22"/>
        </w:rPr>
      </w:pPr>
      <w:r>
        <w:rPr>
          <w:sz w:val="22"/>
          <w:szCs w:val="22"/>
        </w:rPr>
        <w:t>Conclusions should state concisely the most important propositions of the paper as well as the author’s views of the practical implications of the results.</w:t>
      </w:r>
    </w:p>
    <w:p w14:paraId="685CD1FB" w14:textId="77777777" w:rsidR="007D71E8" w:rsidRDefault="007D71E8">
      <w:pPr>
        <w:ind w:firstLine="397"/>
        <w:contextualSpacing/>
        <w:mirrorIndents/>
        <w:rPr>
          <w:sz w:val="22"/>
          <w:szCs w:val="22"/>
        </w:rPr>
      </w:pPr>
    </w:p>
    <w:p w14:paraId="4BF06D03" w14:textId="77777777" w:rsidR="007D71E8" w:rsidRDefault="007D71E8">
      <w:pPr>
        <w:ind w:firstLine="397"/>
        <w:contextualSpacing/>
        <w:mirrorIndents/>
        <w:rPr>
          <w:sz w:val="22"/>
          <w:szCs w:val="22"/>
        </w:rPr>
      </w:pPr>
    </w:p>
    <w:p w14:paraId="6192FC55" w14:textId="77777777" w:rsidR="007D71E8" w:rsidRDefault="00CD4037">
      <w:pPr>
        <w:ind w:firstLine="0"/>
        <w:contextualSpacing/>
        <w:mirrorIndents/>
        <w:rPr>
          <w:rFonts w:ascii="Arial" w:hAnsi="Arial" w:cs="Arial"/>
          <w:b/>
          <w:szCs w:val="24"/>
        </w:rPr>
      </w:pPr>
      <w:r>
        <w:rPr>
          <w:rFonts w:ascii="Arial" w:hAnsi="Arial" w:cs="Arial"/>
          <w:b/>
          <w:szCs w:val="24"/>
        </w:rPr>
        <w:t>References</w:t>
      </w:r>
    </w:p>
    <w:p w14:paraId="5EE72676" w14:textId="77777777" w:rsidR="007D71E8" w:rsidRDefault="00CD4037">
      <w:pPr>
        <w:ind w:firstLine="397"/>
        <w:mirrorIndents/>
        <w:rPr>
          <w:sz w:val="22"/>
          <w:szCs w:val="22"/>
        </w:rPr>
      </w:pPr>
      <w:r>
        <w:rPr>
          <w:sz w:val="22"/>
          <w:szCs w:val="22"/>
        </w:rPr>
        <w:t>The IEEE citation format is used. Books and book chapters should be referenced as [1] and [2] respectively. Patents are referenced based on [3] and a thesis can be referenced as [4]. Finally, conference presentations/papers and journal papers need to be reference based on [5] and [6] respectively.</w:t>
      </w:r>
    </w:p>
    <w:p w14:paraId="64BB780C" w14:textId="77777777" w:rsidR="007D71E8" w:rsidRDefault="00CD4037">
      <w:pPr>
        <w:ind w:firstLine="397"/>
        <w:mirrorIndents/>
        <w:rPr>
          <w:sz w:val="22"/>
          <w:szCs w:val="22"/>
        </w:rPr>
      </w:pPr>
      <w:r>
        <w:rPr>
          <w:sz w:val="22"/>
          <w:szCs w:val="22"/>
        </w:rPr>
        <w:t>With the increasing availability of useful information that can be found on the internet, website references must also be reported</w:t>
      </w:r>
      <w:r>
        <w:t xml:space="preserve"> </w:t>
      </w:r>
      <w:r>
        <w:rPr>
          <w:sz w:val="22"/>
          <w:szCs w:val="22"/>
        </w:rPr>
        <w:t>based on [7]. Meanwhile, due to the dynamic nature of web pages and the fact that in most cases the information is not peer-reviewed, the use of published resources are very much preferred and advised over online references.</w:t>
      </w:r>
    </w:p>
    <w:p w14:paraId="06F955E1" w14:textId="77777777" w:rsidR="007D71E8" w:rsidRDefault="007D71E8">
      <w:pPr>
        <w:ind w:firstLine="397"/>
        <w:mirrorIndents/>
        <w:rPr>
          <w:sz w:val="22"/>
          <w:szCs w:val="22"/>
        </w:rPr>
      </w:pPr>
    </w:p>
    <w:p w14:paraId="26605356" w14:textId="77777777" w:rsidR="007D71E8" w:rsidRDefault="00CD4037">
      <w:pPr>
        <w:ind w:firstLine="397"/>
        <w:mirrorIndents/>
        <w:rPr>
          <w:sz w:val="22"/>
          <w:szCs w:val="22"/>
        </w:rPr>
      </w:pPr>
      <w:r>
        <w:rPr>
          <w:sz w:val="22"/>
          <w:szCs w:val="22"/>
        </w:rPr>
        <w:t>The reference section at the end of the paper should be edited based on the following:</w:t>
      </w:r>
    </w:p>
    <w:p w14:paraId="5869BF5D" w14:textId="77777777" w:rsidR="007D71E8" w:rsidRDefault="00CD4037">
      <w:r>
        <w:lastRenderedPageBreak/>
        <w:fldChar w:fldCharType="begin"/>
      </w:r>
      <w:r>
        <w:instrText>BIBLIOGRAPHY</w:instrText>
      </w:r>
      <w:r>
        <w:fldChar w:fldCharType="end"/>
      </w:r>
    </w:p>
    <w:p w14:paraId="6BDF4AAB" w14:textId="77777777" w:rsidR="007D71E8" w:rsidRDefault="007D71E8">
      <w:pPr>
        <w:ind w:firstLine="0"/>
        <w:mirrorIndents/>
        <w:rPr>
          <w:sz w:val="20"/>
          <w:lang w:val="en-CA" w:eastAsia="en-CA"/>
        </w:rPr>
      </w:pPr>
    </w:p>
    <w:p w14:paraId="4367FB13" w14:textId="77777777" w:rsidR="00ED199E" w:rsidRDefault="00CD4037" w:rsidP="00ED199E">
      <w:r>
        <w:fldChar w:fldCharType="begin"/>
      </w:r>
      <w:r>
        <w:instrText>BIBLIOGRAPHY</w:instrText>
      </w:r>
      <w:r>
        <w:fldChar w:fldCharType="end"/>
      </w:r>
    </w:p>
    <w:p w14:paraId="7E24753C" w14:textId="77777777" w:rsidR="00ED199E" w:rsidRDefault="00ED199E" w:rsidP="00ED199E">
      <w:pPr>
        <w:rPr>
          <w:noProof/>
          <w:sz w:val="20"/>
          <w:lang w:val="en-CA" w:eastAsia="en-CA"/>
        </w:rPr>
      </w:pPr>
      <w:r>
        <w:fldChar w:fldCharType="begin"/>
      </w:r>
      <w:r>
        <w:rPr>
          <w:lang w:val="cs-CZ"/>
        </w:rPr>
        <w:instrText xml:space="preserve"> BIBLIOGRAPHY  \l 1029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9"/>
        <w:gridCol w:w="9871"/>
      </w:tblGrid>
      <w:tr w:rsidR="00ED199E" w:rsidRPr="00ED199E" w14:paraId="214D9DD1" w14:textId="77777777">
        <w:trPr>
          <w:divId w:val="922107503"/>
          <w:tblCellSpacing w:w="15" w:type="dxa"/>
        </w:trPr>
        <w:tc>
          <w:tcPr>
            <w:tcW w:w="50" w:type="pct"/>
            <w:hideMark/>
          </w:tcPr>
          <w:p w14:paraId="360B1DE0" w14:textId="5D64C69E" w:rsidR="00ED199E" w:rsidRPr="00ED199E" w:rsidRDefault="00ED199E">
            <w:pPr>
              <w:pStyle w:val="Bibliografie"/>
              <w:rPr>
                <w:noProof/>
                <w:sz w:val="22"/>
                <w:szCs w:val="22"/>
                <w:lang w:val="en-US"/>
              </w:rPr>
            </w:pPr>
            <w:r w:rsidRPr="00ED199E">
              <w:rPr>
                <w:noProof/>
                <w:sz w:val="22"/>
                <w:szCs w:val="22"/>
                <w:lang w:val="en-US"/>
              </w:rPr>
              <w:t xml:space="preserve">[1] </w:t>
            </w:r>
          </w:p>
        </w:tc>
        <w:tc>
          <w:tcPr>
            <w:tcW w:w="0" w:type="auto"/>
            <w:hideMark/>
          </w:tcPr>
          <w:p w14:paraId="6385DBC9" w14:textId="77777777" w:rsidR="00ED199E" w:rsidRPr="00ED199E" w:rsidRDefault="00ED199E">
            <w:pPr>
              <w:pStyle w:val="Bibliografie"/>
              <w:rPr>
                <w:noProof/>
                <w:sz w:val="22"/>
                <w:szCs w:val="22"/>
                <w:lang w:val="en-US"/>
              </w:rPr>
            </w:pPr>
            <w:r w:rsidRPr="00ED199E">
              <w:rPr>
                <w:noProof/>
                <w:sz w:val="22"/>
                <w:szCs w:val="22"/>
                <w:lang w:val="en-US"/>
              </w:rPr>
              <w:t xml:space="preserve">C. Lee, S. Lee and J. Kim, "A Study of Touchless Fingerprint Recognition System," </w:t>
            </w:r>
            <w:r w:rsidRPr="00ED199E">
              <w:rPr>
                <w:i/>
                <w:iCs/>
                <w:noProof/>
                <w:sz w:val="22"/>
                <w:szCs w:val="22"/>
                <w:lang w:val="en-US"/>
              </w:rPr>
              <w:t xml:space="preserve">Structural, Syntactic, and Statistical Pattern Recognition - Joint IAPR International Workshops, SSPR 2006 and SPR 2006, Hong Kong, China, August 17-19, 2006, </w:t>
            </w:r>
            <w:r w:rsidRPr="00ED199E">
              <w:rPr>
                <w:noProof/>
                <w:sz w:val="22"/>
                <w:szCs w:val="22"/>
                <w:lang w:val="en-US"/>
              </w:rPr>
              <w:t xml:space="preserve">pp. 358-365, August 2006. </w:t>
            </w:r>
          </w:p>
        </w:tc>
      </w:tr>
      <w:tr w:rsidR="00ED199E" w:rsidRPr="00ED199E" w14:paraId="1F808E4F" w14:textId="77777777">
        <w:trPr>
          <w:divId w:val="922107503"/>
          <w:tblCellSpacing w:w="15" w:type="dxa"/>
        </w:trPr>
        <w:tc>
          <w:tcPr>
            <w:tcW w:w="50" w:type="pct"/>
            <w:hideMark/>
          </w:tcPr>
          <w:p w14:paraId="39AC0EB4" w14:textId="77777777" w:rsidR="00ED199E" w:rsidRPr="00ED199E" w:rsidRDefault="00ED199E">
            <w:pPr>
              <w:pStyle w:val="Bibliografie"/>
              <w:rPr>
                <w:noProof/>
                <w:sz w:val="22"/>
                <w:szCs w:val="22"/>
                <w:lang w:val="en-US"/>
              </w:rPr>
            </w:pPr>
            <w:r w:rsidRPr="00ED199E">
              <w:rPr>
                <w:noProof/>
                <w:sz w:val="22"/>
                <w:szCs w:val="22"/>
                <w:lang w:val="en-US"/>
              </w:rPr>
              <w:t xml:space="preserve">[2] </w:t>
            </w:r>
          </w:p>
        </w:tc>
        <w:tc>
          <w:tcPr>
            <w:tcW w:w="0" w:type="auto"/>
            <w:hideMark/>
          </w:tcPr>
          <w:p w14:paraId="18BCD693" w14:textId="77777777" w:rsidR="00ED199E" w:rsidRPr="00ED199E" w:rsidRDefault="00ED199E">
            <w:pPr>
              <w:pStyle w:val="Bibliografie"/>
              <w:rPr>
                <w:noProof/>
                <w:sz w:val="22"/>
                <w:szCs w:val="22"/>
                <w:lang w:val="en-US"/>
              </w:rPr>
            </w:pPr>
            <w:r w:rsidRPr="00ED199E">
              <w:rPr>
                <w:noProof/>
                <w:sz w:val="22"/>
                <w:szCs w:val="22"/>
                <w:lang w:val="en-US"/>
              </w:rPr>
              <w:t xml:space="preserve">C. Zaghetto, M. Mendelson, A. Zaghetto and F. d. B. Vidal, "Liveness Detection on Touchless Fingerprint Devices Using Texture Descriptors and Artificial Neural Networks," </w:t>
            </w:r>
            <w:r w:rsidRPr="00ED199E">
              <w:rPr>
                <w:i/>
                <w:iCs/>
                <w:noProof/>
                <w:sz w:val="22"/>
                <w:szCs w:val="22"/>
                <w:lang w:val="en-US"/>
              </w:rPr>
              <w:t xml:space="preserve">2017 IEEE International Joint Conference on Biometrics (IJCB), </w:t>
            </w:r>
            <w:r w:rsidRPr="00ED199E">
              <w:rPr>
                <w:noProof/>
                <w:sz w:val="22"/>
                <w:szCs w:val="22"/>
                <w:lang w:val="en-US"/>
              </w:rPr>
              <w:t xml:space="preserve">pp. 406-412, October 2017. </w:t>
            </w:r>
          </w:p>
        </w:tc>
      </w:tr>
      <w:tr w:rsidR="00ED199E" w:rsidRPr="00ED199E" w14:paraId="2ED3F9FD" w14:textId="77777777">
        <w:trPr>
          <w:divId w:val="922107503"/>
          <w:tblCellSpacing w:w="15" w:type="dxa"/>
        </w:trPr>
        <w:tc>
          <w:tcPr>
            <w:tcW w:w="50" w:type="pct"/>
            <w:hideMark/>
          </w:tcPr>
          <w:p w14:paraId="21E03C6D" w14:textId="77777777" w:rsidR="00ED199E" w:rsidRPr="00ED199E" w:rsidRDefault="00ED199E">
            <w:pPr>
              <w:pStyle w:val="Bibliografie"/>
              <w:rPr>
                <w:noProof/>
                <w:sz w:val="22"/>
                <w:szCs w:val="22"/>
                <w:lang w:val="en-US"/>
              </w:rPr>
            </w:pPr>
            <w:r w:rsidRPr="00ED199E">
              <w:rPr>
                <w:noProof/>
                <w:sz w:val="22"/>
                <w:szCs w:val="22"/>
                <w:lang w:val="en-US"/>
              </w:rPr>
              <w:t xml:space="preserve">[3] </w:t>
            </w:r>
          </w:p>
        </w:tc>
        <w:tc>
          <w:tcPr>
            <w:tcW w:w="0" w:type="auto"/>
            <w:hideMark/>
          </w:tcPr>
          <w:p w14:paraId="327ADF44" w14:textId="77777777" w:rsidR="00ED199E" w:rsidRPr="00ED199E" w:rsidRDefault="00ED199E">
            <w:pPr>
              <w:pStyle w:val="Bibliografie"/>
              <w:rPr>
                <w:noProof/>
                <w:sz w:val="22"/>
                <w:szCs w:val="22"/>
                <w:lang w:val="en-US"/>
              </w:rPr>
            </w:pPr>
            <w:r w:rsidRPr="00ED199E">
              <w:rPr>
                <w:noProof/>
                <w:sz w:val="22"/>
                <w:szCs w:val="22"/>
                <w:lang w:val="en-US"/>
              </w:rPr>
              <w:t xml:space="preserve">M. Drahansky, M. Dolezel, J. Vana, E. Brezinova, J. Yim and K. Shim, "New Optical Methods for Liveness Detection on Fingers," </w:t>
            </w:r>
            <w:r w:rsidRPr="00ED199E">
              <w:rPr>
                <w:i/>
                <w:iCs/>
                <w:noProof/>
                <w:sz w:val="22"/>
                <w:szCs w:val="22"/>
                <w:lang w:val="en-US"/>
              </w:rPr>
              <w:t xml:space="preserve">BioMed Research International - Biometrics and Biosecurity 2013, </w:t>
            </w:r>
            <w:r w:rsidRPr="00ED199E">
              <w:rPr>
                <w:noProof/>
                <w:sz w:val="22"/>
                <w:szCs w:val="22"/>
                <w:lang w:val="en-US"/>
              </w:rPr>
              <w:t xml:space="preserve">vol. 2013, pp. 74-84, 2013. </w:t>
            </w:r>
          </w:p>
        </w:tc>
      </w:tr>
      <w:tr w:rsidR="00ED199E" w:rsidRPr="00ED199E" w14:paraId="3BA95265" w14:textId="77777777">
        <w:trPr>
          <w:divId w:val="922107503"/>
          <w:tblCellSpacing w:w="15" w:type="dxa"/>
        </w:trPr>
        <w:tc>
          <w:tcPr>
            <w:tcW w:w="50" w:type="pct"/>
            <w:hideMark/>
          </w:tcPr>
          <w:p w14:paraId="152A20ED" w14:textId="77777777" w:rsidR="00ED199E" w:rsidRPr="00ED199E" w:rsidRDefault="00ED199E">
            <w:pPr>
              <w:pStyle w:val="Bibliografie"/>
              <w:rPr>
                <w:noProof/>
                <w:sz w:val="22"/>
                <w:szCs w:val="22"/>
                <w:lang w:val="en-US"/>
              </w:rPr>
            </w:pPr>
            <w:r w:rsidRPr="00ED199E">
              <w:rPr>
                <w:noProof/>
                <w:sz w:val="22"/>
                <w:szCs w:val="22"/>
                <w:lang w:val="en-US"/>
              </w:rPr>
              <w:t xml:space="preserve">[4] </w:t>
            </w:r>
          </w:p>
        </w:tc>
        <w:tc>
          <w:tcPr>
            <w:tcW w:w="0" w:type="auto"/>
            <w:hideMark/>
          </w:tcPr>
          <w:p w14:paraId="0C3DD88D" w14:textId="77777777" w:rsidR="00ED199E" w:rsidRPr="00ED199E" w:rsidRDefault="00ED199E">
            <w:pPr>
              <w:pStyle w:val="Bibliografie"/>
              <w:rPr>
                <w:noProof/>
                <w:sz w:val="22"/>
                <w:szCs w:val="22"/>
                <w:lang w:val="en-US"/>
              </w:rPr>
            </w:pPr>
            <w:r w:rsidRPr="00ED199E">
              <w:rPr>
                <w:noProof/>
                <w:sz w:val="22"/>
                <w:szCs w:val="22"/>
                <w:lang w:val="en-US"/>
              </w:rPr>
              <w:t>OpenCV, "Image Thresholding," 2020. [Online]. Available: https://docs.opencv.org/3.4/d7/d4d/tutorial_py_thresholding.html. [Accessed 3 March 2020].</w:t>
            </w:r>
          </w:p>
        </w:tc>
      </w:tr>
      <w:tr w:rsidR="00ED199E" w:rsidRPr="00ED199E" w14:paraId="5A986281" w14:textId="77777777">
        <w:trPr>
          <w:divId w:val="922107503"/>
          <w:tblCellSpacing w:w="15" w:type="dxa"/>
        </w:trPr>
        <w:tc>
          <w:tcPr>
            <w:tcW w:w="50" w:type="pct"/>
            <w:hideMark/>
          </w:tcPr>
          <w:p w14:paraId="69CAB6DE" w14:textId="77777777" w:rsidR="00ED199E" w:rsidRPr="00ED199E" w:rsidRDefault="00ED199E">
            <w:pPr>
              <w:pStyle w:val="Bibliografie"/>
              <w:rPr>
                <w:noProof/>
                <w:sz w:val="22"/>
                <w:szCs w:val="22"/>
                <w:lang w:val="en-US"/>
              </w:rPr>
            </w:pPr>
            <w:r w:rsidRPr="00ED199E">
              <w:rPr>
                <w:noProof/>
                <w:sz w:val="22"/>
                <w:szCs w:val="22"/>
                <w:lang w:val="en-US"/>
              </w:rPr>
              <w:t xml:space="preserve">[5] </w:t>
            </w:r>
          </w:p>
        </w:tc>
        <w:tc>
          <w:tcPr>
            <w:tcW w:w="0" w:type="auto"/>
            <w:hideMark/>
          </w:tcPr>
          <w:p w14:paraId="20D65C1C" w14:textId="77777777" w:rsidR="00ED199E" w:rsidRPr="00ED199E" w:rsidRDefault="00ED199E">
            <w:pPr>
              <w:pStyle w:val="Bibliografie"/>
              <w:rPr>
                <w:noProof/>
                <w:sz w:val="22"/>
                <w:szCs w:val="22"/>
                <w:lang w:val="en-US"/>
              </w:rPr>
            </w:pPr>
            <w:r w:rsidRPr="00ED199E">
              <w:rPr>
                <w:noProof/>
                <w:sz w:val="22"/>
                <w:szCs w:val="22"/>
                <w:lang w:val="en-US"/>
              </w:rPr>
              <w:t xml:space="preserve">A. Gaikwad, "Evaluation of Fingerprint Identification Based on Local Binary Pattern (LBP)," </w:t>
            </w:r>
            <w:r w:rsidRPr="00ED199E">
              <w:rPr>
                <w:i/>
                <w:iCs/>
                <w:noProof/>
                <w:sz w:val="22"/>
                <w:szCs w:val="22"/>
                <w:lang w:val="en-US"/>
              </w:rPr>
              <w:t xml:space="preserve">International Journal for Research in Engineering Application &amp; Management (IJREAM), </w:t>
            </w:r>
            <w:r w:rsidRPr="00ED199E">
              <w:rPr>
                <w:noProof/>
                <w:sz w:val="22"/>
                <w:szCs w:val="22"/>
                <w:lang w:val="en-US"/>
              </w:rPr>
              <w:t xml:space="preserve">vol. 4, no. 4, p. 395–400, 2018. </w:t>
            </w:r>
          </w:p>
        </w:tc>
      </w:tr>
      <w:tr w:rsidR="00ED199E" w:rsidRPr="00ED199E" w14:paraId="14D50178" w14:textId="77777777">
        <w:trPr>
          <w:divId w:val="922107503"/>
          <w:tblCellSpacing w:w="15" w:type="dxa"/>
        </w:trPr>
        <w:tc>
          <w:tcPr>
            <w:tcW w:w="50" w:type="pct"/>
            <w:hideMark/>
          </w:tcPr>
          <w:p w14:paraId="2307E1E1" w14:textId="77777777" w:rsidR="00ED199E" w:rsidRPr="00ED199E" w:rsidRDefault="00ED199E">
            <w:pPr>
              <w:pStyle w:val="Bibliografie"/>
              <w:rPr>
                <w:noProof/>
                <w:sz w:val="22"/>
                <w:szCs w:val="22"/>
                <w:lang w:val="en-US"/>
              </w:rPr>
            </w:pPr>
            <w:r w:rsidRPr="00ED199E">
              <w:rPr>
                <w:noProof/>
                <w:sz w:val="22"/>
                <w:szCs w:val="22"/>
                <w:lang w:val="en-US"/>
              </w:rPr>
              <w:t xml:space="preserve">[6] </w:t>
            </w:r>
          </w:p>
        </w:tc>
        <w:tc>
          <w:tcPr>
            <w:tcW w:w="0" w:type="auto"/>
            <w:hideMark/>
          </w:tcPr>
          <w:p w14:paraId="0071479D" w14:textId="77777777" w:rsidR="00ED199E" w:rsidRPr="00ED199E" w:rsidRDefault="00ED199E">
            <w:pPr>
              <w:pStyle w:val="Bibliografie"/>
              <w:rPr>
                <w:noProof/>
                <w:sz w:val="22"/>
                <w:szCs w:val="22"/>
                <w:lang w:val="en-US"/>
              </w:rPr>
            </w:pPr>
            <w:r w:rsidRPr="00ED199E">
              <w:rPr>
                <w:noProof/>
                <w:sz w:val="22"/>
                <w:szCs w:val="22"/>
                <w:lang w:val="en-US"/>
              </w:rPr>
              <w:t>U. Sinha, "The Sobel and Laplacian Edge Detectors," 2017. [Online]. Available: https://www.aishack.in/tutorials/sobel-laplacian-edge-detectors/. [Accessed 11 March 2020].</w:t>
            </w:r>
          </w:p>
        </w:tc>
      </w:tr>
      <w:tr w:rsidR="00ED199E" w:rsidRPr="00ED199E" w14:paraId="293E0066" w14:textId="77777777">
        <w:trPr>
          <w:divId w:val="922107503"/>
          <w:tblCellSpacing w:w="15" w:type="dxa"/>
        </w:trPr>
        <w:tc>
          <w:tcPr>
            <w:tcW w:w="50" w:type="pct"/>
            <w:hideMark/>
          </w:tcPr>
          <w:p w14:paraId="4AA60B3F" w14:textId="77777777" w:rsidR="00ED199E" w:rsidRPr="00ED199E" w:rsidRDefault="00ED199E">
            <w:pPr>
              <w:pStyle w:val="Bibliografie"/>
              <w:rPr>
                <w:noProof/>
                <w:sz w:val="22"/>
                <w:szCs w:val="22"/>
                <w:lang w:val="en-US"/>
              </w:rPr>
            </w:pPr>
            <w:r w:rsidRPr="00ED199E">
              <w:rPr>
                <w:noProof/>
                <w:sz w:val="22"/>
                <w:szCs w:val="22"/>
                <w:lang w:val="en-US"/>
              </w:rPr>
              <w:t xml:space="preserve">[7] </w:t>
            </w:r>
          </w:p>
        </w:tc>
        <w:tc>
          <w:tcPr>
            <w:tcW w:w="0" w:type="auto"/>
            <w:hideMark/>
          </w:tcPr>
          <w:p w14:paraId="5F0A4D22" w14:textId="77777777" w:rsidR="00ED199E" w:rsidRPr="00ED199E" w:rsidRDefault="00ED199E">
            <w:pPr>
              <w:pStyle w:val="Bibliografie"/>
              <w:rPr>
                <w:noProof/>
                <w:sz w:val="22"/>
                <w:szCs w:val="22"/>
                <w:lang w:val="en-US"/>
              </w:rPr>
            </w:pPr>
            <w:r w:rsidRPr="00ED199E">
              <w:rPr>
                <w:noProof/>
                <w:sz w:val="22"/>
                <w:szCs w:val="22"/>
                <w:lang w:val="en-US"/>
              </w:rPr>
              <w:t>V. Hlavac, "Vlnkova transformace," 2015. [Online]. Available: http://people.ciirc.cvut.cz/~hlavac/TeachPresCz/11DigZprObr/14WaveletsCz.pdf. [Accessed 4 March 2020].</w:t>
            </w:r>
          </w:p>
        </w:tc>
      </w:tr>
      <w:tr w:rsidR="00ED199E" w:rsidRPr="00ED199E" w14:paraId="4EE0C4F1" w14:textId="77777777">
        <w:trPr>
          <w:divId w:val="922107503"/>
          <w:tblCellSpacing w:w="15" w:type="dxa"/>
        </w:trPr>
        <w:tc>
          <w:tcPr>
            <w:tcW w:w="50" w:type="pct"/>
            <w:hideMark/>
          </w:tcPr>
          <w:p w14:paraId="4AA203E0" w14:textId="77777777" w:rsidR="00ED199E" w:rsidRPr="00ED199E" w:rsidRDefault="00ED199E">
            <w:pPr>
              <w:pStyle w:val="Bibliografie"/>
              <w:rPr>
                <w:noProof/>
                <w:sz w:val="22"/>
                <w:szCs w:val="22"/>
                <w:lang w:val="en-US"/>
              </w:rPr>
            </w:pPr>
            <w:r w:rsidRPr="00ED199E">
              <w:rPr>
                <w:noProof/>
                <w:sz w:val="22"/>
                <w:szCs w:val="22"/>
                <w:lang w:val="en-US"/>
              </w:rPr>
              <w:t xml:space="preserve">[8] </w:t>
            </w:r>
          </w:p>
        </w:tc>
        <w:tc>
          <w:tcPr>
            <w:tcW w:w="0" w:type="auto"/>
            <w:hideMark/>
          </w:tcPr>
          <w:p w14:paraId="447B7267" w14:textId="77777777" w:rsidR="00ED199E" w:rsidRPr="00ED199E" w:rsidRDefault="00ED199E">
            <w:pPr>
              <w:pStyle w:val="Bibliografie"/>
              <w:rPr>
                <w:noProof/>
                <w:sz w:val="22"/>
                <w:szCs w:val="22"/>
                <w:lang w:val="en-US"/>
              </w:rPr>
            </w:pPr>
            <w:r w:rsidRPr="00ED199E">
              <w:rPr>
                <w:noProof/>
                <w:sz w:val="22"/>
                <w:szCs w:val="22"/>
                <w:lang w:val="en-US"/>
              </w:rPr>
              <w:t xml:space="preserve">E. Anisimova, J. Bednar and P. Pata, "Image processing using the wavelet transform," </w:t>
            </w:r>
            <w:r w:rsidRPr="00ED199E">
              <w:rPr>
                <w:i/>
                <w:iCs/>
                <w:noProof/>
                <w:sz w:val="22"/>
                <w:szCs w:val="22"/>
                <w:lang w:val="en-US"/>
              </w:rPr>
              <w:t xml:space="preserve">Elektrorevue, </w:t>
            </w:r>
            <w:r w:rsidRPr="00ED199E">
              <w:rPr>
                <w:noProof/>
                <w:sz w:val="22"/>
                <w:szCs w:val="22"/>
                <w:lang w:val="en-US"/>
              </w:rPr>
              <w:t xml:space="preserve">vol. 15, no. 4, pp. 238-246, 2013. </w:t>
            </w:r>
          </w:p>
        </w:tc>
      </w:tr>
      <w:tr w:rsidR="00ED199E" w:rsidRPr="00ED199E" w14:paraId="4E5C3BBE" w14:textId="77777777">
        <w:trPr>
          <w:divId w:val="922107503"/>
          <w:tblCellSpacing w:w="15" w:type="dxa"/>
        </w:trPr>
        <w:tc>
          <w:tcPr>
            <w:tcW w:w="50" w:type="pct"/>
            <w:hideMark/>
          </w:tcPr>
          <w:p w14:paraId="1FF01E21" w14:textId="77777777" w:rsidR="00ED199E" w:rsidRPr="00ED199E" w:rsidRDefault="00ED199E">
            <w:pPr>
              <w:pStyle w:val="Bibliografie"/>
              <w:rPr>
                <w:noProof/>
                <w:sz w:val="22"/>
                <w:szCs w:val="22"/>
                <w:lang w:val="en-US"/>
              </w:rPr>
            </w:pPr>
            <w:r w:rsidRPr="00ED199E">
              <w:rPr>
                <w:noProof/>
                <w:sz w:val="22"/>
                <w:szCs w:val="22"/>
                <w:lang w:val="en-US"/>
              </w:rPr>
              <w:t xml:space="preserve">[9] </w:t>
            </w:r>
          </w:p>
        </w:tc>
        <w:tc>
          <w:tcPr>
            <w:tcW w:w="0" w:type="auto"/>
            <w:hideMark/>
          </w:tcPr>
          <w:p w14:paraId="59C0A3E4" w14:textId="77777777" w:rsidR="00ED199E" w:rsidRPr="00ED199E" w:rsidRDefault="00ED199E">
            <w:pPr>
              <w:pStyle w:val="Bibliografie"/>
              <w:rPr>
                <w:noProof/>
                <w:sz w:val="22"/>
                <w:szCs w:val="22"/>
                <w:lang w:val="en-US"/>
              </w:rPr>
            </w:pPr>
            <w:r w:rsidRPr="00ED199E">
              <w:rPr>
                <w:noProof/>
                <w:sz w:val="22"/>
                <w:szCs w:val="22"/>
                <w:lang w:val="en-US"/>
              </w:rPr>
              <w:t>PyWavelets, "Wavelet Properties Browser," 2020. [Online]. Available: http://wavelets.pybytes.com/. [Accessed 15 March 2020].</w:t>
            </w:r>
          </w:p>
        </w:tc>
      </w:tr>
      <w:tr w:rsidR="00ED199E" w:rsidRPr="00ED199E" w14:paraId="21D54E25" w14:textId="77777777">
        <w:trPr>
          <w:divId w:val="922107503"/>
          <w:tblCellSpacing w:w="15" w:type="dxa"/>
        </w:trPr>
        <w:tc>
          <w:tcPr>
            <w:tcW w:w="50" w:type="pct"/>
            <w:hideMark/>
          </w:tcPr>
          <w:p w14:paraId="436CC0AA" w14:textId="77777777" w:rsidR="00ED199E" w:rsidRPr="00ED199E" w:rsidRDefault="00ED199E">
            <w:pPr>
              <w:pStyle w:val="Bibliografie"/>
              <w:rPr>
                <w:noProof/>
                <w:sz w:val="22"/>
                <w:szCs w:val="22"/>
                <w:lang w:val="en-US"/>
              </w:rPr>
            </w:pPr>
            <w:r w:rsidRPr="00ED199E">
              <w:rPr>
                <w:noProof/>
                <w:sz w:val="22"/>
                <w:szCs w:val="22"/>
                <w:lang w:val="en-US"/>
              </w:rPr>
              <w:t xml:space="preserve">[10] </w:t>
            </w:r>
          </w:p>
        </w:tc>
        <w:tc>
          <w:tcPr>
            <w:tcW w:w="0" w:type="auto"/>
            <w:hideMark/>
          </w:tcPr>
          <w:p w14:paraId="3E280F07" w14:textId="77777777" w:rsidR="00ED199E" w:rsidRPr="00ED199E" w:rsidRDefault="00ED199E">
            <w:pPr>
              <w:pStyle w:val="Bibliografie"/>
              <w:rPr>
                <w:noProof/>
                <w:sz w:val="22"/>
                <w:szCs w:val="22"/>
                <w:lang w:val="en-US"/>
              </w:rPr>
            </w:pPr>
            <w:r w:rsidRPr="00ED199E">
              <w:rPr>
                <w:noProof/>
                <w:sz w:val="22"/>
                <w:szCs w:val="22"/>
                <w:lang w:val="en-US"/>
              </w:rPr>
              <w:t>A. Bultheel and D. Huybrechs, "Wavelets with applications in signal," August 2014. [Online]. Available: https://people.cs.kuleuven.be/~daan.huybrechs/teaching/wavelets2014.pdf. [Accessed 5 March 2020].</w:t>
            </w:r>
          </w:p>
        </w:tc>
      </w:tr>
      <w:tr w:rsidR="00ED199E" w:rsidRPr="00ED199E" w14:paraId="023B8C1A" w14:textId="77777777">
        <w:trPr>
          <w:divId w:val="922107503"/>
          <w:tblCellSpacing w:w="15" w:type="dxa"/>
        </w:trPr>
        <w:tc>
          <w:tcPr>
            <w:tcW w:w="50" w:type="pct"/>
            <w:hideMark/>
          </w:tcPr>
          <w:p w14:paraId="0F23A9AD" w14:textId="77777777" w:rsidR="00ED199E" w:rsidRPr="00ED199E" w:rsidRDefault="00ED199E">
            <w:pPr>
              <w:pStyle w:val="Bibliografie"/>
              <w:rPr>
                <w:noProof/>
                <w:sz w:val="22"/>
                <w:szCs w:val="22"/>
                <w:lang w:val="en-US"/>
              </w:rPr>
            </w:pPr>
            <w:r w:rsidRPr="00ED199E">
              <w:rPr>
                <w:noProof/>
                <w:sz w:val="22"/>
                <w:szCs w:val="22"/>
                <w:lang w:val="en-US"/>
              </w:rPr>
              <w:t xml:space="preserve">[11] </w:t>
            </w:r>
          </w:p>
        </w:tc>
        <w:tc>
          <w:tcPr>
            <w:tcW w:w="0" w:type="auto"/>
            <w:hideMark/>
          </w:tcPr>
          <w:p w14:paraId="66310938" w14:textId="77777777" w:rsidR="00ED199E" w:rsidRPr="00ED199E" w:rsidRDefault="00ED199E">
            <w:pPr>
              <w:pStyle w:val="Bibliografie"/>
              <w:rPr>
                <w:noProof/>
                <w:sz w:val="22"/>
                <w:szCs w:val="22"/>
                <w:lang w:val="en-US"/>
              </w:rPr>
            </w:pPr>
            <w:r w:rsidRPr="00ED199E">
              <w:rPr>
                <w:noProof/>
                <w:sz w:val="22"/>
                <w:szCs w:val="22"/>
                <w:lang w:val="en-US"/>
              </w:rPr>
              <w:t xml:space="preserve">C. Vonesch, T. Blu and M. Unser, "Generalized biorthogonal Daubechies wavelets," </w:t>
            </w:r>
            <w:r w:rsidRPr="00ED199E">
              <w:rPr>
                <w:i/>
                <w:iCs/>
                <w:noProof/>
                <w:sz w:val="22"/>
                <w:szCs w:val="22"/>
                <w:lang w:val="en-US"/>
              </w:rPr>
              <w:t xml:space="preserve">Proceedings Volume 5914, Wavelets XI, </w:t>
            </w:r>
            <w:r w:rsidRPr="00ED199E">
              <w:rPr>
                <w:noProof/>
                <w:sz w:val="22"/>
                <w:szCs w:val="22"/>
                <w:lang w:val="en-US"/>
              </w:rPr>
              <w:t xml:space="preserve">2005. </w:t>
            </w:r>
          </w:p>
        </w:tc>
      </w:tr>
      <w:tr w:rsidR="00ED199E" w:rsidRPr="00ED199E" w14:paraId="3C09E2A7" w14:textId="77777777">
        <w:trPr>
          <w:divId w:val="922107503"/>
          <w:tblCellSpacing w:w="15" w:type="dxa"/>
        </w:trPr>
        <w:tc>
          <w:tcPr>
            <w:tcW w:w="50" w:type="pct"/>
            <w:hideMark/>
          </w:tcPr>
          <w:p w14:paraId="417A845B" w14:textId="77777777" w:rsidR="00ED199E" w:rsidRPr="00ED199E" w:rsidRDefault="00ED199E">
            <w:pPr>
              <w:pStyle w:val="Bibliografie"/>
              <w:rPr>
                <w:noProof/>
                <w:sz w:val="22"/>
                <w:szCs w:val="22"/>
                <w:lang w:val="en-US"/>
              </w:rPr>
            </w:pPr>
            <w:r w:rsidRPr="00ED199E">
              <w:rPr>
                <w:noProof/>
                <w:sz w:val="22"/>
                <w:szCs w:val="22"/>
                <w:lang w:val="en-US"/>
              </w:rPr>
              <w:t xml:space="preserve">[12] </w:t>
            </w:r>
          </w:p>
        </w:tc>
        <w:tc>
          <w:tcPr>
            <w:tcW w:w="0" w:type="auto"/>
            <w:hideMark/>
          </w:tcPr>
          <w:p w14:paraId="143478C5" w14:textId="77777777" w:rsidR="00ED199E" w:rsidRPr="00ED199E" w:rsidRDefault="00ED199E">
            <w:pPr>
              <w:pStyle w:val="Bibliografie"/>
              <w:rPr>
                <w:noProof/>
                <w:sz w:val="22"/>
                <w:szCs w:val="22"/>
                <w:lang w:val="en-US"/>
              </w:rPr>
            </w:pPr>
            <w:r w:rsidRPr="00ED199E">
              <w:rPr>
                <w:noProof/>
                <w:sz w:val="22"/>
                <w:szCs w:val="22"/>
                <w:lang w:val="en-US"/>
              </w:rPr>
              <w:t xml:space="preserve">R. Szewczyk, K. Grabowski, M. Napieralska, W. Sankowski, M. Zubert and A. Napieralski, "A reliable iris recognition algorithm based on reverse biorthogonal wavelet transform," </w:t>
            </w:r>
            <w:r w:rsidRPr="00ED199E">
              <w:rPr>
                <w:i/>
                <w:iCs/>
                <w:noProof/>
                <w:sz w:val="22"/>
                <w:szCs w:val="22"/>
                <w:lang w:val="en-US"/>
              </w:rPr>
              <w:t xml:space="preserve">Pattern Recognition Letters, </w:t>
            </w:r>
            <w:r w:rsidRPr="00ED199E">
              <w:rPr>
                <w:noProof/>
                <w:sz w:val="22"/>
                <w:szCs w:val="22"/>
                <w:lang w:val="en-US"/>
              </w:rPr>
              <w:t xml:space="preserve">vol. 33, no. 8, pp. 1019-1026, 2012. </w:t>
            </w:r>
          </w:p>
        </w:tc>
      </w:tr>
      <w:tr w:rsidR="00ED199E" w:rsidRPr="00ED199E" w14:paraId="04CD8878" w14:textId="77777777">
        <w:trPr>
          <w:divId w:val="922107503"/>
          <w:tblCellSpacing w:w="15" w:type="dxa"/>
        </w:trPr>
        <w:tc>
          <w:tcPr>
            <w:tcW w:w="50" w:type="pct"/>
            <w:hideMark/>
          </w:tcPr>
          <w:p w14:paraId="6248E646" w14:textId="77777777" w:rsidR="00ED199E" w:rsidRPr="00ED199E" w:rsidRDefault="00ED199E">
            <w:pPr>
              <w:pStyle w:val="Bibliografie"/>
              <w:rPr>
                <w:noProof/>
                <w:sz w:val="22"/>
                <w:szCs w:val="22"/>
                <w:lang w:val="en-US"/>
              </w:rPr>
            </w:pPr>
            <w:r w:rsidRPr="00ED199E">
              <w:rPr>
                <w:noProof/>
                <w:sz w:val="22"/>
                <w:szCs w:val="22"/>
                <w:lang w:val="en-US"/>
              </w:rPr>
              <w:t xml:space="preserve">[13] </w:t>
            </w:r>
          </w:p>
        </w:tc>
        <w:tc>
          <w:tcPr>
            <w:tcW w:w="0" w:type="auto"/>
            <w:hideMark/>
          </w:tcPr>
          <w:p w14:paraId="21B701D2" w14:textId="77777777" w:rsidR="00ED199E" w:rsidRPr="00ED199E" w:rsidRDefault="00ED199E">
            <w:pPr>
              <w:pStyle w:val="Bibliografie"/>
              <w:rPr>
                <w:noProof/>
                <w:sz w:val="22"/>
                <w:szCs w:val="22"/>
                <w:lang w:val="en-US"/>
              </w:rPr>
            </w:pPr>
            <w:r w:rsidRPr="00ED199E">
              <w:rPr>
                <w:noProof/>
                <w:sz w:val="22"/>
                <w:szCs w:val="22"/>
                <w:lang w:val="en-US"/>
              </w:rPr>
              <w:t>Skimage, "Module: feature.texture - greycomatrix," 2011. [Online]. Available: https://scikit-image.org/docs/0.7.0/api/skimage.feature.texture.html. [Accessed 17 February 2020].</w:t>
            </w:r>
          </w:p>
        </w:tc>
      </w:tr>
    </w:tbl>
    <w:p w14:paraId="5BF91964" w14:textId="77777777" w:rsidR="00ED199E" w:rsidRDefault="00ED199E">
      <w:pPr>
        <w:divId w:val="922107503"/>
        <w:rPr>
          <w:noProof/>
        </w:rPr>
      </w:pPr>
    </w:p>
    <w:p w14:paraId="5DDEB8E7" w14:textId="7E4FFB33" w:rsidR="0095553C" w:rsidRDefault="00ED199E" w:rsidP="00ED199E">
      <w:r>
        <w:fldChar w:fldCharType="end"/>
      </w:r>
    </w:p>
    <w:p w14:paraId="6DE42CFC" w14:textId="77777777" w:rsidR="007D71E8" w:rsidRDefault="007D71E8"/>
    <w:p w14:paraId="659EB45C" w14:textId="77777777" w:rsidR="007D71E8" w:rsidRDefault="007D71E8"/>
    <w:p w14:paraId="147A0E28" w14:textId="77777777" w:rsidR="007D71E8" w:rsidRDefault="007D71E8"/>
    <w:p w14:paraId="297DDB1E" w14:textId="77777777" w:rsidR="007D71E8" w:rsidRDefault="007D71E8"/>
    <w:p w14:paraId="5C4BC56B" w14:textId="77777777" w:rsidR="007D71E8" w:rsidRDefault="007D71E8">
      <w:pPr>
        <w:ind w:firstLine="0"/>
        <w:mirrorIndents/>
        <w:rPr>
          <w:sz w:val="22"/>
          <w:szCs w:val="22"/>
        </w:rPr>
      </w:pPr>
    </w:p>
    <w:p w14:paraId="61E18A90" w14:textId="77777777" w:rsidR="007D71E8" w:rsidRDefault="007D71E8">
      <w:pPr>
        <w:ind w:firstLine="0"/>
        <w:mirrorIndents/>
        <w:rPr>
          <w:sz w:val="22"/>
          <w:szCs w:val="22"/>
        </w:rPr>
      </w:pPr>
    </w:p>
    <w:p w14:paraId="248D9759" w14:textId="77777777" w:rsidR="007D71E8" w:rsidRDefault="007D71E8">
      <w:pPr>
        <w:ind w:firstLine="0"/>
        <w:mirrorIndents/>
        <w:rPr>
          <w:sz w:val="22"/>
          <w:szCs w:val="22"/>
        </w:rPr>
      </w:pPr>
    </w:p>
    <w:p w14:paraId="66F3ED6C" w14:textId="77777777" w:rsidR="007D71E8" w:rsidRDefault="007D71E8">
      <w:pPr>
        <w:ind w:firstLine="0"/>
        <w:mirrorIndents/>
        <w:rPr>
          <w:sz w:val="22"/>
          <w:szCs w:val="22"/>
        </w:rPr>
      </w:pPr>
    </w:p>
    <w:p w14:paraId="36E83C00" w14:textId="77777777" w:rsidR="007D71E8" w:rsidRDefault="007D71E8">
      <w:pPr>
        <w:ind w:firstLine="0"/>
        <w:mirrorIndents/>
        <w:rPr>
          <w:sz w:val="22"/>
          <w:szCs w:val="22"/>
        </w:rPr>
      </w:pPr>
    </w:p>
    <w:p w14:paraId="065297D5" w14:textId="77777777" w:rsidR="007D71E8" w:rsidRDefault="007D71E8">
      <w:pPr>
        <w:ind w:firstLine="0"/>
        <w:mirrorIndents/>
        <w:rPr>
          <w:sz w:val="22"/>
          <w:szCs w:val="22"/>
        </w:rPr>
      </w:pPr>
    </w:p>
    <w:p w14:paraId="299772F7" w14:textId="77777777" w:rsidR="007D71E8" w:rsidRDefault="007D71E8">
      <w:pPr>
        <w:ind w:firstLine="0"/>
        <w:mirrorIndents/>
        <w:rPr>
          <w:sz w:val="22"/>
          <w:szCs w:val="22"/>
        </w:rPr>
      </w:pPr>
    </w:p>
    <w:p w14:paraId="32222421" w14:textId="77777777" w:rsidR="007D71E8" w:rsidRDefault="007D71E8">
      <w:pPr>
        <w:ind w:firstLine="397"/>
        <w:mirrorIndents/>
        <w:rPr>
          <w:sz w:val="22"/>
          <w:szCs w:val="22"/>
        </w:rPr>
      </w:pPr>
    </w:p>
    <w:p w14:paraId="62D0DAE1" w14:textId="77777777" w:rsidR="007D71E8" w:rsidRDefault="00CD4037">
      <w:pPr>
        <w:ind w:left="426" w:hanging="426"/>
        <w:mirrorIndents/>
        <w:rPr>
          <w:sz w:val="22"/>
          <w:szCs w:val="22"/>
        </w:rPr>
      </w:pPr>
      <w:r>
        <w:rPr>
          <w:sz w:val="22"/>
          <w:szCs w:val="22"/>
        </w:rPr>
        <w:t xml:space="preserve">[1] </w:t>
      </w:r>
      <w:r>
        <w:rPr>
          <w:sz w:val="22"/>
          <w:szCs w:val="22"/>
        </w:rPr>
        <w:tab/>
      </w:r>
      <w:r>
        <w:rPr>
          <w:bCs/>
          <w:sz w:val="22"/>
          <w:szCs w:val="22"/>
        </w:rPr>
        <w:t xml:space="preserve">B. Klaus and P. Horn, </w:t>
      </w:r>
      <w:r>
        <w:rPr>
          <w:bCs/>
          <w:i/>
          <w:sz w:val="22"/>
          <w:szCs w:val="22"/>
        </w:rPr>
        <w:t>Robot Vision</w:t>
      </w:r>
      <w:r>
        <w:rPr>
          <w:bCs/>
          <w:sz w:val="22"/>
          <w:szCs w:val="22"/>
        </w:rPr>
        <w:t>. Cambridge, MA: MIT Press, 1986.</w:t>
      </w:r>
    </w:p>
    <w:p w14:paraId="0169E23A" w14:textId="77777777" w:rsidR="007D71E8" w:rsidRDefault="00CD4037">
      <w:pPr>
        <w:ind w:left="426" w:hanging="426"/>
        <w:mirrorIndents/>
        <w:rPr>
          <w:sz w:val="22"/>
          <w:szCs w:val="22"/>
        </w:rPr>
      </w:pPr>
      <w:r>
        <w:rPr>
          <w:sz w:val="22"/>
          <w:szCs w:val="22"/>
        </w:rPr>
        <w:t xml:space="preserve">[2] </w:t>
      </w:r>
      <w:r>
        <w:rPr>
          <w:sz w:val="22"/>
          <w:szCs w:val="22"/>
        </w:rPr>
        <w:tab/>
        <w:t xml:space="preserve">L. Stein, “Random patterns,” in </w:t>
      </w:r>
      <w:r>
        <w:rPr>
          <w:i/>
          <w:sz w:val="22"/>
          <w:szCs w:val="22"/>
        </w:rPr>
        <w:t>Computers and You</w:t>
      </w:r>
      <w:r>
        <w:rPr>
          <w:sz w:val="22"/>
          <w:szCs w:val="22"/>
        </w:rPr>
        <w:t>, J. S. Brake, Ed. New York: Wiley, 1994, pp. 55-70.</w:t>
      </w:r>
    </w:p>
    <w:p w14:paraId="5618818B" w14:textId="77777777" w:rsidR="007D71E8" w:rsidRDefault="00CD4037">
      <w:pPr>
        <w:ind w:left="426" w:hanging="426"/>
        <w:rPr>
          <w:sz w:val="22"/>
          <w:szCs w:val="22"/>
        </w:rPr>
      </w:pPr>
      <w:r>
        <w:rPr>
          <w:sz w:val="22"/>
          <w:szCs w:val="22"/>
        </w:rPr>
        <w:t xml:space="preserve">[3] </w:t>
      </w:r>
      <w:r>
        <w:rPr>
          <w:sz w:val="22"/>
          <w:szCs w:val="22"/>
        </w:rPr>
        <w:tab/>
        <w:t xml:space="preserve">J. P. Wilkinson, “Nonlinear resonant circuit devices,” U.S. Patent 3 624 125, July 16, 1990. </w:t>
      </w:r>
    </w:p>
    <w:p w14:paraId="052E8D5D" w14:textId="77777777" w:rsidR="007D71E8" w:rsidRDefault="00CD4037">
      <w:pPr>
        <w:ind w:left="426" w:hanging="426"/>
        <w:mirrorIndents/>
        <w:rPr>
          <w:sz w:val="22"/>
          <w:szCs w:val="22"/>
        </w:rPr>
      </w:pPr>
      <w:r>
        <w:rPr>
          <w:sz w:val="22"/>
          <w:szCs w:val="22"/>
        </w:rPr>
        <w:t xml:space="preserve">[4] </w:t>
      </w:r>
      <w:r>
        <w:rPr>
          <w:sz w:val="22"/>
          <w:szCs w:val="22"/>
        </w:rPr>
        <w:tab/>
        <w:t>J. O. Williams, “Narrow-band analyzer,” Ph.D. dissertation, Dept. Elect. Eng., Harvard Univ., Cambridge, MA.</w:t>
      </w:r>
    </w:p>
    <w:p w14:paraId="65F1DBE2" w14:textId="77777777" w:rsidR="007D71E8" w:rsidRDefault="00CD4037">
      <w:pPr>
        <w:ind w:left="426" w:hanging="426"/>
        <w:rPr>
          <w:sz w:val="22"/>
          <w:szCs w:val="22"/>
        </w:rPr>
      </w:pPr>
      <w:r>
        <w:rPr>
          <w:sz w:val="22"/>
          <w:szCs w:val="22"/>
        </w:rPr>
        <w:t xml:space="preserve">[5] </w:t>
      </w:r>
      <w:r>
        <w:rPr>
          <w:sz w:val="22"/>
          <w:szCs w:val="22"/>
        </w:rPr>
        <w:tab/>
        <w:t xml:space="preserve">U. V. Koc and K. R. Liu, “Discrete-cosine/sine-transform based motion estimation,” in </w:t>
      </w:r>
      <w:r>
        <w:rPr>
          <w:i/>
          <w:sz w:val="22"/>
          <w:szCs w:val="22"/>
        </w:rPr>
        <w:t>Proceedings of the IEEE International Conference on Image Processing</w:t>
      </w:r>
      <w:r>
        <w:rPr>
          <w:sz w:val="22"/>
          <w:szCs w:val="22"/>
        </w:rPr>
        <w:t>, Austin, TX, 1994, vol. 3, pp. 771-775.</w:t>
      </w:r>
    </w:p>
    <w:p w14:paraId="0A8D68A9" w14:textId="77777777" w:rsidR="007D71E8" w:rsidRDefault="00CD4037">
      <w:pPr>
        <w:ind w:left="426" w:hanging="426"/>
        <w:rPr>
          <w:sz w:val="22"/>
          <w:szCs w:val="22"/>
        </w:rPr>
      </w:pPr>
      <w:r>
        <w:rPr>
          <w:sz w:val="22"/>
          <w:szCs w:val="22"/>
        </w:rPr>
        <w:t xml:space="preserve">[6] </w:t>
      </w:r>
      <w:r>
        <w:rPr>
          <w:sz w:val="22"/>
          <w:szCs w:val="22"/>
        </w:rPr>
        <w:tab/>
        <w:t xml:space="preserve">R. E. Kalman, “New results in linear filtering and prediction theory,” </w:t>
      </w:r>
      <w:r>
        <w:rPr>
          <w:i/>
          <w:sz w:val="22"/>
          <w:szCs w:val="22"/>
        </w:rPr>
        <w:t>J. Basic Eng</w:t>
      </w:r>
      <w:r>
        <w:rPr>
          <w:sz w:val="22"/>
          <w:szCs w:val="22"/>
        </w:rPr>
        <w:t>., vol. 83, no. 4, pp. 95-108, 1961.</w:t>
      </w:r>
    </w:p>
    <w:p w14:paraId="6DF4E306" w14:textId="77777777" w:rsidR="007D71E8" w:rsidRDefault="00CD4037">
      <w:pPr>
        <w:ind w:left="426" w:hanging="426"/>
        <w:rPr>
          <w:sz w:val="22"/>
          <w:szCs w:val="22"/>
        </w:rPr>
      </w:pPr>
      <w:r>
        <w:rPr>
          <w:sz w:val="22"/>
          <w:szCs w:val="22"/>
        </w:rPr>
        <w:t xml:space="preserve">[7] </w:t>
      </w:r>
      <w:r>
        <w:rPr>
          <w:sz w:val="22"/>
          <w:szCs w:val="22"/>
        </w:rPr>
        <w:tab/>
        <w:t>K. Author. (2015, May 10). Facility Greenhouse Gas Reporting (2nd ed.) [Online]. Available: http://www.ec.gc.ca/ges-ghg/default.asp?lang=En&amp;n=040E378D-1</w:t>
      </w:r>
    </w:p>
    <w:p w14:paraId="66B64FE5" w14:textId="77777777" w:rsidR="007D71E8" w:rsidRDefault="007D71E8">
      <w:pPr>
        <w:ind w:firstLine="0"/>
        <w:mirrorIndents/>
        <w:rPr>
          <w:sz w:val="22"/>
          <w:szCs w:val="22"/>
        </w:rPr>
      </w:pPr>
    </w:p>
    <w:p w14:paraId="7B23E1A0" w14:textId="77777777" w:rsidR="007D71E8" w:rsidRDefault="007D71E8">
      <w:pPr>
        <w:ind w:firstLine="0"/>
        <w:contextualSpacing/>
        <w:mirrorIndents/>
      </w:pPr>
    </w:p>
    <w:sectPr w:rsidR="007D71E8">
      <w:headerReference w:type="default" r:id="rId20"/>
      <w:footerReference w:type="default" r:id="rId21"/>
      <w:headerReference w:type="first" r:id="rId22"/>
      <w:footerReference w:type="first" r:id="rId23"/>
      <w:pgSz w:w="12240" w:h="15840"/>
      <w:pgMar w:top="1440" w:right="680" w:bottom="1440" w:left="680" w:header="680" w:footer="68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9F45F" w14:textId="77777777" w:rsidR="00EE58A9" w:rsidRDefault="00EE58A9">
      <w:r>
        <w:separator/>
      </w:r>
    </w:p>
  </w:endnote>
  <w:endnote w:type="continuationSeparator" w:id="0">
    <w:p w14:paraId="4AC59BEA" w14:textId="77777777" w:rsidR="00EE58A9" w:rsidRDefault="00EE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2437" w14:textId="77777777" w:rsidR="00471480" w:rsidRDefault="00471480">
    <w:pPr>
      <w:pStyle w:val="Zpat"/>
      <w:ind w:firstLine="0"/>
      <w:jc w:val="center"/>
    </w:pPr>
    <w:r>
      <w:t>ICBES</w:t>
    </w:r>
    <w:r>
      <w:rPr>
        <w:sz w:val="22"/>
      </w:rPr>
      <w:t xml:space="preserve"> XXX-</w:t>
    </w:r>
    <w:r>
      <w:rPr>
        <w:sz w:val="22"/>
      </w:rPr>
      <w:fldChar w:fldCharType="begin"/>
    </w:r>
    <w:r>
      <w:rPr>
        <w:sz w:val="22"/>
      </w:rPr>
      <w:instrText>PAGE</w:instrText>
    </w:r>
    <w:r>
      <w:rPr>
        <w:sz w:val="22"/>
      </w:rPr>
      <w:fldChar w:fldCharType="separate"/>
    </w:r>
    <w:r>
      <w:rPr>
        <w:sz w:val="22"/>
      </w:rPr>
      <w:t>5</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B0E40" w14:textId="77777777" w:rsidR="00471480" w:rsidRDefault="00471480">
    <w:pPr>
      <w:pStyle w:val="Zpat"/>
      <w:ind w:firstLine="0"/>
      <w:jc w:val="center"/>
    </w:pPr>
    <w:r>
      <w:rPr>
        <w:sz w:val="22"/>
        <w:lang w:val="sl-SI"/>
      </w:rPr>
      <w:t>ICBES XXX-</w:t>
    </w:r>
    <w:r>
      <w:rPr>
        <w:rStyle w:val="slostrnky"/>
        <w:sz w:val="22"/>
      </w:rPr>
      <w:fldChar w:fldCharType="begin"/>
    </w:r>
    <w:r>
      <w:rPr>
        <w:rStyle w:val="slostrnky"/>
        <w:sz w:val="22"/>
      </w:rPr>
      <w:instrText>PAGE</w:instrText>
    </w:r>
    <w:r>
      <w:rPr>
        <w:rStyle w:val="slostrnky"/>
        <w:sz w:val="22"/>
      </w:rPr>
      <w:fldChar w:fldCharType="separate"/>
    </w:r>
    <w:r>
      <w:rPr>
        <w:rStyle w:val="slostrnky"/>
        <w:sz w:val="22"/>
      </w:rPr>
      <w:t>1</w:t>
    </w:r>
    <w:r>
      <w:rPr>
        <w:rStyle w:val="slostrnky"/>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7D29A" w14:textId="77777777" w:rsidR="00EE58A9" w:rsidRDefault="00EE58A9">
      <w:r>
        <w:separator/>
      </w:r>
    </w:p>
  </w:footnote>
  <w:footnote w:type="continuationSeparator" w:id="0">
    <w:p w14:paraId="77D5014D" w14:textId="77777777" w:rsidR="00EE58A9" w:rsidRDefault="00EE5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E039" w14:textId="77777777" w:rsidR="00471480" w:rsidRDefault="00471480">
    <w:pPr>
      <w:pStyle w:val="Zhlav"/>
    </w:pPr>
  </w:p>
  <w:p w14:paraId="0E5CB9FC" w14:textId="77777777" w:rsidR="00471480" w:rsidRDefault="00471480"/>
  <w:p w14:paraId="1657B2C5" w14:textId="77777777" w:rsidR="00471480" w:rsidRDefault="00471480">
    <w:pPr>
      <w:ind w:firstLine="426"/>
    </w:pPr>
  </w:p>
  <w:p w14:paraId="3D71E836" w14:textId="77777777" w:rsidR="00471480" w:rsidRDefault="00471480">
    <w:pPr>
      <w:ind w:firstLine="284"/>
    </w:pPr>
  </w:p>
  <w:p w14:paraId="55E645BE" w14:textId="77777777" w:rsidR="00471480" w:rsidRDefault="00471480">
    <w:pPr>
      <w:ind w:firstLine="142"/>
    </w:pPr>
  </w:p>
  <w:p w14:paraId="7E0E79F6" w14:textId="77777777" w:rsidR="00471480" w:rsidRDefault="00471480">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58DF" w14:textId="77777777" w:rsidR="00471480" w:rsidRDefault="00471480">
    <w:pPr>
      <w:pStyle w:val="Zpat"/>
      <w:tabs>
        <w:tab w:val="left" w:pos="720"/>
      </w:tabs>
      <w:ind w:firstLine="0"/>
      <w:jc w:val="left"/>
      <w:rPr>
        <w:i/>
        <w:lang w:val="en-CA"/>
      </w:rPr>
    </w:pPr>
    <w:r>
      <w:rPr>
        <w:i/>
        <w:lang w:val="en-CA"/>
      </w:rPr>
      <w:t>Proceedings of the 6</w:t>
    </w:r>
    <w:r>
      <w:rPr>
        <w:i/>
        <w:vertAlign w:val="superscript"/>
        <w:lang w:val="en-CA"/>
      </w:rPr>
      <w:t>th</w:t>
    </w:r>
    <w:r>
      <w:rPr>
        <w:i/>
        <w:lang w:val="en-CA"/>
      </w:rPr>
      <w:t xml:space="preserve"> World Congress on Electrical Engineering and Computer Systems and Sciences (EECSS’20)</w:t>
    </w:r>
  </w:p>
  <w:p w14:paraId="105E1E36" w14:textId="77777777" w:rsidR="00471480" w:rsidRDefault="00471480">
    <w:pPr>
      <w:pStyle w:val="Zpat"/>
      <w:tabs>
        <w:tab w:val="left" w:pos="720"/>
      </w:tabs>
      <w:ind w:firstLine="0"/>
      <w:jc w:val="left"/>
      <w:rPr>
        <w:i/>
        <w:lang w:val="en-CA"/>
      </w:rPr>
    </w:pPr>
    <w:r>
      <w:rPr>
        <w:i/>
        <w:lang w:val="en-CA"/>
      </w:rPr>
      <w:t>Prague, Czech Republic  – August, 2020</w:t>
    </w:r>
  </w:p>
  <w:p w14:paraId="05B9B4C2" w14:textId="77777777" w:rsidR="00471480" w:rsidRDefault="00471480">
    <w:pPr>
      <w:pStyle w:val="Zhlav"/>
      <w:tabs>
        <w:tab w:val="left" w:pos="1701"/>
        <w:tab w:val="left" w:pos="2268"/>
        <w:tab w:val="left" w:pos="5670"/>
        <w:tab w:val="left" w:pos="6237"/>
      </w:tabs>
      <w:ind w:firstLine="0"/>
      <w:jc w:val="left"/>
      <w:rPr>
        <w:i/>
        <w:lang w:val="hr-HR"/>
      </w:rPr>
    </w:pPr>
    <w:r>
      <w:rPr>
        <w:i/>
        <w:lang w:val="hr-HR"/>
      </w:rPr>
      <w:t>Paper No. ICBES XXX (The number assigned by the OpenConf System)</w:t>
    </w:r>
  </w:p>
  <w:p w14:paraId="40583514" w14:textId="77777777" w:rsidR="00471480" w:rsidRDefault="00471480">
    <w:pPr>
      <w:pStyle w:val="Zhlav"/>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17A9"/>
    <w:multiLevelType w:val="multilevel"/>
    <w:tmpl w:val="DB9EE0AA"/>
    <w:lvl w:ilvl="0">
      <w:start w:val="1"/>
      <w:numFmt w:val="decimal"/>
      <w:pStyle w:val="Nadpis1"/>
      <w:lvlText w:val="%1"/>
      <w:lvlJc w:val="left"/>
      <w:pPr>
        <w:tabs>
          <w:tab w:val="num" w:pos="855"/>
        </w:tabs>
        <w:ind w:left="510" w:hanging="510"/>
      </w:pPr>
    </w:lvl>
    <w:lvl w:ilvl="1">
      <w:start w:val="1"/>
      <w:numFmt w:val="decimal"/>
      <w:pStyle w:val="Nadpis2"/>
      <w:lvlText w:val="%1.%2"/>
      <w:lvlJc w:val="left"/>
      <w:pPr>
        <w:tabs>
          <w:tab w:val="num" w:pos="855"/>
        </w:tabs>
        <w:ind w:left="855" w:hanging="855"/>
      </w:pPr>
    </w:lvl>
    <w:lvl w:ilvl="2">
      <w:start w:val="1"/>
      <w:numFmt w:val="decimal"/>
      <w:pStyle w:val="Nadpis3"/>
      <w:lvlText w:val="%1.%2.%3"/>
      <w:lvlJc w:val="left"/>
      <w:pPr>
        <w:tabs>
          <w:tab w:val="num" w:pos="855"/>
        </w:tabs>
        <w:ind w:left="855" w:hanging="855"/>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E8"/>
    <w:rsid w:val="00003342"/>
    <w:rsid w:val="000956DC"/>
    <w:rsid w:val="000B1C1F"/>
    <w:rsid w:val="000B7E32"/>
    <w:rsid w:val="00114F74"/>
    <w:rsid w:val="00120A2F"/>
    <w:rsid w:val="00183F26"/>
    <w:rsid w:val="00221D87"/>
    <w:rsid w:val="0025712C"/>
    <w:rsid w:val="00260041"/>
    <w:rsid w:val="00311336"/>
    <w:rsid w:val="00357F81"/>
    <w:rsid w:val="00376BC6"/>
    <w:rsid w:val="00384C4E"/>
    <w:rsid w:val="003C4A97"/>
    <w:rsid w:val="0042796A"/>
    <w:rsid w:val="00471480"/>
    <w:rsid w:val="00485C02"/>
    <w:rsid w:val="004D466B"/>
    <w:rsid w:val="00525BEA"/>
    <w:rsid w:val="005458B3"/>
    <w:rsid w:val="00682C62"/>
    <w:rsid w:val="007D71E8"/>
    <w:rsid w:val="008612FF"/>
    <w:rsid w:val="00880D89"/>
    <w:rsid w:val="00890B66"/>
    <w:rsid w:val="008D7879"/>
    <w:rsid w:val="0095553C"/>
    <w:rsid w:val="00BB50F9"/>
    <w:rsid w:val="00BF64AF"/>
    <w:rsid w:val="00CD4037"/>
    <w:rsid w:val="00D05059"/>
    <w:rsid w:val="00D6112E"/>
    <w:rsid w:val="00D709BE"/>
    <w:rsid w:val="00DF7CA9"/>
    <w:rsid w:val="00ED199E"/>
    <w:rsid w:val="00EE58A9"/>
    <w:rsid w:val="00F154BE"/>
    <w:rsid w:val="00F53E02"/>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AD96"/>
  <w15:docId w15:val="{2BF0EF67-4473-46E1-BF1C-B6435DCB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ind w:firstLine="567"/>
      <w:jc w:val="both"/>
    </w:pPr>
    <w:rPr>
      <w:sz w:val="24"/>
      <w:lang w:val="en-GB" w:eastAsia="en-US"/>
    </w:rPr>
  </w:style>
  <w:style w:type="paragraph" w:styleId="Nadpis1">
    <w:name w:val="heading 1"/>
    <w:basedOn w:val="Normln"/>
    <w:link w:val="Nadpis1Char"/>
    <w:uiPriority w:val="9"/>
    <w:qFormat/>
    <w:rsid w:val="001F57B9"/>
    <w:pPr>
      <w:keepNext/>
      <w:numPr>
        <w:numId w:val="1"/>
      </w:numPr>
      <w:tabs>
        <w:tab w:val="left" w:pos="567"/>
      </w:tabs>
      <w:spacing w:before="240" w:after="240"/>
      <w:jc w:val="left"/>
      <w:outlineLvl w:val="0"/>
    </w:pPr>
    <w:rPr>
      <w:b/>
      <w:caps/>
      <w:sz w:val="22"/>
      <w:lang w:val="en-US"/>
    </w:rPr>
  </w:style>
  <w:style w:type="paragraph" w:styleId="Nadpis2">
    <w:name w:val="heading 2"/>
    <w:basedOn w:val="Normln"/>
    <w:qFormat/>
    <w:rsid w:val="001F57B9"/>
    <w:pPr>
      <w:keepNext/>
      <w:numPr>
        <w:ilvl w:val="1"/>
        <w:numId w:val="1"/>
      </w:numPr>
      <w:tabs>
        <w:tab w:val="left" w:pos="567"/>
      </w:tabs>
      <w:spacing w:after="240"/>
      <w:outlineLvl w:val="1"/>
    </w:pPr>
    <w:rPr>
      <w:b/>
      <w:sz w:val="22"/>
    </w:rPr>
  </w:style>
  <w:style w:type="paragraph" w:styleId="Nadpis3">
    <w:name w:val="heading 3"/>
    <w:basedOn w:val="Normln"/>
    <w:qFormat/>
    <w:pPr>
      <w:keepNext/>
      <w:numPr>
        <w:ilvl w:val="2"/>
        <w:numId w:val="1"/>
      </w:numPr>
      <w:spacing w:after="240"/>
      <w:outlineLvl w:val="2"/>
    </w:pPr>
  </w:style>
  <w:style w:type="paragraph" w:styleId="Nadpis4">
    <w:name w:val="heading 4"/>
    <w:basedOn w:val="Normln"/>
    <w:qFormat/>
    <w:pPr>
      <w:keepNext/>
      <w:spacing w:before="240" w:after="60"/>
      <w:outlineLvl w:val="3"/>
    </w:pPr>
    <w:rPr>
      <w:rFonts w:ascii="Arial" w:hAnsi="Arial"/>
      <w:b/>
    </w:rPr>
  </w:style>
  <w:style w:type="paragraph" w:styleId="Nadpis5">
    <w:name w:val="heading 5"/>
    <w:basedOn w:val="Normln"/>
    <w:qFormat/>
    <w:pPr>
      <w:spacing w:before="240" w:after="60"/>
      <w:outlineLvl w:val="4"/>
    </w:pPr>
    <w:rPr>
      <w:sz w:val="22"/>
    </w:rPr>
  </w:style>
  <w:style w:type="paragraph" w:styleId="Nadpis6">
    <w:name w:val="heading 6"/>
    <w:basedOn w:val="Normln"/>
    <w:qFormat/>
    <w:pPr>
      <w:spacing w:before="240" w:after="60"/>
      <w:outlineLvl w:val="5"/>
    </w:pPr>
    <w:rPr>
      <w:i/>
      <w:sz w:val="22"/>
    </w:rPr>
  </w:style>
  <w:style w:type="paragraph" w:styleId="Nadpis7">
    <w:name w:val="heading 7"/>
    <w:basedOn w:val="Normln"/>
    <w:qFormat/>
    <w:pPr>
      <w:spacing w:before="240" w:after="60"/>
      <w:outlineLvl w:val="6"/>
    </w:pPr>
    <w:rPr>
      <w:rFonts w:ascii="Arial" w:hAnsi="Arial"/>
      <w:sz w:val="20"/>
    </w:rPr>
  </w:style>
  <w:style w:type="paragraph" w:styleId="Nadpis8">
    <w:name w:val="heading 8"/>
    <w:basedOn w:val="Normln"/>
    <w:qFormat/>
    <w:pPr>
      <w:spacing w:before="240" w:after="60"/>
      <w:outlineLvl w:val="7"/>
    </w:pPr>
    <w:rPr>
      <w:rFonts w:ascii="Arial" w:hAnsi="Arial"/>
      <w:i/>
      <w:sz w:val="20"/>
    </w:rPr>
  </w:style>
  <w:style w:type="paragraph" w:styleId="Nadpis9">
    <w:name w:val="heading 9"/>
    <w:basedOn w:val="Normln"/>
    <w:qFormat/>
    <w:pPr>
      <w:spacing w:before="240" w:after="60"/>
      <w:outlineLvl w:val="8"/>
    </w:pPr>
    <w:rPr>
      <w:rFonts w:ascii="Arial" w:hAnsi="Arial"/>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nternetLink">
    <w:name w:val="Internet Link"/>
    <w:basedOn w:val="Standardnpsmoodstavce"/>
    <w:rPr>
      <w:color w:val="0000FF"/>
      <w:u w:val="single"/>
    </w:rPr>
  </w:style>
  <w:style w:type="character" w:styleId="slostrnky">
    <w:name w:val="page number"/>
    <w:basedOn w:val="Standardnpsmoodstavce"/>
    <w:qFormat/>
  </w:style>
  <w:style w:type="character" w:styleId="Sledovanodkaz">
    <w:name w:val="FollowedHyperlink"/>
    <w:basedOn w:val="Standardnpsmoodstavce"/>
    <w:qFormat/>
    <w:rPr>
      <w:color w:val="800080"/>
      <w:u w:val="single"/>
    </w:rPr>
  </w:style>
  <w:style w:type="character" w:styleId="slodku">
    <w:name w:val="line number"/>
    <w:basedOn w:val="Standardnpsmoodstavce"/>
    <w:qFormat/>
  </w:style>
  <w:style w:type="character" w:styleId="Odkaznakoment">
    <w:name w:val="annotation reference"/>
    <w:basedOn w:val="Standardnpsmoodstavce"/>
    <w:semiHidden/>
    <w:qFormat/>
    <w:rPr>
      <w:sz w:val="16"/>
    </w:rPr>
  </w:style>
  <w:style w:type="character" w:customStyle="1" w:styleId="CharChar">
    <w:name w:val="Char Char"/>
    <w:basedOn w:val="Standardnpsmoodstavce"/>
    <w:qFormat/>
    <w:rPr>
      <w:sz w:val="24"/>
      <w:lang w:val="en-US" w:eastAsia="en-US" w:bidi="ar-SA"/>
    </w:rPr>
  </w:style>
  <w:style w:type="character" w:styleId="Zdraznn">
    <w:name w:val="Emphasis"/>
    <w:basedOn w:val="Standardnpsmoodstavce"/>
    <w:uiPriority w:val="20"/>
    <w:qFormat/>
    <w:rsid w:val="0048312F"/>
    <w:rPr>
      <w:b/>
      <w:bCs/>
      <w:i w:val="0"/>
      <w:iCs w:val="0"/>
    </w:rPr>
  </w:style>
  <w:style w:type="character" w:customStyle="1" w:styleId="TextbublinyChar">
    <w:name w:val="Text bubliny Char"/>
    <w:basedOn w:val="Standardnpsmoodstavce"/>
    <w:link w:val="Textbubliny"/>
    <w:qFormat/>
    <w:rsid w:val="00A93879"/>
    <w:rPr>
      <w:rFonts w:ascii="Tahoma" w:hAnsi="Tahoma" w:cs="Tahoma"/>
      <w:sz w:val="16"/>
      <w:szCs w:val="16"/>
      <w:lang w:val="en-GB"/>
    </w:rPr>
  </w:style>
  <w:style w:type="character" w:customStyle="1" w:styleId="TextkomenteChar">
    <w:name w:val="Text komentáře Char"/>
    <w:basedOn w:val="Standardnpsmoodstavce"/>
    <w:link w:val="Textkomente"/>
    <w:semiHidden/>
    <w:qFormat/>
    <w:rsid w:val="008D04CE"/>
    <w:rPr>
      <w:lang w:val="en-GB"/>
    </w:rPr>
  </w:style>
  <w:style w:type="character" w:customStyle="1" w:styleId="PedmtkomenteChar">
    <w:name w:val="Předmět komentáře Char"/>
    <w:basedOn w:val="TextkomenteChar"/>
    <w:link w:val="Pedmtkomente"/>
    <w:qFormat/>
    <w:rsid w:val="008D04CE"/>
    <w:rPr>
      <w:lang w:val="en-GB"/>
    </w:rPr>
  </w:style>
  <w:style w:type="character" w:styleId="Siln">
    <w:name w:val="Strong"/>
    <w:basedOn w:val="Standardnpsmoodstavce"/>
    <w:qFormat/>
    <w:rsid w:val="002E457C"/>
    <w:rPr>
      <w:b/>
      <w:bCs/>
    </w:rPr>
  </w:style>
  <w:style w:type="character" w:customStyle="1" w:styleId="ZpatChar">
    <w:name w:val="Zápatí Char"/>
    <w:basedOn w:val="Standardnpsmoodstavce"/>
    <w:link w:val="Zpat"/>
    <w:qFormat/>
    <w:rsid w:val="00E62A40"/>
    <w:rPr>
      <w:sz w:val="18"/>
      <w:lang w:val="en-US" w:eastAsia="en-US"/>
    </w:rPr>
  </w:style>
  <w:style w:type="character" w:customStyle="1" w:styleId="NzevChar">
    <w:name w:val="Název Char"/>
    <w:basedOn w:val="Standardnpsmoodstavce"/>
    <w:link w:val="Nzev"/>
    <w:qFormat/>
    <w:rsid w:val="001D244E"/>
    <w:rPr>
      <w:rFonts w:ascii="Arial" w:hAnsi="Arial"/>
      <w:b/>
      <w:kern w:val="2"/>
      <w:sz w:val="32"/>
      <w:lang w:val="en-GB" w:eastAsia="en-US"/>
    </w:rPr>
  </w:style>
  <w:style w:type="character" w:customStyle="1" w:styleId="ZhlavChar">
    <w:name w:val="Záhlaví Char"/>
    <w:basedOn w:val="Standardnpsmoodstavce"/>
    <w:link w:val="Zhlav"/>
    <w:qFormat/>
    <w:rsid w:val="00C261A0"/>
    <w:rPr>
      <w:sz w:val="18"/>
      <w:lang w:val="en-US" w:eastAsia="en-US"/>
    </w:rPr>
  </w:style>
  <w:style w:type="character" w:styleId="Zstupntext">
    <w:name w:val="Placeholder Text"/>
    <w:basedOn w:val="Standardnpsmoodstavce"/>
    <w:uiPriority w:val="99"/>
    <w:semiHidden/>
    <w:qFormat/>
    <w:rsid w:val="004527BC"/>
    <w:rPr>
      <w:color w:val="808080"/>
    </w:rPr>
  </w:style>
  <w:style w:type="character" w:customStyle="1" w:styleId="Nadpis1Char">
    <w:name w:val="Nadpis 1 Char"/>
    <w:basedOn w:val="Standardnpsmoodstavce"/>
    <w:link w:val="Nadpis1"/>
    <w:uiPriority w:val="9"/>
    <w:qFormat/>
    <w:rsid w:val="00CE0104"/>
    <w:rPr>
      <w:b/>
      <w:caps/>
      <w:sz w:val="22"/>
      <w:lang w:val="en-US" w:eastAsia="en-US"/>
    </w:rPr>
  </w:style>
  <w:style w:type="character" w:customStyle="1" w:styleId="ZkladntextChar">
    <w:name w:val="Základní text Char"/>
    <w:basedOn w:val="Standardnpsmoodstavce"/>
    <w:link w:val="Zkladntext"/>
    <w:qFormat/>
    <w:rsid w:val="006E2407"/>
    <w:rPr>
      <w:sz w:val="24"/>
      <w:lang w:val="en-GB" w:eastAsia="en-US"/>
    </w:rPr>
  </w:style>
  <w:style w:type="character" w:customStyle="1" w:styleId="ListLabel1">
    <w:name w:val="ListLabel 1"/>
    <w:qFormat/>
    <w:rPr>
      <w:rFonts w:eastAsia="Times New Roman" w:cs="Times New Roman"/>
    </w:rPr>
  </w:style>
  <w:style w:type="paragraph" w:customStyle="1" w:styleId="Heading">
    <w:name w:val="Heading"/>
    <w:basedOn w:val="Normln"/>
    <w:next w:val="Zkladntext"/>
    <w:qFormat/>
    <w:pPr>
      <w:keepNext/>
      <w:spacing w:before="240" w:after="120"/>
    </w:pPr>
    <w:rPr>
      <w:rFonts w:ascii="Liberation Sans" w:eastAsia="AR PL SungtiL GB" w:hAnsi="Liberation Sans" w:cs="Lohit Devanagari"/>
      <w:sz w:val="28"/>
      <w:szCs w:val="28"/>
    </w:rPr>
  </w:style>
  <w:style w:type="paragraph" w:styleId="Zkladntext">
    <w:name w:val="Body Text"/>
    <w:basedOn w:val="Normln"/>
    <w:link w:val="ZkladntextChar"/>
    <w:pPr>
      <w:spacing w:after="120"/>
    </w:pPr>
  </w:style>
  <w:style w:type="paragraph" w:styleId="Seznam">
    <w:name w:val="List"/>
    <w:basedOn w:val="Normln"/>
    <w:pPr>
      <w:ind w:left="283" w:hanging="283"/>
    </w:pPr>
  </w:style>
  <w:style w:type="paragraph" w:styleId="Titulek">
    <w:name w:val="caption"/>
    <w:basedOn w:val="Normln"/>
    <w:qFormat/>
    <w:pPr>
      <w:spacing w:before="120" w:after="120"/>
      <w:jc w:val="center"/>
    </w:pPr>
    <w:rPr>
      <w:lang w:val="en-US"/>
    </w:rPr>
  </w:style>
  <w:style w:type="paragraph" w:customStyle="1" w:styleId="Index">
    <w:name w:val="Index"/>
    <w:basedOn w:val="Normln"/>
    <w:qFormat/>
    <w:pPr>
      <w:suppressLineNumbers/>
    </w:pPr>
    <w:rPr>
      <w:rFonts w:cs="Lohit Devanagari"/>
    </w:rPr>
  </w:style>
  <w:style w:type="paragraph" w:customStyle="1" w:styleId="Titleofthepaper">
    <w:name w:val="Title of the paper"/>
    <w:qFormat/>
    <w:pPr>
      <w:jc w:val="center"/>
    </w:pPr>
    <w:rPr>
      <w:rFonts w:ascii="Arial" w:hAnsi="Arial"/>
      <w:b/>
      <w:sz w:val="28"/>
      <w:lang w:val="en-US" w:eastAsia="en-US"/>
    </w:rPr>
  </w:style>
  <w:style w:type="paragraph" w:customStyle="1" w:styleId="Authorname">
    <w:name w:val="Author name"/>
    <w:qFormat/>
    <w:pPr>
      <w:spacing w:before="240"/>
      <w:jc w:val="center"/>
    </w:pPr>
    <w:rPr>
      <w:b/>
      <w:sz w:val="24"/>
      <w:lang w:val="en-US" w:eastAsia="en-US"/>
    </w:rPr>
  </w:style>
  <w:style w:type="paragraph" w:customStyle="1" w:styleId="AuthorAffilliation">
    <w:name w:val="Author Affilliation"/>
    <w:qFormat/>
    <w:pPr>
      <w:jc w:val="center"/>
    </w:pPr>
    <w:rPr>
      <w:sz w:val="24"/>
      <w:lang w:val="en-US" w:eastAsia="en-US"/>
    </w:rPr>
  </w:style>
  <w:style w:type="paragraph" w:customStyle="1" w:styleId="HeaderAbs">
    <w:name w:val="Header (Abs."/>
    <w:basedOn w:val="Nadpis1"/>
    <w:qFormat/>
    <w:pPr>
      <w:numPr>
        <w:numId w:val="0"/>
      </w:numPr>
      <w:ind w:firstLine="567"/>
    </w:pPr>
  </w:style>
  <w:style w:type="paragraph" w:customStyle="1" w:styleId="Reference">
    <w:name w:val="Reference"/>
    <w:basedOn w:val="Normln"/>
    <w:qFormat/>
    <w:pPr>
      <w:spacing w:after="240"/>
      <w:jc w:val="left"/>
    </w:pPr>
  </w:style>
  <w:style w:type="paragraph" w:styleId="Zhlav">
    <w:name w:val="header"/>
    <w:basedOn w:val="Normln"/>
    <w:link w:val="ZhlavChar"/>
    <w:pPr>
      <w:tabs>
        <w:tab w:val="center" w:pos="4153"/>
        <w:tab w:val="right" w:pos="9072"/>
      </w:tabs>
    </w:pPr>
    <w:rPr>
      <w:sz w:val="18"/>
      <w:lang w:val="en-US"/>
    </w:rPr>
  </w:style>
  <w:style w:type="paragraph" w:styleId="Zpat">
    <w:name w:val="footer"/>
    <w:basedOn w:val="Normln"/>
    <w:link w:val="ZpatChar"/>
    <w:pPr>
      <w:tabs>
        <w:tab w:val="center" w:pos="4153"/>
        <w:tab w:val="right" w:pos="8306"/>
      </w:tabs>
    </w:pPr>
    <w:rPr>
      <w:sz w:val="18"/>
      <w:lang w:val="en-US"/>
    </w:rPr>
  </w:style>
  <w:style w:type="paragraph" w:styleId="Textvbloku">
    <w:name w:val="Block Text"/>
    <w:basedOn w:val="Normln"/>
    <w:qFormat/>
    <w:pPr>
      <w:spacing w:after="120"/>
      <w:ind w:left="1440" w:right="1440"/>
    </w:pPr>
  </w:style>
  <w:style w:type="paragraph" w:styleId="Zkladntext2">
    <w:name w:val="Body Text 2"/>
    <w:basedOn w:val="Normln"/>
    <w:qFormat/>
    <w:pPr>
      <w:spacing w:after="120" w:line="480" w:lineRule="auto"/>
    </w:pPr>
  </w:style>
  <w:style w:type="paragraph" w:styleId="Zkladntext3">
    <w:name w:val="Body Text 3"/>
    <w:basedOn w:val="Normln"/>
    <w:qFormat/>
    <w:pPr>
      <w:spacing w:after="120"/>
    </w:pPr>
    <w:rPr>
      <w:sz w:val="16"/>
    </w:rPr>
  </w:style>
  <w:style w:type="paragraph" w:styleId="Zkladntextodsazen">
    <w:name w:val="Body Text Indent"/>
    <w:basedOn w:val="Normln"/>
    <w:pPr>
      <w:spacing w:after="120"/>
      <w:ind w:left="283"/>
    </w:pPr>
  </w:style>
  <w:style w:type="paragraph" w:styleId="Zkladntext-prvnodsazen2">
    <w:name w:val="Body Text First Indent 2"/>
    <w:basedOn w:val="Zkladntextodsazen"/>
    <w:qFormat/>
    <w:pPr>
      <w:ind w:firstLine="210"/>
    </w:pPr>
  </w:style>
  <w:style w:type="paragraph" w:styleId="Zkladntextodsazen2">
    <w:name w:val="Body Text Indent 2"/>
    <w:basedOn w:val="Normln"/>
    <w:qFormat/>
    <w:pPr>
      <w:spacing w:after="120" w:line="480" w:lineRule="auto"/>
      <w:ind w:left="283"/>
    </w:pPr>
  </w:style>
  <w:style w:type="paragraph" w:styleId="Zkladntextodsazen3">
    <w:name w:val="Body Text Indent 3"/>
    <w:basedOn w:val="Normln"/>
    <w:qFormat/>
    <w:pPr>
      <w:spacing w:after="120"/>
      <w:ind w:left="283"/>
    </w:pPr>
    <w:rPr>
      <w:sz w:val="16"/>
    </w:rPr>
  </w:style>
  <w:style w:type="paragraph" w:styleId="Zvr">
    <w:name w:val="Closing"/>
    <w:basedOn w:val="Normln"/>
    <w:qFormat/>
    <w:pPr>
      <w:ind w:left="4252"/>
    </w:pPr>
  </w:style>
  <w:style w:type="paragraph" w:styleId="Textkomente">
    <w:name w:val="annotation text"/>
    <w:basedOn w:val="Normln"/>
    <w:link w:val="TextkomenteChar"/>
    <w:semiHidden/>
    <w:qFormat/>
    <w:rPr>
      <w:sz w:val="20"/>
    </w:rPr>
  </w:style>
  <w:style w:type="paragraph" w:styleId="Datum">
    <w:name w:val="Date"/>
    <w:basedOn w:val="Normln"/>
    <w:qFormat/>
  </w:style>
  <w:style w:type="paragraph" w:styleId="Rozloendokumentu">
    <w:name w:val="Document Map"/>
    <w:basedOn w:val="Normln"/>
    <w:semiHidden/>
    <w:qFormat/>
    <w:pPr>
      <w:shd w:val="clear" w:color="auto" w:fill="000080"/>
    </w:pPr>
    <w:rPr>
      <w:rFonts w:ascii="Tahoma" w:hAnsi="Tahoma"/>
    </w:rPr>
  </w:style>
  <w:style w:type="paragraph" w:styleId="Textvysvtlivek">
    <w:name w:val="endnote text"/>
    <w:basedOn w:val="Normln"/>
    <w:semiHidden/>
    <w:rPr>
      <w:sz w:val="20"/>
    </w:rPr>
  </w:style>
  <w:style w:type="paragraph" w:styleId="Adresanaoblku">
    <w:name w:val="envelope address"/>
    <w:basedOn w:val="Normln"/>
    <w:qFormat/>
    <w:pPr>
      <w:ind w:left="2880"/>
    </w:pPr>
    <w:rPr>
      <w:rFonts w:ascii="Arial" w:hAnsi="Arial"/>
    </w:rPr>
  </w:style>
  <w:style w:type="paragraph" w:styleId="Zptenadresanaoblku">
    <w:name w:val="envelope return"/>
    <w:basedOn w:val="Normln"/>
    <w:qFormat/>
    <w:rPr>
      <w:rFonts w:ascii="Arial" w:hAnsi="Arial"/>
      <w:sz w:val="20"/>
    </w:rPr>
  </w:style>
  <w:style w:type="paragraph" w:styleId="Textpoznpodarou">
    <w:name w:val="footnote text"/>
    <w:basedOn w:val="Normln"/>
    <w:semiHidden/>
    <w:rPr>
      <w:sz w:val="20"/>
    </w:rPr>
  </w:style>
  <w:style w:type="paragraph" w:styleId="Rejstk1">
    <w:name w:val="index 1"/>
    <w:basedOn w:val="Normln"/>
    <w:autoRedefine/>
    <w:semiHidden/>
    <w:qFormat/>
    <w:pPr>
      <w:ind w:left="240" w:hanging="240"/>
    </w:pPr>
  </w:style>
  <w:style w:type="paragraph" w:styleId="Rejstk2">
    <w:name w:val="index 2"/>
    <w:basedOn w:val="Normln"/>
    <w:autoRedefine/>
    <w:semiHidden/>
    <w:qFormat/>
    <w:pPr>
      <w:ind w:left="480" w:hanging="240"/>
    </w:pPr>
  </w:style>
  <w:style w:type="paragraph" w:styleId="Rejstk3">
    <w:name w:val="index 3"/>
    <w:basedOn w:val="Normln"/>
    <w:autoRedefine/>
    <w:semiHidden/>
    <w:qFormat/>
    <w:pPr>
      <w:ind w:left="720" w:hanging="240"/>
    </w:pPr>
  </w:style>
  <w:style w:type="paragraph" w:styleId="Rejstk4">
    <w:name w:val="index 4"/>
    <w:basedOn w:val="Normln"/>
    <w:autoRedefine/>
    <w:semiHidden/>
    <w:qFormat/>
    <w:pPr>
      <w:ind w:left="960" w:hanging="240"/>
    </w:pPr>
  </w:style>
  <w:style w:type="paragraph" w:styleId="Rejstk5">
    <w:name w:val="index 5"/>
    <w:basedOn w:val="Normln"/>
    <w:autoRedefine/>
    <w:semiHidden/>
    <w:qFormat/>
    <w:pPr>
      <w:ind w:left="1200" w:hanging="240"/>
    </w:pPr>
  </w:style>
  <w:style w:type="paragraph" w:styleId="Rejstk6">
    <w:name w:val="index 6"/>
    <w:basedOn w:val="Normln"/>
    <w:autoRedefine/>
    <w:semiHidden/>
    <w:qFormat/>
    <w:pPr>
      <w:ind w:left="1440" w:hanging="240"/>
    </w:pPr>
  </w:style>
  <w:style w:type="paragraph" w:styleId="Rejstk7">
    <w:name w:val="index 7"/>
    <w:basedOn w:val="Normln"/>
    <w:autoRedefine/>
    <w:semiHidden/>
    <w:qFormat/>
    <w:pPr>
      <w:ind w:left="1680" w:hanging="240"/>
    </w:pPr>
  </w:style>
  <w:style w:type="paragraph" w:styleId="Rejstk8">
    <w:name w:val="index 8"/>
    <w:basedOn w:val="Normln"/>
    <w:autoRedefine/>
    <w:semiHidden/>
    <w:qFormat/>
    <w:pPr>
      <w:ind w:left="1920" w:hanging="240"/>
    </w:pPr>
  </w:style>
  <w:style w:type="paragraph" w:styleId="Rejstk9">
    <w:name w:val="index 9"/>
    <w:basedOn w:val="Normln"/>
    <w:autoRedefine/>
    <w:semiHidden/>
    <w:qFormat/>
    <w:pPr>
      <w:ind w:left="2160" w:hanging="240"/>
    </w:pPr>
  </w:style>
  <w:style w:type="paragraph" w:styleId="Hlavikarejstku">
    <w:name w:val="index heading"/>
    <w:basedOn w:val="Normln"/>
    <w:semiHidden/>
    <w:qFormat/>
    <w:rPr>
      <w:rFonts w:ascii="Arial" w:hAnsi="Arial"/>
      <w:b/>
    </w:rPr>
  </w:style>
  <w:style w:type="paragraph" w:styleId="Seznamsodrkami3">
    <w:name w:val="List Bullet 3"/>
    <w:basedOn w:val="Normln"/>
    <w:autoRedefine/>
    <w:qFormat/>
  </w:style>
  <w:style w:type="paragraph" w:styleId="Seznamsodrkami4">
    <w:name w:val="List Bullet 4"/>
    <w:basedOn w:val="Normln"/>
    <w:autoRedefine/>
    <w:qFormat/>
    <w:pPr>
      <w:ind w:firstLine="0"/>
    </w:pPr>
  </w:style>
  <w:style w:type="paragraph" w:styleId="Seznamsodrkami5">
    <w:name w:val="List Bullet 5"/>
    <w:basedOn w:val="Normln"/>
    <w:autoRedefine/>
    <w:qFormat/>
  </w:style>
  <w:style w:type="paragraph" w:styleId="slovanseznam">
    <w:name w:val="List Number"/>
    <w:basedOn w:val="Normln"/>
    <w:qFormat/>
  </w:style>
  <w:style w:type="paragraph" w:styleId="Seznamsodrkami">
    <w:name w:val="List Bullet"/>
    <w:basedOn w:val="Normln"/>
    <w:autoRedefine/>
    <w:qFormat/>
  </w:style>
  <w:style w:type="paragraph" w:styleId="Seznamsodrkami2">
    <w:name w:val="List Bullet 2"/>
    <w:basedOn w:val="Normln"/>
    <w:autoRedefine/>
    <w:qFormat/>
  </w:style>
  <w:style w:type="paragraph" w:styleId="Pokraovnseznamu">
    <w:name w:val="List Continue"/>
    <w:basedOn w:val="Normln"/>
    <w:qFormat/>
    <w:pPr>
      <w:spacing w:after="120"/>
      <w:ind w:left="283"/>
    </w:pPr>
  </w:style>
  <w:style w:type="paragraph" w:styleId="Pokraovnseznamu2">
    <w:name w:val="List Continue 2"/>
    <w:basedOn w:val="Normln"/>
    <w:qFormat/>
    <w:pPr>
      <w:spacing w:after="120"/>
      <w:ind w:left="566"/>
    </w:pPr>
  </w:style>
  <w:style w:type="paragraph" w:styleId="Pokraovnseznamu3">
    <w:name w:val="List Continue 3"/>
    <w:basedOn w:val="Normln"/>
    <w:qFormat/>
    <w:pPr>
      <w:spacing w:after="120"/>
      <w:ind w:left="849"/>
    </w:pPr>
  </w:style>
  <w:style w:type="paragraph" w:styleId="Pokraovnseznamu4">
    <w:name w:val="List Continue 4"/>
    <w:basedOn w:val="Normln"/>
    <w:qFormat/>
    <w:pPr>
      <w:spacing w:after="120"/>
      <w:ind w:left="1132"/>
    </w:pPr>
  </w:style>
  <w:style w:type="paragraph" w:styleId="Pokraovnseznamu5">
    <w:name w:val="List Continue 5"/>
    <w:basedOn w:val="Normln"/>
    <w:qFormat/>
    <w:pPr>
      <w:spacing w:after="120"/>
      <w:ind w:left="1415"/>
    </w:pPr>
  </w:style>
  <w:style w:type="paragraph" w:styleId="slovanseznam2">
    <w:name w:val="List Number 2"/>
    <w:basedOn w:val="Normln"/>
    <w:qFormat/>
  </w:style>
  <w:style w:type="paragraph" w:styleId="slovanseznam3">
    <w:name w:val="List Number 3"/>
    <w:basedOn w:val="Normln"/>
    <w:qFormat/>
  </w:style>
  <w:style w:type="paragraph" w:styleId="slovanseznam4">
    <w:name w:val="List Number 4"/>
    <w:basedOn w:val="Normln"/>
    <w:qFormat/>
  </w:style>
  <w:style w:type="paragraph" w:styleId="slovanseznam5">
    <w:name w:val="List Number 5"/>
    <w:basedOn w:val="Normln"/>
    <w:qFormat/>
  </w:style>
  <w:style w:type="paragraph" w:styleId="Textmakra">
    <w:name w:val="macro"/>
    <w:semiHidden/>
    <w:qFormat/>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sz w:val="24"/>
      <w:lang w:val="en-GB" w:eastAsia="en-US"/>
    </w:rPr>
  </w:style>
  <w:style w:type="paragraph" w:styleId="Zhlavzprvy">
    <w:name w:val="Message Header"/>
    <w:basedOn w:val="Normln"/>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rPr>
  </w:style>
  <w:style w:type="paragraph" w:styleId="Normlnodsazen">
    <w:name w:val="Normal Indent"/>
    <w:basedOn w:val="Normln"/>
    <w:qFormat/>
    <w:pPr>
      <w:ind w:left="720"/>
    </w:pPr>
  </w:style>
  <w:style w:type="paragraph" w:styleId="Nadpispoznmky">
    <w:name w:val="Note Heading"/>
    <w:basedOn w:val="Normln"/>
    <w:qFormat/>
  </w:style>
  <w:style w:type="paragraph" w:styleId="Prosttext">
    <w:name w:val="Plain Text"/>
    <w:basedOn w:val="Normln"/>
    <w:qFormat/>
    <w:rPr>
      <w:rFonts w:ascii="Courier New" w:hAnsi="Courier New"/>
      <w:sz w:val="20"/>
    </w:rPr>
  </w:style>
  <w:style w:type="paragraph" w:styleId="Osloven">
    <w:name w:val="Salutation"/>
    <w:basedOn w:val="Normln"/>
  </w:style>
  <w:style w:type="paragraph" w:styleId="Podpis">
    <w:name w:val="Signature"/>
    <w:basedOn w:val="Normln"/>
    <w:pPr>
      <w:ind w:left="4252"/>
    </w:pPr>
  </w:style>
  <w:style w:type="paragraph" w:styleId="Podnadpis">
    <w:name w:val="Subtitle"/>
    <w:basedOn w:val="Normln"/>
    <w:qFormat/>
    <w:pPr>
      <w:spacing w:after="60"/>
      <w:jc w:val="center"/>
      <w:outlineLvl w:val="1"/>
    </w:pPr>
    <w:rPr>
      <w:rFonts w:ascii="Arial" w:hAnsi="Arial"/>
    </w:rPr>
  </w:style>
  <w:style w:type="paragraph" w:styleId="Seznamcitac">
    <w:name w:val="table of authorities"/>
    <w:basedOn w:val="Normln"/>
    <w:semiHidden/>
    <w:qFormat/>
    <w:pPr>
      <w:ind w:left="240" w:hanging="240"/>
    </w:pPr>
  </w:style>
  <w:style w:type="paragraph" w:styleId="Seznamobrzk">
    <w:name w:val="table of figures"/>
    <w:basedOn w:val="Normln"/>
    <w:semiHidden/>
    <w:qFormat/>
    <w:pPr>
      <w:ind w:left="480" w:hanging="480"/>
    </w:pPr>
  </w:style>
  <w:style w:type="paragraph" w:styleId="Nzev">
    <w:name w:val="Title"/>
    <w:basedOn w:val="Normln"/>
    <w:link w:val="NzevChar"/>
    <w:qFormat/>
    <w:pPr>
      <w:spacing w:before="240" w:after="60"/>
      <w:jc w:val="center"/>
      <w:outlineLvl w:val="0"/>
    </w:pPr>
    <w:rPr>
      <w:rFonts w:ascii="Arial" w:hAnsi="Arial"/>
      <w:b/>
      <w:kern w:val="2"/>
      <w:sz w:val="32"/>
    </w:rPr>
  </w:style>
  <w:style w:type="paragraph" w:styleId="Hlavikaobsahu">
    <w:name w:val="toa heading"/>
    <w:basedOn w:val="Normln"/>
    <w:semiHidden/>
    <w:qFormat/>
    <w:pPr>
      <w:spacing w:before="120"/>
    </w:pPr>
    <w:rPr>
      <w:rFonts w:ascii="Arial" w:hAnsi="Arial"/>
      <w:b/>
    </w:rPr>
  </w:style>
  <w:style w:type="paragraph" w:styleId="Obsah1">
    <w:name w:val="toc 1"/>
    <w:basedOn w:val="Normln"/>
    <w:autoRedefine/>
    <w:semiHidden/>
  </w:style>
  <w:style w:type="paragraph" w:styleId="Obsah2">
    <w:name w:val="toc 2"/>
    <w:basedOn w:val="Normln"/>
    <w:autoRedefine/>
    <w:semiHidden/>
    <w:pPr>
      <w:ind w:left="240"/>
    </w:pPr>
  </w:style>
  <w:style w:type="paragraph" w:styleId="Obsah3">
    <w:name w:val="toc 3"/>
    <w:basedOn w:val="Normln"/>
    <w:autoRedefine/>
    <w:semiHidden/>
    <w:pPr>
      <w:ind w:left="480"/>
    </w:pPr>
  </w:style>
  <w:style w:type="paragraph" w:styleId="Obsah4">
    <w:name w:val="toc 4"/>
    <w:basedOn w:val="Normln"/>
    <w:autoRedefine/>
    <w:semiHidden/>
    <w:pPr>
      <w:ind w:left="720"/>
    </w:pPr>
  </w:style>
  <w:style w:type="paragraph" w:styleId="Obsah5">
    <w:name w:val="toc 5"/>
    <w:basedOn w:val="Normln"/>
    <w:autoRedefine/>
    <w:semiHidden/>
    <w:pPr>
      <w:ind w:left="960"/>
    </w:pPr>
  </w:style>
  <w:style w:type="paragraph" w:styleId="Obsah6">
    <w:name w:val="toc 6"/>
    <w:basedOn w:val="Normln"/>
    <w:autoRedefine/>
    <w:semiHidden/>
    <w:pPr>
      <w:ind w:left="1200"/>
    </w:pPr>
  </w:style>
  <w:style w:type="paragraph" w:styleId="Obsah7">
    <w:name w:val="toc 7"/>
    <w:basedOn w:val="Normln"/>
    <w:autoRedefine/>
    <w:semiHidden/>
    <w:pPr>
      <w:ind w:left="1440"/>
    </w:pPr>
  </w:style>
  <w:style w:type="paragraph" w:styleId="Obsah8">
    <w:name w:val="toc 8"/>
    <w:basedOn w:val="Normln"/>
    <w:autoRedefine/>
    <w:semiHidden/>
    <w:pPr>
      <w:ind w:left="1680"/>
    </w:pPr>
  </w:style>
  <w:style w:type="paragraph" w:styleId="Obsah9">
    <w:name w:val="toc 9"/>
    <w:basedOn w:val="Normln"/>
    <w:autoRedefine/>
    <w:semiHidden/>
    <w:pPr>
      <w:ind w:left="1920"/>
    </w:pPr>
  </w:style>
  <w:style w:type="paragraph" w:customStyle="1" w:styleId="References">
    <w:name w:val="References"/>
    <w:basedOn w:val="Normln"/>
    <w:qFormat/>
    <w:pPr>
      <w:spacing w:before="40" w:line="200" w:lineRule="atLeast"/>
      <w:ind w:left="426" w:hanging="426"/>
    </w:pPr>
    <w:rPr>
      <w:sz w:val="18"/>
    </w:rPr>
  </w:style>
  <w:style w:type="paragraph" w:customStyle="1" w:styleId="Equation">
    <w:name w:val="Equation"/>
    <w:basedOn w:val="Normln"/>
    <w:qFormat/>
    <w:pPr>
      <w:spacing w:before="120" w:after="120" w:line="260" w:lineRule="atLeast"/>
      <w:ind w:firstLine="0"/>
    </w:pPr>
    <w:rPr>
      <w:sz w:val="22"/>
    </w:rPr>
  </w:style>
  <w:style w:type="paragraph" w:customStyle="1" w:styleId="FigureCaption">
    <w:name w:val="Figure_Caption"/>
    <w:basedOn w:val="Normln"/>
    <w:qFormat/>
    <w:pPr>
      <w:spacing w:before="120" w:after="120"/>
      <w:ind w:firstLine="0"/>
      <w:jc w:val="center"/>
    </w:pPr>
    <w:rPr>
      <w:iCs/>
      <w:sz w:val="20"/>
      <w:szCs w:val="24"/>
    </w:rPr>
  </w:style>
  <w:style w:type="paragraph" w:customStyle="1" w:styleId="TableCaption">
    <w:name w:val="Table_Caption"/>
    <w:basedOn w:val="Normln"/>
    <w:qFormat/>
    <w:pPr>
      <w:keepNext/>
      <w:spacing w:before="240" w:after="120"/>
      <w:ind w:firstLine="0"/>
      <w:jc w:val="center"/>
    </w:pPr>
    <w:rPr>
      <w:sz w:val="20"/>
      <w:szCs w:val="24"/>
    </w:rPr>
  </w:style>
  <w:style w:type="paragraph" w:styleId="Textbubliny">
    <w:name w:val="Balloon Text"/>
    <w:basedOn w:val="Normln"/>
    <w:link w:val="TextbublinyChar"/>
    <w:qFormat/>
    <w:rsid w:val="00A93879"/>
    <w:rPr>
      <w:rFonts w:ascii="Tahoma" w:hAnsi="Tahoma" w:cs="Tahoma"/>
      <w:sz w:val="16"/>
      <w:szCs w:val="16"/>
    </w:rPr>
  </w:style>
  <w:style w:type="paragraph" w:styleId="Pedmtkomente">
    <w:name w:val="annotation subject"/>
    <w:basedOn w:val="Textkomente"/>
    <w:link w:val="PedmtkomenteChar"/>
    <w:qFormat/>
    <w:rsid w:val="008D04CE"/>
    <w:rPr>
      <w:b/>
      <w:bCs/>
    </w:rPr>
  </w:style>
  <w:style w:type="paragraph" w:styleId="Bibliografie">
    <w:name w:val="Bibliography"/>
    <w:basedOn w:val="Normln"/>
    <w:uiPriority w:val="37"/>
    <w:unhideWhenUsed/>
    <w:qFormat/>
    <w:rsid w:val="00CE0104"/>
  </w:style>
  <w:style w:type="table" w:styleId="Mkatabulky">
    <w:name w:val="Table Grid"/>
    <w:basedOn w:val="Normlntabulka"/>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1997">
      <w:bodyDiv w:val="1"/>
      <w:marLeft w:val="0"/>
      <w:marRight w:val="0"/>
      <w:marTop w:val="0"/>
      <w:marBottom w:val="0"/>
      <w:divBdr>
        <w:top w:val="none" w:sz="0" w:space="0" w:color="auto"/>
        <w:left w:val="none" w:sz="0" w:space="0" w:color="auto"/>
        <w:bottom w:val="none" w:sz="0" w:space="0" w:color="auto"/>
        <w:right w:val="none" w:sz="0" w:space="0" w:color="auto"/>
      </w:divBdr>
    </w:div>
    <w:div w:id="336925682">
      <w:bodyDiv w:val="1"/>
      <w:marLeft w:val="0"/>
      <w:marRight w:val="0"/>
      <w:marTop w:val="0"/>
      <w:marBottom w:val="0"/>
      <w:divBdr>
        <w:top w:val="none" w:sz="0" w:space="0" w:color="auto"/>
        <w:left w:val="none" w:sz="0" w:space="0" w:color="auto"/>
        <w:bottom w:val="none" w:sz="0" w:space="0" w:color="auto"/>
        <w:right w:val="none" w:sz="0" w:space="0" w:color="auto"/>
      </w:divBdr>
    </w:div>
    <w:div w:id="399137662">
      <w:bodyDiv w:val="1"/>
      <w:marLeft w:val="0"/>
      <w:marRight w:val="0"/>
      <w:marTop w:val="0"/>
      <w:marBottom w:val="0"/>
      <w:divBdr>
        <w:top w:val="none" w:sz="0" w:space="0" w:color="auto"/>
        <w:left w:val="none" w:sz="0" w:space="0" w:color="auto"/>
        <w:bottom w:val="none" w:sz="0" w:space="0" w:color="auto"/>
        <w:right w:val="none" w:sz="0" w:space="0" w:color="auto"/>
      </w:divBdr>
    </w:div>
    <w:div w:id="432941502">
      <w:bodyDiv w:val="1"/>
      <w:marLeft w:val="0"/>
      <w:marRight w:val="0"/>
      <w:marTop w:val="0"/>
      <w:marBottom w:val="0"/>
      <w:divBdr>
        <w:top w:val="none" w:sz="0" w:space="0" w:color="auto"/>
        <w:left w:val="none" w:sz="0" w:space="0" w:color="auto"/>
        <w:bottom w:val="none" w:sz="0" w:space="0" w:color="auto"/>
        <w:right w:val="none" w:sz="0" w:space="0" w:color="auto"/>
      </w:divBdr>
    </w:div>
    <w:div w:id="560795687">
      <w:bodyDiv w:val="1"/>
      <w:marLeft w:val="0"/>
      <w:marRight w:val="0"/>
      <w:marTop w:val="0"/>
      <w:marBottom w:val="0"/>
      <w:divBdr>
        <w:top w:val="none" w:sz="0" w:space="0" w:color="auto"/>
        <w:left w:val="none" w:sz="0" w:space="0" w:color="auto"/>
        <w:bottom w:val="none" w:sz="0" w:space="0" w:color="auto"/>
        <w:right w:val="none" w:sz="0" w:space="0" w:color="auto"/>
      </w:divBdr>
    </w:div>
    <w:div w:id="671569809">
      <w:bodyDiv w:val="1"/>
      <w:marLeft w:val="0"/>
      <w:marRight w:val="0"/>
      <w:marTop w:val="0"/>
      <w:marBottom w:val="0"/>
      <w:divBdr>
        <w:top w:val="none" w:sz="0" w:space="0" w:color="auto"/>
        <w:left w:val="none" w:sz="0" w:space="0" w:color="auto"/>
        <w:bottom w:val="none" w:sz="0" w:space="0" w:color="auto"/>
        <w:right w:val="none" w:sz="0" w:space="0" w:color="auto"/>
      </w:divBdr>
    </w:div>
    <w:div w:id="704983378">
      <w:bodyDiv w:val="1"/>
      <w:marLeft w:val="0"/>
      <w:marRight w:val="0"/>
      <w:marTop w:val="0"/>
      <w:marBottom w:val="0"/>
      <w:divBdr>
        <w:top w:val="none" w:sz="0" w:space="0" w:color="auto"/>
        <w:left w:val="none" w:sz="0" w:space="0" w:color="auto"/>
        <w:bottom w:val="none" w:sz="0" w:space="0" w:color="auto"/>
        <w:right w:val="none" w:sz="0" w:space="0" w:color="auto"/>
      </w:divBdr>
    </w:div>
    <w:div w:id="755515446">
      <w:bodyDiv w:val="1"/>
      <w:marLeft w:val="0"/>
      <w:marRight w:val="0"/>
      <w:marTop w:val="0"/>
      <w:marBottom w:val="0"/>
      <w:divBdr>
        <w:top w:val="none" w:sz="0" w:space="0" w:color="auto"/>
        <w:left w:val="none" w:sz="0" w:space="0" w:color="auto"/>
        <w:bottom w:val="none" w:sz="0" w:space="0" w:color="auto"/>
        <w:right w:val="none" w:sz="0" w:space="0" w:color="auto"/>
      </w:divBdr>
    </w:div>
    <w:div w:id="887108457">
      <w:bodyDiv w:val="1"/>
      <w:marLeft w:val="0"/>
      <w:marRight w:val="0"/>
      <w:marTop w:val="0"/>
      <w:marBottom w:val="0"/>
      <w:divBdr>
        <w:top w:val="none" w:sz="0" w:space="0" w:color="auto"/>
        <w:left w:val="none" w:sz="0" w:space="0" w:color="auto"/>
        <w:bottom w:val="none" w:sz="0" w:space="0" w:color="auto"/>
        <w:right w:val="none" w:sz="0" w:space="0" w:color="auto"/>
      </w:divBdr>
    </w:div>
    <w:div w:id="917788748">
      <w:bodyDiv w:val="1"/>
      <w:marLeft w:val="0"/>
      <w:marRight w:val="0"/>
      <w:marTop w:val="0"/>
      <w:marBottom w:val="0"/>
      <w:divBdr>
        <w:top w:val="none" w:sz="0" w:space="0" w:color="auto"/>
        <w:left w:val="none" w:sz="0" w:space="0" w:color="auto"/>
        <w:bottom w:val="none" w:sz="0" w:space="0" w:color="auto"/>
        <w:right w:val="none" w:sz="0" w:space="0" w:color="auto"/>
      </w:divBdr>
    </w:div>
    <w:div w:id="922107503">
      <w:bodyDiv w:val="1"/>
      <w:marLeft w:val="0"/>
      <w:marRight w:val="0"/>
      <w:marTop w:val="0"/>
      <w:marBottom w:val="0"/>
      <w:divBdr>
        <w:top w:val="none" w:sz="0" w:space="0" w:color="auto"/>
        <w:left w:val="none" w:sz="0" w:space="0" w:color="auto"/>
        <w:bottom w:val="none" w:sz="0" w:space="0" w:color="auto"/>
        <w:right w:val="none" w:sz="0" w:space="0" w:color="auto"/>
      </w:divBdr>
    </w:div>
    <w:div w:id="955866172">
      <w:bodyDiv w:val="1"/>
      <w:marLeft w:val="0"/>
      <w:marRight w:val="0"/>
      <w:marTop w:val="0"/>
      <w:marBottom w:val="0"/>
      <w:divBdr>
        <w:top w:val="none" w:sz="0" w:space="0" w:color="auto"/>
        <w:left w:val="none" w:sz="0" w:space="0" w:color="auto"/>
        <w:bottom w:val="none" w:sz="0" w:space="0" w:color="auto"/>
        <w:right w:val="none" w:sz="0" w:space="0" w:color="auto"/>
      </w:divBdr>
    </w:div>
    <w:div w:id="985355286">
      <w:bodyDiv w:val="1"/>
      <w:marLeft w:val="0"/>
      <w:marRight w:val="0"/>
      <w:marTop w:val="0"/>
      <w:marBottom w:val="0"/>
      <w:divBdr>
        <w:top w:val="none" w:sz="0" w:space="0" w:color="auto"/>
        <w:left w:val="none" w:sz="0" w:space="0" w:color="auto"/>
        <w:bottom w:val="none" w:sz="0" w:space="0" w:color="auto"/>
        <w:right w:val="none" w:sz="0" w:space="0" w:color="auto"/>
      </w:divBdr>
    </w:div>
    <w:div w:id="1001354660">
      <w:bodyDiv w:val="1"/>
      <w:marLeft w:val="0"/>
      <w:marRight w:val="0"/>
      <w:marTop w:val="0"/>
      <w:marBottom w:val="0"/>
      <w:divBdr>
        <w:top w:val="none" w:sz="0" w:space="0" w:color="auto"/>
        <w:left w:val="none" w:sz="0" w:space="0" w:color="auto"/>
        <w:bottom w:val="none" w:sz="0" w:space="0" w:color="auto"/>
        <w:right w:val="none" w:sz="0" w:space="0" w:color="auto"/>
      </w:divBdr>
    </w:div>
    <w:div w:id="1074545575">
      <w:bodyDiv w:val="1"/>
      <w:marLeft w:val="0"/>
      <w:marRight w:val="0"/>
      <w:marTop w:val="0"/>
      <w:marBottom w:val="0"/>
      <w:divBdr>
        <w:top w:val="none" w:sz="0" w:space="0" w:color="auto"/>
        <w:left w:val="none" w:sz="0" w:space="0" w:color="auto"/>
        <w:bottom w:val="none" w:sz="0" w:space="0" w:color="auto"/>
        <w:right w:val="none" w:sz="0" w:space="0" w:color="auto"/>
      </w:divBdr>
    </w:div>
    <w:div w:id="1106384591">
      <w:bodyDiv w:val="1"/>
      <w:marLeft w:val="0"/>
      <w:marRight w:val="0"/>
      <w:marTop w:val="0"/>
      <w:marBottom w:val="0"/>
      <w:divBdr>
        <w:top w:val="none" w:sz="0" w:space="0" w:color="auto"/>
        <w:left w:val="none" w:sz="0" w:space="0" w:color="auto"/>
        <w:bottom w:val="none" w:sz="0" w:space="0" w:color="auto"/>
        <w:right w:val="none" w:sz="0" w:space="0" w:color="auto"/>
      </w:divBdr>
    </w:div>
    <w:div w:id="1143277004">
      <w:bodyDiv w:val="1"/>
      <w:marLeft w:val="0"/>
      <w:marRight w:val="0"/>
      <w:marTop w:val="0"/>
      <w:marBottom w:val="0"/>
      <w:divBdr>
        <w:top w:val="none" w:sz="0" w:space="0" w:color="auto"/>
        <w:left w:val="none" w:sz="0" w:space="0" w:color="auto"/>
        <w:bottom w:val="none" w:sz="0" w:space="0" w:color="auto"/>
        <w:right w:val="none" w:sz="0" w:space="0" w:color="auto"/>
      </w:divBdr>
    </w:div>
    <w:div w:id="1169322543">
      <w:bodyDiv w:val="1"/>
      <w:marLeft w:val="0"/>
      <w:marRight w:val="0"/>
      <w:marTop w:val="0"/>
      <w:marBottom w:val="0"/>
      <w:divBdr>
        <w:top w:val="none" w:sz="0" w:space="0" w:color="auto"/>
        <w:left w:val="none" w:sz="0" w:space="0" w:color="auto"/>
        <w:bottom w:val="none" w:sz="0" w:space="0" w:color="auto"/>
        <w:right w:val="none" w:sz="0" w:space="0" w:color="auto"/>
      </w:divBdr>
    </w:div>
    <w:div w:id="1176844687">
      <w:bodyDiv w:val="1"/>
      <w:marLeft w:val="0"/>
      <w:marRight w:val="0"/>
      <w:marTop w:val="0"/>
      <w:marBottom w:val="0"/>
      <w:divBdr>
        <w:top w:val="none" w:sz="0" w:space="0" w:color="auto"/>
        <w:left w:val="none" w:sz="0" w:space="0" w:color="auto"/>
        <w:bottom w:val="none" w:sz="0" w:space="0" w:color="auto"/>
        <w:right w:val="none" w:sz="0" w:space="0" w:color="auto"/>
      </w:divBdr>
    </w:div>
    <w:div w:id="1255673822">
      <w:bodyDiv w:val="1"/>
      <w:marLeft w:val="0"/>
      <w:marRight w:val="0"/>
      <w:marTop w:val="0"/>
      <w:marBottom w:val="0"/>
      <w:divBdr>
        <w:top w:val="none" w:sz="0" w:space="0" w:color="auto"/>
        <w:left w:val="none" w:sz="0" w:space="0" w:color="auto"/>
        <w:bottom w:val="none" w:sz="0" w:space="0" w:color="auto"/>
        <w:right w:val="none" w:sz="0" w:space="0" w:color="auto"/>
      </w:divBdr>
    </w:div>
    <w:div w:id="1298562253">
      <w:bodyDiv w:val="1"/>
      <w:marLeft w:val="0"/>
      <w:marRight w:val="0"/>
      <w:marTop w:val="0"/>
      <w:marBottom w:val="0"/>
      <w:divBdr>
        <w:top w:val="none" w:sz="0" w:space="0" w:color="auto"/>
        <w:left w:val="none" w:sz="0" w:space="0" w:color="auto"/>
        <w:bottom w:val="none" w:sz="0" w:space="0" w:color="auto"/>
        <w:right w:val="none" w:sz="0" w:space="0" w:color="auto"/>
      </w:divBdr>
    </w:div>
    <w:div w:id="1322150183">
      <w:bodyDiv w:val="1"/>
      <w:marLeft w:val="0"/>
      <w:marRight w:val="0"/>
      <w:marTop w:val="0"/>
      <w:marBottom w:val="0"/>
      <w:divBdr>
        <w:top w:val="none" w:sz="0" w:space="0" w:color="auto"/>
        <w:left w:val="none" w:sz="0" w:space="0" w:color="auto"/>
        <w:bottom w:val="none" w:sz="0" w:space="0" w:color="auto"/>
        <w:right w:val="none" w:sz="0" w:space="0" w:color="auto"/>
      </w:divBdr>
    </w:div>
    <w:div w:id="1592158667">
      <w:bodyDiv w:val="1"/>
      <w:marLeft w:val="0"/>
      <w:marRight w:val="0"/>
      <w:marTop w:val="0"/>
      <w:marBottom w:val="0"/>
      <w:divBdr>
        <w:top w:val="none" w:sz="0" w:space="0" w:color="auto"/>
        <w:left w:val="none" w:sz="0" w:space="0" w:color="auto"/>
        <w:bottom w:val="none" w:sz="0" w:space="0" w:color="auto"/>
        <w:right w:val="none" w:sz="0" w:space="0" w:color="auto"/>
      </w:divBdr>
    </w:div>
    <w:div w:id="1616712936">
      <w:bodyDiv w:val="1"/>
      <w:marLeft w:val="0"/>
      <w:marRight w:val="0"/>
      <w:marTop w:val="0"/>
      <w:marBottom w:val="0"/>
      <w:divBdr>
        <w:top w:val="none" w:sz="0" w:space="0" w:color="auto"/>
        <w:left w:val="none" w:sz="0" w:space="0" w:color="auto"/>
        <w:bottom w:val="none" w:sz="0" w:space="0" w:color="auto"/>
        <w:right w:val="none" w:sz="0" w:space="0" w:color="auto"/>
      </w:divBdr>
    </w:div>
    <w:div w:id="1733576352">
      <w:bodyDiv w:val="1"/>
      <w:marLeft w:val="0"/>
      <w:marRight w:val="0"/>
      <w:marTop w:val="0"/>
      <w:marBottom w:val="0"/>
      <w:divBdr>
        <w:top w:val="none" w:sz="0" w:space="0" w:color="auto"/>
        <w:left w:val="none" w:sz="0" w:space="0" w:color="auto"/>
        <w:bottom w:val="none" w:sz="0" w:space="0" w:color="auto"/>
        <w:right w:val="none" w:sz="0" w:space="0" w:color="auto"/>
      </w:divBdr>
    </w:div>
    <w:div w:id="1947342678">
      <w:bodyDiv w:val="1"/>
      <w:marLeft w:val="0"/>
      <w:marRight w:val="0"/>
      <w:marTop w:val="0"/>
      <w:marBottom w:val="0"/>
      <w:divBdr>
        <w:top w:val="none" w:sz="0" w:space="0" w:color="auto"/>
        <w:left w:val="none" w:sz="0" w:space="0" w:color="auto"/>
        <w:bottom w:val="none" w:sz="0" w:space="0" w:color="auto"/>
        <w:right w:val="none" w:sz="0" w:space="0" w:color="auto"/>
      </w:divBdr>
    </w:div>
    <w:div w:id="1993487089">
      <w:bodyDiv w:val="1"/>
      <w:marLeft w:val="0"/>
      <w:marRight w:val="0"/>
      <w:marTop w:val="0"/>
      <w:marBottom w:val="0"/>
      <w:divBdr>
        <w:top w:val="none" w:sz="0" w:space="0" w:color="auto"/>
        <w:left w:val="none" w:sz="0" w:space="0" w:color="auto"/>
        <w:bottom w:val="none" w:sz="0" w:space="0" w:color="auto"/>
        <w:right w:val="none" w:sz="0" w:space="0" w:color="auto"/>
      </w:divBdr>
    </w:div>
    <w:div w:id="2038849953">
      <w:bodyDiv w:val="1"/>
      <w:marLeft w:val="0"/>
      <w:marRight w:val="0"/>
      <w:marTop w:val="0"/>
      <w:marBottom w:val="0"/>
      <w:divBdr>
        <w:top w:val="none" w:sz="0" w:space="0" w:color="auto"/>
        <w:left w:val="none" w:sz="0" w:space="0" w:color="auto"/>
        <w:bottom w:val="none" w:sz="0" w:space="0" w:color="auto"/>
        <w:right w:val="none" w:sz="0" w:space="0" w:color="auto"/>
      </w:divBdr>
    </w:div>
    <w:div w:id="2114400761">
      <w:bodyDiv w:val="1"/>
      <w:marLeft w:val="0"/>
      <w:marRight w:val="0"/>
      <w:marTop w:val="0"/>
      <w:marBottom w:val="0"/>
      <w:divBdr>
        <w:top w:val="none" w:sz="0" w:space="0" w:color="auto"/>
        <w:left w:val="none" w:sz="0" w:space="0" w:color="auto"/>
        <w:bottom w:val="none" w:sz="0" w:space="0" w:color="auto"/>
        <w:right w:val="none" w:sz="0" w:space="0" w:color="auto"/>
      </w:divBdr>
    </w:div>
    <w:div w:id="2132822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99AF2BAE2028D439D5AA3751C195C57" ma:contentTypeVersion="4" ma:contentTypeDescription="Vytvoří nový dokument" ma:contentTypeScope="" ma:versionID="8d4658e2ed51267b04b0589e0108b502">
  <xsd:schema xmlns:xsd="http://www.w3.org/2001/XMLSchema" xmlns:xs="http://www.w3.org/2001/XMLSchema" xmlns:p="http://schemas.microsoft.com/office/2006/metadata/properties" xmlns:ns3="8e247d4a-acd2-44d4-8021-6d28a0847d8c" targetNamespace="http://schemas.microsoft.com/office/2006/metadata/properties" ma:root="true" ma:fieldsID="875fead9ea144bac4b0d619e86b42b0c" ns3:_="">
    <xsd:import namespace="8e247d4a-acd2-44d4-8021-6d28a0847d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47d4a-acd2-44d4-8021-6d28a0847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Lee06</b:Tag>
    <b:SourceType>ArticleInAPeriodical</b:SourceType>
    <b:Guid>{3B750FE3-FFDA-4056-B99B-8D582D4503FD}</b:Guid>
    <b:Title>A Study of Touchless Fingerprint Recognition System</b:Title>
    <b:Year>2006</b:Year>
    <b:Pages>358-365</b:Pages>
    <b:LCID>en-US</b:LCID>
    <b:PeriodicalTitle>Structural, Syntactic, and Statistical Pattern Recognition - Joint IAPR International Workshops, SSPR 2006 and SPR 2006, Hong Kong, China, August 17-19, 2006</b:PeriodicalTitle>
    <b:Month>August</b:Month>
    <b:Author>
      <b:Author>
        <b:NameList>
          <b:Person>
            <b:Last>Lee</b:Last>
            <b:First>Chulhan</b:First>
          </b:Person>
          <b:Person>
            <b:Last>Lee</b:Last>
            <b:First>Sanghoon</b:First>
          </b:Person>
          <b:Person>
            <b:Last>Kim</b:Last>
            <b:First>Jaihie</b:First>
          </b:Person>
        </b:NameList>
      </b:Author>
    </b:Author>
    <b:RefOrder>1</b:RefOrder>
  </b:Source>
  <b:Source>
    <b:Tag>Ope20</b:Tag>
    <b:SourceType>DocumentFromInternetSite</b:SourceType>
    <b:Guid>{6654BD63-8484-4699-B582-84066961450E}</b:Guid>
    <b:Title>Image Thresholding</b:Title>
    <b:Year>2020</b:Year>
    <b:LCID>en-US</b:LCID>
    <b:Author>
      <b:Author>
        <b:NameList>
          <b:Person>
            <b:Last>OpenCV</b:Last>
          </b:Person>
        </b:NameList>
      </b:Author>
    </b:Author>
    <b:YearAccessed>2020</b:YearAccessed>
    <b:MonthAccessed>March</b:MonthAccessed>
    <b:DayAccessed>3</b:DayAccessed>
    <b:URL>https://docs.opencv.org/3.4/d7/d4d/tutorial_py_thresholding.html</b:URL>
    <b:RefOrder>4</b:RefOrder>
  </b:Source>
  <b:Source>
    <b:Tag>Ani13</b:Tag>
    <b:SourceType>JournalArticle</b:SourceType>
    <b:Guid>{C465A660-C872-43D3-8275-EB71B24F83EC}</b:Guid>
    <b:Title>Image processing using the wavelet transform</b:Title>
    <b:JournalName>Elektrorevue</b:JournalName>
    <b:Year>2013</b:Year>
    <b:Pages>238-246</b:Pages>
    <b:Volume>15</b:Volume>
    <b:Issue>4</b:Issue>
    <b:LCID>en-US</b:LCID>
    <b:YearAccessed>2020</b:YearAccessed>
    <b:MonthAccessed>March</b:MonthAccessed>
    <b:DayAccessed>4</b:DayAccessed>
    <b:URL>https://www.mathworks.com/help/wavelet/gs/continuous-wavelettransform-and-scale-based-analysis.html</b:URL>
    <b:Author>
      <b:Author>
        <b:NameList>
          <b:Person>
            <b:Last>Anisimova</b:Last>
            <b:First>Elena</b:First>
          </b:Person>
          <b:Person>
            <b:Last>Bednar</b:Last>
            <b:First>Jan</b:First>
          </b:Person>
          <b:Person>
            <b:Last>Pata</b:Last>
            <b:First>Petr</b:First>
          </b:Person>
        </b:NameList>
      </b:Author>
    </b:Author>
    <b:RefOrder>8</b:RefOrder>
  </b:Source>
  <b:Source>
    <b:Tag>Utk17</b:Tag>
    <b:SourceType>DocumentFromInternetSite</b:SourceType>
    <b:Guid>{E65DAB70-B491-4298-977C-D9CB48E841CC}</b:Guid>
    <b:Title>The Sobel and Laplacian Edge Detectors</b:Title>
    <b:Year>2017</b:Year>
    <b:LCID>en-US</b:LCID>
    <b:Author>
      <b:Author>
        <b:NameList>
          <b:Person>
            <b:Last>Sinha</b:Last>
            <b:First>Utkarsh</b:First>
          </b:Person>
        </b:NameList>
      </b:Author>
    </b:Author>
    <b:YearAccessed>2020</b:YearAccessed>
    <b:MonthAccessed>March</b:MonthAccessed>
    <b:DayAccessed>11</b:DayAccessed>
    <b:URL>https://www.aishack.in/tutorials/sobel-laplacian-edge-detectors/</b:URL>
    <b:RefOrder>6</b:RefOrder>
  </b:Source>
  <b:Source>
    <b:Tag>Sze12</b:Tag>
    <b:SourceType>JournalArticle</b:SourceType>
    <b:Guid>{3D06387F-9F25-4F1F-9A9D-591FA5F18A71}</b:Guid>
    <b:LCID>en-US</b:LCID>
    <b:Title>A reliable iris recognition algorithm based on reverse biorthogonal wavelet transform</b:Title>
    <b:Year>2012</b:Year>
    <b:Author>
      <b:Author>
        <b:NameList>
          <b:Person>
            <b:Last>Szewczyk</b:Last>
            <b:First>Robert</b:First>
          </b:Person>
          <b:Person>
            <b:Last>Grabowski</b:Last>
            <b:First>Kamil</b:First>
          </b:Person>
          <b:Person>
            <b:Last>Napieralska</b:Last>
            <b:First>Małgorzata</b:First>
          </b:Person>
          <b:Person>
            <b:Last>Sankowski</b:Last>
            <b:First>Wojciech</b:First>
          </b:Person>
          <b:Person>
            <b:Last>Zubert</b:Last>
            <b:First>Mariusz</b:First>
          </b:Person>
          <b:Person>
            <b:Last>Napieralski</b:Last>
            <b:First>Andrzej</b:First>
          </b:Person>
        </b:NameList>
      </b:Author>
    </b:Author>
    <b:JournalName>Pattern Recognition Letters</b:JournalName>
    <b:Pages>1019-1026</b:Pages>
    <b:Volume>33</b:Volume>
    <b:Issue>8</b:Issue>
    <b:RefOrder>12</b:RefOrder>
  </b:Source>
  <b:Source>
    <b:Tag>Ash18</b:Tag>
    <b:SourceType>JournalArticle</b:SourceType>
    <b:Guid>{3CEF5248-BA8E-488C-8A3C-35D4D376CE06}</b:Guid>
    <b:Title>Evaluation of Fingerprint Identification Based on Local Binary Pattern (LBP)</b:Title>
    <b:Year>2018</b:Year>
    <b:LCID>en-US</b:LCID>
    <b:Author>
      <b:Author>
        <b:NameList>
          <b:Person>
            <b:Last>Gaikwad</b:Last>
            <b:First>Ashok</b:First>
          </b:Person>
        </b:NameList>
      </b:Author>
    </b:Author>
    <b:JournalName>International Journal for Research in Engineering Application &amp; Management (IJREAM)</b:JournalName>
    <b:Pages>395–400</b:Pages>
    <b:Volume>4</b:Volume>
    <b:Issue>4</b:Issue>
    <b:RefOrder>5</b:RefOrder>
  </b:Source>
  <b:Source>
    <b:Tag>Bul14</b:Tag>
    <b:SourceType>DocumentFromInternetSite</b:SourceType>
    <b:Guid>{DC3144F4-060E-4C28-8797-F7945D124A9F}</b:Guid>
    <b:Title>Wavelets with applications in signal</b:Title>
    <b:Year>2014</b:Year>
    <b:Month>August</b:Month>
    <b:YearAccessed>2020</b:YearAccessed>
    <b:MonthAccessed>March</b:MonthAccessed>
    <b:DayAccessed>5</b:DayAccessed>
    <b:URL>https://people.cs.kuleuven.be/~daan.huybrechs/teaching/wavelets2014.pdf</b:URL>
    <b:Author>
      <b:Author>
        <b:NameList>
          <b:Person>
            <b:Last> Bultheel</b:Last>
            <b:First>Adhemar</b:First>
          </b:Person>
          <b:Person>
            <b:Last>Huybrechs</b:Last>
            <b:First>Daan</b:First>
          </b:Person>
        </b:NameList>
      </b:Author>
    </b:Author>
    <b:LCID>en-US</b:LCID>
    <b:RefOrder>10</b:RefOrder>
  </b:Source>
  <b:Source>
    <b:Tag>PyW20</b:Tag>
    <b:SourceType>InternetSite</b:SourceType>
    <b:Guid>{9CE652D8-3867-43BF-93EF-AB587FDBAA99}</b:Guid>
    <b:Title>Wavelet Properties Browser</b:Title>
    <b:Year>2020</b:Year>
    <b:Author>
      <b:Author>
        <b:NameList>
          <b:Person>
            <b:Last>PyWavelets</b:Last>
          </b:Person>
        </b:NameList>
      </b:Author>
    </b:Author>
    <b:YearAccessed>2020</b:YearAccessed>
    <b:MonthAccessed>March</b:MonthAccessed>
    <b:DayAccessed>15</b:DayAccessed>
    <b:URL>http://wavelets.pybytes.com/</b:URL>
    <b:LCID>en-US</b:LCID>
    <b:RefOrder>9</b:RefOrder>
  </b:Source>
  <b:Source>
    <b:Tag>Hla15</b:Tag>
    <b:SourceType>DocumentFromInternetSite</b:SourceType>
    <b:Guid>{A5D2EEF1-A0A2-4A11-A1A3-83D26F13BFFE}</b:Guid>
    <b:LCID>en-US</b:LCID>
    <b:Author>
      <b:Author>
        <b:NameList>
          <b:Person>
            <b:Last>Hlavac</b:Last>
            <b:First>Vaclav</b:First>
          </b:Person>
        </b:NameList>
      </b:Author>
    </b:Author>
    <b:Title>Vlnkova transformace</b:Title>
    <b:Year>2015</b:Year>
    <b:YearAccessed>2020</b:YearAccessed>
    <b:MonthAccessed>March</b:MonthAccessed>
    <b:DayAccessed>4</b:DayAccessed>
    <b:URL>http://people.ciirc.cvut.cz/~hlavac/TeachPresCz/11DigZprObr/14WaveletsCz.pdf</b:URL>
    <b:RefOrder>7</b:RefOrder>
  </b:Source>
  <b:Source>
    <b:Tag>Ski11</b:Tag>
    <b:SourceType>DocumentFromInternetSite</b:SourceType>
    <b:Guid>{596CB355-525F-460E-A12D-E29BA9FA1CA4}</b:Guid>
    <b:Title>Module: feature.texture - greycomatrix</b:Title>
    <b:Year>2011</b:Year>
    <b:LCID>en-US</b:LCID>
    <b:Author>
      <b:Author>
        <b:NameList>
          <b:Person>
            <b:Last>Skimage</b:Last>
          </b:Person>
        </b:NameList>
      </b:Author>
    </b:Author>
    <b:YearAccessed>2020</b:YearAccessed>
    <b:MonthAccessed>February</b:MonthAccessed>
    <b:DayAccessed>17</b:DayAccessed>
    <b:URL>https://scikit-image.org/docs/0.7.0/api/skimage.feature.texture.html</b:URL>
    <b:RefOrder>13</b:RefOrder>
  </b:Source>
  <b:Source>
    <b:Tag>Von05</b:Tag>
    <b:SourceType>ArticleInAPeriodical</b:SourceType>
    <b:Guid>{E39CC992-9A4B-4CFE-9C6E-D5C7FC3CC44F}</b:Guid>
    <b:Title>Generalized biorthogonal Daubechies wavelets</b:Title>
    <b:Year>2005</b:Year>
    <b:Author>
      <b:Author>
        <b:NameList>
          <b:Person>
            <b:Last>Vonesch</b:Last>
            <b:First>Cedric</b:First>
          </b:Person>
          <b:Person>
            <b:Last>Blu</b:Last>
            <b:First>Thierry</b:First>
          </b:Person>
          <b:Person>
            <b:Last>Unser</b:Last>
            <b:First>Michael</b:First>
          </b:Person>
        </b:NameList>
      </b:Author>
    </b:Author>
    <b:LCID>en-US</b:LCID>
    <b:PeriodicalTitle>Proceedings Volume 5914, Wavelets XI</b:PeriodicalTitle>
    <b:RefOrder>11</b:RefOrder>
  </b:Source>
  <b:Source>
    <b:Tag>Dra13</b:Tag>
    <b:SourceType>JournalArticle</b:SourceType>
    <b:Guid>{7FC186A8-3D14-4684-8CCF-D95F5E2EE59F}</b:Guid>
    <b:Title>New Optical Methods for Liveness Detection on Fingers</b:Title>
    <b:Year>2013</b:Year>
    <b:Pages>74-84</b:Pages>
    <b:JournalName>BioMed Research International - Biometrics and Biosecurity 2013</b:JournalName>
    <b:Volume>2013</b:Volume>
    <b:Author>
      <b:Author>
        <b:NameList>
          <b:Person>
            <b:Last>Drahansky</b:Last>
            <b:First>Martin</b:First>
          </b:Person>
          <b:Person>
            <b:Last>Dolezel</b:Last>
            <b:First>Michal</b:First>
          </b:Person>
          <b:Person>
            <b:Last>Vana</b:Last>
            <b:First>Jan</b:First>
          </b:Person>
          <b:Person>
            <b:Last>Brezinova</b:Last>
            <b:First>Eva</b:First>
          </b:Person>
          <b:Person>
            <b:Last>Yim</b:Last>
            <b:First>Jaegeol</b:First>
          </b:Person>
          <b:Person>
            <b:Last>Shim</b:Last>
            <b:First>Kyubark</b:First>
          </b:Person>
        </b:NameList>
      </b:Author>
    </b:Author>
    <b:LCID>en-US</b:LCID>
    <b:RefOrder>3</b:RefOrder>
  </b:Source>
  <b:Source>
    <b:Tag>Liv17</b:Tag>
    <b:SourceType>ArticleInAPeriodical</b:SourceType>
    <b:Guid>{0C35AECF-62FC-4F20-B327-41D35D750122}</b:Guid>
    <b:Title>Liveness Detection on Touchless Fingerprint Devices Using Texture Descriptors and Artificial Neural Networks</b:Title>
    <b:Year>2017</b:Year>
    <b:Month>October</b:Month>
    <b:Pages>406-412</b:Pages>
    <b:LCID>en-US</b:LCID>
    <b:PeriodicalTitle>2017 IEEE International Joint Conference on Biometrics (IJCB)</b:PeriodicalTitle>
    <b:Author>
      <b:Author>
        <b:NameList>
          <b:Person>
            <b:Last>Zaghetto</b:Last>
            <b:First>Caue</b:First>
          </b:Person>
          <b:Person>
            <b:Last>Mendelson</b:Last>
            <b:First>Mateus</b:First>
          </b:Person>
          <b:Person>
            <b:Last>Zaghetto</b:Last>
            <b:First>Alexandre</b:First>
          </b:Person>
          <b:Person>
            <b:Last>Vidal</b:Last>
            <b:Middle>de B.</b:Middle>
            <b:First>Flavio</b:First>
          </b:Person>
        </b:NameList>
      </b:Author>
    </b:Author>
    <b:RefOrder>2</b:RefOrder>
  </b:Source>
</b:Sources>
</file>

<file path=customXml/itemProps1.xml><?xml version="1.0" encoding="utf-8"?>
<ds:datastoreItem xmlns:ds="http://schemas.openxmlformats.org/officeDocument/2006/customXml" ds:itemID="{0EAD3916-437D-41E5-903E-6967A5E816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1B9CCC-8F9C-415E-8FCB-D31EFDE7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47d4a-acd2-44d4-8021-6d28a0847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B10132-1C09-45C5-ADB9-8AE5749B37D4}">
  <ds:schemaRefs>
    <ds:schemaRef ds:uri="http://schemas.microsoft.com/sharepoint/v3/contenttype/forms"/>
  </ds:schemaRefs>
</ds:datastoreItem>
</file>

<file path=customXml/itemProps4.xml><?xml version="1.0" encoding="utf-8"?>
<ds:datastoreItem xmlns:ds="http://schemas.openxmlformats.org/officeDocument/2006/customXml" ds:itemID="{201D19B8-CD69-4D91-BF91-5372F7B0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9</Pages>
  <Words>3828</Words>
  <Characters>22588</Characters>
  <Application>Microsoft Office Word</Application>
  <DocSecurity>0</DocSecurity>
  <Lines>188</Lines>
  <Paragraphs>52</Paragraphs>
  <ScaleCrop>false</ScaleCrop>
  <HeadingPairs>
    <vt:vector size="2" baseType="variant">
      <vt:variant>
        <vt:lpstr>Název</vt:lpstr>
      </vt:variant>
      <vt:variant>
        <vt:i4>1</vt:i4>
      </vt:variant>
    </vt:vector>
  </HeadingPairs>
  <TitlesOfParts>
    <vt:vector size="1" baseType="lpstr">
      <vt:lpstr>Conference Full Paper template</vt:lpstr>
    </vt:vector>
  </TitlesOfParts>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dc:description/>
  <cp:lastModifiedBy>Kateřina Fořtová</cp:lastModifiedBy>
  <cp:revision>15</cp:revision>
  <cp:lastPrinted>2015-08-12T15:16:00Z</cp:lastPrinted>
  <dcterms:created xsi:type="dcterms:W3CDTF">2020-03-29T11:45:00Z</dcterms:created>
  <dcterms:modified xsi:type="dcterms:W3CDTF">2020-04-12T15:41:00Z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0x010100299AF2BAE2028D439D5AA3751C195C57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