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Універсальний аркуш наклейок</w:t>
      </w:r>
    </w:p>
    <w:p>
      <w:pPr>
        <w:spacing w:after="80" w:before="0"/>
      </w:pPr>
      <w:r>
        <w:rPr>
          <w:rFonts w:ascii="Arial" w:cs="Arial" w:eastAsia="Arial" w:hAnsi="Arial"/>
          <w:color w:val="5F6A63"/>
          <w:sz w:val="20"/>
          <w:szCs w:val="20"/>
        </w:rPr>
        <w:t xml:space="preserve">Кожна наклейка — окрема таблиця з жирною рамкою. Тонкі лінії всередині — окремі логотипи в одній наклейці. Розміри справжні: квадратик 40 × 40 мм, шапка REA 16 мм. Логотипи схематичні: перед друком замініть їх офіційними (клацніть картинку → Змінити рисунок).</w:t>
      </w:r>
    </w:p>
    <w:p>
      <w:pPr>
        <w:pStyle w:val="Heading2"/>
        <w:keepNext/>
        <w:spacing w:after="60" w:before="280"/>
      </w:pPr>
      <w:r>
        <w:rPr>
          <w:rFonts w:ascii="Arial" w:cs="Arial" w:eastAsia="Arial" w:hAnsi="Arial"/>
          <w:b/>
          <w:bCs/>
          <w:color w:val="1F2A24"/>
          <w:sz w:val="26"/>
          <w:szCs w:val="26"/>
        </w:rPr>
        <w:t xml:space="preserve">1. Базова: REA + girocard</w:t>
      </w:r>
    </w:p>
    <w:p>
      <w:pPr>
        <w:keepNext/>
        <w:spacing w:after="80" w:before="0"/>
      </w:pPr>
      <w:r>
        <w:rPr>
          <w:rFonts w:ascii="Arial" w:cs="Arial" w:eastAsia="Arial" w:hAnsi="Arial"/>
          <w:color w:val="5F6A63"/>
          <w:sz w:val="20"/>
          <w:szCs w:val="20"/>
        </w:rPr>
        <w:t xml:space="preserve">для всіх клієнтів, girocard приймають скрізь · 40 × 56 мм</w:t>
      </w:r>
    </w:p>
    <w:tbl>
      <w:tblPr>
        <w:tblW w:type="dxa" w:w="22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68"/>
      </w:tblGrid>
      <w:tr>
        <w:trPr>
          <w:cantSplit/>
          <w:trHeight w:val="907" w:hRule="exact"/>
        </w:trPr>
        <w:tc>
          <w:tcPr>
            <w:tcW w:type="dxa" w:w="2268"/>
            <w:gridSpan w:val="1"/>
            <w:tcBorders>
              <w:top w:val="single" w:color="000000" w:sz="24"/>
              <w:left w:val="single" w:color="000000" w:sz="24"/>
              <w:bottom w:val="single" w:color="9AA3AD" w:sz="4"/>
              <w:right w:val="single" w:color="000000" w:sz="24"/>
            </w:tcBorders>
            <w:shd w:fill="7BA23A" w:color="auto" w:val="clear"/>
            <w:tcMar>
              <w:left w:type="dxa" w:w="150"/>
              <w:right w:type="dxa" w:w="15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REA CARD</w:t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9AA3AD" w:sz="4"/>
              <w:left w:val="single" w:color="000000" w:sz="24"/>
              <w:bottom w:val="single" w:color="000000" w:sz="24"/>
              <w:right w:val="single" w:color="000000" w:sz="24"/>
            </w:tcBorders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  <w:keepNext/>
        <w:spacing w:after="60" w:before="280"/>
      </w:pPr>
      <w:r>
        <w:rPr>
          <w:rFonts w:ascii="Arial" w:cs="Arial" w:eastAsia="Arial" w:hAnsi="Arial"/>
          <w:b/>
          <w:bCs/>
          <w:color w:val="1F2A24"/>
          <w:sz w:val="26"/>
          <w:szCs w:val="26"/>
        </w:rPr>
        <w:t xml:space="preserve">2. girocard + безконтактно + Apple Pay</w:t>
      </w:r>
    </w:p>
    <w:p>
      <w:pPr>
        <w:keepNext/>
        <w:spacing w:after="80" w:before="0"/>
      </w:pPr>
      <w:r>
        <w:rPr>
          <w:rFonts w:ascii="Arial" w:cs="Arial" w:eastAsia="Arial" w:hAnsi="Arial"/>
          <w:color w:val="5F6A63"/>
          <w:sz w:val="20"/>
          <w:szCs w:val="20"/>
        </w:rPr>
        <w:t xml:space="preserve">каса тільки з girocard (Google Pay з girocard не працює) · 120 × 56 мм</w:t>
      </w:r>
    </w:p>
    <w:tbl>
      <w:tblPr>
        <w:tblW w:type="dxa" w:w="68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68"/>
        <w:gridCol w:w="2268"/>
        <w:gridCol w:w="2268"/>
      </w:tblGrid>
      <w:tr>
        <w:trPr>
          <w:cantSplit/>
          <w:trHeight w:val="907" w:hRule="exact"/>
        </w:trPr>
        <w:tc>
          <w:tcPr>
            <w:tcW w:type="dxa" w:w="6804"/>
            <w:gridSpan w:val="3"/>
            <w:tcBorders>
              <w:top w:val="single" w:color="000000" w:sz="24"/>
              <w:left w:val="single" w:color="000000" w:sz="24"/>
              <w:bottom w:val="single" w:color="9AA3AD" w:sz="4"/>
              <w:right w:val="single" w:color="000000" w:sz="24"/>
            </w:tcBorders>
            <w:shd w:fill="7BA23A" w:color="auto" w:val="clear"/>
            <w:tcMar>
              <w:left w:type="dxa" w:w="150"/>
              <w:right w:type="dxa" w:w="15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9AA3AD" w:sz="4"/>
              <w:left w:val="single" w:color="000000" w:sz="24"/>
              <w:bottom w:val="single" w:color="000000" w:sz="24"/>
              <w:right w:val="single" w:color="9AA3AD" w:sz="4"/>
            </w:tcBorders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9AA3AD" w:sz="4"/>
              <w:left w:val="single" w:color="9AA3AD" w:sz="4"/>
              <w:bottom w:val="single" w:color="000000" w:sz="24"/>
              <w:right w:val="single" w:color="9AA3AD" w:sz="4"/>
            </w:tcBorders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9AA3AD" w:sz="4"/>
              <w:left w:val="single" w:color="9AA3AD" w:sz="4"/>
              <w:bottom w:val="single" w:color="000000" w:sz="24"/>
              <w:right w:val="single" w:color="000000" w:sz="24"/>
            </w:tcBorders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  <w:keepNext/>
        <w:spacing w:after="60" w:before="280"/>
      </w:pPr>
      <w:r>
        <w:rPr>
          <w:rFonts w:ascii="Arial" w:cs="Arial" w:eastAsia="Arial" w:hAnsi="Arial"/>
          <w:b/>
          <w:bCs/>
          <w:color w:val="1F2A24"/>
          <w:sz w:val="26"/>
          <w:szCs w:val="26"/>
        </w:rPr>
        <w:t xml:space="preserve">3. Mastercard + Visa</w:t>
      </w:r>
    </w:p>
    <w:p>
      <w:pPr>
        <w:keepNext/>
        <w:spacing w:after="80" w:before="0"/>
      </w:pPr>
      <w:r>
        <w:rPr>
          <w:rFonts w:ascii="Arial" w:cs="Arial" w:eastAsia="Arial" w:hAnsi="Arial"/>
          <w:color w:val="5F6A63"/>
          <w:sz w:val="20"/>
          <w:szCs w:val="20"/>
        </w:rPr>
        <w:t xml:space="preserve">без Apple Pay / Google Pay · 80 × 56 мм</w:t>
      </w:r>
    </w:p>
    <w:tbl>
      <w:tblPr>
        <w:tblW w:type="dxa" w:w="45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68"/>
        <w:gridCol w:w="2268"/>
      </w:tblGrid>
      <w:tr>
        <w:trPr>
          <w:cantSplit/>
          <w:trHeight w:val="907" w:hRule="exact"/>
        </w:trPr>
        <w:tc>
          <w:tcPr>
            <w:tcW w:type="dxa" w:w="4536"/>
            <w:gridSpan w:val="2"/>
            <w:tcBorders>
              <w:top w:val="single" w:color="000000" w:sz="24"/>
              <w:left w:val="single" w:color="000000" w:sz="24"/>
              <w:bottom w:val="single" w:color="9AA3AD" w:sz="4"/>
              <w:right w:val="single" w:color="000000" w:sz="24"/>
            </w:tcBorders>
            <w:shd w:fill="7BA23A" w:color="auto" w:val="clear"/>
            <w:tcMar>
              <w:left w:type="dxa" w:w="150"/>
              <w:right w:type="dxa" w:w="15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9AA3AD" w:sz="4"/>
              <w:left w:val="single" w:color="000000" w:sz="24"/>
              <w:bottom w:val="single" w:color="000000" w:sz="24"/>
              <w:right w:val="single" w:color="9AA3AD" w:sz="4"/>
            </w:tcBorders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9AA3AD" w:sz="4"/>
              <w:left w:val="single" w:color="9AA3AD" w:sz="4"/>
              <w:bottom w:val="single" w:color="000000" w:sz="24"/>
              <w:right w:val="single" w:color="000000" w:sz="24"/>
            </w:tcBorders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  <w:keepNext/>
        <w:spacing w:after="60" w:before="280"/>
      </w:pPr>
      <w:r>
        <w:rPr>
          <w:rFonts w:ascii="Arial" w:cs="Arial" w:eastAsia="Arial" w:hAnsi="Arial"/>
          <w:b/>
          <w:bCs/>
          <w:color w:val="1F2A24"/>
          <w:sz w:val="26"/>
          <w:szCs w:val="26"/>
        </w:rPr>
        <w:t xml:space="preserve">4. Усе разом, смугою</w:t>
      </w:r>
    </w:p>
    <w:p>
      <w:pPr>
        <w:keepNext/>
        <w:spacing w:after="80" w:before="0"/>
      </w:pPr>
      <w:r>
        <w:rPr>
          <w:rFonts w:ascii="Arial" w:cs="Arial" w:eastAsia="Arial" w:hAnsi="Arial"/>
          <w:color w:val="5F6A63"/>
          <w:sz w:val="20"/>
          <w:szCs w:val="20"/>
        </w:rPr>
        <w:t xml:space="preserve">girocard + Mastercard + Visa, найчастіший випадок · 240 × 40 мм</w:t>
      </w:r>
    </w:p>
    <w:tbl>
      <w:tblPr>
        <w:tblW w:type="dxa" w:w="1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68"/>
        <w:gridCol w:w="2268"/>
        <w:gridCol w:w="2268"/>
        <w:gridCol w:w="2268"/>
        <w:gridCol w:w="2268"/>
        <w:gridCol w:w="2268"/>
      </w:tblGrid>
      <w:tr>
        <w:trPr>
          <w:cantSplit/>
          <w:trHeight w:val="2268" w:hRule="exact"/>
        </w:trPr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9AA3AD" w:sz="4"/>
            </w:tcBorders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9AA3AD" w:sz="4"/>
              <w:bottom w:val="single" w:color="000000" w:sz="24"/>
              <w:right w:val="single" w:color="9AA3AD" w:sz="4"/>
            </w:tcBorders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9AA3AD" w:sz="4"/>
              <w:bottom w:val="single" w:color="000000" w:sz="24"/>
              <w:right w:val="single" w:color="9AA3AD" w:sz="4"/>
            </w:tcBorders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9AA3AD" w:sz="4"/>
              <w:bottom w:val="single" w:color="000000" w:sz="24"/>
              <w:right w:val="single" w:color="9AA3AD" w:sz="4"/>
            </w:tcBorders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9AA3AD" w:sz="4"/>
              <w:bottom w:val="single" w:color="000000" w:sz="24"/>
              <w:right w:val="single" w:color="9AA3AD" w:sz="4"/>
            </w:tcBorders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9AA3AD" w:sz="4"/>
              <w:bottom w:val="single" w:color="000000" w:sz="24"/>
              <w:right w:val="single" w:color="000000" w:sz="24"/>
            </w:tcBorders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  <w:keepNext/>
        <w:spacing w:after="60" w:before="280"/>
      </w:pPr>
      <w:r>
        <w:rPr>
          <w:rFonts w:ascii="Arial" w:cs="Arial" w:eastAsia="Arial" w:hAnsi="Arial"/>
          <w:b/>
          <w:bCs/>
          <w:color w:val="1F2A24"/>
          <w:sz w:val="26"/>
          <w:szCs w:val="26"/>
        </w:rPr>
        <w:t xml:space="preserve">5. Усе разом, кубиком</w:t>
      </w:r>
    </w:p>
    <w:p>
      <w:pPr>
        <w:keepNext/>
        <w:spacing w:after="80" w:before="0"/>
      </w:pPr>
      <w:r>
        <w:rPr>
          <w:rFonts w:ascii="Arial" w:cs="Arial" w:eastAsia="Arial" w:hAnsi="Arial"/>
          <w:color w:val="5F6A63"/>
          <w:sz w:val="20"/>
          <w:szCs w:val="20"/>
        </w:rPr>
        <w:t xml:space="preserve">те саме, що 4, але квадратом · 120 × 80 мм</w:t>
      </w:r>
    </w:p>
    <w:tbl>
      <w:tblPr>
        <w:tblW w:type="dxa" w:w="68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68"/>
        <w:gridCol w:w="2268"/>
        <w:gridCol w:w="2268"/>
      </w:tblGrid>
      <w:tr>
        <w:trPr>
          <w:cantSplit/>
          <w:trHeight w:val="2268" w:hRule="exact"/>
        </w:trPr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9AA3AD" w:sz="4"/>
              <w:right w:val="single" w:color="9AA3AD" w:sz="4"/>
            </w:tcBorders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9AA3AD" w:sz="4"/>
              <w:bottom w:val="single" w:color="9AA3AD" w:sz="4"/>
              <w:right w:val="single" w:color="9AA3AD" w:sz="4"/>
            </w:tcBorders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9AA3AD" w:sz="4"/>
              <w:bottom w:val="single" w:color="9AA3AD" w:sz="4"/>
              <w:right w:val="single" w:color="000000" w:sz="24"/>
            </w:tcBorders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9AA3AD" w:sz="4"/>
              <w:left w:val="single" w:color="000000" w:sz="24"/>
              <w:bottom w:val="single" w:color="000000" w:sz="24"/>
              <w:right w:val="single" w:color="9AA3AD" w:sz="4"/>
            </w:tcBorders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9AA3AD" w:sz="4"/>
              <w:left w:val="single" w:color="9AA3AD" w:sz="4"/>
              <w:bottom w:val="single" w:color="000000" w:sz="24"/>
              <w:right w:val="single" w:color="9AA3AD" w:sz="4"/>
            </w:tcBorders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9AA3AD" w:sz="4"/>
              <w:left w:val="single" w:color="9AA3AD" w:sz="4"/>
              <w:bottom w:val="single" w:color="000000" w:sz="24"/>
              <w:right w:val="single" w:color="000000" w:sz="24"/>
            </w:tcBorders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  <w:keepNext/>
        <w:spacing w:after="60" w:before="280"/>
      </w:pPr>
      <w:r>
        <w:rPr>
          <w:rFonts w:ascii="Arial" w:cs="Arial" w:eastAsia="Arial" w:hAnsi="Arial"/>
          <w:b/>
          <w:bCs/>
          <w:color w:val="1F2A24"/>
          <w:sz w:val="26"/>
          <w:szCs w:val="26"/>
        </w:rPr>
        <w:t xml:space="preserve">6. Без girocard</w:t>
      </w:r>
    </w:p>
    <w:p>
      <w:pPr>
        <w:keepNext/>
        <w:spacing w:after="80" w:before="0"/>
      </w:pPr>
      <w:r>
        <w:rPr>
          <w:rFonts w:ascii="Arial" w:cs="Arial" w:eastAsia="Arial" w:hAnsi="Arial"/>
          <w:color w:val="5F6A63"/>
          <w:sz w:val="20"/>
          <w:szCs w:val="20"/>
        </w:rPr>
        <w:t xml:space="preserve">тільки Mastercard + Visa · 200 × 40 мм</w:t>
      </w:r>
    </w:p>
    <w:tbl>
      <w:tblPr>
        <w:tblW w:type="dxa" w:w="113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68"/>
        <w:gridCol w:w="2268"/>
        <w:gridCol w:w="2268"/>
        <w:gridCol w:w="2268"/>
        <w:gridCol w:w="2268"/>
      </w:tblGrid>
      <w:tr>
        <w:trPr>
          <w:cantSplit/>
          <w:trHeight w:val="2268" w:hRule="exact"/>
        </w:trPr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9AA3AD" w:sz="4"/>
            </w:tcBorders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9AA3AD" w:sz="4"/>
              <w:bottom w:val="single" w:color="000000" w:sz="24"/>
              <w:right w:val="single" w:color="9AA3AD" w:sz="4"/>
            </w:tcBorders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9AA3AD" w:sz="4"/>
              <w:bottom w:val="single" w:color="000000" w:sz="24"/>
              <w:right w:val="single" w:color="9AA3AD" w:sz="4"/>
            </w:tcBorders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9AA3AD" w:sz="4"/>
              <w:bottom w:val="single" w:color="000000" w:sz="24"/>
              <w:right w:val="single" w:color="9AA3AD" w:sz="4"/>
            </w:tcBorders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9AA3AD" w:sz="4"/>
              <w:bottom w:val="single" w:color="000000" w:sz="24"/>
              <w:right w:val="single" w:color="000000" w:sz="24"/>
            </w:tcBorders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  <w:keepNext/>
        <w:spacing w:after="60" w:before="280"/>
      </w:pPr>
      <w:r>
        <w:rPr>
          <w:rFonts w:ascii="Arial" w:cs="Arial" w:eastAsia="Arial" w:hAnsi="Arial"/>
          <w:b/>
          <w:bCs/>
          <w:color w:val="1F2A24"/>
          <w:sz w:val="26"/>
          <w:szCs w:val="26"/>
        </w:rPr>
        <w:t xml:space="preserve">10. Apple Pay + Google Pay</w:t>
      </w:r>
    </w:p>
    <w:p>
      <w:pPr>
        <w:keepNext/>
        <w:spacing w:after="80" w:before="0"/>
      </w:pPr>
      <w:r>
        <w:rPr>
          <w:rFonts w:ascii="Arial" w:cs="Arial" w:eastAsia="Arial" w:hAnsi="Arial"/>
          <w:color w:val="5F6A63"/>
          <w:sz w:val="20"/>
          <w:szCs w:val="20"/>
        </w:rPr>
        <w:t xml:space="preserve">пара гаманців · 80 × 40 мм</w:t>
      </w:r>
    </w:p>
    <w:tbl>
      <w:tblPr>
        <w:tblW w:type="dxa" w:w="45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68"/>
        <w:gridCol w:w="2268"/>
      </w:tblGrid>
      <w:tr>
        <w:trPr>
          <w:cantSplit/>
          <w:trHeight w:val="2268" w:hRule="exact"/>
        </w:trPr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9AA3AD" w:sz="4"/>
            </w:tcBorders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9AA3AD" w:sz="4"/>
              <w:bottom w:val="single" w:color="000000" w:sz="24"/>
              <w:right w:val="single" w:color="000000" w:sz="24"/>
            </w:tcBorders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  <w:keepNext/>
        <w:spacing w:after="60" w:before="280"/>
      </w:pPr>
      <w:r>
        <w:rPr>
          <w:rFonts w:ascii="Arial" w:cs="Arial" w:eastAsia="Arial" w:hAnsi="Arial"/>
          <w:b/>
          <w:bCs/>
          <w:color w:val="1F2A24"/>
          <w:sz w:val="26"/>
          <w:szCs w:val="26"/>
        </w:rPr>
        <w:t xml:space="preserve">Окремі квадратики</w:t>
      </w:r>
    </w:p>
    <w:p>
      <w:pPr>
        <w:keepNext/>
        <w:spacing w:after="80" w:before="0"/>
      </w:pPr>
      <w:r>
        <w:rPr>
          <w:rFonts w:ascii="Arial" w:cs="Arial" w:eastAsia="Arial" w:hAnsi="Arial"/>
          <w:color w:val="5F6A63"/>
          <w:sz w:val="20"/>
          <w:szCs w:val="20"/>
        </w:rPr>
        <w:t xml:space="preserve">кожен 40 × 40 мм</w:t>
      </w:r>
    </w:p>
    <w:tbl>
      <w:tblPr>
        <w:tblW w:type="dxa" w:w="143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68"/>
        <w:gridCol w:w="2868"/>
        <w:gridCol w:w="2868"/>
        <w:gridCol w:w="2868"/>
        <w:gridCol w:w="2868"/>
      </w:tblGrid>
      <w:tr>
        <w:trPr>
          <w:cantSplit/>
        </w:trPr>
        <w:tc>
          <w:tcPr>
            <w:tcW w:type="dxa" w:w="28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7. Mastercard + Maestro</w:t>
            </w:r>
          </w:p>
          <w:tbl>
            <w:tblPr>
              <w:tblW w:type="dxa" w:w="226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268"/>
            </w:tblGrid>
            <w:tr>
              <w:trPr>
                <w:cantSplit/>
                <w:trHeight w:val="2268" w:hRule="exact"/>
              </w:trPr>
              <w:tc>
                <w:tcPr>
                  <w:tcW w:type="dxa" w:w="2268"/>
                  <w:tcBorders>
                    <w:top w:val="single" w:color="000000" w:sz="24"/>
                    <w:left w:val="single" w:color="000000" w:sz="24"/>
                    <w:bottom w:val="single" w:color="000000" w:sz="24"/>
                    <w:right w:val="single" w:color="000000" w:sz="24"/>
                  </w:tcBorders>
                  <w:vAlign w:val="center"/>
                </w:tcPr>
                <w:p>
                  <w:pPr>
                    <w:keepNext w:val="false"/>
                    <w:jc w:val="center"/>
                  </w:pPr>
                  <w:r>
                    <w:drawing>
                      <wp:inline distT="0" distB="0" distL="0" distR="0">
                        <wp:extent cx="1076325" cy="1076325"/>
                        <wp:effectExtent t="0" r="0" b="0" l="0"/>
                        <wp:docPr id="1" name="mcm" descr="mcm" title="mcm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76325" cy="1076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8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8. Visa + V PAY</w:t>
            </w:r>
          </w:p>
          <w:tbl>
            <w:tblPr>
              <w:tblW w:type="dxa" w:w="226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268"/>
            </w:tblGrid>
            <w:tr>
              <w:trPr>
                <w:cantSplit/>
                <w:trHeight w:val="2268" w:hRule="exact"/>
              </w:trPr>
              <w:tc>
                <w:tcPr>
                  <w:tcW w:type="dxa" w:w="2268"/>
                  <w:tcBorders>
                    <w:top w:val="single" w:color="000000" w:sz="24"/>
                    <w:left w:val="single" w:color="000000" w:sz="24"/>
                    <w:bottom w:val="single" w:color="000000" w:sz="24"/>
                    <w:right w:val="single" w:color="000000" w:sz="24"/>
                  </w:tcBorders>
                  <w:vAlign w:val="center"/>
                </w:tcPr>
                <w:p>
                  <w:pPr>
                    <w:keepNext w:val="false"/>
                    <w:jc w:val="center"/>
                  </w:pPr>
                  <w:r>
                    <w:drawing>
                      <wp:inline distT="0" distB="0" distL="0" distR="0">
                        <wp:extent cx="1076325" cy="1076325"/>
                        <wp:effectExtent t="0" r="0" b="0" l="0"/>
                        <wp:docPr id="1" name="visav" descr="visav" title="visav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76325" cy="1076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8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9. Google Pay</w:t>
            </w:r>
          </w:p>
          <w:tbl>
            <w:tblPr>
              <w:tblW w:type="dxa" w:w="226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268"/>
            </w:tblGrid>
            <w:tr>
              <w:trPr>
                <w:cantSplit/>
                <w:trHeight w:val="2268" w:hRule="exact"/>
              </w:trPr>
              <w:tc>
                <w:tcPr>
                  <w:tcW w:type="dxa" w:w="2268"/>
                  <w:tcBorders>
                    <w:top w:val="single" w:color="000000" w:sz="24"/>
                    <w:left w:val="single" w:color="000000" w:sz="24"/>
                    <w:bottom w:val="single" w:color="000000" w:sz="24"/>
                    <w:right w:val="single" w:color="000000" w:sz="24"/>
                  </w:tcBorders>
                  <w:vAlign w:val="center"/>
                </w:tcPr>
                <w:p>
                  <w:pPr>
                    <w:keepNext w:val="false"/>
                    <w:jc w:val="center"/>
                  </w:pPr>
                  <w:r>
                    <w:drawing>
                      <wp:inline distT="0" distB="0" distL="0" distR="0">
                        <wp:extent cx="1076325" cy="1076325"/>
                        <wp:effectExtent t="0" r="0" b="0" l="0"/>
                        <wp:docPr id="1" name="google" descr="google" title="googl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76325" cy="1076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8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11. Безконтактно</w:t>
            </w:r>
          </w:p>
          <w:tbl>
            <w:tblPr>
              <w:tblW w:type="dxa" w:w="226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268"/>
            </w:tblGrid>
            <w:tr>
              <w:trPr>
                <w:cantSplit/>
                <w:trHeight w:val="2268" w:hRule="exact"/>
              </w:trPr>
              <w:tc>
                <w:tcPr>
                  <w:tcW w:type="dxa" w:w="2268"/>
                  <w:tcBorders>
                    <w:top w:val="single" w:color="000000" w:sz="24"/>
                    <w:left w:val="single" w:color="000000" w:sz="24"/>
                    <w:bottom w:val="single" w:color="000000" w:sz="24"/>
                    <w:right w:val="single" w:color="000000" w:sz="24"/>
                  </w:tcBorders>
                  <w:vAlign w:val="center"/>
                </w:tcPr>
                <w:p>
                  <w:pPr>
                    <w:keepNext w:val="false"/>
                    <w:jc w:val="center"/>
                  </w:pPr>
                  <w:r>
                    <w:drawing>
                      <wp:inline distT="0" distB="0" distL="0" distR="0">
                        <wp:extent cx="1076325" cy="1076325"/>
                        <wp:effectExtent t="0" r="0" b="0" l="0"/>
                        <wp:docPr id="1" name="nfc" descr="nfc" title="nfc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76325" cy="1076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8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12. American Express</w:t>
            </w:r>
          </w:p>
          <w:tbl>
            <w:tblPr>
              <w:tblW w:type="dxa" w:w="226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268"/>
            </w:tblGrid>
            <w:tr>
              <w:trPr>
                <w:cantSplit/>
                <w:trHeight w:val="2268" w:hRule="exact"/>
              </w:trPr>
              <w:tc>
                <w:tcPr>
                  <w:tcW w:type="dxa" w:w="2268"/>
                  <w:tcBorders>
                    <w:top w:val="single" w:color="000000" w:sz="24"/>
                    <w:left w:val="single" w:color="000000" w:sz="24"/>
                    <w:bottom w:val="single" w:color="000000" w:sz="24"/>
                    <w:right w:val="single" w:color="000000" w:sz="24"/>
                  </w:tcBorders>
                  <w:vAlign w:val="center"/>
                </w:tcPr>
                <w:p>
                  <w:pPr>
                    <w:keepNext w:val="false"/>
                    <w:jc w:val="center"/>
                  </w:pPr>
                  <w:r>
                    <w:drawing>
                      <wp:inline distT="0" distB="0" distL="0" distR="0">
                        <wp:extent cx="1076325" cy="1076325"/>
                        <wp:effectExtent t="0" r="0" b="0" l="0"/>
                        <wp:docPr id="1" name="amex" descr="amex" title="amex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76325" cy="1076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tbl>
      <w:tblPr>
        <w:tblW w:type="dxa" w:w="143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68"/>
        <w:gridCol w:w="2868"/>
        <w:gridCol w:w="2868"/>
        <w:gridCol w:w="2868"/>
        <w:gridCol w:w="2868"/>
      </w:tblGrid>
      <w:tr>
        <w:trPr>
          <w:cantSplit/>
        </w:trPr>
        <w:tc>
          <w:tcPr>
            <w:tcW w:type="dxa" w:w="28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13. Diners Club</w:t>
            </w:r>
          </w:p>
          <w:tbl>
            <w:tblPr>
              <w:tblW w:type="dxa" w:w="226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268"/>
            </w:tblGrid>
            <w:tr>
              <w:trPr>
                <w:cantSplit/>
                <w:trHeight w:val="2268" w:hRule="exact"/>
              </w:trPr>
              <w:tc>
                <w:tcPr>
                  <w:tcW w:type="dxa" w:w="2268"/>
                  <w:tcBorders>
                    <w:top w:val="single" w:color="000000" w:sz="24"/>
                    <w:left w:val="single" w:color="000000" w:sz="24"/>
                    <w:bottom w:val="single" w:color="000000" w:sz="24"/>
                    <w:right w:val="single" w:color="000000" w:sz="24"/>
                  </w:tcBorders>
                  <w:vAlign w:val="center"/>
                </w:tcPr>
                <w:p>
                  <w:pPr>
                    <w:keepNext w:val="false"/>
                    <w:jc w:val="center"/>
                  </w:pPr>
                  <w:r>
                    <w:drawing>
                      <wp:inline distT="0" distB="0" distL="0" distR="0">
                        <wp:extent cx="1076325" cy="1076325"/>
                        <wp:effectExtent t="0" r="0" b="0" l="0"/>
                        <wp:docPr id="1" name="diners" descr="diners" title="diners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76325" cy="1076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8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14. JCB</w:t>
            </w:r>
          </w:p>
          <w:tbl>
            <w:tblPr>
              <w:tblW w:type="dxa" w:w="226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268"/>
            </w:tblGrid>
            <w:tr>
              <w:trPr>
                <w:cantSplit/>
                <w:trHeight w:val="2268" w:hRule="exact"/>
              </w:trPr>
              <w:tc>
                <w:tcPr>
                  <w:tcW w:type="dxa" w:w="2268"/>
                  <w:tcBorders>
                    <w:top w:val="single" w:color="000000" w:sz="24"/>
                    <w:left w:val="single" w:color="000000" w:sz="24"/>
                    <w:bottom w:val="single" w:color="000000" w:sz="24"/>
                    <w:right w:val="single" w:color="000000" w:sz="24"/>
                  </w:tcBorders>
                  <w:vAlign w:val="center"/>
                </w:tcPr>
                <w:p>
                  <w:pPr>
                    <w:keepNext w:val="false"/>
                    <w:jc w:val="center"/>
                  </w:pPr>
                  <w:r>
                    <w:drawing>
                      <wp:inline distT="0" distB="0" distL="0" distR="0">
                        <wp:extent cx="1076325" cy="1076325"/>
                        <wp:effectExtent t="0" r="0" b="0" l="0"/>
                        <wp:docPr id="1" name="jcb" descr="jcb" title="jcb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76325" cy="1076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8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15. UnionPay</w:t>
            </w:r>
          </w:p>
          <w:tbl>
            <w:tblPr>
              <w:tblW w:type="dxa" w:w="226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268"/>
            </w:tblGrid>
            <w:tr>
              <w:trPr>
                <w:cantSplit/>
                <w:trHeight w:val="2268" w:hRule="exact"/>
              </w:trPr>
              <w:tc>
                <w:tcPr>
                  <w:tcW w:type="dxa" w:w="2268"/>
                  <w:tcBorders>
                    <w:top w:val="single" w:color="000000" w:sz="24"/>
                    <w:left w:val="single" w:color="000000" w:sz="24"/>
                    <w:bottom w:val="single" w:color="000000" w:sz="24"/>
                    <w:right w:val="single" w:color="000000" w:sz="24"/>
                  </w:tcBorders>
                  <w:vAlign w:val="center"/>
                </w:tcPr>
                <w:p>
                  <w:pPr>
                    <w:keepNext w:val="false"/>
                    <w:jc w:val="center"/>
                  </w:pPr>
                  <w:r>
                    <w:drawing>
                      <wp:inline distT="0" distB="0" distL="0" distR="0">
                        <wp:extent cx="1076325" cy="1076325"/>
                        <wp:effectExtent t="0" r="0" b="0" l="0"/>
                        <wp:docPr id="1" name="unionpay" descr="unionpay" title="unionpay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76325" cy="1076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8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16. SEPA Lastschrift</w:t>
            </w:r>
          </w:p>
          <w:tbl>
            <w:tblPr>
              <w:tblW w:type="dxa" w:w="226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268"/>
            </w:tblGrid>
            <w:tr>
              <w:trPr>
                <w:cantSplit/>
                <w:trHeight w:val="2268" w:hRule="exact"/>
              </w:trPr>
              <w:tc>
                <w:tcPr>
                  <w:tcW w:type="dxa" w:w="2268"/>
                  <w:tcBorders>
                    <w:top w:val="single" w:color="000000" w:sz="24"/>
                    <w:left w:val="single" w:color="000000" w:sz="24"/>
                    <w:bottom w:val="single" w:color="000000" w:sz="24"/>
                    <w:right w:val="single" w:color="000000" w:sz="24"/>
                  </w:tcBorders>
                  <w:vAlign w:val="center"/>
                </w:tcPr>
                <w:p>
                  <w:pPr>
                    <w:keepNext w:val="false"/>
                    <w:jc w:val="center"/>
                  </w:pPr>
                  <w:r>
                    <w:drawing>
                      <wp:inline distT="0" distB="0" distL="0" distR="0">
                        <wp:extent cx="1076325" cy="1076325"/>
                        <wp:effectExtent t="0" r="0" b="0" l="0"/>
                        <wp:docPr id="1" name="sepa" descr="sepa" title="sepa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76325" cy="1076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8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pStyle w:val="Heading2"/>
        <w:keepNext/>
        <w:pageBreakBefore/>
        <w:spacing w:after="60" w:before="280"/>
      </w:pPr>
      <w:r>
        <w:rPr>
          <w:rFonts w:ascii="Arial" w:cs="Arial" w:eastAsia="Arial" w:hAnsi="Arial"/>
          <w:b/>
          <w:bCs/>
          <w:color w:val="1F2A24"/>
          <w:sz w:val="26"/>
          <w:szCs w:val="26"/>
        </w:rPr>
        <w:t xml:space="preserve">Яка каса — що клеїти</w:t>
      </w:r>
    </w:p>
    <w:tbl>
      <w:tblPr>
        <w:tblW w:type="dxa" w:w="12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5000"/>
      </w:tblGrid>
      <w:tr>
        <w:tc>
          <w:tcPr>
            <w:tcW w:type="dxa" w:w="7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shd w:fill="E6EED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Що приймає каса</w:t>
            </w:r>
          </w:p>
        </w:tc>
        <w:tc>
          <w:tcPr>
            <w:tcW w:type="dxa" w:w="5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shd w:fill="E6EED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Що клеїти</w:t>
            </w:r>
          </w:p>
        </w:tc>
      </w:tr>
      <w:tr>
        <w:tc>
          <w:tcPr>
            <w:tcW w:type="dxa" w:w="7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Будь-яка каса (базова)</w:t>
            </w:r>
          </w:p>
        </w:tc>
        <w:tc>
          <w:tcPr>
            <w:tcW w:type="dxa" w:w="5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7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girocard + Mastercard + Visa</w:t>
            </w:r>
          </w:p>
        </w:tc>
        <w:tc>
          <w:tcPr>
            <w:tcW w:type="dxa" w:w="5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 (смуга) або 5 (кубик)</w:t>
            </w:r>
          </w:p>
        </w:tc>
      </w:tr>
      <w:tr>
        <w:tc>
          <w:tcPr>
            <w:tcW w:type="dxa" w:w="7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Тільки girocard + безконтактно</w:t>
            </w:r>
          </w:p>
        </w:tc>
        <w:tc>
          <w:tcPr>
            <w:tcW w:type="dxa" w:w="5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7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Mastercard + Visa, без girocard</w:t>
            </w:r>
          </w:p>
        </w:tc>
        <w:tc>
          <w:tcPr>
            <w:tcW w:type="dxa" w:w="5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7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Mastercard + Visa без Apple Pay / Google Pay</w:t>
            </w:r>
          </w:p>
        </w:tc>
        <w:tc>
          <w:tcPr>
            <w:tcW w:type="dxa" w:w="5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girocard + лише Mastercard (або лише Visa)</w:t>
            </w:r>
          </w:p>
        </w:tc>
        <w:tc>
          <w:tcPr>
            <w:tcW w:type="dxa" w:w="5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 + 7 (або 8) + 9</w:t>
            </w:r>
          </w:p>
        </w:tc>
      </w:tr>
      <w:tr>
        <w:tc>
          <w:tcPr>
            <w:tcW w:type="dxa" w:w="7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American Express</w:t>
            </w:r>
          </w:p>
        </w:tc>
        <w:tc>
          <w:tcPr>
            <w:tcW w:type="dxa" w:w="5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+ 12</w:t>
            </w:r>
          </w:p>
        </w:tc>
      </w:tr>
      <w:tr>
        <w:tc>
          <w:tcPr>
            <w:tcW w:type="dxa" w:w="7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Diners Club</w:t>
            </w:r>
          </w:p>
        </w:tc>
        <w:tc>
          <w:tcPr>
            <w:tcW w:type="dxa" w:w="5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+ 13</w:t>
            </w:r>
          </w:p>
        </w:tc>
      </w:tr>
      <w:tr>
        <w:tc>
          <w:tcPr>
            <w:tcW w:type="dxa" w:w="7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JCB</w:t>
            </w:r>
          </w:p>
        </w:tc>
        <w:tc>
          <w:tcPr>
            <w:tcW w:type="dxa" w:w="5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+ 14</w:t>
            </w:r>
          </w:p>
        </w:tc>
      </w:tr>
      <w:tr>
        <w:tc>
          <w:tcPr>
            <w:tcW w:type="dxa" w:w="7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UnionPay</w:t>
            </w:r>
          </w:p>
        </w:tc>
        <w:tc>
          <w:tcPr>
            <w:tcW w:type="dxa" w:w="5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+ 15</w:t>
            </w:r>
          </w:p>
        </w:tc>
      </w:tr>
      <w:tr>
        <w:tc>
          <w:tcPr>
            <w:tcW w:type="dxa" w:w="7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SEPA Lastschrift</w:t>
            </w:r>
          </w:p>
        </w:tc>
        <w:tc>
          <w:tcPr>
            <w:tcW w:type="dxa" w:w="5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+ 16</w:t>
            </w:r>
          </w:p>
        </w:tc>
      </w:tr>
      <w:tr>
        <w:tc>
          <w:tcPr>
            <w:tcW w:type="dxa" w:w="7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Інша комбінація</w:t>
            </w:r>
          </w:p>
        </w:tc>
        <w:tc>
          <w:tcPr>
            <w:tcW w:type="dxa" w:w="5000"/>
            <w:tcBorders>
              <w:top w:val="single" w:color="9AA3AD" w:sz="4"/>
              <w:left w:val="single" w:color="9AA3AD" w:sz="4"/>
              <w:bottom w:val="single" w:color="9AA3AD" w:sz="4"/>
              <w:right w:val="single" w:color="9AA3AD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 окремих 7–11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color w:val="5F6A63"/>
          <w:sz w:val="20"/>
          <w:szCs w:val="20"/>
        </w:rPr>
        <w:t xml:space="preserve">Google Pay не працює з girocard, тому в наклейці 2 є тільки Apple Pay.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4ba44dbf52f3093b15dfef38ec90cbeec200d1c.png"/><Relationship Id="rId8" Type="http://schemas.openxmlformats.org/officeDocument/2006/relationships/image" Target="media/e7ccc5a079262436e580f2dc8bef3237a66c44b9.png"/><Relationship Id="rId9" Type="http://schemas.openxmlformats.org/officeDocument/2006/relationships/image" Target="media/0977b25202320e24ff4f1bd69aaad3a0444e928b.png"/><Relationship Id="rId10" Type="http://schemas.openxmlformats.org/officeDocument/2006/relationships/image" Target="media/f7e4ca43df142ac2b22f141e299a8263cf840199.png"/><Relationship Id="rId11" Type="http://schemas.openxmlformats.org/officeDocument/2006/relationships/image" Target="media/7a2d5c977d6130d4943e26b3b0966adb6c8d8a33.png"/><Relationship Id="rId12" Type="http://schemas.openxmlformats.org/officeDocument/2006/relationships/image" Target="media/c78c10f0b79b3226e7375c2fd00cf42a34181522.png"/><Relationship Id="rId13" Type="http://schemas.openxmlformats.org/officeDocument/2006/relationships/image" Target="media/863a426611a4c69b04909179e06c0aca69906712.png"/><Relationship Id="rId14" Type="http://schemas.openxmlformats.org/officeDocument/2006/relationships/image" Target="media/300482ef45a0cfaaaff7b9dc30f8b77cd71208ec.png"/><Relationship Id="rId15" Type="http://schemas.openxmlformats.org/officeDocument/2006/relationships/image" Target="media/9f0b35c9c48c976dff52b64ce082faf3ee6e1b35.png"/><Relationship Id="rId16" Type="http://schemas.openxmlformats.org/officeDocument/2006/relationships/image" Target="media/3bc7afe33b4ab685577f2f1ed45d8e58ed9e76f1.png"/><Relationship Id="rId17" Type="http://schemas.openxmlformats.org/officeDocument/2006/relationships/image" Target="media/b8780366d2113caa4e7aeeeb25419a98b14c3479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2026-10-05T06:52:31.514Z</dcterms:created>
  <dcterms:modified xsi:type="dcterms:W3CDTF">2026-10-05T06:52:31.514Z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