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spacing w:after="0" w:before="40" w:lineRule="auto"/>
        <w:ind w:left="708.6614173228347" w:firstLine="0"/>
        <w:contextualSpacing w:val="0"/>
        <w:rPr>
          <w:rFonts w:ascii="Trebuchet MS" w:cs="Trebuchet MS" w:eastAsia="Trebuchet MS" w:hAnsi="Trebuchet MS"/>
          <w:color w:val="0b5394"/>
          <w:sz w:val="26"/>
          <w:szCs w:val="26"/>
        </w:rPr>
      </w:pPr>
      <w:bookmarkStart w:colFirst="0" w:colLast="0" w:name="_sgp2im93g45j" w:id="0"/>
      <w:bookmarkEnd w:id="0"/>
      <w:r w:rsidDel="00000000" w:rsidR="00000000" w:rsidRPr="00000000">
        <w:rPr>
          <w:rFonts w:ascii="Trebuchet MS" w:cs="Trebuchet MS" w:eastAsia="Trebuchet MS" w:hAnsi="Trebuchet MS"/>
          <w:color w:val="0b5394"/>
          <w:sz w:val="26"/>
          <w:szCs w:val="26"/>
          <w:rtl w:val="0"/>
        </w:rPr>
        <w:t xml:space="preserve">6.2 Web frontend</w:t>
      </w:r>
    </w:p>
    <w:p w:rsidR="00000000" w:rsidDel="00000000" w:rsidP="00000000" w:rsidRDefault="00000000" w:rsidRPr="00000000" w14:paraId="00000001">
      <w:pPr>
        <w:spacing w:after="160" w:line="240" w:lineRule="auto"/>
        <w:contextualSpacing w:val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Spreadsheet 6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Web frontend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100.0" w:type="pct"/>
        <w:tblBorders>
          <w:top w:color="4a4a4a" w:space="0" w:sz="8" w:val="single"/>
          <w:left w:color="4a4a4a" w:space="0" w:sz="8" w:val="single"/>
          <w:bottom w:color="4a4a4a" w:space="0" w:sz="8" w:val="single"/>
          <w:right w:color="4a4a4a" w:space="0" w:sz="8" w:val="single"/>
          <w:insideH w:color="4a4a4a" w:space="0" w:sz="8" w:val="single"/>
          <w:insideV w:color="4a4a4a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c>
          <w:tcPr>
            <w:shd w:fill="1972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Title</w:t>
            </w:r>
          </w:p>
        </w:tc>
        <w:tc>
          <w:tcPr>
            <w:shd w:fill="1972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0c0c0c"/>
              </w:rPr>
            </w:pPr>
            <w:r w:rsidDel="00000000" w:rsidR="00000000" w:rsidRPr="00000000">
              <w:rPr>
                <w:color w:val="0c0c0c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color w:val="101111"/>
              </w:rPr>
            </w:pPr>
            <w:r w:rsidDel="00000000" w:rsidR="00000000" w:rsidRPr="00000000">
              <w:rPr>
                <w:color w:val="101111"/>
                <w:rtl w:val="0"/>
              </w:rPr>
              <w:t xml:space="preserve">JavaScript, GraphQL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color w:val="0c0c0c"/>
              </w:rPr>
            </w:pPr>
            <w:r w:rsidDel="00000000" w:rsidR="00000000" w:rsidRPr="00000000">
              <w:rPr>
                <w:color w:val="0c0c0c"/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color w:val="101111"/>
              </w:rPr>
            </w:pPr>
            <w:r w:rsidDel="00000000" w:rsidR="00000000" w:rsidRPr="00000000">
              <w:rPr>
                <w:color w:val="101111"/>
                <w:rtl w:val="0"/>
              </w:rPr>
              <w:t xml:space="preserve">React, Apollo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color w:val="0c0c0c"/>
              </w:rPr>
            </w:pPr>
            <w:r w:rsidDel="00000000" w:rsidR="00000000" w:rsidRPr="00000000">
              <w:rPr>
                <w:color w:val="0c0c0c"/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color w:val="010101"/>
              </w:rPr>
            </w:pPr>
            <w:r w:rsidDel="00000000" w:rsidR="00000000" w:rsidRPr="00000000">
              <w:rPr>
                <w:color w:val="010101"/>
                <w:rtl w:val="0"/>
              </w:rPr>
              <w:t xml:space="preserve">Ant Design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40" w:lineRule="auto"/>
        <w:ind w:left="708.6614173228347" w:firstLine="0"/>
        <w:contextualSpacing w:val="0"/>
        <w:rPr>
          <w:rFonts w:ascii="Trebuchet MS" w:cs="Trebuchet MS" w:eastAsia="Trebuchet MS" w:hAnsi="Trebuchet MS"/>
          <w:color w:val="0b5394"/>
          <w:sz w:val="26"/>
          <w:szCs w:val="26"/>
        </w:rPr>
      </w:pPr>
      <w:bookmarkStart w:colFirst="0" w:colLast="0" w:name="_xqkt8fqvq6dn" w:id="1"/>
      <w:bookmarkEnd w:id="1"/>
      <w:r w:rsidDel="00000000" w:rsidR="00000000" w:rsidRPr="00000000">
        <w:rPr>
          <w:rFonts w:ascii="Trebuchet MS" w:cs="Trebuchet MS" w:eastAsia="Trebuchet MS" w:hAnsi="Trebuchet MS"/>
          <w:color w:val="0b5394"/>
          <w:sz w:val="26"/>
          <w:szCs w:val="26"/>
          <w:rtl w:val="0"/>
        </w:rPr>
        <w:t xml:space="preserve">6.3 Others</w:t>
      </w:r>
    </w:p>
    <w:p w:rsidR="00000000" w:rsidDel="00000000" w:rsidP="00000000" w:rsidRDefault="00000000" w:rsidRPr="00000000" w14:paraId="0000000C">
      <w:pPr>
        <w:spacing w:after="160" w:line="240" w:lineRule="auto"/>
        <w:contextualSpacing w:val="0"/>
        <w:jc w:val="right"/>
        <w:rPr/>
      </w:pPr>
      <w:r w:rsidDel="00000000" w:rsidR="00000000" w:rsidRPr="00000000">
        <w:rPr>
          <w:sz w:val="20"/>
          <w:szCs w:val="20"/>
          <w:rtl w:val="0"/>
        </w:rPr>
        <w:t xml:space="preserve">Spreadsheet 7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Others</w:t>
      </w: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100.0" w:type="pct"/>
        <w:tblBorders>
          <w:top w:color="4a4a4a" w:space="0" w:sz="8" w:val="single"/>
          <w:left w:color="4a4a4a" w:space="0" w:sz="8" w:val="single"/>
          <w:bottom w:color="4a4a4a" w:space="0" w:sz="8" w:val="single"/>
          <w:right w:color="4a4a4a" w:space="0" w:sz="8" w:val="single"/>
          <w:insideH w:color="4a4a4a" w:space="0" w:sz="8" w:val="single"/>
          <w:insideV w:color="4a4a4a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c>
          <w:tcPr>
            <w:shd w:fill="1972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Title</w:t>
            </w:r>
          </w:p>
        </w:tc>
        <w:tc>
          <w:tcPr>
            <w:shd w:fill="1972c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color w:val="0c0c0c"/>
              </w:rPr>
            </w:pPr>
            <w:r w:rsidDel="00000000" w:rsidR="00000000" w:rsidRPr="00000000">
              <w:rPr>
                <w:color w:val="0c0c0c"/>
                <w:rtl w:val="0"/>
              </w:rPr>
              <w:t xml:space="preserve">Email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color w:val="010101"/>
              </w:rPr>
            </w:pPr>
            <w:r w:rsidDel="00000000" w:rsidR="00000000" w:rsidRPr="00000000">
              <w:rPr>
                <w:color w:val="010101"/>
                <w:rtl w:val="0"/>
              </w:rPr>
              <w:t xml:space="preserve">Elastice 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color w:val="0c0c0c"/>
              </w:rPr>
            </w:pPr>
            <w:r w:rsidDel="00000000" w:rsidR="00000000" w:rsidRPr="00000000">
              <w:rPr>
                <w:color w:val="0c0c0c"/>
                <w:rtl w:val="0"/>
              </w:rPr>
              <w:t xml:space="preserve">Continuous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color w:val="010101"/>
              </w:rPr>
            </w:pPr>
            <w:r w:rsidDel="00000000" w:rsidR="00000000" w:rsidRPr="00000000">
              <w:rPr>
                <w:color w:val="010101"/>
                <w:rtl w:val="0"/>
              </w:rPr>
              <w:t xml:space="preserve">Jenkins*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73.0708661417325" w:top="873.0708661417325" w:left="425.1968503937008" w:right="294.8031496062992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