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4F38" w14:textId="76335659" w:rsidR="00827E33" w:rsidRDefault="00255FF8" w:rsidP="00827E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Second-year Project</w:t>
      </w:r>
    </w:p>
    <w:p w14:paraId="7316B00A" w14:textId="20D2975D" w:rsidR="00BB22C5" w:rsidRPr="00BB22C5" w:rsidRDefault="00BB22C5" w:rsidP="00BB22C5">
      <w:pPr>
        <w:numPr>
          <w:ilvl w:val="0"/>
          <w:numId w:val="6"/>
        </w:numPr>
      </w:pPr>
      <w:r w:rsidRPr="00BB22C5">
        <w:t>RQ1: Can stress-</w:t>
      </w:r>
      <w:r w:rsidR="0025155D">
        <w:t>sensitivity</w:t>
      </w:r>
      <w:r w:rsidRPr="00BB22C5">
        <w:t xml:space="preserve"> PRS predict psychopathology-related symptoms?</w:t>
      </w:r>
    </w:p>
    <w:p w14:paraId="5F08063E" w14:textId="17E41044" w:rsidR="00C96D19" w:rsidRDefault="00BB22C5" w:rsidP="00BB22C5">
      <w:pPr>
        <w:numPr>
          <w:ilvl w:val="1"/>
          <w:numId w:val="6"/>
        </w:numPr>
      </w:pPr>
      <w:r w:rsidRPr="00BB22C5">
        <w:t xml:space="preserve">Sub-aim: How does this </w:t>
      </w:r>
      <w:r w:rsidR="00240E8A" w:rsidRPr="00BB22C5">
        <w:t>stress-</w:t>
      </w:r>
      <w:r w:rsidR="00240E8A">
        <w:t>sensitivity</w:t>
      </w:r>
      <w:r w:rsidR="00240E8A" w:rsidRPr="00BB22C5">
        <w:t xml:space="preserve"> </w:t>
      </w:r>
      <w:r w:rsidRPr="00BB22C5">
        <w:t>PRS compare to previously established PRS for PTSD, MDD, and antisocial behavior</w:t>
      </w:r>
      <w:r w:rsidR="00C96D19">
        <w:t>?</w:t>
      </w:r>
    </w:p>
    <w:p w14:paraId="4D665A70" w14:textId="77777777" w:rsidR="00866FC2" w:rsidRPr="00BB22C5" w:rsidRDefault="00866FC2" w:rsidP="00866FC2">
      <w:pPr>
        <w:numPr>
          <w:ilvl w:val="2"/>
          <w:numId w:val="6"/>
        </w:numPr>
      </w:pPr>
      <w:r w:rsidRPr="000223A7">
        <w:rPr>
          <w:color w:val="808080" w:themeColor="background1" w:themeShade="80"/>
        </w:rPr>
        <w:t>How to do this? Cross-lagged panel (type of SEM, can do multiple factors?), MLM with family as random factor, something else?</w:t>
      </w:r>
    </w:p>
    <w:p w14:paraId="018CE7C5" w14:textId="5EF4A8BF" w:rsidR="00BB22C5" w:rsidRPr="000223A7" w:rsidRDefault="00F84E8C" w:rsidP="00C96D19">
      <w:pPr>
        <w:numPr>
          <w:ilvl w:val="2"/>
          <w:numId w:val="6"/>
        </w:numPr>
        <w:rPr>
          <w:color w:val="808080" w:themeColor="background1" w:themeShade="80"/>
        </w:rPr>
      </w:pPr>
      <w:r w:rsidRPr="000223A7">
        <w:rPr>
          <w:color w:val="808080" w:themeColor="background1" w:themeShade="80"/>
        </w:rPr>
        <w:t xml:space="preserve">Need to identify which PRS to use as comparison. Could also use ADHD or PRS for broader disorders eg anxiety disorders. </w:t>
      </w:r>
      <w:r w:rsidR="00BC32C5" w:rsidRPr="000223A7">
        <w:rPr>
          <w:color w:val="808080" w:themeColor="background1" w:themeShade="80"/>
        </w:rPr>
        <w:t>Need to check ancestry for each PRS. Tweak script from Jinhan when trying to calculate.</w:t>
      </w:r>
    </w:p>
    <w:p w14:paraId="15A4162F" w14:textId="37CBCF6E" w:rsidR="00BB22C5" w:rsidRPr="00BB22C5" w:rsidRDefault="00BB22C5" w:rsidP="00BB22C5">
      <w:pPr>
        <w:numPr>
          <w:ilvl w:val="0"/>
          <w:numId w:val="6"/>
        </w:numPr>
      </w:pPr>
      <w:r w:rsidRPr="00BB22C5">
        <w:t xml:space="preserve">RQ2: How does exposure to environmental factors </w:t>
      </w:r>
      <w:r w:rsidR="003B1C96">
        <w:t xml:space="preserve">as captured with an exposome score </w:t>
      </w:r>
      <w:r w:rsidRPr="00BB22C5">
        <w:t>affect the relationship between stress-related PRS and psychopathology-related symptoms?</w:t>
      </w:r>
    </w:p>
    <w:p w14:paraId="1269BE67" w14:textId="17E5BCF8" w:rsidR="00FC37F9" w:rsidRDefault="00BB22C5" w:rsidP="00FC37F9">
      <w:pPr>
        <w:numPr>
          <w:ilvl w:val="1"/>
          <w:numId w:val="6"/>
        </w:numPr>
      </w:pPr>
      <w:r w:rsidRPr="00BB22C5">
        <w:t>Sub-aim</w:t>
      </w:r>
      <w:r w:rsidR="003B1C96">
        <w:t>:</w:t>
      </w:r>
      <w:r w:rsidR="00FC37F9" w:rsidRPr="00FC37F9">
        <w:t xml:space="preserve"> </w:t>
      </w:r>
      <w:r w:rsidR="00FC37F9" w:rsidRPr="00BB22C5">
        <w:t>Which components of environmental exposure explain the most variance in psychopathology-related symptoms?</w:t>
      </w:r>
    </w:p>
    <w:p w14:paraId="6B6C1FFE" w14:textId="2007B02B" w:rsidR="0048405A" w:rsidRDefault="00150217" w:rsidP="00FC37F9">
      <w:pPr>
        <w:numPr>
          <w:ilvl w:val="1"/>
          <w:numId w:val="6"/>
        </w:numPr>
      </w:pPr>
      <w:r>
        <w:t>If prs doesn’t matte for 1 then what if its only bc it works in stressful environment</w:t>
      </w:r>
    </w:p>
    <w:p w14:paraId="572ECE6A" w14:textId="5297ADD1" w:rsidR="00BB22C5" w:rsidRDefault="00BB22C5" w:rsidP="00BB22C5">
      <w:pPr>
        <w:numPr>
          <w:ilvl w:val="0"/>
          <w:numId w:val="6"/>
        </w:numPr>
      </w:pPr>
      <w:r w:rsidRPr="00BB22C5">
        <w:t>RQ3:  Can stress-based PRS and environmental exposures predict psychopathology-related changes in brain structure and/or function?</w:t>
      </w:r>
    </w:p>
    <w:p w14:paraId="37367381" w14:textId="70FEC4B0" w:rsidR="00BB22C5" w:rsidRPr="000223A7" w:rsidRDefault="006E00B5" w:rsidP="00693902">
      <w:pPr>
        <w:numPr>
          <w:ilvl w:val="1"/>
          <w:numId w:val="6"/>
        </w:numPr>
        <w:rPr>
          <w:color w:val="808080" w:themeColor="background1" w:themeShade="80"/>
        </w:rPr>
      </w:pPr>
      <w:r>
        <w:t xml:space="preserve">Sub-aim 1: structure </w:t>
      </w:r>
      <w:r w:rsidRPr="000223A7">
        <w:rPr>
          <w:color w:val="808080" w:themeColor="background1" w:themeShade="80"/>
        </w:rPr>
        <w:t xml:space="preserve">- </w:t>
      </w:r>
      <w:r w:rsidR="00693902" w:rsidRPr="000223A7">
        <w:rPr>
          <w:color w:val="808080" w:themeColor="background1" w:themeShade="80"/>
        </w:rPr>
        <w:t>dec cortical thickness and volume in mPFC and dlPFC; dec volume in amygdala and hippocampus</w:t>
      </w:r>
      <w:r w:rsidR="0016461D" w:rsidRPr="000223A7">
        <w:rPr>
          <w:color w:val="808080" w:themeColor="background1" w:themeShade="80"/>
        </w:rPr>
        <w:t xml:space="preserve"> [use centiles</w:t>
      </w:r>
      <w:r w:rsidR="00306B40" w:rsidRPr="000223A7">
        <w:rPr>
          <w:color w:val="808080" w:themeColor="background1" w:themeShade="80"/>
        </w:rPr>
        <w:t>, use pubertal status</w:t>
      </w:r>
      <w:r w:rsidR="00100C81" w:rsidRPr="000223A7">
        <w:rPr>
          <w:color w:val="808080" w:themeColor="background1" w:themeShade="80"/>
        </w:rPr>
        <w:t xml:space="preserve"> as covariate</w:t>
      </w:r>
      <w:r w:rsidR="0016461D" w:rsidRPr="000223A7">
        <w:rPr>
          <w:color w:val="808080" w:themeColor="background1" w:themeShade="80"/>
        </w:rPr>
        <w:t>]</w:t>
      </w:r>
    </w:p>
    <w:p w14:paraId="25C5F766" w14:textId="5B285EEC" w:rsidR="00BB22C5" w:rsidRPr="000223A7" w:rsidRDefault="00693902" w:rsidP="00E76137">
      <w:pPr>
        <w:numPr>
          <w:ilvl w:val="1"/>
          <w:numId w:val="6"/>
        </w:numPr>
        <w:rPr>
          <w:color w:val="808080" w:themeColor="background1" w:themeShade="80"/>
        </w:rPr>
      </w:pPr>
      <w:r>
        <w:t xml:space="preserve">Sub-aim 2: </w:t>
      </w:r>
      <w:r w:rsidR="00E76137">
        <w:t xml:space="preserve">function </w:t>
      </w:r>
      <w:r w:rsidR="00E76137" w:rsidRPr="000223A7">
        <w:rPr>
          <w:color w:val="808080" w:themeColor="background1" w:themeShade="80"/>
        </w:rPr>
        <w:t>- dec amygdala-mPFC, amygdala-dACC, hippocampus-sgACC connectivity; inc amygdala-insula, hippocampus-insula connectivity</w:t>
      </w:r>
      <w:r w:rsidR="0067255D" w:rsidRPr="000223A7">
        <w:rPr>
          <w:color w:val="808080" w:themeColor="background1" w:themeShade="80"/>
        </w:rPr>
        <w:t xml:space="preserve"> [cortical network </w:t>
      </w:r>
      <w:r w:rsidR="00641148" w:rsidRPr="000223A7">
        <w:rPr>
          <w:color w:val="808080" w:themeColor="background1" w:themeShade="80"/>
        </w:rPr>
        <w:t>to subcortical regions not individual cortex]</w:t>
      </w:r>
    </w:p>
    <w:p w14:paraId="107FEDCD" w14:textId="246F1BC0" w:rsidR="00263459" w:rsidRDefault="00263459" w:rsidP="00263459">
      <w:pPr>
        <w:numPr>
          <w:ilvl w:val="0"/>
          <w:numId w:val="6"/>
        </w:numPr>
      </w:pPr>
      <w:r>
        <w:t>Exploratory:</w:t>
      </w:r>
    </w:p>
    <w:p w14:paraId="696FBD6B" w14:textId="425F90DF" w:rsidR="00263459" w:rsidRDefault="00263459" w:rsidP="00263459">
      <w:pPr>
        <w:numPr>
          <w:ilvl w:val="1"/>
          <w:numId w:val="6"/>
        </w:numPr>
      </w:pPr>
      <w:r>
        <w:t>Urbanome</w:t>
      </w:r>
    </w:p>
    <w:p w14:paraId="718F1655" w14:textId="1E68E7BF" w:rsidR="00263459" w:rsidRDefault="00263459" w:rsidP="00263459">
      <w:pPr>
        <w:numPr>
          <w:ilvl w:val="1"/>
          <w:numId w:val="6"/>
        </w:numPr>
      </w:pPr>
      <w:r>
        <w:t>Longitudinal</w:t>
      </w:r>
    </w:p>
    <w:p w14:paraId="45AFF71F" w14:textId="4B2488AD" w:rsidR="00B42DD3" w:rsidRDefault="00B42DD3" w:rsidP="00263459">
      <w:pPr>
        <w:numPr>
          <w:ilvl w:val="1"/>
          <w:numId w:val="6"/>
        </w:numPr>
      </w:pPr>
      <w:r>
        <w:t>[threat v dep]</w:t>
      </w:r>
    </w:p>
    <w:p w14:paraId="615E15DD" w14:textId="77777777" w:rsidR="00310344" w:rsidRDefault="00310344" w:rsidP="00310344"/>
    <w:p w14:paraId="61FCA666" w14:textId="77777777" w:rsidR="00310344" w:rsidRDefault="00310344" w:rsidP="00310344"/>
    <w:p w14:paraId="7200CB9E" w14:textId="77777777" w:rsidR="00310344" w:rsidRDefault="00310344" w:rsidP="00310344"/>
    <w:p w14:paraId="767AE380" w14:textId="77777777" w:rsidR="00310344" w:rsidRDefault="00310344" w:rsidP="00310344"/>
    <w:p w14:paraId="57DFB1A9" w14:textId="77777777" w:rsidR="00310344" w:rsidRDefault="00310344" w:rsidP="00310344"/>
    <w:p w14:paraId="5586C641" w14:textId="77777777" w:rsidR="00310344" w:rsidRDefault="00310344" w:rsidP="00310344"/>
    <w:p w14:paraId="2D85E745" w14:textId="77777777" w:rsidR="00310344" w:rsidRDefault="00310344" w:rsidP="00310344"/>
    <w:p w14:paraId="56948303" w14:textId="77777777" w:rsidR="00310344" w:rsidRDefault="00310344" w:rsidP="00310344"/>
    <w:p w14:paraId="46C9BA2C" w14:textId="77777777" w:rsidR="00310344" w:rsidRDefault="00310344" w:rsidP="00310344"/>
    <w:p w14:paraId="1E301663" w14:textId="77777777" w:rsidR="00310344" w:rsidRDefault="00310344" w:rsidP="00310344"/>
    <w:p w14:paraId="27F83149" w14:textId="77777777" w:rsidR="00310344" w:rsidRDefault="00310344" w:rsidP="00310344"/>
    <w:p w14:paraId="2584B017" w14:textId="77777777" w:rsidR="00310344" w:rsidRDefault="00310344" w:rsidP="00310344"/>
    <w:p w14:paraId="13FEF784" w14:textId="77777777" w:rsidR="00310344" w:rsidRDefault="00310344" w:rsidP="00310344"/>
    <w:p w14:paraId="00946D30" w14:textId="77777777" w:rsidR="00310344" w:rsidRDefault="00310344" w:rsidP="00310344"/>
    <w:p w14:paraId="56B7E339" w14:textId="4DD51349" w:rsidR="006631FA" w:rsidRPr="00BB22C5" w:rsidRDefault="006631FA" w:rsidP="006631FA">
      <w:r>
        <w:t>Allof these for nrsa, longitudinal</w:t>
      </w:r>
      <w:r w:rsidR="007A03D5">
        <w:t xml:space="preserve"> as exploratory</w:t>
      </w:r>
      <w:r w:rsidR="00B8558A">
        <w:t>. No prediction</w:t>
      </w:r>
    </w:p>
    <w:p w14:paraId="6A52EBDC" w14:textId="4E8B015C" w:rsidR="00D43B8B" w:rsidRPr="00D43B8B" w:rsidRDefault="00D43B8B" w:rsidP="006A621B"/>
    <w:p w14:paraId="561BA0DB" w14:textId="3D9C9352" w:rsidR="00F4466F" w:rsidRDefault="005E5B3B" w:rsidP="006A621B">
      <w:r>
        <w:t>M</w:t>
      </w:r>
      <w:r w:rsidR="00F4466F">
        <w:t>ethods: use S3, keep only SNPs that are sig for dex and not sig for vehicle (should be 79)</w:t>
      </w:r>
      <w:r w:rsidR="00D43B8B">
        <w:t>. Note that were only 78 (see paper) and 11 not in ABCD data set so final count is 66.</w:t>
      </w:r>
    </w:p>
    <w:p w14:paraId="0EE55DB7" w14:textId="62309B5E" w:rsidR="000A714F" w:rsidRDefault="000A714F" w:rsidP="006A621B">
      <w:r>
        <w:t>Can use logFC as ES. If have to, could use S9</w:t>
      </w:r>
    </w:p>
    <w:p w14:paraId="17557050" w14:textId="77C8E0A8" w:rsidR="000A714F" w:rsidRDefault="000A714F" w:rsidP="006A621B">
      <w:r>
        <w:t>Okay that started with SNPs from eQTL even though based on 160 white males (just need to be careful in interpretation)</w:t>
      </w:r>
    </w:p>
    <w:p w14:paraId="5BE7391D" w14:textId="2A5F41D9" w:rsidR="00BD7785" w:rsidRDefault="00BD7785" w:rsidP="006A621B">
      <w:r>
        <w:t>DNA methylation: could potentially use, need to find from brain tissue though (ie not blood)</w:t>
      </w:r>
    </w:p>
    <w:p w14:paraId="4D7C65BC" w14:textId="1BFC8048" w:rsidR="00BD7785" w:rsidRDefault="00BD7785" w:rsidP="006A621B">
      <w:r>
        <w:t>RSID should be same for ABCD and S3 but check two alleles are same</w:t>
      </w:r>
    </w:p>
    <w:p w14:paraId="53A879C3" w14:textId="37BA3E10" w:rsidR="00BD7785" w:rsidRDefault="00BD7785" w:rsidP="006A621B">
      <w:r>
        <w:t>Outcome: minimum plan = CBCL, add-ons are structural and functional</w:t>
      </w:r>
      <w:r w:rsidR="00D262A5">
        <w:t xml:space="preserve"> (need to be more concrete)</w:t>
      </w:r>
      <w:r>
        <w:t>, potentially multiple time points (baseline vs latest version)</w:t>
      </w:r>
      <w:r w:rsidR="00D11DAC">
        <w:t>, compare this PRS against others eg PTSD, MDD, GAD or maybe even latent PRS for psychopathology</w:t>
      </w:r>
    </w:p>
    <w:p w14:paraId="2E53B1C5" w14:textId="412BA482" w:rsidR="00D11DAC" w:rsidRDefault="00D11DAC" w:rsidP="006A621B">
      <w:r>
        <w:t>Exposome as moderator: SEM? Use cross-lagged panel model?</w:t>
      </w:r>
      <w:r w:rsidR="00AD3812">
        <w:t xml:space="preserve"> Can put in model </w:t>
      </w:r>
      <w:r w:rsidR="00D262A5">
        <w:t>overall and then if sig later figure out which parts are most important</w:t>
      </w:r>
    </w:p>
    <w:p w14:paraId="0285452E" w14:textId="4D187441" w:rsidR="00AD3812" w:rsidRPr="00F4466F" w:rsidRDefault="00AD3812" w:rsidP="006A621B">
      <w:r>
        <w:t>For NRSA, try to have PRS created and some descriptive stats; take CITI course sent by Sam in slack</w:t>
      </w:r>
    </w:p>
    <w:p w14:paraId="22163EC5" w14:textId="77777777" w:rsidR="00F4466F" w:rsidRPr="00F4466F" w:rsidRDefault="00F4466F" w:rsidP="006A621B"/>
    <w:p w14:paraId="1959E2E8" w14:textId="79A011AE" w:rsidR="00B162DC" w:rsidRPr="00E46A81" w:rsidRDefault="00827E33" w:rsidP="00E46A81">
      <w:r>
        <w:rPr>
          <w:b/>
          <w:bCs/>
        </w:rPr>
        <w:t>Methods</w:t>
      </w:r>
      <w:r w:rsidRPr="00827E33">
        <w:t xml:space="preserve"> </w:t>
      </w:r>
      <w:r w:rsidR="00B162DC">
        <w:tab/>
      </w:r>
    </w:p>
    <w:p w14:paraId="448B9D07" w14:textId="4030C984" w:rsidR="00B8751A" w:rsidRPr="000A3820" w:rsidRDefault="00B8751A" w:rsidP="000A3820">
      <w:pPr>
        <w:pStyle w:val="ListParagraph"/>
        <w:numPr>
          <w:ilvl w:val="0"/>
          <w:numId w:val="4"/>
        </w:numPr>
        <w:rPr>
          <w:b/>
          <w:bCs/>
        </w:rPr>
      </w:pPr>
      <w:r>
        <w:t>Imaging</w:t>
      </w:r>
      <w:r w:rsidR="000A3820">
        <w:t xml:space="preserve"> (baseline and year 2, no quality control available for year 4 yet)</w:t>
      </w:r>
    </w:p>
    <w:p w14:paraId="7B9EF762" w14:textId="7077F1FE" w:rsidR="00B8751A" w:rsidRPr="00B8751A" w:rsidRDefault="0068607C" w:rsidP="00B8751A">
      <w:pPr>
        <w:pStyle w:val="ListParagraph"/>
        <w:numPr>
          <w:ilvl w:val="1"/>
          <w:numId w:val="4"/>
        </w:numPr>
        <w:rPr>
          <w:b/>
          <w:bCs/>
        </w:rPr>
      </w:pPr>
      <w:r>
        <w:t>Structural MRI</w:t>
      </w:r>
    </w:p>
    <w:p w14:paraId="1CB2422B" w14:textId="24012CA7" w:rsidR="00597A88" w:rsidRPr="0068607C" w:rsidRDefault="0068607C" w:rsidP="00B8751A">
      <w:pPr>
        <w:pStyle w:val="ListParagraph"/>
        <w:numPr>
          <w:ilvl w:val="2"/>
          <w:numId w:val="4"/>
        </w:numPr>
        <w:rPr>
          <w:b/>
          <w:bCs/>
        </w:rPr>
      </w:pPr>
      <w:r>
        <w:t>Cortical thickness</w:t>
      </w:r>
    </w:p>
    <w:p w14:paraId="5C1ACEF2" w14:textId="6E6B33CE" w:rsidR="0068607C" w:rsidRPr="0068607C" w:rsidRDefault="0068607C" w:rsidP="00B8751A">
      <w:pPr>
        <w:pStyle w:val="ListParagraph"/>
        <w:numPr>
          <w:ilvl w:val="2"/>
          <w:numId w:val="4"/>
        </w:numPr>
        <w:rPr>
          <w:b/>
          <w:bCs/>
        </w:rPr>
      </w:pPr>
      <w:r>
        <w:t>Cortical volume</w:t>
      </w:r>
    </w:p>
    <w:p w14:paraId="21AF6691" w14:textId="07D7F0B3" w:rsidR="0068607C" w:rsidRPr="00E419DF" w:rsidRDefault="0068607C" w:rsidP="00B8751A">
      <w:pPr>
        <w:pStyle w:val="ListParagraph"/>
        <w:numPr>
          <w:ilvl w:val="2"/>
          <w:numId w:val="4"/>
        </w:numPr>
        <w:rPr>
          <w:b/>
          <w:bCs/>
        </w:rPr>
      </w:pPr>
      <w:r>
        <w:t>Subcortical volume</w:t>
      </w:r>
    </w:p>
    <w:p w14:paraId="0239B41C" w14:textId="22E29D28" w:rsidR="00E419DF" w:rsidRPr="00E419DF" w:rsidRDefault="00E419DF" w:rsidP="00B8751A">
      <w:pPr>
        <w:pStyle w:val="ListParagraph"/>
        <w:numPr>
          <w:ilvl w:val="2"/>
          <w:numId w:val="4"/>
        </w:numPr>
        <w:rPr>
          <w:b/>
          <w:bCs/>
        </w:rPr>
      </w:pPr>
      <w:r>
        <w:t>To get estimates of how relates developmentally to other kids, use Centilebrain (regional) or Brainchart (global) [but remember to delete ABCD from comparison data set]</w:t>
      </w:r>
    </w:p>
    <w:p w14:paraId="4B3A7B40" w14:textId="7EB1BF40" w:rsidR="00E419DF" w:rsidRPr="00B8751A" w:rsidRDefault="00E419DF" w:rsidP="00B8751A">
      <w:pPr>
        <w:pStyle w:val="ListParagraph"/>
        <w:numPr>
          <w:ilvl w:val="2"/>
          <w:numId w:val="4"/>
        </w:numPr>
        <w:rPr>
          <w:b/>
          <w:bCs/>
        </w:rPr>
      </w:pPr>
      <w:r>
        <w:t>Need to batch harmonize data to account for site / scanner differences with COMBAT and/or GAMLESS (can do in Brainchart and maybe in Centilebrain)</w:t>
      </w:r>
    </w:p>
    <w:p w14:paraId="040304F2" w14:textId="0C609670" w:rsidR="00B8751A" w:rsidRPr="002B414C" w:rsidRDefault="00B8751A" w:rsidP="00B8751A">
      <w:pPr>
        <w:pStyle w:val="ListParagraph"/>
        <w:numPr>
          <w:ilvl w:val="1"/>
          <w:numId w:val="4"/>
        </w:numPr>
        <w:rPr>
          <w:b/>
          <w:bCs/>
        </w:rPr>
      </w:pPr>
      <w:r>
        <w:lastRenderedPageBreak/>
        <w:t>Resting-state functional MRI</w:t>
      </w:r>
    </w:p>
    <w:p w14:paraId="31A361CB" w14:textId="72CDBCB2" w:rsidR="006239EE" w:rsidRPr="006239EE" w:rsidRDefault="002B414C" w:rsidP="006239EE">
      <w:pPr>
        <w:pStyle w:val="ListParagraph"/>
        <w:numPr>
          <w:ilvl w:val="0"/>
          <w:numId w:val="4"/>
        </w:numPr>
        <w:rPr>
          <w:b/>
          <w:bCs/>
        </w:rPr>
      </w:pPr>
      <w:r>
        <w:t>Behavioral outcomes</w:t>
      </w:r>
      <w:r w:rsidR="006239EE">
        <w:t>: parent-reported CBCL subscale scores</w:t>
      </w:r>
      <w:r w:rsidR="000A3820">
        <w:t xml:space="preserve"> (baseline, year 1, year 2, year 3, year 4)</w:t>
      </w:r>
    </w:p>
    <w:p w14:paraId="31A56219" w14:textId="24E16693" w:rsidR="006A621B" w:rsidRPr="006A621B" w:rsidRDefault="006A621B" w:rsidP="00827E33">
      <w:pPr>
        <w:pStyle w:val="ListParagraph"/>
        <w:numPr>
          <w:ilvl w:val="0"/>
          <w:numId w:val="4"/>
        </w:numPr>
        <w:rPr>
          <w:b/>
          <w:bCs/>
        </w:rPr>
      </w:pPr>
      <w:r>
        <w:t>MLM</w:t>
      </w:r>
    </w:p>
    <w:p w14:paraId="0588238C" w14:textId="35F4708B" w:rsidR="006A621B" w:rsidRPr="006A621B" w:rsidRDefault="006A621B" w:rsidP="006A621B">
      <w:pPr>
        <w:pStyle w:val="ListParagraph"/>
        <w:numPr>
          <w:ilvl w:val="1"/>
          <w:numId w:val="4"/>
        </w:numPr>
        <w:rPr>
          <w:b/>
          <w:bCs/>
        </w:rPr>
      </w:pPr>
      <w:r>
        <w:t>Levels: family,</w:t>
      </w:r>
      <w:r w:rsidR="00B14DDA">
        <w:t xml:space="preserve"> school, district, site</w:t>
      </w:r>
    </w:p>
    <w:p w14:paraId="410AEBB9" w14:textId="30E6ECAD" w:rsidR="000B1DE9" w:rsidRPr="005E5B3B" w:rsidRDefault="006A621B" w:rsidP="00E46A81">
      <w:pPr>
        <w:pStyle w:val="ListParagraph"/>
        <w:numPr>
          <w:ilvl w:val="1"/>
          <w:numId w:val="4"/>
        </w:numPr>
        <w:rPr>
          <w:b/>
          <w:bCs/>
        </w:rPr>
      </w:pPr>
      <w:r>
        <w:t>Account for: scanner type, average brain volume, sex, age</w:t>
      </w:r>
    </w:p>
    <w:p w14:paraId="45CE70B2" w14:textId="77777777" w:rsidR="005E5B3B" w:rsidRDefault="005E5B3B" w:rsidP="005E5B3B">
      <w:pPr>
        <w:rPr>
          <w:b/>
          <w:bCs/>
        </w:rPr>
      </w:pPr>
    </w:p>
    <w:p w14:paraId="6FE2E774" w14:textId="77777777" w:rsidR="005E5B3B" w:rsidRDefault="005E5B3B" w:rsidP="005E5B3B">
      <w:pPr>
        <w:rPr>
          <w:b/>
          <w:bCs/>
        </w:rPr>
      </w:pPr>
      <w:r>
        <w:rPr>
          <w:b/>
          <w:bCs/>
        </w:rPr>
        <w:t>Project B: Research Questions</w:t>
      </w:r>
    </w:p>
    <w:p w14:paraId="6ED636B6" w14:textId="77777777" w:rsidR="005E5B3B" w:rsidRPr="00AA0230" w:rsidRDefault="005E5B3B" w:rsidP="005E5B3B">
      <w:r w:rsidRPr="00AA0230">
        <w:t>Exposome + neuroimaging transcriptomics ( corr w map between regions of brain, weight of ES, how are these weights corr w diff exp genes, need to look brainwide)</w:t>
      </w:r>
    </w:p>
    <w:p w14:paraId="29DBCA0C" w14:textId="77777777" w:rsidR="005E5B3B" w:rsidRPr="005E5B3B" w:rsidRDefault="005E5B3B" w:rsidP="005E5B3B">
      <w:pPr>
        <w:rPr>
          <w:b/>
          <w:bCs/>
        </w:rPr>
      </w:pPr>
    </w:p>
    <w:sectPr w:rsidR="005E5B3B" w:rsidRPr="005E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38A"/>
    <w:multiLevelType w:val="hybridMultilevel"/>
    <w:tmpl w:val="3054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6180"/>
    <w:multiLevelType w:val="hybridMultilevel"/>
    <w:tmpl w:val="5C4A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659E0"/>
    <w:multiLevelType w:val="hybridMultilevel"/>
    <w:tmpl w:val="47C83110"/>
    <w:lvl w:ilvl="0" w:tplc="7EEE0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C2A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CD6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CC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20D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6A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8B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23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45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8265E4"/>
    <w:multiLevelType w:val="hybridMultilevel"/>
    <w:tmpl w:val="B4D876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B2AB8CA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C5CA7"/>
    <w:multiLevelType w:val="hybridMultilevel"/>
    <w:tmpl w:val="9BC6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7442E"/>
    <w:multiLevelType w:val="hybridMultilevel"/>
    <w:tmpl w:val="3BF6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A2FA4"/>
    <w:multiLevelType w:val="hybridMultilevel"/>
    <w:tmpl w:val="DD186632"/>
    <w:lvl w:ilvl="0" w:tplc="FC26D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82E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4B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A8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A2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96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04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2E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8E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6D3AD3"/>
    <w:multiLevelType w:val="hybridMultilevel"/>
    <w:tmpl w:val="C19AC48E"/>
    <w:lvl w:ilvl="0" w:tplc="F7622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AE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EF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207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46E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6A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06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C3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4F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E9"/>
    <w:rsid w:val="00010C31"/>
    <w:rsid w:val="000223A7"/>
    <w:rsid w:val="00063F68"/>
    <w:rsid w:val="00065795"/>
    <w:rsid w:val="0007524A"/>
    <w:rsid w:val="0007628C"/>
    <w:rsid w:val="00076F78"/>
    <w:rsid w:val="000A3820"/>
    <w:rsid w:val="000A5D92"/>
    <w:rsid w:val="000A714F"/>
    <w:rsid w:val="000B1DE9"/>
    <w:rsid w:val="000B6473"/>
    <w:rsid w:val="000D0980"/>
    <w:rsid w:val="00100C81"/>
    <w:rsid w:val="00101267"/>
    <w:rsid w:val="00150217"/>
    <w:rsid w:val="001557C4"/>
    <w:rsid w:val="0016461D"/>
    <w:rsid w:val="001C753F"/>
    <w:rsid w:val="001E01B9"/>
    <w:rsid w:val="00200BAC"/>
    <w:rsid w:val="002175A6"/>
    <w:rsid w:val="0022036E"/>
    <w:rsid w:val="00231D87"/>
    <w:rsid w:val="00235FC6"/>
    <w:rsid w:val="00240E8A"/>
    <w:rsid w:val="0025155D"/>
    <w:rsid w:val="00255FF8"/>
    <w:rsid w:val="00263459"/>
    <w:rsid w:val="00290680"/>
    <w:rsid w:val="00290EB3"/>
    <w:rsid w:val="002B414C"/>
    <w:rsid w:val="002E024F"/>
    <w:rsid w:val="002E557D"/>
    <w:rsid w:val="00306B40"/>
    <w:rsid w:val="00310344"/>
    <w:rsid w:val="00327879"/>
    <w:rsid w:val="00372442"/>
    <w:rsid w:val="003824A6"/>
    <w:rsid w:val="003B1C96"/>
    <w:rsid w:val="003D0F5B"/>
    <w:rsid w:val="003D4788"/>
    <w:rsid w:val="00403D98"/>
    <w:rsid w:val="00440C18"/>
    <w:rsid w:val="0048405A"/>
    <w:rsid w:val="00484A10"/>
    <w:rsid w:val="00597A88"/>
    <w:rsid w:val="005E5B3B"/>
    <w:rsid w:val="006239EE"/>
    <w:rsid w:val="00641148"/>
    <w:rsid w:val="00660885"/>
    <w:rsid w:val="006631FA"/>
    <w:rsid w:val="0067255D"/>
    <w:rsid w:val="0068607C"/>
    <w:rsid w:val="00691848"/>
    <w:rsid w:val="00693902"/>
    <w:rsid w:val="006A621B"/>
    <w:rsid w:val="006A72AC"/>
    <w:rsid w:val="006B6375"/>
    <w:rsid w:val="006E00B5"/>
    <w:rsid w:val="00735C92"/>
    <w:rsid w:val="007419FB"/>
    <w:rsid w:val="007651AA"/>
    <w:rsid w:val="00781578"/>
    <w:rsid w:val="007A03D5"/>
    <w:rsid w:val="00827E33"/>
    <w:rsid w:val="00845F73"/>
    <w:rsid w:val="008572D8"/>
    <w:rsid w:val="00860A85"/>
    <w:rsid w:val="00866FC2"/>
    <w:rsid w:val="00885428"/>
    <w:rsid w:val="00897F68"/>
    <w:rsid w:val="00907B65"/>
    <w:rsid w:val="00914E52"/>
    <w:rsid w:val="009551F9"/>
    <w:rsid w:val="009573A1"/>
    <w:rsid w:val="0097413E"/>
    <w:rsid w:val="00A07F06"/>
    <w:rsid w:val="00A10B3C"/>
    <w:rsid w:val="00A2674D"/>
    <w:rsid w:val="00A44F88"/>
    <w:rsid w:val="00A568CC"/>
    <w:rsid w:val="00A73EC7"/>
    <w:rsid w:val="00A754B4"/>
    <w:rsid w:val="00AA0230"/>
    <w:rsid w:val="00AD3812"/>
    <w:rsid w:val="00B058BE"/>
    <w:rsid w:val="00B14DDA"/>
    <w:rsid w:val="00B162DC"/>
    <w:rsid w:val="00B42DD3"/>
    <w:rsid w:val="00B8558A"/>
    <w:rsid w:val="00B8751A"/>
    <w:rsid w:val="00BB22C5"/>
    <w:rsid w:val="00BC32C5"/>
    <w:rsid w:val="00BD6E37"/>
    <w:rsid w:val="00BD7785"/>
    <w:rsid w:val="00C14037"/>
    <w:rsid w:val="00C179B3"/>
    <w:rsid w:val="00C27917"/>
    <w:rsid w:val="00C96D19"/>
    <w:rsid w:val="00CB4C5B"/>
    <w:rsid w:val="00CD43CB"/>
    <w:rsid w:val="00CF51C6"/>
    <w:rsid w:val="00D1020E"/>
    <w:rsid w:val="00D11DAC"/>
    <w:rsid w:val="00D262A5"/>
    <w:rsid w:val="00D43B8B"/>
    <w:rsid w:val="00D60129"/>
    <w:rsid w:val="00D71D58"/>
    <w:rsid w:val="00DB4761"/>
    <w:rsid w:val="00DC3A17"/>
    <w:rsid w:val="00DD0835"/>
    <w:rsid w:val="00E2488D"/>
    <w:rsid w:val="00E419DF"/>
    <w:rsid w:val="00E46A81"/>
    <w:rsid w:val="00E76137"/>
    <w:rsid w:val="00E768D9"/>
    <w:rsid w:val="00EA145B"/>
    <w:rsid w:val="00EA29A2"/>
    <w:rsid w:val="00EC6756"/>
    <w:rsid w:val="00F24068"/>
    <w:rsid w:val="00F4466F"/>
    <w:rsid w:val="00F84E8C"/>
    <w:rsid w:val="00FA7B0B"/>
    <w:rsid w:val="00FC37F9"/>
    <w:rsid w:val="00FC64B8"/>
    <w:rsid w:val="00F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22BE"/>
  <w15:chartTrackingRefBased/>
  <w15:docId w15:val="{B23AAE5C-E4C6-47EF-AF57-F76CFA75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1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5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4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7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3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9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Scheuer</dc:creator>
  <cp:keywords/>
  <dc:description/>
  <cp:lastModifiedBy>Kate Scheuer</cp:lastModifiedBy>
  <cp:revision>16</cp:revision>
  <dcterms:created xsi:type="dcterms:W3CDTF">2024-01-17T22:31:00Z</dcterms:created>
  <dcterms:modified xsi:type="dcterms:W3CDTF">2024-01-24T22:30:00Z</dcterms:modified>
</cp:coreProperties>
</file>