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0E23" w14:textId="43532144" w:rsidR="000109F1" w:rsidRPr="00E7259B" w:rsidRDefault="000109F1" w:rsidP="0077541C">
      <w:pPr>
        <w:spacing w:after="0" w:line="480" w:lineRule="auto"/>
        <w:rPr>
          <w:rFonts w:cstheme="minorHAnsi"/>
        </w:rPr>
      </w:pPr>
      <w:bookmarkStart w:id="0" w:name="_Hlk169801111"/>
    </w:p>
    <w:p w14:paraId="6955AD1D" w14:textId="77777777" w:rsidR="000109F1" w:rsidRPr="00E7259B" w:rsidRDefault="000109F1" w:rsidP="0077541C">
      <w:pPr>
        <w:spacing w:after="0" w:line="480" w:lineRule="auto"/>
        <w:rPr>
          <w:rFonts w:cstheme="minorHAnsi"/>
        </w:rPr>
      </w:pPr>
    </w:p>
    <w:p w14:paraId="0961C9E8" w14:textId="571D7C3E" w:rsidR="000109F1" w:rsidRPr="00E7259B" w:rsidRDefault="000109F1" w:rsidP="0077541C">
      <w:pPr>
        <w:spacing w:after="0" w:line="480" w:lineRule="auto"/>
        <w:rPr>
          <w:rFonts w:cstheme="minorHAnsi"/>
        </w:rPr>
      </w:pPr>
    </w:p>
    <w:p w14:paraId="21342B7F" w14:textId="7F1F6800" w:rsidR="000109F1" w:rsidRPr="00E7259B" w:rsidRDefault="000109F1" w:rsidP="0077541C">
      <w:pPr>
        <w:spacing w:after="0" w:line="480" w:lineRule="auto"/>
        <w:rPr>
          <w:rFonts w:cstheme="minorHAnsi"/>
        </w:rPr>
      </w:pPr>
    </w:p>
    <w:p w14:paraId="72E5D337" w14:textId="75E4D1B3" w:rsidR="008F361F" w:rsidRPr="00E7259B" w:rsidRDefault="008F361F" w:rsidP="0077541C">
      <w:pPr>
        <w:spacing w:after="0" w:line="480" w:lineRule="auto"/>
        <w:rPr>
          <w:rFonts w:cstheme="minorHAnsi"/>
        </w:rPr>
      </w:pPr>
    </w:p>
    <w:p w14:paraId="25374290" w14:textId="77777777" w:rsidR="008F361F" w:rsidRPr="00E7259B" w:rsidRDefault="008F361F" w:rsidP="0077541C">
      <w:pPr>
        <w:spacing w:after="0" w:line="480" w:lineRule="auto"/>
        <w:rPr>
          <w:rFonts w:cstheme="minorHAnsi"/>
        </w:rPr>
      </w:pPr>
    </w:p>
    <w:p w14:paraId="0F8855C5" w14:textId="5BA1ABC9" w:rsidR="000109F1" w:rsidRPr="00E7259B" w:rsidRDefault="007B31AE" w:rsidP="0077541C">
      <w:pPr>
        <w:spacing w:after="0" w:line="480" w:lineRule="auto"/>
        <w:jc w:val="center"/>
        <w:rPr>
          <w:rFonts w:cstheme="minorHAnsi"/>
          <w:b/>
          <w:bCs/>
        </w:rPr>
      </w:pPr>
      <w:r w:rsidRPr="00E7259B">
        <w:rPr>
          <w:rFonts w:cstheme="minorHAnsi"/>
          <w:b/>
          <w:bCs/>
        </w:rPr>
        <w:t>Associations Between Stress-Sensitivity Polygenic Risk Scores and Psychopathology</w:t>
      </w:r>
      <w:r w:rsidR="000109F1" w:rsidRPr="00E7259B">
        <w:rPr>
          <w:rFonts w:cstheme="minorHAnsi"/>
          <w:b/>
          <w:bCs/>
        </w:rPr>
        <w:t xml:space="preserve"> in the Adolescent Brain Cognitive Development (ABCD) Study</w:t>
      </w:r>
    </w:p>
    <w:p w14:paraId="021424C2" w14:textId="77777777" w:rsidR="000109F1" w:rsidRPr="00E7259B" w:rsidRDefault="000109F1" w:rsidP="0077541C">
      <w:pPr>
        <w:spacing w:after="0" w:line="480" w:lineRule="auto"/>
        <w:rPr>
          <w:rFonts w:cstheme="minorHAnsi"/>
        </w:rPr>
      </w:pPr>
    </w:p>
    <w:p w14:paraId="08763D87" w14:textId="06BCE052" w:rsidR="000109F1" w:rsidRPr="00E7259B" w:rsidRDefault="000109F1" w:rsidP="0077541C">
      <w:pPr>
        <w:spacing w:after="0" w:line="480" w:lineRule="auto"/>
        <w:jc w:val="center"/>
        <w:rPr>
          <w:rFonts w:cstheme="minorHAnsi"/>
        </w:rPr>
      </w:pPr>
      <w:r w:rsidRPr="00E7259B">
        <w:rPr>
          <w:rFonts w:cstheme="minorHAnsi"/>
        </w:rPr>
        <w:t>Kate Scheuer and Jennifer Forsyth</w:t>
      </w:r>
    </w:p>
    <w:p w14:paraId="16F660B7" w14:textId="15A30FCB" w:rsidR="000109F1" w:rsidRPr="00E7259B" w:rsidRDefault="000109F1" w:rsidP="0077541C">
      <w:pPr>
        <w:spacing w:after="0" w:line="480" w:lineRule="auto"/>
        <w:jc w:val="center"/>
        <w:rPr>
          <w:rFonts w:cstheme="minorHAnsi"/>
        </w:rPr>
      </w:pPr>
      <w:r w:rsidRPr="00E7259B">
        <w:rPr>
          <w:rFonts w:cstheme="minorHAnsi"/>
        </w:rPr>
        <w:t>Department of Psychology, University of Washington</w:t>
      </w:r>
    </w:p>
    <w:p w14:paraId="4AD18BEE" w14:textId="77777777" w:rsidR="000109F1" w:rsidRPr="00E7259B" w:rsidRDefault="000109F1" w:rsidP="0077541C">
      <w:pPr>
        <w:spacing w:after="0" w:line="480" w:lineRule="auto"/>
        <w:rPr>
          <w:rFonts w:cstheme="minorHAnsi"/>
        </w:rPr>
      </w:pPr>
    </w:p>
    <w:p w14:paraId="56CE8EA2" w14:textId="77777777" w:rsidR="000109F1" w:rsidRPr="00E7259B" w:rsidRDefault="000109F1" w:rsidP="0077541C">
      <w:pPr>
        <w:spacing w:after="0" w:line="480" w:lineRule="auto"/>
        <w:rPr>
          <w:rFonts w:cstheme="minorHAnsi"/>
        </w:rPr>
      </w:pPr>
    </w:p>
    <w:p w14:paraId="17302A65" w14:textId="45AE3881" w:rsidR="000109F1" w:rsidRPr="00E7259B" w:rsidRDefault="000109F1" w:rsidP="0077541C">
      <w:pPr>
        <w:spacing w:after="0" w:line="480" w:lineRule="auto"/>
        <w:rPr>
          <w:rFonts w:cstheme="minorHAnsi"/>
        </w:rPr>
      </w:pPr>
    </w:p>
    <w:p w14:paraId="47BA82BB" w14:textId="59361FEA" w:rsidR="00BE606A" w:rsidRPr="00E7259B" w:rsidRDefault="00BE606A" w:rsidP="0077541C">
      <w:pPr>
        <w:spacing w:after="0" w:line="480" w:lineRule="auto"/>
        <w:rPr>
          <w:rFonts w:cstheme="minorHAnsi"/>
        </w:rPr>
      </w:pPr>
    </w:p>
    <w:p w14:paraId="0C734800" w14:textId="3D9DE25F" w:rsidR="00BE606A" w:rsidRPr="00E7259B" w:rsidRDefault="00BE606A" w:rsidP="0077541C">
      <w:pPr>
        <w:spacing w:after="0" w:line="480" w:lineRule="auto"/>
        <w:rPr>
          <w:rFonts w:cstheme="minorHAnsi"/>
        </w:rPr>
      </w:pPr>
    </w:p>
    <w:p w14:paraId="6D021D17" w14:textId="77777777" w:rsidR="00BE606A" w:rsidRPr="00E7259B" w:rsidRDefault="00BE606A" w:rsidP="0077541C">
      <w:pPr>
        <w:spacing w:after="0" w:line="480" w:lineRule="auto"/>
        <w:rPr>
          <w:rFonts w:cstheme="minorHAnsi"/>
        </w:rPr>
      </w:pPr>
    </w:p>
    <w:p w14:paraId="2E8DA964" w14:textId="42B46A3F" w:rsidR="000109F1" w:rsidRDefault="000109F1" w:rsidP="0077541C">
      <w:pPr>
        <w:spacing w:after="0" w:line="480" w:lineRule="auto"/>
        <w:rPr>
          <w:rFonts w:cstheme="minorHAnsi"/>
        </w:rPr>
      </w:pPr>
    </w:p>
    <w:p w14:paraId="1E5CC383" w14:textId="67C53D26" w:rsidR="0077541C" w:rsidRDefault="0077541C" w:rsidP="0077541C">
      <w:pPr>
        <w:spacing w:after="0" w:line="480" w:lineRule="auto"/>
        <w:rPr>
          <w:rFonts w:cstheme="minorHAnsi"/>
        </w:rPr>
      </w:pPr>
    </w:p>
    <w:p w14:paraId="14C7BC5D" w14:textId="4D92024B" w:rsidR="0077541C" w:rsidRDefault="0077541C" w:rsidP="0077541C">
      <w:pPr>
        <w:spacing w:after="0" w:line="480" w:lineRule="auto"/>
        <w:rPr>
          <w:rFonts w:cstheme="minorHAnsi"/>
        </w:rPr>
      </w:pPr>
    </w:p>
    <w:p w14:paraId="756ECE29" w14:textId="36E7EFB5" w:rsidR="0077541C" w:rsidRDefault="0077541C" w:rsidP="0077541C">
      <w:pPr>
        <w:spacing w:after="0" w:line="480" w:lineRule="auto"/>
        <w:rPr>
          <w:rFonts w:cstheme="minorHAnsi"/>
        </w:rPr>
      </w:pPr>
    </w:p>
    <w:p w14:paraId="7AE3D37C" w14:textId="77777777" w:rsidR="0077541C" w:rsidRPr="00E7259B" w:rsidRDefault="0077541C" w:rsidP="0077541C">
      <w:pPr>
        <w:spacing w:after="0" w:line="480" w:lineRule="auto"/>
        <w:rPr>
          <w:rFonts w:cstheme="minorHAnsi"/>
        </w:rPr>
      </w:pPr>
    </w:p>
    <w:p w14:paraId="1F9FEEBD" w14:textId="77777777" w:rsidR="00BE606A" w:rsidRPr="00E7259B" w:rsidRDefault="00BE606A" w:rsidP="0077541C">
      <w:pPr>
        <w:spacing w:after="0" w:line="480" w:lineRule="auto"/>
        <w:rPr>
          <w:rFonts w:cstheme="minorHAnsi"/>
        </w:rPr>
      </w:pPr>
    </w:p>
    <w:p w14:paraId="3B8C67C5" w14:textId="77777777" w:rsidR="007B31AE" w:rsidRPr="00E7259B" w:rsidRDefault="007B31AE" w:rsidP="0077541C">
      <w:pPr>
        <w:spacing w:after="0" w:line="480" w:lineRule="auto"/>
        <w:jc w:val="center"/>
        <w:rPr>
          <w:rFonts w:cstheme="minorHAnsi"/>
          <w:b/>
          <w:bCs/>
        </w:rPr>
      </w:pPr>
      <w:r w:rsidRPr="00E7259B">
        <w:rPr>
          <w:rFonts w:cstheme="minorHAnsi"/>
          <w:b/>
          <w:bCs/>
        </w:rPr>
        <w:lastRenderedPageBreak/>
        <w:t>Associations Between Stress-Sensitivity Polygenic Risk Scores and Psychopathology in the Adolescent Brain Cognitive Development (ABCD) Study</w:t>
      </w:r>
    </w:p>
    <w:p w14:paraId="126989F1" w14:textId="4615B500" w:rsidR="002D0947" w:rsidRPr="00E7259B" w:rsidRDefault="002D0947" w:rsidP="0077541C">
      <w:pPr>
        <w:spacing w:after="0" w:line="480" w:lineRule="auto"/>
        <w:rPr>
          <w:rFonts w:cstheme="minorHAnsi"/>
          <w:b/>
          <w:bCs/>
        </w:rPr>
      </w:pPr>
      <w:r w:rsidRPr="00E7259B">
        <w:rPr>
          <w:rFonts w:cstheme="minorHAnsi"/>
          <w:b/>
          <w:bCs/>
        </w:rPr>
        <w:t>Introduction</w:t>
      </w:r>
    </w:p>
    <w:p w14:paraId="641D58C7" w14:textId="194D5A96" w:rsidR="00A5041C" w:rsidRPr="00E7259B" w:rsidRDefault="00443DDE" w:rsidP="0077541C">
      <w:pPr>
        <w:spacing w:after="0" w:line="480" w:lineRule="auto"/>
        <w:rPr>
          <w:rFonts w:cstheme="minorHAnsi"/>
        </w:rPr>
      </w:pPr>
      <w:r w:rsidRPr="00E7259B">
        <w:rPr>
          <w:rFonts w:cstheme="minorHAnsi"/>
          <w:b/>
          <w:bCs/>
        </w:rPr>
        <w:tab/>
      </w:r>
      <w:r w:rsidR="00A5041C" w:rsidRPr="00E7259B">
        <w:rPr>
          <w:rFonts w:cstheme="minorHAnsi"/>
        </w:rPr>
        <w:t xml:space="preserve">Adolescence is a time of significant growth and opportunity marked by changes with potentially lifelong consequences </w:t>
      </w:r>
      <w:r w:rsidR="00A5041C" w:rsidRPr="00E7259B">
        <w:rPr>
          <w:rFonts w:cstheme="minorHAnsi"/>
        </w:rPr>
        <w:fldChar w:fldCharType="begin"/>
      </w:r>
      <w:r w:rsidR="00A5041C" w:rsidRPr="00E7259B">
        <w:rPr>
          <w:rFonts w:cstheme="minorHAnsi"/>
        </w:rPr>
        <w:instrText xml:space="preserve"> ADDIN ZOTERO_ITEM CSL_CITATION {"citationID":"oJDmLTKD","properties":{"formattedCitation":"(Dahl et al., 2018)","plainCitation":"(Dahl et al., 2018)","noteIndex":0},"citationItems":[{"id":4720,"uris":["http://zotero.org/users/local/dCnfRmag/items/MC3MBPS9"],"itemData":{"id":4720,"type":"article-journal","container-title":"Nature","DOI":"10.1038/nature25770","ISSN":"0028-0836, 1476-4687","issue":"7693","journalAbbreviation":"Nature","language":"en","page":"441-450","source":"DOI.org (Crossref)","title":"Importance of investing in adolescence from a developmental science perspective","volume":"554","author":[{"family":"Dahl","given":"Ronald E."},{"family":"Allen","given":"Nicholas B."},{"family":"Wilbrecht","given":"Linda"},{"family":"Suleiman","given":"Ahna Ballonoff"}],"issued":{"date-parts":[["2018",2]]}}}],"schema":"https://github.com/citation-style-language/schema/raw/master/csl-citation.json"} </w:instrText>
      </w:r>
      <w:r w:rsidR="00A5041C" w:rsidRPr="00E7259B">
        <w:rPr>
          <w:rFonts w:cstheme="minorHAnsi"/>
        </w:rPr>
        <w:fldChar w:fldCharType="separate"/>
      </w:r>
      <w:r w:rsidR="00A5041C" w:rsidRPr="00E7259B">
        <w:rPr>
          <w:rFonts w:cstheme="minorHAnsi"/>
        </w:rPr>
        <w:t>(Dahl et al., 2018)</w:t>
      </w:r>
      <w:r w:rsidR="00A5041C" w:rsidRPr="00E7259B">
        <w:rPr>
          <w:rFonts w:cstheme="minorHAnsi"/>
        </w:rPr>
        <w:fldChar w:fldCharType="end"/>
      </w:r>
      <w:r w:rsidR="00A5041C" w:rsidRPr="00E7259B">
        <w:rPr>
          <w:rFonts w:cstheme="minorHAnsi"/>
        </w:rPr>
        <w:t>. Mental health is an important aspect of adolescent development, and mental health concerns in adolescence have serious</w:t>
      </w:r>
      <w:r w:rsidR="00C263CF" w:rsidRPr="00E7259B">
        <w:rPr>
          <w:rFonts w:cstheme="minorHAnsi"/>
        </w:rPr>
        <w:t>, long-lasting</w:t>
      </w:r>
      <w:r w:rsidR="00A5041C" w:rsidRPr="00E7259B">
        <w:rPr>
          <w:rFonts w:cstheme="minorHAnsi"/>
        </w:rPr>
        <w:t xml:space="preserve"> implications for psychological and physical health </w:t>
      </w:r>
      <w:r w:rsidR="00A5041C" w:rsidRPr="00E7259B">
        <w:rPr>
          <w:rFonts w:cstheme="minorHAnsi"/>
        </w:rPr>
        <w:fldChar w:fldCharType="begin"/>
      </w:r>
      <w:r w:rsidR="00034A1D" w:rsidRPr="00E7259B">
        <w:rPr>
          <w:rFonts w:cstheme="minorHAnsi"/>
        </w:rPr>
        <w:instrText xml:space="preserve"> ADDIN ZOTERO_ITEM CSL_CITATION {"citationID":"B7aOMxmN","properties":{"formattedCitation":"(Centers for Disease Control and Prevention, 2023)","plainCitation":"(Centers for Disease Control and Prevention, 2023)","noteIndex":0},"citationItems":[{"id":6697,"uris":["http://zotero.org/users/local/dCnfRmag/items/PZK57GEW"],"itemData":{"id":6697,"type":"article-journal","language":"en","source":"Zotero","title":"Youth Risk Behavior Survey Data Summary &amp; Trends Report: 2011-2021","author":[{"family":"Centers for Disease Control and Prevention,","given":""}],"issued":{"date-parts":[["2023"]]}}}],"schema":"https://github.com/citation-style-language/schema/raw/master/csl-citation.json"} </w:instrText>
      </w:r>
      <w:r w:rsidR="00A5041C" w:rsidRPr="00E7259B">
        <w:rPr>
          <w:rFonts w:cstheme="minorHAnsi"/>
        </w:rPr>
        <w:fldChar w:fldCharType="separate"/>
      </w:r>
      <w:r w:rsidR="00034A1D" w:rsidRPr="00E7259B">
        <w:rPr>
          <w:rFonts w:cstheme="minorHAnsi"/>
        </w:rPr>
        <w:t>(Centers for Disease Control and Prevention, 2023)</w:t>
      </w:r>
      <w:r w:rsidR="00A5041C" w:rsidRPr="00E7259B">
        <w:rPr>
          <w:rFonts w:cstheme="minorHAnsi"/>
        </w:rPr>
        <w:fldChar w:fldCharType="end"/>
      </w:r>
      <w:r w:rsidR="00A5041C" w:rsidRPr="00E7259B">
        <w:rPr>
          <w:rFonts w:cstheme="minorHAnsi"/>
        </w:rPr>
        <w:t xml:space="preserve">. </w:t>
      </w:r>
      <w:r w:rsidR="009478C5" w:rsidRPr="00E7259B">
        <w:rPr>
          <w:rFonts w:cstheme="minorHAnsi"/>
        </w:rPr>
        <w:t>Adolescent psychiatric disorders are common, with a global prevalence of 25%</w:t>
      </w:r>
      <w:r w:rsidR="00127B98" w:rsidRPr="00E7259B">
        <w:rPr>
          <w:rFonts w:cstheme="minorHAnsi"/>
        </w:rPr>
        <w:t xml:space="preserve"> </w:t>
      </w:r>
      <w:r w:rsidR="00127B98" w:rsidRPr="00E7259B">
        <w:rPr>
          <w:rFonts w:cstheme="minorHAnsi"/>
        </w:rPr>
        <w:fldChar w:fldCharType="begin"/>
      </w:r>
      <w:r w:rsidR="00127B98" w:rsidRPr="00E7259B">
        <w:rPr>
          <w:rFonts w:cstheme="minorHAnsi"/>
        </w:rPr>
        <w:instrText xml:space="preserve"> ADDIN ZOTERO_ITEM CSL_CITATION {"citationID":"8q8Ks5qQ","properties":{"formattedCitation":"(Silva et al., 2020)","plainCitation":"(Silva et al., 2020)","noteIndex":0},"citationItems":[{"id":6698,"uris":["http://zotero.org/users/local/dCnfRmag/items/F8BBD6SM"],"itemData":{"id":6698,"type":"article-journal","abstract":"An increasing number of original studies suggest the relevance of assessing mental health; however, there has been a lack of knowledge about the magnitude of Common Mental Disorders (CMD) in adolescents worldwide. This study aimed to estimate the prevalence of CMD in adolescents, from the General Health Questionnaire (GHQ-12). Only studies composed by adolescents (10 to 19 years old) that evaluated the CMD prevalence according to the GHQ-12 were considered. The studies were searched in Medline, Embase, Scopus, Web of Science, Lilacs, Adolec, Google Scholar, PsycINFO and Proquest. In addition, the reference lists of relevant reports were screened to identify potentially eligible articles. Studies were selected by independent reviewers, who also extracted data and assessed risk of bias. Meta-analyses were performed to summarize the prevalence of CMD and estimate heterogeneity across studies. A total of 43 studies were included. Among studies that adopted the cut-off point of 3, the prevalence of CMD was 31.0% (CI 95% 28.0–34.0; I2 = 97.5%) and was more prevalent among girls. In studies that used the cut-off point of 4, the prevalence of CMD was 25.0% (CI 95% 19.0–32.0; I2 = 99.8%). Global prevalence of CMD in adolescents was 25.0% and 31.0%, using the GHQ cut-off point of 4 and 3, respectively. These results point to the need to include mental health as an important component of health in adolescence and to the need to include CMD screening as a first step in the prevention and control of mental disorders.","container-title":"PLOS ONE","DOI":"10.1371/journal.pone.0232007","ISSN":"1932-6203","issue":"4","journalAbbreviation":"PLoS ONE","language":"en","page":"e0232007","source":"DOI.org (Crossref)","title":"Common mental disorders prevalence in adolescents: A systematic review and meta-analyses","title-short":"Common mental disorders prevalence in adolescents","volume":"15","author":[{"family":"Silva","given":"Sara Araújo"},{"family":"Silva","given":"Simoni Urbano"},{"family":"Ronca","given":"Débora Barbosa"},{"family":"Gonçalves","given":"Vivian Siqueira Santos"},{"family":"Dutra","given":"Eliane Said"},{"family":"Carvalho","given":"Kênia Mara Baiocchi"}],"editor":[{"family":"Francis","given":"Joel Msafiri"}],"issued":{"date-parts":[["2020",4,23]]}}}],"schema":"https://github.com/citation-style-language/schema/raw/master/csl-citation.json"} </w:instrText>
      </w:r>
      <w:r w:rsidR="00127B98" w:rsidRPr="00E7259B">
        <w:rPr>
          <w:rFonts w:cstheme="minorHAnsi"/>
        </w:rPr>
        <w:fldChar w:fldCharType="separate"/>
      </w:r>
      <w:r w:rsidR="00127B98" w:rsidRPr="00E7259B">
        <w:rPr>
          <w:rFonts w:cstheme="minorHAnsi"/>
        </w:rPr>
        <w:t>(Silva et al., 2020)</w:t>
      </w:r>
      <w:r w:rsidR="00127B98" w:rsidRPr="00E7259B">
        <w:rPr>
          <w:rFonts w:cstheme="minorHAnsi"/>
        </w:rPr>
        <w:fldChar w:fldCharType="end"/>
      </w:r>
      <w:r w:rsidR="009478C5" w:rsidRPr="00E7259B">
        <w:rPr>
          <w:rFonts w:cstheme="minorHAnsi"/>
        </w:rPr>
        <w:t>, an</w:t>
      </w:r>
      <w:r w:rsidR="00127B98" w:rsidRPr="00E7259B">
        <w:rPr>
          <w:rFonts w:cstheme="minorHAnsi"/>
        </w:rPr>
        <w:t xml:space="preserve">d many indicators of youth mental health have worsened over the past decade </w:t>
      </w:r>
      <w:r w:rsidR="00127B98" w:rsidRPr="00E7259B">
        <w:rPr>
          <w:rFonts w:cstheme="minorHAnsi"/>
        </w:rPr>
        <w:fldChar w:fldCharType="begin"/>
      </w:r>
      <w:r w:rsidR="00034A1D" w:rsidRPr="00E7259B">
        <w:rPr>
          <w:rFonts w:cstheme="minorHAnsi"/>
        </w:rPr>
        <w:instrText xml:space="preserve"> ADDIN ZOTERO_ITEM CSL_CITATION {"citationID":"CUAjSmL2","properties":{"formattedCitation":"(Centers for Disease Control and Prevention, 2023)","plainCitation":"(Centers for Disease Control and Prevention, 2023)","noteIndex":0},"citationItems":[{"id":6697,"uris":["http://zotero.org/users/local/dCnfRmag/items/PZK57GEW"],"itemData":{"id":6697,"type":"article-journal","language":"en","source":"Zotero","title":"Youth Risk Behavior Survey Data Summary &amp; Trends Report: 2011-2021","author":[{"family":"Centers for Disease Control and Prevention,","given":""}],"issued":{"date-parts":[["2023"]]}}}],"schema":"https://github.com/citation-style-language/schema/raw/master/csl-citation.json"} </w:instrText>
      </w:r>
      <w:r w:rsidR="00127B98" w:rsidRPr="00E7259B">
        <w:rPr>
          <w:rFonts w:cstheme="minorHAnsi"/>
        </w:rPr>
        <w:fldChar w:fldCharType="separate"/>
      </w:r>
      <w:r w:rsidR="00034A1D" w:rsidRPr="00E7259B">
        <w:rPr>
          <w:rFonts w:cstheme="minorHAnsi"/>
        </w:rPr>
        <w:t>(Centers for Disease Control and Prevention, 2023)</w:t>
      </w:r>
      <w:r w:rsidR="00127B98" w:rsidRPr="00E7259B">
        <w:rPr>
          <w:rFonts w:cstheme="minorHAnsi"/>
        </w:rPr>
        <w:fldChar w:fldCharType="end"/>
      </w:r>
      <w:r w:rsidR="00127B98" w:rsidRPr="00E7259B">
        <w:rPr>
          <w:rFonts w:cstheme="minorHAnsi"/>
        </w:rPr>
        <w:t xml:space="preserve">. </w:t>
      </w:r>
    </w:p>
    <w:p w14:paraId="3CAC378F" w14:textId="6729C1FA" w:rsidR="00A5041C" w:rsidRPr="00E7259B" w:rsidRDefault="00A5041C" w:rsidP="0077541C">
      <w:pPr>
        <w:spacing w:after="0" w:line="480" w:lineRule="auto"/>
        <w:rPr>
          <w:rFonts w:cstheme="minorHAnsi"/>
        </w:rPr>
      </w:pPr>
      <w:r w:rsidRPr="00E7259B">
        <w:rPr>
          <w:rFonts w:cstheme="minorHAnsi"/>
        </w:rPr>
        <w:tab/>
        <w:t>Genetic risk and stressful environments are two key contributing factors to adolescent mental health. Psychiatric disorders are highly heritabl</w:t>
      </w:r>
      <w:r w:rsidR="007758C9" w:rsidRPr="00E7259B">
        <w:rPr>
          <w:rFonts w:cstheme="minorHAnsi"/>
        </w:rPr>
        <w:t>e</w:t>
      </w:r>
      <w:r w:rsidRPr="00E7259B">
        <w:rPr>
          <w:rFonts w:cstheme="minorHAnsi"/>
        </w:rPr>
        <w:t xml:space="preserve">, and large genome-wide association studies (GWAS) have played a key role in identifying genetic risk variants for disorders such as attention deficit hyperactivity disorder (ADHD), anxiety disorders, bipolar disorder, eating disorders, major depressive disorder (MDD), posttraumatic stress disorder (PTSD), </w:t>
      </w:r>
      <w:r w:rsidR="007758C9" w:rsidRPr="00E7259B">
        <w:rPr>
          <w:rFonts w:cstheme="minorHAnsi"/>
        </w:rPr>
        <w:t xml:space="preserve">and schizophrenia </w:t>
      </w:r>
      <w:r w:rsidR="007758C9" w:rsidRPr="00E7259B">
        <w:rPr>
          <w:rFonts w:cstheme="minorHAnsi"/>
        </w:rPr>
        <w:fldChar w:fldCharType="begin"/>
      </w:r>
      <w:r w:rsidR="007758C9" w:rsidRPr="00E7259B">
        <w:rPr>
          <w:rFonts w:cstheme="minorHAnsi"/>
        </w:rPr>
        <w:instrText xml:space="preserve"> ADDIN ZOTERO_ITEM CSL_CITATION {"citationID":"gvNvP04b","properties":{"formattedCitation":"(ADHD Working Group of the Psychiatric Genomics Consortium (PGC) et al., 2019; Bourque et al., 2024; Howard et al., 2019; Lee et al., 2019; Levey et al., 2020; Nievergelt et al., 2024)","plainCitation":"(ADHD Working Group of the Psychiatric Genomics Consortium (PGC) et al., 2019; Bourque et al., 2024; Howard et al., 2019; Lee et al., 2019; Levey et al., 2020; Nievergelt et al., 2024)","noteIndex":0},"citationItems":[{"id":4996,"uris":["http://zotero.org/users/local/dCnfRmag/items/SBNTKLJ4"],"itemData":{"id":4996,"type":"article-journal","container-title":"Nature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M."}],"issued":{"date-parts":[["2019",1]]}}},{"id":6706,"uris":["http://zotero.org/users/local/dCnfRmag/items/GIB5KUPC"],"itemData":{"id":6706,"type":"article-journal","abstract":"Abstract\n            There is widespread overlap across major psychiatric disorders, and this is the case at different levels of observations, from genetic variants to brain structures and function and to symptoms. However, it remains unknown to what extent these commonalities at different levels of observation map onto each other. Here, we systematically review and compare the degree of similarity between psychiatric disorders at all available levels of observation. We searched PubMed and EMBASE between January 1, 2009 and September 8, 2022. We included original studies comparing at least four of the following five diagnostic groups: Schizophrenia, Bipolar Disorder, Major Depressive Disorder, Autism Spectrum Disorder, and Attention Deficit Hyperactivity Disorder, with measures of similarities between all disorder pairs. Data extraction and synthesis were performed by two independent researchers, following the PRISMA guidelines. As main outcome measure, we assessed the Pearson correlation measuring the degree of similarity across disorders pairs between studies and biological levels of observation. We identified 2975 studies, of which 28 were eligible for analysis, featuring similarity measures based on single-nucleotide polymorphisms, gene-based analyses, gene expression, structural and functional connectivity neuroimaging measures. The majority of correlations (88.6%) across disorders between studies, within and between levels of observation, were positive. To identify a consensus ranking of similarities between disorders, we performed a principal component analysis. Its first dimension explained 51.4% (95% CI: 43.2, 65.4) of the variance in disorder similarities across studies and levels of observation. Based on levels of genetic correlation, we estimated the probability of another psychiatric diagnosis in first-degree relatives and showed that they were systematically lower than those observed in population studies. Our findings highlight that genetic and brain factors may underlie a large proportion, but not all of the diagnostic overlaps observed in the clinic.","container-title":"Translational Psychiatry","DOI":"10.1038/s41398-024-02866-3","ISSN":"2158-3188","issue":"1","journalAbbreviation":"Transl Psychiatry","language":"en","page":"171","source":"DOI.org (Crossref)","title":"Genetic and phenotypic similarity across major psychiatric disorders: a systematic review and quantitative assessment","title-short":"Genetic and phenotypic similarity across major psychiatric disorders","volume":"14","author":[{"family":"Bourque","given":"Vincent-Raphael"},{"family":"Poulain","given":"Cécile"},{"family":"Proulx","given":"Catherine"},{"family":"Moreau","given":"Clara A."},{"family":"Joober","given":"Ridha"},{"family":"Forgeot d’Arc","given":"Baudouin"},{"family":"Huguet","given":"Guillaume"},{"family":"Jacquemont","given":"Sébastien"}],"issued":{"date-parts":[["2024",3,30]]}}},{"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M."}],"issued":{"date-parts":[["2019",3]]}}},{"id":6704,"uris":["http://zotero.org/users/local/dCnfRmag/items/ZA9EBIWL"],"itemData":{"id":6704,"type":"article-journal","abstract":"Genetic inﬂuences on psychiatric disorders transcend diagnostic boundaries, suggesting substantial pleiotropy of contributing loci. However, the nature and mechanisms of these pleiotropic effects remain unclear. We performed analyses of 232,964 cases and 494,162 controls from genome-wide studies of anorexia nervosa, attention-deﬁcit/hyperactivity disorder, autism spectrum disorder, bipolar disorder, major depression, obsessive-compulsive disorder, schizophrenia, and Tourette syndrome. Genetic correlation analyses revealed a meaningful structure within the eight disorders, identifying three groups of inter-related disorders. Meta-analysis across these eight disorders detected 109 loci associated with at least two psychiatric disorders, including 23 loci with pleiotropic effects on four or more disorders and 11 loci with antagonistic effects on multiple disorders. The pleiotropic loci are located within genes that show heightened expression in the brain throughout the lifespan, beginning prenatally in the second trimester, and play prominent roles in neurodevelopmental processes. These ﬁndings have important implications for psychiatric nosology, drug development, and risk prediction.","container-title":"Cell","DOI":"10.1016/j.cell.2019.11.020","ISSN":"00928674","issue":"7","journalAbbreviation":"Cell","language":"en","page":"1469-1482.e11","source":"DOI.org (Crossref)","title":"Genomic Relationships, Novel Loci, and Pleiotropic Mechanisms across Eight Psychiatric Disorders","volume":"179","author":[{"family":"Lee","given":"Phil H."},{"family":"Anttila","given":"Verneri"},{"family":"Won","given":"Hyejung"},{"family":"Feng","given":"Yen-Chen A."},{"family":"Rosenthal","given":"Jacob"},{"family":"Zhu","given":"Zhaozhong"},{"family":"Tucker-Drob","given":"Elliot M."},{"family":"Nivard","given":"Michel G."},{"family":"Grotzinger","given":"Andrew D."},{"family":"Posthuma","given":"Danielle"},{"family":"Wang","given":"Meg M.-J."},{"family":"Yu","given":"Dongmei"},{"family":"Stahl","given":"Eli A."},{"family":"Walters","given":"Raymond K."},{"family":"Anney","given":"Richard J.L."},{"family":"Duncan","given":"Laramie E."},{"family":"Ge","given":"Tian"},{"family":"Adolfsson","given":"Rolf"},{"family":"Banaschewski","given":"Tobias"},{"family":"Belangero","given":"Sintia"},{"family":"Cook","given":"Edwin H."},{"family":"Coppola","given":"Giovanni"},{"family":"Derks","given":"Eske M."},{"family":"Hoekstra","given":"Pieter J."},{"family":"Kaprio","given":"Jaakko"},{"family":"Keski-Rahkonen","given":"Anna"},{"family":"Kirov","given":"George"},{"family":"Kranzler","given":"Henry R."},{"family":"Luykx","given":"Jurjen J."},{"family":"Rohde","given":"Luis A."},{"family":"Zai","given":"Clement C."},{"family":"Agerbo","given":"Esben"},{"family":"Arranz","given":"M.J."},{"family":"Asherson","given":"Philip"},{"family":"Bækvad-Hansen","given":"Marie"},{"family":"Baldursson","given":"Gísli"},{"family":"Bellgrove","given":"Mark"},{"family":"Belliveau","given":"Richard A."},{"family":"Buitelaar","given":"Jan"},{"family":"Burton","given":"Christie L."},{"family":"Bybjerg-Grauholm","given":"Jonas"},{"family":"Casas","given":"Miquel"},{"family":"Cerrato","given":"Felecia"},{"family":"Chambert","given":"Kimberly"},{"family":"Churchhouse","given":"Claire"},{"family":"Cormand","given":"Bru"},{"family":"Crosbie","given":"Jennifer"},{"family":"Dalsgaard","given":"Søren"},{"family":"Demontis","given":"Ditte"},{"family":"Doyle","given":"Alysa E."},{"family":"Dumont","given":"Ashley"},{"family":"Elia","given":"Josephine"},{"family":"Grove","given":"Jakob"},{"family":"Gudmundsson","given":"Olafur O."},{"family":"Haavik","given":"Jan"},{"family":"Hakonarson","given":"Hakon"},{"family":"Hansen","given":"Christine S."},{"family":"Hartman","given":"Catharina A."},{"family":"Hawi","given":"Ziarih"},{"family":"Hervás","given":"Amaia"},{"family":"Hougaard","given":"David M."},{"family":"Howrigan","given":"Daniel P."},{"family":"Huang","given":"Hailiang"},{"family":"Kuntsi","given":"Jonna"},{"family":"Langley","given":"Kate"},{"family":"Lesch","given":"Klaus-Peter"},{"family":"Leung","given":"Patrick W.L."},{"family":"Loo","given":"Sandra K."},{"family":"Martin","given":"Joanna"},{"family":"Martin","given":"Alicia R."},{"family":"McGough","given":"James J."},{"family":"Medland","given":"Sarah E."},{"family":"Moran","given":"Jennifer L."},{"family":"Mors","given":"Ole"},{"family":"Mortensen","given":"Preben B."},{"family":"Oades","given":"Robert D."},{"family":"Palmer","given":"Duncan S."},{"family":"Pedersen","given":"Carsten B."},{"family":"Pedersen","given":"Marianne G."},{"family":"Peters","given":"Triinu"},{"family":"Poterba","given":"Timothy"},{"family":"Poulsen","given":"Jesper B."},{"family":"Ramos-Quiroga","given":"Josep Antoni"},{"family":"Reif","given":"Andreas"},{"family":"Ribasés","given":"Marta"},{"family":"Rothenberger","given":"Aribert"},{"family":"Rovira","given":"Paula"},{"family":"Sánchez-Mora","given":"Cristina"},{"family":"Satterstrom","given":"F. Kyle"},{"family":"Schachar","given":"Russell"},{"family":"Artigas","given":"Maria Soler"},{"family":"Steinberg","given":"Stacy"},{"family":"Stefansson","given":"Hreinn"},{"family":"Turley","given":"Patrick"},{"family":"Walters","given":"G. Bragi"},{"family":"Werge","given":"Thomas"},{"family":"Zayats","given":"Tetyana"},{"family":"Arking","given":"Dan E."},{"family":"Bettella","given":"Francesco"},{"family":"Buxbaum","given":"Joseph D."},{"family":"Christensen","given":"Jane H."},{"family":"Collins","given":"Ryan L."},{"family":"Coon","given":"Hilary"},{"family":"De Rubeis","given":"Silvia"},{"family":"Delorme","given":"Richard"},{"family":"Grice","given":"Dorothy E."},{"family":"Hansen","given":"Thomas F."},{"family":"Holmans","given":"Peter A."},{"family":"Hope","given":"Sigrun"},{"family":"Hultman","given":"Christina M."},{"family":"Klei","given":"Lambertus"},{"family":"Ladd-Acosta","given":"Christine"},{"family":"Magnusson","given":"Pall"},{"family":"Nærland","given":"Terje"},{"family":"Nyegaard","given":"Mette"},{"family":"Pinto","given":"Dalila"},{"family":"Qvist","given":"Per"},{"family":"Rehnström","given":"Karola"},{"family":"Reichenberg","given":"Abraham"},{"family":"Reichert","given":"Jennifer"},{"family":"Roeder","given":"Kathryn"},{"family":"Rouleau","given":"Guy A."},{"family":"Saemundsen","given":"Evald"},{"family":"Sanders","given":"Stephan J."},{"family":"Sandin","given":"Sven"},{"family":"St Pourcain","given":"Beate"},{"family":"Stefansson","given":"Kari"},{"family":"Sutcliffe","given":"James S."},{"family":"Talkowski","given":"Michael E."},{"family":"Weiss","given":"Lauren A."},{"family":"Willsey","given":"A. Jeremy"},{"family":"Agartz","given":"Ingrid"},{"family":"Akil","given":"Huda"},{"family":"Albani","given":"Diego"},{"family":"Alda","given":"Martin"},{"family":"Als","given":"Thomas D."},{"family":"Anjorin","given":"Adebayo"},{"family":"Backlund","given":"Lena"},{"family":"Bass","given":"Nicholas"},{"family":"Bauer","given":"Michael"},{"family":"Baune","given":"Bernhard T."},{"family":"Bellivier","given":"Frank"},{"family":"Bergen","given":"Sarah E."},{"family":"Berrettini","given":"Wade H."},{"family":"Biernacka","given":"Joanna M."},{"family":"Blackwood","given":"Douglas H.R."},{"family":"Bøen","given":"Erlend"},{"family":"Budde","given":"Monika"},{"family":"Bunney","given":"William"},{"family":"Burmeister","given":"Margit"},{"family":"Byerley","given":"William"},{"family":"Byrne","given":"Enda M."},{"family":"Cichon","given":"Sven"},{"family":"Clarke","given":"Toni-Kim"},{"family":"Coleman","given":"Jonathan R.I."},{"family":"Craddock","given":"Nicholas"},{"family":"Curtis","given":"David"},{"family":"Czerski","given":"Piotr M."},{"family":"Dale","given":"Anders M."},{"family":"Dalkner","given":"Nina"},{"family":"Dannlowski","given":"Udo"},{"family":"Degenhardt","given":"Franziska"},{"family":"Di Florio","given":"Arianna"},{"family":"Elvsåshagen","given":"Torbjørn"},{"family":"Etain","given":"Bruno"},{"family":"Fischer","given":"Sascha B."},{"family":"Forstner","given":"Andreas J."},{"family":"Forty","given":"Liz"},{"family":"Frank","given":"Josef"},{"family":"Frye","given":"Mark"},{"family":"Fullerton","given":"Janice M."},{"family":"Gade","given":"Katrin"},{"family":"Gaspar","given":"Héléna A."},{"family":"Gershon","given":"Elliot S."},{"family":"Gill","given":"Michael"},{"family":"Goes","given":"Fernando S."},{"family":"Gordon","given":"Scott D."},{"family":"Gordon-Smith","given":"Katherine"},{"family":"Green","given":"Melissa J."},{"family":"Greenwood","given":"Tiffany A."},{"family":"Grigoroiu-Serbanescu","given":"Maria"},{"family":"Guzman-Parra","given":"José"},{"family":"Hauser","given":"Joanna"},{"family":"Hautzinger","given":"Martin"},{"family":"Heilbronner","given":"Urs"},{"family":"Herms","given":"Stefan"},{"family":"Hoffmann","given":"Per"},{"family":"Holland","given":"Dominic"},{"family":"Jamain","given":"Stéphane"},{"family":"Jones","given":"Ian"},{"family":"Jones","given":"Lisa A."},{"family":"Kandaswamy","given":"Radhika"},{"family":"Kelsoe","given":"John R."},{"family":"Kennedy","given":"James L."},{"family":"Joachim","given":"Oedegaard Ketil"},{"family":"Kittel-Schneider","given":"Sarah"},{"family":"Kogevinas","given":"Manolis"},{"family":"Koller","given":"Anna C."},{"family":"Lavebratt","given":"Catharina"},{"family":"Lewis","given":"Cathryn M."},{"family":"Li","given":"Qingqin S."},{"family":"Lissowska","given":"Jolanta"},{"family":"Loohuis","given":"Loes M.O."},{"family":"Lucae","given":"Susanne"},{"family":"Maaser","given":"Anna"},{"family":"Malt","given":"Ulrik F."},{"family":"Martin","given":"Nicholas G."},{"family":"Martinsson","given":"Lina"},{"family":"McElroy","given":"Susan L."},{"family":"McMahon","given":"Francis J."},{"family":"McQuillin","given":"Andrew"},{"family":"Melle","given":"Ingrid"},{"family":"Metspalu","given":"Andres"},{"family":"Millischer","given":"Vincent"},{"family":"Mitchell","given":"Philip B."},{"family":"Montgomery","given":"Grant W."},{"family":"Morken","given":"Gunnar"},{"family":"Morris","given":"Derek W."},{"family":"Müller-Myhsok","given":"Bertram"},{"family":"Mullins","given":"Niamh"},{"family":"Myers","given":"Richard M."},{"family":"Nievergelt","given":"Caroline M."},{"family":"Nordentoft","given":"Merete"},{"family":"Adolfsson","given":"Annelie Nordin"},{"family":"Nöthen","given":"Markus M."},{"family":"Ophoff","given":"Roel A."},{"family":"Owen","given":"Michael J."},{"family":"Paciga","given":"Sara A."},{"family":"Pato","given":"Carlos N."},{"family":"Pato","given":"Michele T."},{"family":"Perlis","given":"Roy H."},{"family":"Perry","given":"Amy"},{"family":"Potash","given":"James B."},{"family":"Reinbold","given":"Céline S."},{"family":"Rietschel","given":"Marcella"},{"family":"Rivera","given":"Margarita"},{"family":"Roberson","given":"Mary"},{"family":"Schalling","given":"Martin"},{"family":"Schofield","given":"Peter R."},{"family":"Schulze","given":"Thomas G."},{"family":"Scott","given":"Laura J."},{"family":"Serretti","given":"Alessandro"},{"family":"Sigurdsson","given":"Engilbert"},{"family":"Smeland","given":"Olav B."},{"family":"Stordal","given":"Eystein"},{"family":"Streit","given":"Fabian"},{"family":"Strohmaier","given":"Jana"},{"family":"Thorgeirsson","given":"Thorgeir E."},{"family":"Treutlein","given":"Jens"},{"family":"Turecki","given":"Gustavo"},{"family":"Vaaler","given":"Arne E."},{"family":"Vieta","given":"Eduard"},{"family":"Vincent","given":"John B."},{"family":"Wang","given":"Yunpeng"},{"family":"Witt","given":"Stephanie H."},{"family":"Zandi","given":"Peter"},{"family":"Adan","given":"Roger A.H."},{"family":"Alfredsson","given":"Lars"},{"family":"Ando","given":"Tetsuya"},{"family":"Aschauer","given":"Harald"},{"family":"Baker","given":"Jessica H."},{"family":"Bencko","given":"Vladimir"},{"family":"Bergen","given":"Andrew W."},{"family":"Birgegård","given":"Andreas"},{"family":"Perica","given":"Vesna Boraska"},{"family":"Brandt","given":"Harry"},{"family":"Burghardt","given":"Roland"},{"family":"Carlberg","given":"Laura"},{"family":"Cassina","given":"Matteo"},{"family":"Clementi","given":"Maurizio"},{"family":"Courtet","given":"Philippe"},{"family":"Crawford","given":"Steven"},{"family":"Crow","given":"Scott"},{"family":"Crowley","given":"James J."},{"family":"Danner","given":"Unna N."},{"family":"Davis","given":"Oliver S.P."},{"family":"Degortes","given":"Daniela"},{"family":"DeSocio","given":"Janiece E."},{"family":"Dick","given":"Danielle M."},{"family":"Dina","given":"Christian"},{"family":"Docampo","given":"Elisa"},{"family":"Egberts","given":"Karin"},{"family":"Ehrlich","given":"Stefan"},{"family":"Espeseth","given":"Thomas"},{"family":"Fernández-Aranda","given":"Fernando"},{"family":"Fichter","given":"Manfred M."},{"family":"Foretova","given":"Lenka"},{"family":"Forzan","given":"Monica"},{"family":"Gambaro","given":"Giovanni"},{"family":"Giegling","given":"Ina"},{"family":"Gonidakis","given":"Fragiskos"},{"family":"Gorwood","given":"Philip"},{"family":"Mayora","given":"Monica Gratacos"},{"family":"Guo","given":"Yiran"},{"family":"Halmi","given":"Katherine A."},{"family":"Hatzikotoulas","given":"Konstantinos"},{"family":"Hebebrand","given":"Johannes"},{"family":"Helder","given":"Sietske G."},{"family":"Herpertz-Dahlmann","given":"Beate"},{"family":"Herzog","given":"Wolfgang"},{"family":"Hinney","given":"Anke"},{"family":"Imgart","given":"Hartmut"},{"family":"Jiménez-Murcia","given":"Susana"},{"family":"Johnson","given":"Craig"},{"family":"Jordan","given":"Jennifer"},{"family":"Julià","given":"Antonio"},{"family":"Kaminská","given":"Deborah"},{"family":"Karhunen","given":"Leila"},{"family":"Karwautz","given":"Andreas"},{"family":"Kas","given":"Martien J.H."},{"family":"Kaye","given":"Walter H."},{"family":"Kennedy","given":"Martin A."},{"family":"Kim","given":"Youl-Ri"},{"family":"Klareskog","given":"Lars"},{"family":"Klump","given":"Kelly L."},{"family":"Knudsen","given":"Gun Peggy S."},{"family":"Landén","given":"Mikael"},{"family":"Le Hellard","given":"Stephanie"},{"family":"Levitan","given":"Robert D."},{"family":"Li","given":"Dong"},{"family":"Lichtenstein","given":"Paul"},{"family":"Maj","given":"Mario"},{"family":"Marsal","given":"Sara"},{"family":"McDevitt","given":"Sara"},{"family":"Mitchell","given":"James"},{"family":"Monteleone","given":"Palmiero"},{"family":"Monteleone","given":"Alessio Maria"},{"family":"Munn-Chernoff","given":"Melissa A."},{"family":"Nacmias","given":"Benedetta"},{"family":"Navratilova","given":"Marie"},{"family":"O’Toole","given":"Julie K."},{"family":"Padyukov","given":"Leonid"},{"family":"Pantel","given":"Jacques"},{"family":"Papezova","given":"Hana"},{"family":"Rabionet","given":"Raquel"},{"family":"Raevuori","given":"Anu"},{"family":"Ramoz","given":"Nicolas"},{"family":"Reichborn-Kjennerud","given":"Ted"},{"family":"Ricca","given":"Valdo"},{"family":"Roberts","given":"Marion"},{"family":"Rujescu","given":"Dan"},{"family":"Rybakowski","given":"Filip"},{"family":"Scherag","given":"André"},{"family":"Schmidt","given":"Ulrike"},{"family":"Seitz","given":"Jochen"},{"family":"Slachtova","given":"Lenka"},{"family":"Slof-Op‘t Landt","given":"Margarita C.T."},{"family":"Slopien","given":"Agnieszka"},{"family":"Sorbi","given":"Sandro"},{"family":"Southam","given":"Lorraine"},{"family":"Strober","given":"Michael"},{"family":"Tortorella","given":"Alfonso"},{"family":"Tozzi","given":"Federica"},{"family":"Treasure","given":"Janet"},{"family":"Tziouvas","given":"Konstantinos"},{"family":"Van Elburg","given":"Annemarie A."},{"family":"Wade","given":"Tracey D."},{"family":"Wagner","given":"Gudrun"},{"family":"Walton","given":"Esther"},{"family":"Watson","given":"Hunna J."},{"family":"Wichmann","given":"H-Erich"},{"family":"Woodside","given":"D. Blake"},{"family":"Zeggini","given":"Eleftheria"},{"family":"Zerwas","given":"Stephanie"},{"family":"Zipfel","given":"Stephan"},{"family":"Adams","given":"Mark J."},{"family":"Andlauer","given":"Till F.M."},{"family":"Berger","given":"Klaus"},{"family":"Binder","given":"Elisabeth B."},{"family":"Boomsma","given":"Dorret I."},{"family":"Castelao","given":"Enrique"},{"family":"Colodro-Conde","given":"Lucía"},{"family":"Direk","given":"Nese"},{"family":"Docherty","given":"Anna R."},{"family":"Domenici","given":"Enrico"},{"family":"Domschke","given":"Katharina"},{"family":"Dunn","given":"Erin C."},{"family":"Foo","given":"Jerome C."},{"family":"De. Geus","given":"E.J.C."},{"family":"Grabe","given":"Hans J."},{"family":"Hamilton","given":"Steven P."},{"family":"Horn","given":"Carsten"},{"family":"Hottenga","given":"Jouke-Jan"},{"family":"Howard","given":"David"},{"family":"Ising","given":"Marcus"},{"family":"Kloiber","given":"Stefan"},{"family":"Levinson","given":"Douglas F."},{"family":"Lewis","given":"Glyn"},{"family":"Magnusson","given":"Patrik K.E."},{"family":"Mbarek","given":"Hamdi"},{"family":"Middeldorp","given":"Christel M."},{"family":"Mostafavi","given":"Sara"},{"family":"Nyholt","given":"Dale R."},{"family":"Penninx","given":"Brenda Wjh."},{"family":"Peterson","given":"Roseann E."},{"family":"Pistis","given":"Giorgio"},{"family":"Porteous","given":"David J."},{"family":"Preisig","given":"Martin"},{"family":"Quiroz","given":"Jorge A."},{"family":"Schaefer","given":"Catherine"},{"family":"Schulte","given":"Eva C."},{"family":"Shi","given":"Jianxin"},{"family":"Smith","given":"Daniel J."},{"family":"Thomson","given":"Pippa A."},{"family":"Tiemeier","given":"Henning"},{"family":"Uher","given":"Rudolf"},{"family":"Van Der Auwera","given":"Sandra"},{"family":"Weissman","given":"Myrna M."},{"family":"Alexander","given":"Madeline"},{"family":"Begemann","given":"Martin"},{"family":"Bramon","given":"Elvira"},{"family":"Buccola","given":"Nancy G."},{"family":"Cairns","given":"Murray J."},{"family":"Campion","given":"Dominique"},{"family":"Carr","given":"Vaughan J."},{"family":"Cloninger","given":"C. Robert"},{"family":"Cohen","given":"David"},{"family":"Collier","given":"David A."},{"family":"Corvin","given":"Aiden"},{"family":"DeLisi","given":"Lynn E."},{"family":"Donohoe","given":"Gary"},{"family":"Dudbridge","given":"Frank"},{"family":"Duan","given":"Jubao"},{"family":"Freedman","given":"Robert"},{"family":"Gejman","given":"Pablo V."},{"family":"Golimbet","given":"Vera"},{"family":"Godard","given":"Stephanie"},{"family":"Ehrenreich","given":"Hannelore"},{"family":"Hartmann","given":"Annette M."},{"family":"Henskens","given":"Frans A."},{"family":"Ikeda","given":"Masashi"},{"family":"Iwata","given":"Nakao"},{"family":"Jablensky","given":"Assen V."},{"family":"Joa","given":"Inge"},{"family":"Jönsson","given":"Erik G."},{"family":"Kelly","given":"Brian J."},{"family":"Knight","given":"Jo"},{"family":"Konte","given":"Bettina"},{"family":"Laurent-Levinson","given":"Claudine"},{"family":"Lee","given":"Jimmy"},{"family":"Lencz","given":"Todd"},{"family":"Lerer","given":"Bernard"},{"family":"Loughland","given":"Carmel M."},{"family":"Malhotra","given":"Anil K."},{"family":"Mallet","given":"Jacques"},{"family":"McDonald","given":"Colm"},{"family":"Mitjans","given":"Marina"},{"family":"Mowry","given":"Bryan J."},{"family":"Murphy","given":"Kieran C."},{"family":"Murray","given":"Robin M."},{"family":"O’Neill","given":"F. Anthony"},{"family":"Oh","given":"Sang-Yun"},{"family":"Palotie","given":"Aarno"},{"family":"Pantelis","given":"Christos"},{"family":"Pulver","given":"Ann E."},{"family":"Petryshen","given":"Tracey L."},{"family":"Quested","given":"Digby J."},{"family":"Riley","given":"Brien"},{"family":"Sanders","given":"Alan R."},{"family":"Schall","given":"Ulrich"},{"family":"Schwab","given":"Sibylle G."},{"family":"Scott","given":"Rodney J."},{"family":"Sham","given":"Pak C."},{"family":"Silverman","given":"Jeremy M."},{"family":"Sim","given":"Kang"},{"family":"Steixner","given":"Agnes A."},{"family":"Tooney","given":"Paul A."},{"family":"Van Os","given":"Jim"},{"family":"Vawter","given":"Marquis P."},{"family":"Walsh","given":"Dermot"},{"family":"Weiser","given":"Mark"},{"family":"Wildenauer","given":"Dieter B."},{"family":"Williams","given":"Nigel M."},{"family":"Wormley","given":"Brandon K."},{"family":"Zhang","given":"Fuquan"},{"family":"Androutsos","given":"Christos"},{"family":"Arnold","given":"Paul D."},{"family":"Barr","given":"Cathy L."},{"family":"Barta","given":"Csaba"},{"family":"Bey","given":"Katharina"},{"family":"Bienvenu","given":"O. Joseph"},{"family":"Black","given":"Donald W."},{"family":"Brown","given":"Lawrence W."},{"family":"Budman","given":"Cathy"},{"family":"Cath","given":"Danielle"},{"family":"Cheon","given":"Keun-Ah"},{"family":"Ciullo","given":"Valentina"},{"family":"Coffey","given":"Barbara J."},{"family":"Cusi","given":"Daniele"},{"family":"Davis","given":"Lea K."},{"family":"Denys","given":"Damiaan"},{"family":"Depienne","given":"Christel"},{"family":"Dietrich","given":"Andrea"},{"family":"Eapen","given":"Valsamma"},{"family":"Falkai","given":"Peter"},{"family":"Fernandez","given":"Thomas V."},{"family":"Garcia-Delgar","given":"Blanca"},{"family":"Geller","given":"Daniel A."},{"family":"Gilbert","given":"Donald L."},{"family":"Grados","given":"Marco A."},{"family":"Greenberg","given":"Erica"},{"family":"Grünblatt","given":"Edna"},{"family":"Hagstrøm","given":"Julie"},{"family":"Hanna","given":"Gregory L."},{"family":"Hartmann","given":"Andreas"},{"family":"Hedderly","given":"Tammy"},{"family":"Heiman","given":"Gary A."},{"family":"Heyman","given":"Isobel"},{"family":"Hong","given":"Hyun Ju"},{"family":"Huang","given":"Alden"},{"family":"Huyser","given":"Chaim"},{"family":"Ibanez-Gomez","given":"Laura"},{"family":"Khramtsova","given":"Ekaterina A."},{"family":"Kim","given":"Young Key"},{"family":"Kim","given":"Young-Shin"},{"family":"King","given":"Robert A."},{"family":"Koh","given":"Yun-Joo"},{"family":"Konstantinidis","given":"Anastasios"},{"family":"Kook","given":"Sodahm"},{"family":"Kuperman","given":"Samuel"},{"family":"Leventhal","given":"Bennett L."},{"family":"Lochner","given":"Christine"},{"family":"Ludolph","given":"Andrea G."},{"family":"Madruga-Garrido","given":"Marcos"},{"family":"Malaty","given":"Irene"},{"family":"Maras","given":"Athanasios"},{"family":"McCracken","given":"James T."},{"family":"Meijer","given":"Inge A."},{"family":"Mir","given":"Pablo"},{"family":"Morer","given":"Astrid"},{"family":"Müller-Vahl","given":"Kirsten R."},{"family":"Münchau","given":"Alexander"},{"family":"Murphy","given":"Tara L."},{"family":"Naarden","given":"Allan"},{"family":"Nagy","given":"Peter"},{"family":"Nestadt","given":"Gerald"},{"family":"Nestadt","given":"Paul S."},{"family":"Nicolini","given":"Humberto"},{"family":"Nurmi","given":"Erika L."},{"family":"Okun","given":"Michael S."},{"family":"Paschou","given":"Peristera"},{"family":"Piras","given":"Fabrizio"},{"family":"Piras","given":"Federica"},{"family":"Pittenger","given":"Christopher"},{"family":"Plessen","given":"Kerstin J."},{"family":"Richter","given":"Margaret A."},{"family":"Rizzo","given":"Renata"},{"family":"Robertson","given":"Mary"},{"family":"Roessner","given":"Veit"},{"family":"Ruhrmann","given":"Stephan"},{"family":"Samuels","given":"Jack F."},{"family":"Sandor","given":"Paul"},{"family":"Schlögelhofer","given":"Monika"},{"family":"Shin","given":"Eun-Young"},{"family":"Singer","given":"Harvey"},{"family":"Song","given":"Dong-Ho"},{"family":"Song","given":"Jungeun"},{"family":"Spalletta","given":"Gianfranco"},{"family":"Stein","given":"Dan J."},{"family":"Stewart","given":"S Evelyn"},{"family":"Storch","given":"Eric A."},{"family":"Stranger","given":"Barbara"},{"family":"Stuhrmann","given":"Manfred"},{"family":"Tarnok","given":"Zsanett"},{"family":"Tischfield","given":"Jay A."},{"family":"Tübing","given":"Jennifer"},{"family":"Visscher","given":"Frank"},{"family":"Vulink","given":"Nienke"},{"family":"Wagner","given":"Michael"},{"family":"Walitza","given":"Susanne"},{"family":"Wanderer","given":"Sina"},{"family":"Woods","given":"Martin"},{"family":"Worbe","given":"Yulia"},{"family":"Zai","given":"Gwyneth"},{"family":"Zinner","given":"Samuel H."},{"family":"Sullivan","given":"Patrick F."},{"family":"Franke","given":"Barbara"},{"family":"Daly","given":"Mark J."},{"family":"Bulik","given":"Cynthia M."},{"family":"Lewis","given":"Cathryn M."},{"family":"McIntosh","given":"Andrew M."},{"family":"O’Donovan","given":"Michael C."},{"family":"Zheutlin","given":"Amanda"},{"family":"Andreassen","given":"Ole A."},{"family":"Børglum","given":"Anders D."},{"family":"Breen","given":"Gerome"},{"family":"Edenberg","given":"Howard J."},{"family":"Fanous","given":"Ayman H."},{"family":"Faraone","given":"Stephen V."},{"family":"Gelernter","given":"Joel"},{"family":"Mathews","given":"Carol A."},{"family":"Mattheisen","given":"Manuel"},{"family":"Mitchell","given":"Karen S."},{"family":"Neale","given":"Michael C."},{"family":"Nurnberger","given":"John I."},{"family":"Ripke","given":"Stephan"},{"family":"Santangelo","given":"Susan L."},{"family":"Scharf","given":"Jeremiah M."},{"family":"Stein","given":"Murray B."},{"family":"Thornton","given":"Laura M."},{"family":"Walters","given":"James T.R."},{"family":"Wray","given":"Naomi R."},{"family":"Geschwind","given":"Daniel H."},{"family":"Neale","given":"Benjamin M."},{"family":"Kendler","given":"Kenneth S."},{"family":"Smoller","given":"Jordan W."}],"issued":{"date-parts":[["2019",12]]}}},{"id":6575,"uris":["http://zotero.org/users/local/dCnfRmag/items/HM4L5KZ7"],"itemData":{"id":6575,"type":"article-journal","container-title":"American Journal of Psychiatry","DOI":"10.1176/appi.ajp.2019.19030256","ISSN":"0002-953X, 1535-7228","issue":"3","journalAbbreviation":"AJP","language":"en","page":"223-232","source":"DOI.org (Crossref)","title":"Reproducible Genetic Risk Loci for Anxiety: Results From </w:instrText>
      </w:r>
      <w:r w:rsidR="007758C9" w:rsidRPr="00E7259B">
        <w:rPr>
          <w:rFonts w:ascii="Cambria Math" w:hAnsi="Cambria Math" w:cs="Cambria Math"/>
        </w:rPr>
        <w:instrText>∼</w:instrText>
      </w:r>
      <w:r w:rsidR="007758C9" w:rsidRPr="00E7259B">
        <w:rPr>
          <w:rFonts w:cstheme="minorHAnsi"/>
        </w:rPr>
        <w:instrText xml:space="preserve">200,000 Participants in the Million Veteran Program","title-short":"Reproducible Genetic Risk Loci for Anxiety","volume":"177","author":[{"family":"Levey","given":"Daniel F."},{"family":"Gelernter","given":"Joel"},{"family":"Polimanti","given":"Renato"},{"family":"Zhou","given":"Hang"},{"family":"Cheng","given":"Zhongshan"},{"family":"Aslan","given":"Mihaela"},{"family":"Quaden","given":"Rachel"},{"family":"Concato","given":"John"},{"family":"Radhakrishnan","given":"Krishnan"},{"family":"Bryois","given":"Julien"},{"family":"Sullivan","given":"Patrick F."},{"literal":"the Million Veteran Program"},{"family":"Stein","given":"Murray B."}],"issued":{"date-parts":[["2020",3,1]]}}},{"id":4994,"uris":["http://zotero.org/users/local/dCnfRmag/items/SEEZU8JV"],"itemData":{"id":4994,"type":"article-journal","container-title":"Nature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C."}],"issued":{"date-parts":[["2024",5]]}}}],"schema":"https://github.com/citation-style-language/schema/raw/master/csl-citation.json"} </w:instrText>
      </w:r>
      <w:r w:rsidR="007758C9" w:rsidRPr="00E7259B">
        <w:rPr>
          <w:rFonts w:cstheme="minorHAnsi"/>
        </w:rPr>
        <w:fldChar w:fldCharType="separate"/>
      </w:r>
      <w:r w:rsidR="007758C9" w:rsidRPr="00E7259B">
        <w:rPr>
          <w:rFonts w:cstheme="minorHAnsi"/>
        </w:rPr>
        <w:t>(ADHD Working Group of the Psychiatric Genomics Consortium (PGC) et al., 2019; Bourque et al., 2024; Howard et al., 2019; Lee et al., 2019; Levey et al., 2020; Nievergelt et al., 2024)</w:t>
      </w:r>
      <w:r w:rsidR="007758C9" w:rsidRPr="00E7259B">
        <w:rPr>
          <w:rFonts w:cstheme="minorHAnsi"/>
        </w:rPr>
        <w:fldChar w:fldCharType="end"/>
      </w:r>
      <w:r w:rsidRPr="00E7259B">
        <w:rPr>
          <w:rFonts w:cstheme="minorHAnsi"/>
        </w:rPr>
        <w:t>.</w:t>
      </w:r>
      <w:r w:rsidR="007758C9" w:rsidRPr="00E7259B">
        <w:rPr>
          <w:rFonts w:cstheme="minorHAnsi"/>
        </w:rPr>
        <w:t xml:space="preserve"> </w:t>
      </w:r>
      <w:r w:rsidR="008B7E18" w:rsidRPr="00E7259B">
        <w:rPr>
          <w:rFonts w:cstheme="minorHAnsi"/>
        </w:rPr>
        <w:t xml:space="preserve">Genetic risk for a given psychiatric disorder depends on </w:t>
      </w:r>
      <w:r w:rsidR="00C263CF" w:rsidRPr="00E7259B">
        <w:rPr>
          <w:rFonts w:cstheme="minorHAnsi"/>
        </w:rPr>
        <w:t xml:space="preserve">variants across </w:t>
      </w:r>
      <w:r w:rsidR="008B7E18" w:rsidRPr="00E7259B">
        <w:rPr>
          <w:rFonts w:cstheme="minorHAnsi"/>
        </w:rPr>
        <w:t xml:space="preserve">many </w:t>
      </w:r>
      <w:r w:rsidR="00C263CF" w:rsidRPr="00E7259B">
        <w:rPr>
          <w:rFonts w:cstheme="minorHAnsi"/>
        </w:rPr>
        <w:t xml:space="preserve">different </w:t>
      </w:r>
      <w:r w:rsidR="001672BC">
        <w:rPr>
          <w:rFonts w:cstheme="minorHAnsi"/>
        </w:rPr>
        <w:t>genomic regions</w:t>
      </w:r>
      <w:r w:rsidR="008B7E18" w:rsidRPr="00E7259B">
        <w:rPr>
          <w:rFonts w:cstheme="minorHAnsi"/>
        </w:rPr>
        <w:t xml:space="preserve">, each of which individually have very small effect sizes. Polygenic risk scores (PRS) typically capture overall genetic risk by creating a weighted sum of risk variants </w:t>
      </w:r>
      <w:r w:rsidR="00C263CF" w:rsidRPr="00E7259B">
        <w:rPr>
          <w:rFonts w:cstheme="minorHAnsi"/>
        </w:rPr>
        <w:t xml:space="preserve">identified by GWAS </w:t>
      </w:r>
      <w:r w:rsidR="008B7E18" w:rsidRPr="00E7259B">
        <w:rPr>
          <w:rFonts w:cstheme="minorHAnsi"/>
        </w:rPr>
        <w:t>for a given trait.</w:t>
      </w:r>
      <w:r w:rsidR="00C263CF" w:rsidRPr="00E7259B">
        <w:rPr>
          <w:rFonts w:cstheme="minorHAnsi"/>
        </w:rPr>
        <w:t xml:space="preserve"> PRS can be used to better understand complex relationships between genetic variants and other biological and contextual risk factors for psychiatric disorder</w:t>
      </w:r>
      <w:r w:rsidR="0054719D" w:rsidRPr="00E7259B">
        <w:rPr>
          <w:rFonts w:cstheme="minorHAnsi"/>
        </w:rPr>
        <w:t>s</w:t>
      </w:r>
      <w:r w:rsidR="00C263CF" w:rsidRPr="00E7259B">
        <w:rPr>
          <w:rFonts w:cstheme="minorHAnsi"/>
        </w:rPr>
        <w:t xml:space="preserve">. When combined with other variables, PRS </w:t>
      </w:r>
      <w:r w:rsidR="001672BC">
        <w:rPr>
          <w:rFonts w:cstheme="minorHAnsi"/>
        </w:rPr>
        <w:t>could potentially</w:t>
      </w:r>
      <w:r w:rsidR="00C263CF" w:rsidRPr="00E7259B">
        <w:rPr>
          <w:rFonts w:cstheme="minorHAnsi"/>
        </w:rPr>
        <w:t xml:space="preserve"> also be a useful component in clinical decision-making tools </w:t>
      </w:r>
      <w:r w:rsidR="00C263CF" w:rsidRPr="00E7259B">
        <w:rPr>
          <w:rFonts w:cstheme="minorHAnsi"/>
        </w:rPr>
        <w:fldChar w:fldCharType="begin"/>
      </w:r>
      <w:r w:rsidR="00C263CF" w:rsidRPr="00E7259B">
        <w:rPr>
          <w:rFonts w:cstheme="minorHAnsi"/>
        </w:rPr>
        <w:instrText xml:space="preserve"> ADDIN ZOTERO_ITEM CSL_CITATION {"citationID":"XX09wpba","properties":{"formattedCitation":"(Murray et al., 2021)","plainCitation":"(Murray et al., 2021)","noteIndex":0},"citationItems":[{"id":6655,"uris":["http://zotero.org/users/local/dCnfRmag/items/NJVDLYG2"],"itemData":{"id":6655,"type":"article-journal","container-title":"JAMA Psychiatry","DOI":"10.1001/jamapsychiatry.2020.3042","ISSN":"2168-622X","issue":"2","journalAbbreviation":"JAMA Psychiatry","language":"en","page":"210","source":"DOI.org (Crossref)","title":"Could Polygenic Risk Scores Be Useful in Psychiatry?: A Review","title-short":"Could Polygenic Risk Scores Be Useful in Psychiatry?","volume":"78","author":[{"family":"Murray","given":"Graham K."},{"family":"Lin","given":"Tian"},{"family":"Austin","given":"Jehannine"},{"family":"McGrath","given":"John J."},{"family":"Hickie","given":"Ian B."},{"family":"Wray","given":"Naomi R."}],"issued":{"date-parts":[["2021",2,1]]}}}],"schema":"https://github.com/citation-style-language/schema/raw/master/csl-citation.json"} </w:instrText>
      </w:r>
      <w:r w:rsidR="00C263CF" w:rsidRPr="00E7259B">
        <w:rPr>
          <w:rFonts w:cstheme="minorHAnsi"/>
        </w:rPr>
        <w:fldChar w:fldCharType="separate"/>
      </w:r>
      <w:r w:rsidR="00C263CF" w:rsidRPr="00E7259B">
        <w:rPr>
          <w:rFonts w:cstheme="minorHAnsi"/>
        </w:rPr>
        <w:t>(Murray et al., 2021)</w:t>
      </w:r>
      <w:r w:rsidR="00C263CF" w:rsidRPr="00E7259B">
        <w:rPr>
          <w:rFonts w:cstheme="minorHAnsi"/>
        </w:rPr>
        <w:fldChar w:fldCharType="end"/>
      </w:r>
      <w:r w:rsidR="00C263CF" w:rsidRPr="00E7259B">
        <w:rPr>
          <w:rFonts w:cstheme="minorHAnsi"/>
        </w:rPr>
        <w:t xml:space="preserve">. </w:t>
      </w:r>
      <w:r w:rsidR="008B7E18" w:rsidRPr="00E7259B">
        <w:rPr>
          <w:rFonts w:cstheme="minorHAnsi"/>
        </w:rPr>
        <w:t xml:space="preserve"> </w:t>
      </w:r>
    </w:p>
    <w:p w14:paraId="4D19EF1E" w14:textId="43C1D88C" w:rsidR="008B7E18" w:rsidRPr="00E7259B" w:rsidRDefault="008B7E18" w:rsidP="0077541C">
      <w:pPr>
        <w:spacing w:after="0" w:line="480" w:lineRule="auto"/>
        <w:ind w:firstLine="720"/>
        <w:rPr>
          <w:rFonts w:cstheme="minorHAnsi"/>
        </w:rPr>
      </w:pPr>
      <w:r w:rsidRPr="00E7259B">
        <w:rPr>
          <w:rFonts w:cstheme="minorHAnsi"/>
        </w:rPr>
        <w:lastRenderedPageBreak/>
        <w:t xml:space="preserve">In addition to genetic influences on stress-related psychiatric disorders, there is strong evidence for the role of social and environmental stress exposure in the development of psychopathology. Likelihood of developing a psychiatric disorder increases as exposure to adversity increases, and children exposed to adverse experiences are approximately twice as likely to develop a mental disorder compared to unexposed peers </w:t>
      </w:r>
      <w:r w:rsidRPr="00E7259B">
        <w:rPr>
          <w:rFonts w:cstheme="minorHAnsi"/>
        </w:rPr>
        <w:fldChar w:fldCharType="begin"/>
      </w:r>
      <w:r w:rsidRPr="00E7259B">
        <w:rPr>
          <w:rFonts w:cstheme="minorHAnsi"/>
        </w:rPr>
        <w:instrText xml:space="preserve"> ADDIN ZOTERO_ITEM CSL_CITATION {"citationID":"QtNTrL2z","properties":{"formattedCitation":"(McLaughlin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E7259B">
        <w:rPr>
          <w:rFonts w:cstheme="minorHAnsi"/>
        </w:rPr>
        <w:fldChar w:fldCharType="separate"/>
      </w:r>
      <w:r w:rsidRPr="00E7259B">
        <w:rPr>
          <w:rFonts w:cstheme="minorHAnsi"/>
        </w:rPr>
        <w:t>(McLaughlin et al., 2019)</w:t>
      </w:r>
      <w:r w:rsidRPr="00E7259B">
        <w:rPr>
          <w:rFonts w:cstheme="minorHAnsi"/>
        </w:rPr>
        <w:fldChar w:fldCharType="end"/>
      </w:r>
      <w:r w:rsidRPr="00E7259B">
        <w:rPr>
          <w:rFonts w:cstheme="minorHAnsi"/>
        </w:rPr>
        <w:t xml:space="preserve">. Stress exposure is often assessed using self-report or interview-based measures such as the Adverse Childhood Experiences Questionnaire (ACE-Q), the Life Events Scale (LES), or the PTSD module of the Kiddie Schedule for Affective Disorders and Schizophrenia (KSADS) </w:t>
      </w:r>
      <w:r w:rsidRPr="00E7259B">
        <w:rPr>
          <w:rFonts w:cstheme="minorHAnsi"/>
        </w:rPr>
        <w:fldChar w:fldCharType="begin"/>
      </w:r>
      <w:r w:rsidRPr="00E7259B">
        <w:rPr>
          <w:rFonts w:cstheme="minorHAnsi"/>
        </w:rPr>
        <w:instrText xml:space="preserve"> ADDIN ZOTERO_ITEM CSL_CITATION {"citationID":"KtXe7xJI","properties":{"formattedCitation":"(Felitti et al., 1998; Kobak et al., 2013; Tiet et al., 1998)","plainCitation":"(Felitti et al., 1998; Kobak et al., 2013; Tiet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J."},{"family":"Stanger","given":"C."},{"family":"Kaufman","given":"J."}],"issued":{"date-parts":[["2013"]]}}},{"id":2262,"uris":["http://zotero.org/users/local/dCnfRmag/items/FUMZJTBU"],"itemData":{"id":2262,"type":"article-journal","abstract":"Objective: Adverse life events are well-documentedrisk factors of psychopathologyand psychologicaldysfunction in children and adolescents.Youth with good adjustment despite high levels of adverse life events are considered resilient. This study identifies factors that characterize resilience. Method: Household probability samples of youth aged 9 through 17 years at four sites were used. Main and interaction effects of 11 factors were examined to assess their impact on youth adjustment. Results: Children at risk because of higher levels of adverse life events exhibited a greater degree of resilience when they had a higher IQ, better family functioning, closer parental monitoring, more adults in the household, and higher educational aspiration. The interaction between maternal psychopathology and adversity was significant, and the interaction between IQ and adversity approached significance. Conclusion: Resilient youth received more guidance and supervision by their parents and lived in higher-functioning families. Other adults in the family probably complemented the parents in providing guidance and support to the youth and in enhancing youth adjustment. Higher educational aspirations might have provided high-risk youth with a sense of direction and hope. Although IQ had no impact in youth at low risk, youth at high risk who had a higher IQ might have coped better.J. Am. Acad. ChildAdolesc.Psychiatry; 1998,37(11):1191-1200. Keywords: resilience, adverse life events, psychopathology, adjustment, risk factor, protective factor, resource factor, epidemiology.","container-title":"Journal of the American Academy of Child &amp; Adolescent Psychiatry","DOI":"10.1097/00004583-199811000-00020","ISSN":"08908567","issue":"11","journalAbbreviation":"Journal of the American Academy of Child &amp; Adolescent Psychiatry","language":"en","page":"1191-1200","source":"DOI.org (Crossref)","title":"Adverse Life Events and Resilience","volume":"37","author":[{"family":"Tiet","given":"Quyen Q."},{"family":"Bird","given":"Hector R."},{"family":"Davies","given":"Mark"},{"family":"Hoven","given":"Christina"},{"family":"Cohen","given":"Patricia"},{"family":"Jensen","given":"Peter S."},{"family":"Goodman","given":"Sherryl"}],"issued":{"date-parts":[["1998",11]]}}}],"schema":"https://github.com/citation-style-language/schema/raw/master/csl-citation.json"} </w:instrText>
      </w:r>
      <w:r w:rsidRPr="00E7259B">
        <w:rPr>
          <w:rFonts w:cstheme="minorHAnsi"/>
        </w:rPr>
        <w:fldChar w:fldCharType="separate"/>
      </w:r>
      <w:r w:rsidRPr="00E7259B">
        <w:rPr>
          <w:rFonts w:cstheme="minorHAnsi"/>
        </w:rPr>
        <w:t>(Felitti et al., 1998; Kobak et al., 2013; Tiet et al., 1998)</w:t>
      </w:r>
      <w:r w:rsidRPr="00E7259B">
        <w:rPr>
          <w:rFonts w:cstheme="minorHAnsi"/>
        </w:rPr>
        <w:fldChar w:fldCharType="end"/>
      </w:r>
      <w:r w:rsidRPr="00E7259B">
        <w:rPr>
          <w:rFonts w:cstheme="minorHAnsi"/>
        </w:rPr>
        <w:t xml:space="preserve">. Frequently, the number of stressful experiences to which an individual has been exposed is summed to generate a measure of cumulative stress exposure. While the specific types of adverse events identified in each measure vary, cumulative adverse event scores are generally associated with increased psychopathology. Higher scores on the ACE-Q were linked to increased levels of depression, drug abuse and alcoholism, and suicide attempts </w:t>
      </w:r>
      <w:r w:rsidRPr="00E7259B">
        <w:rPr>
          <w:rFonts w:cstheme="minorHAnsi"/>
        </w:rPr>
        <w:fldChar w:fldCharType="begin"/>
      </w:r>
      <w:r w:rsidRPr="00E7259B">
        <w:rPr>
          <w:rFonts w:cstheme="minorHAnsi"/>
        </w:rPr>
        <w:instrText xml:space="preserve"> ADDIN ZOTERO_ITEM CSL_CITATION {"citationID":"8PXYrFwU","properties":{"formattedCitation":"(Felitti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sidRPr="00E7259B">
        <w:rPr>
          <w:rFonts w:cstheme="minorHAnsi"/>
        </w:rPr>
        <w:fldChar w:fldCharType="separate"/>
      </w:r>
      <w:r w:rsidRPr="00E7259B">
        <w:rPr>
          <w:rFonts w:cstheme="minorHAnsi"/>
        </w:rPr>
        <w:t>(Felitti et al., 1998)</w:t>
      </w:r>
      <w:r w:rsidRPr="00E7259B">
        <w:rPr>
          <w:rFonts w:cstheme="minorHAnsi"/>
        </w:rPr>
        <w:fldChar w:fldCharType="end"/>
      </w:r>
      <w:r w:rsidRPr="00E7259B">
        <w:rPr>
          <w:rFonts w:cstheme="minorHAnsi"/>
        </w:rPr>
        <w:t>. Increased negative lifetime event exposure quantified by the LES was associated with increased emotion-driven impulsivity, psychotic-like experiences, and externalizing and internalizing symptoms</w:t>
      </w:r>
      <w:r w:rsidR="0021093A" w:rsidRPr="00E7259B">
        <w:rPr>
          <w:rFonts w:cstheme="minorHAnsi"/>
        </w:rPr>
        <w:t xml:space="preserve"> in adolescents</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{"citationID":"fQaiynMz","properties":{"formattedCitation":"(Barnhart et al., 2022; Karcher et al., 2022; Weiss et al., 2023)","plainCitation":"(Barnhart et al., 2022; Karcher et al., 2022; Weiss et al., 2023)","noteIndex":0},"citationItems":[{"id":2379,"uris":["http://zotero.org/users/local/dCnfRmag/items/RDHF6G4B"],"itemData":{"id":2379,"type":"article-journal","abstract":"Rising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Pr="00E7259B">
        <w:rPr>
          <w:rFonts w:cstheme="minorHAnsi"/>
        </w:rPr>
        <w:fldChar w:fldCharType="separate"/>
      </w:r>
      <w:r w:rsidRPr="00E7259B">
        <w:rPr>
          <w:rFonts w:cstheme="minorHAnsi"/>
        </w:rPr>
        <w:t>(Barnhart et al., 2022; Karcher et al., 2022; Weiss et al., 2023)</w:t>
      </w:r>
      <w:r w:rsidRPr="00E7259B">
        <w:rPr>
          <w:rFonts w:cstheme="minorHAnsi"/>
        </w:rPr>
        <w:fldChar w:fldCharType="end"/>
      </w:r>
      <w:r w:rsidRPr="00E7259B">
        <w:rPr>
          <w:rFonts w:cstheme="minorHAnsi"/>
        </w:rPr>
        <w:t xml:space="preserve">. Finally, exposure to larger numbers of potentially traumatic events as measured with the KSADS PTSD module tended to increase </w:t>
      </w:r>
      <w:r w:rsidR="0054719D" w:rsidRPr="00E7259B">
        <w:rPr>
          <w:rFonts w:cstheme="minorHAnsi"/>
        </w:rPr>
        <w:t xml:space="preserve">adolescent </w:t>
      </w:r>
      <w:r w:rsidRPr="00E7259B">
        <w:rPr>
          <w:rFonts w:cstheme="minorHAnsi"/>
        </w:rPr>
        <w:t xml:space="preserve">risk for depression, anxiety, PTSD, oppositional defiant disorder, conduct disorder, </w:t>
      </w:r>
      <w:r w:rsidR="0054719D" w:rsidRPr="00E7259B">
        <w:rPr>
          <w:rFonts w:cstheme="minorHAnsi"/>
        </w:rPr>
        <w:t>ADHD</w:t>
      </w:r>
      <w:r w:rsidRPr="00E7259B">
        <w:rPr>
          <w:rFonts w:cstheme="minorHAnsi"/>
        </w:rPr>
        <w:t xml:space="preserve">, and </w:t>
      </w:r>
      <w:r w:rsidR="0054719D" w:rsidRPr="00E7259B">
        <w:rPr>
          <w:rFonts w:cstheme="minorHAnsi"/>
        </w:rPr>
        <w:t xml:space="preserve">suicidality </w:t>
      </w:r>
      <w:r w:rsidRPr="00E7259B">
        <w:rPr>
          <w:rFonts w:cstheme="minorHAnsi"/>
        </w:rPr>
        <w:fldChar w:fldCharType="begin"/>
      </w:r>
      <w:r w:rsidRPr="00E7259B">
        <w:rPr>
          <w:rFonts w:cstheme="minorHAnsi"/>
        </w:rPr>
        <w:instrText xml:space="preserve"> ADDIN ZOTERO_ITEM CSL_CITATION {"citationID":"a1j4lq705qh","properties":{"formattedCitation":"(Thompson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Pr="00E7259B">
        <w:rPr>
          <w:rFonts w:cstheme="minorHAnsi"/>
        </w:rPr>
        <w:fldChar w:fldCharType="separate"/>
      </w:r>
      <w:r w:rsidRPr="00E7259B">
        <w:rPr>
          <w:rFonts w:cstheme="minorHAnsi"/>
        </w:rPr>
        <w:t>(Thompson et al., 2022)</w:t>
      </w:r>
      <w:r w:rsidRPr="00E7259B">
        <w:rPr>
          <w:rFonts w:cstheme="minorHAnsi"/>
        </w:rPr>
        <w:fldChar w:fldCharType="end"/>
      </w:r>
      <w:r w:rsidRPr="00E7259B">
        <w:rPr>
          <w:rFonts w:cstheme="minorHAnsi"/>
        </w:rPr>
        <w:t>.</w:t>
      </w:r>
    </w:p>
    <w:p w14:paraId="76F73BB2" w14:textId="44A82B89" w:rsidR="008B7E18" w:rsidRPr="00E7259B" w:rsidRDefault="008B7E18" w:rsidP="0077541C">
      <w:pPr>
        <w:spacing w:after="0" w:line="480" w:lineRule="auto"/>
        <w:rPr>
          <w:rFonts w:cstheme="minorHAnsi"/>
        </w:rPr>
      </w:pPr>
      <w:r w:rsidRPr="00E7259B">
        <w:rPr>
          <w:rFonts w:cstheme="minorHAnsi"/>
        </w:rPr>
        <w:tab/>
        <w:t xml:space="preserve">Broader family- and community-level factors </w:t>
      </w:r>
      <w:r w:rsidR="0021093A" w:rsidRPr="00E7259B">
        <w:rPr>
          <w:rFonts w:cstheme="minorHAnsi"/>
        </w:rPr>
        <w:t xml:space="preserve">can present additional </w:t>
      </w:r>
      <w:r w:rsidRPr="00E7259B">
        <w:rPr>
          <w:rFonts w:cstheme="minorHAnsi"/>
        </w:rPr>
        <w:t>stress exposure</w:t>
      </w:r>
      <w:r w:rsidR="0021093A" w:rsidRPr="00E7259B">
        <w:rPr>
          <w:rFonts w:cstheme="minorHAnsi"/>
        </w:rPr>
        <w:t xml:space="preserve">s which </w:t>
      </w:r>
      <w:r w:rsidRPr="00E7259B">
        <w:rPr>
          <w:rFonts w:cstheme="minorHAnsi"/>
        </w:rPr>
        <w:t xml:space="preserve">further increase risk for psychopathology. School environmental factors such as engagement were significantly related to symptoms of internalizing, externalizing, anxiety, and depression in </w:t>
      </w:r>
      <w:r w:rsidR="00B762BF" w:rsidRPr="00E7259B">
        <w:rPr>
          <w:rFonts w:cstheme="minorHAnsi"/>
        </w:rPr>
        <w:t>adolescents</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{"citationID":"dPfyjrtW","properties":{"formattedCitation":"(Qiu &amp; Liu, 2023; Thapaliya et al., 2021)","plainCitation":"(Qiu &amp; Liu, 2023; Thapaliya et al., 2021)","noteIndex":0},"citationItems":[{"id":5139,"uris":["http://zotero.org/users/local/dCnfRmag/items/P3WYY4JZ"],"itemData":{"id":5139,"type":"article-journal","container-title":"Neuropsychopharmacology","DOI":"10.1038/s41386-023-01559-7","ISSN":"0893-133X,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5355,"uris":["http://zotero.org/users/local/dCnfRmag/items/FK36RTXP"],"itemData":{"id":5355,"type":"paper-conference","abstract":"Anxiety and Depression are currently among the most common mental disorders in children and adolescents. Both genetics and environments play an important role in the development and progress of disorders. This study aimed to understand the effect of multiscale environmental factors on anxiety and depression in school-age children, to reﬁne the identiﬁcation o f g enetic v ariants c ontributing t o s usceptibility to anxiety and depression, and to evaluate the genetic heritability. We analyzed data from the Adolescent Brain and Cognitive Development study and computed one principal factor to present the overall anxiety and depression scale in 11,875 participants with ages between 9 and 10 years old. Linear mixed-effect models along with the recursive feature elimination regression and LASSO regression models were used to determine the environmental effects from the macro scale (population density, air pollution), meso scale (neighborhood, school), to micro scale (family and individual experience). Genome-wide association analyses were then performed controlling for environmental factors and sample relatedness to determine the susceptible genetic variants. Furthermore, heritability was calculated for the white population. The results showed that six environmental factors (early life stress, household income, population density, area crime, neighborhood safety, and school risk) and sex had signiﬁcant effect on anxiety/depression score. Genome-wide association tests showed no SNPs reached a genome-wide signiﬁcance (p=5e-08), but some genetic mutations including SNPs in SCN1A showed promising effects, and the heritability was estimated close to 15% in the white population.","container-title":"2021 IEEE International Conference on Bioinformatics and Biomedicine (BIBM)","DOI":"10.1109/BIBM52615.2021.9669291","event-place":"Houston, TX, USA","event-title":"2021 IEEE International Conference on Bioinformatics and Biomedicine (BIBM)","ISBN":"978-1-66540-126-5","language":"en","license":"https://ieeexplore.ieee.org/Xplorehelp/downloads/license-information/IEEE.html","page":"2330-2337","publisher":"IEEE","publisher-place":"Houston, TX, USA","source":"DOI.org (Crossref)","title":"Environmental and genome-wide association study on children anxiety and depression","URL":"https://ieeexplore.ieee.org/document/9669291/","author":[{"family":"Thapaliya","given":"Bishal"},{"family":"Calhoun","given":"Vince D."},{"family":"Liu","given":"Jingyu"}],"accessed":{"date-parts":[["2024",6,15]]},"issued":{"date-parts":[["2021",12,9]]}}}],"schema":"https://github.com/citation-style-language/schema/raw/master/csl-citation.json"} </w:instrText>
      </w:r>
      <w:r w:rsidRPr="00E7259B">
        <w:rPr>
          <w:rFonts w:cstheme="minorHAnsi"/>
        </w:rPr>
        <w:fldChar w:fldCharType="separate"/>
      </w:r>
      <w:r w:rsidRPr="00E7259B">
        <w:rPr>
          <w:rFonts w:cstheme="minorHAnsi"/>
        </w:rPr>
        <w:t>(Qiu &amp; Liu, 2023; Thapaliya et al., 2021)</w:t>
      </w:r>
      <w:r w:rsidRPr="00E7259B">
        <w:rPr>
          <w:rFonts w:cstheme="minorHAnsi"/>
        </w:rPr>
        <w:fldChar w:fldCharType="end"/>
      </w:r>
      <w:r w:rsidRPr="00E7259B">
        <w:rPr>
          <w:rFonts w:cstheme="minorHAnsi"/>
        </w:rPr>
        <w:t>. Lower levels of household income and parental education and higher neighborhood poverty were also associated with increased externalizing</w:t>
      </w:r>
      <w:r w:rsidR="0021093A" w:rsidRPr="00E7259B">
        <w:rPr>
          <w:rFonts w:cstheme="minorHAnsi"/>
        </w:rPr>
        <w:t xml:space="preserve"> symptoms</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{"citationID":"wIRekLtM","properties":{"formattedCitation":"(Maxwell et al., 2021; Teeuw et al., 2023)","plainCitation":"(Maxwell et al., 2021; Teeuw et al., 2023)","noteIndex":0},"citationItems":[{"id":2115,"uris":["http://zotero.org/users/local/dCnfRmag/items/Y5GNWBPD"],"itemData":{"id":2115,"type":"speech","abstract":"Background: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sidRPr="00E7259B">
        <w:rPr>
          <w:rFonts w:cstheme="minorHAnsi"/>
        </w:rPr>
        <w:fldChar w:fldCharType="separate"/>
      </w:r>
      <w:r w:rsidRPr="00E7259B">
        <w:rPr>
          <w:rFonts w:cstheme="minorHAnsi"/>
        </w:rPr>
        <w:t>(Maxwell et al., 2021; Teeuw et al., 2023)</w:t>
      </w:r>
      <w:r w:rsidRPr="00E7259B">
        <w:rPr>
          <w:rFonts w:cstheme="minorHAnsi"/>
        </w:rPr>
        <w:fldChar w:fldCharType="end"/>
      </w:r>
      <w:r w:rsidRPr="00E7259B">
        <w:rPr>
          <w:rFonts w:cstheme="minorHAnsi"/>
        </w:rPr>
        <w:t xml:space="preserve">. The exposome is designed to capture individual-level stressors such as </w:t>
      </w:r>
      <w:r w:rsidRPr="00E7259B">
        <w:rPr>
          <w:rFonts w:cstheme="minorHAnsi"/>
        </w:rPr>
        <w:lastRenderedPageBreak/>
        <w:t xml:space="preserve">cumulative adverse events as well as family- and community-level stressors, and higher exposome scores have been associated with increased psychopathology. For example, </w:t>
      </w:r>
      <w:r w:rsidR="0021093A" w:rsidRPr="00E7259B">
        <w:rPr>
          <w:rFonts w:cstheme="minorHAnsi"/>
        </w:rPr>
        <w:t xml:space="preserve">a study with over 11000 adolescents demonstrated that </w:t>
      </w:r>
      <w:r w:rsidRPr="00E7259B">
        <w:rPr>
          <w:rFonts w:cstheme="minorHAnsi"/>
        </w:rPr>
        <w:t xml:space="preserve">individuals with higher exposome scores based on 348 environmental variables tended to have higher levels of self- and parent-reported psychopathology. When combined with basic demographic information, a model including these exposome scores was able to capture 38.2% of the variance in the psychopathology p-factor </w:t>
      </w:r>
      <w:r w:rsidRPr="00E7259B">
        <w:rPr>
          <w:rFonts w:cstheme="minorHAnsi"/>
        </w:rPr>
        <w:fldChar w:fldCharType="begin"/>
      </w:r>
      <w:r w:rsidRPr="00E7259B">
        <w:rPr>
          <w:rFonts w:cstheme="minorHAnsi"/>
        </w:rPr>
        <w:instrText xml:space="preserve"> ADDIN ZOTERO_ITEM CSL_CITATION {"citationID":"9eNOSe2S","properties":{"formattedCitation":"(Hoffman et al., 2024; Moore et al., 2022)","plainCitation":"(Hoffman et al., 2024; Moore et al., 2022)","noteIndex":0},"citationItems":[{"id":6018,"uris":["http://zotero.org/users/local/dCnfRmag/items/X44ESVRF"],"itemData":{"id":6018,"type":"article-journal","abstract":"Allostatic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sidRPr="00E7259B">
        <w:rPr>
          <w:rFonts w:cstheme="minorHAnsi"/>
        </w:rPr>
        <w:fldChar w:fldCharType="separate"/>
      </w:r>
      <w:r w:rsidRPr="00E7259B">
        <w:rPr>
          <w:rFonts w:cstheme="minorHAnsi"/>
        </w:rPr>
        <w:t>(Hoffman et al., 2024; Moore et al., 2022)</w:t>
      </w:r>
      <w:r w:rsidRPr="00E7259B">
        <w:rPr>
          <w:rFonts w:cstheme="minorHAnsi"/>
        </w:rPr>
        <w:fldChar w:fldCharType="end"/>
      </w:r>
      <w:r w:rsidRPr="00E7259B">
        <w:rPr>
          <w:rFonts w:cstheme="minorHAnsi"/>
        </w:rPr>
        <w:t>.</w:t>
      </w:r>
    </w:p>
    <w:p w14:paraId="65EFAF4D" w14:textId="74A20965" w:rsidR="00C659EA" w:rsidRPr="00E7259B" w:rsidRDefault="008B7E18" w:rsidP="0077541C">
      <w:pPr>
        <w:spacing w:after="0" w:line="480" w:lineRule="auto"/>
        <w:rPr>
          <w:rFonts w:cstheme="minorHAnsi"/>
        </w:rPr>
      </w:pPr>
      <w:r w:rsidRPr="00E7259B">
        <w:rPr>
          <w:rFonts w:cstheme="minorHAnsi"/>
        </w:rPr>
        <w:tab/>
        <w:t>One way that these environmental factors can impact psychopathology is through changes to the hypothalamic-pituitary-adrenal (HPA) axis. T</w:t>
      </w:r>
      <w:r w:rsidR="00F542C5" w:rsidRPr="00E7259B">
        <w:rPr>
          <w:rFonts w:cstheme="minorHAnsi"/>
        </w:rPr>
        <w:t xml:space="preserve">ransient changes in cortisol levels following an acute stressor can be adaptive. </w:t>
      </w:r>
      <w:r w:rsidR="008F3E8F" w:rsidRPr="00E7259B">
        <w:rPr>
          <w:rFonts w:cstheme="minorHAnsi"/>
        </w:rPr>
        <w:t xml:space="preserve">Typically, a stressful event activates the </w:t>
      </w:r>
      <w:r w:rsidRPr="00E7259B">
        <w:rPr>
          <w:rFonts w:cstheme="minorHAnsi"/>
        </w:rPr>
        <w:t>HPA</w:t>
      </w:r>
      <w:r w:rsidR="008F3E8F" w:rsidRPr="00E7259B">
        <w:rPr>
          <w:rFonts w:cstheme="minorHAnsi"/>
        </w:rPr>
        <w:t xml:space="preserve"> axis and causes the h</w:t>
      </w:r>
      <w:r w:rsidR="00FC7106" w:rsidRPr="00E7259B">
        <w:rPr>
          <w:rFonts w:cstheme="minorHAnsi"/>
        </w:rPr>
        <w:t xml:space="preserve">ypothalamus </w:t>
      </w:r>
      <w:r w:rsidR="008F3E8F" w:rsidRPr="00E7259B">
        <w:rPr>
          <w:rFonts w:cstheme="minorHAnsi"/>
        </w:rPr>
        <w:t xml:space="preserve">to </w:t>
      </w:r>
      <w:r w:rsidR="00FC7106" w:rsidRPr="00E7259B">
        <w:rPr>
          <w:rFonts w:cstheme="minorHAnsi"/>
        </w:rPr>
        <w:t>release corticotropin-releasing hormone</w:t>
      </w:r>
      <w:r w:rsidR="001573B9" w:rsidRPr="00E7259B">
        <w:rPr>
          <w:rFonts w:cstheme="minorHAnsi"/>
        </w:rPr>
        <w:t xml:space="preserve"> (CRH)</w:t>
      </w:r>
      <w:r w:rsidR="008F3E8F" w:rsidRPr="00E7259B">
        <w:rPr>
          <w:rFonts w:cstheme="minorHAnsi"/>
        </w:rPr>
        <w:t xml:space="preserve"> which</w:t>
      </w:r>
      <w:r w:rsidR="00FC7106" w:rsidRPr="00E7259B">
        <w:rPr>
          <w:rFonts w:cstheme="minorHAnsi"/>
        </w:rPr>
        <w:t xml:space="preserve"> stimulates release of adrenocorticotropic hormone </w:t>
      </w:r>
      <w:r w:rsidR="008F3E8F" w:rsidRPr="00E7259B">
        <w:rPr>
          <w:rFonts w:cstheme="minorHAnsi"/>
        </w:rPr>
        <w:t>and the subsequent</w:t>
      </w:r>
      <w:r w:rsidR="00FC7106" w:rsidRPr="00E7259B">
        <w:rPr>
          <w:rFonts w:cstheme="minorHAnsi"/>
        </w:rPr>
        <w:t xml:space="preserve"> release of cortisol from adrenal cortex </w:t>
      </w:r>
      <w:r w:rsidR="00FC7106" w:rsidRPr="00E7259B">
        <w:rPr>
          <w:rFonts w:cstheme="minorHAnsi"/>
        </w:rPr>
        <w:fldChar w:fldCharType="begin"/>
      </w:r>
      <w:r w:rsidR="008F3E8F" w:rsidRPr="00E7259B">
        <w:rPr>
          <w:rFonts w:cstheme="minorHAnsi"/>
        </w:rPr>
        <w:instrText xml:space="preserve"> ADDIN ZOTERO_ITEM CSL_CITATION {"citationID":"Eug3tMVA","properties":{"formattedCitation":"(Palamarchuk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FC7106" w:rsidRPr="00E7259B">
        <w:rPr>
          <w:rFonts w:cstheme="minorHAnsi"/>
        </w:rPr>
        <w:fldChar w:fldCharType="separate"/>
      </w:r>
      <w:r w:rsidR="00FC7106" w:rsidRPr="00E7259B">
        <w:rPr>
          <w:rFonts w:cstheme="minorHAnsi"/>
        </w:rPr>
        <w:t>(Palamarchuk et al., 2023)</w:t>
      </w:r>
      <w:r w:rsidR="00FC7106" w:rsidRPr="00E7259B">
        <w:rPr>
          <w:rFonts w:cstheme="minorHAnsi"/>
        </w:rPr>
        <w:fldChar w:fldCharType="end"/>
      </w:r>
      <w:r w:rsidR="008F3E8F" w:rsidRPr="00E7259B">
        <w:rPr>
          <w:rFonts w:cstheme="minorHAnsi"/>
        </w:rPr>
        <w:t>. Cortisol binds to glucocorticoid receptors (GRs)</w:t>
      </w:r>
      <w:r w:rsidR="00B634D8" w:rsidRPr="00E7259B">
        <w:rPr>
          <w:rFonts w:cstheme="minorHAnsi"/>
        </w:rPr>
        <w:t xml:space="preserve"> and produces systemic changes in metabolism, cognition, and cardiovascular and immune function </w:t>
      </w:r>
      <w:r w:rsidR="001573B9" w:rsidRPr="00E7259B">
        <w:rPr>
          <w:rFonts w:cstheme="minorHAnsi"/>
        </w:rPr>
        <w:t>designed to</w:t>
      </w:r>
      <w:r w:rsidR="00B634D8" w:rsidRPr="00E7259B">
        <w:rPr>
          <w:rFonts w:cstheme="minorHAnsi"/>
        </w:rPr>
        <w:t xml:space="preserve"> prepare the body to address the source of stress</w:t>
      </w:r>
      <w:r w:rsidR="001573B9" w:rsidRPr="00E7259B">
        <w:rPr>
          <w:rFonts w:cstheme="minorHAnsi"/>
        </w:rPr>
        <w:t xml:space="preserve"> </w:t>
      </w:r>
      <w:r w:rsidR="001573B9" w:rsidRPr="00E7259B">
        <w:rPr>
          <w:rFonts w:cstheme="minorHAnsi"/>
        </w:rPr>
        <w:fldChar w:fldCharType="begin"/>
      </w:r>
      <w:r w:rsidR="001573B9" w:rsidRPr="00E7259B">
        <w:rPr>
          <w:rFonts w:cstheme="minorHAnsi"/>
        </w:rPr>
        <w:instrText xml:space="preserve"> ADDIN ZOTERO_ITEM CSL_CITATION {"citationID":"hr4wvwnU","properties":{"formattedCitation":"(Dickerson &amp; Kemeny, 2004)","plainCitation":"(Dickerson &amp; Kemeny, 2004)","noteIndex":0},"citationItems":[{"id":6694,"uris":["http://zotero.org/users/local/dCnfRmag/items/775D4Z2U"],"itemData":{"id":6694,"type":"article-journal","container-title":"Psychological Bulletin","DOI":"10.1037/0033-2909.130.3.355","ISSN":"1939-1455, 0033-2909","issue":"3","journalAbbreviation":"Psychological Bulletin","language":"en","page":"355-391","source":"DOI.org (Crossref)","title":"Acute Stressors and Cortisol Responses: A Theoretical Integration and Synthesis of Laboratory Research.","title-short":"Acute Stressors and Cortisol Responses","volume":"130","author":[{"family":"Dickerson","given":"Sally S."},{"family":"Kemeny","given":"Margaret E."}],"issued":{"date-parts":[["2004"]]}}}],"schema":"https://github.com/citation-style-language/schema/raw/master/csl-citation.json"} </w:instrText>
      </w:r>
      <w:r w:rsidR="001573B9" w:rsidRPr="00E7259B">
        <w:rPr>
          <w:rFonts w:cstheme="minorHAnsi"/>
        </w:rPr>
        <w:fldChar w:fldCharType="separate"/>
      </w:r>
      <w:r w:rsidR="001573B9" w:rsidRPr="00E7259B">
        <w:rPr>
          <w:rFonts w:cstheme="minorHAnsi"/>
        </w:rPr>
        <w:t>(Dickerson &amp; Kemeny, 2004)</w:t>
      </w:r>
      <w:r w:rsidR="001573B9" w:rsidRPr="00E7259B">
        <w:rPr>
          <w:rFonts w:cstheme="minorHAnsi"/>
        </w:rPr>
        <w:fldChar w:fldCharType="end"/>
      </w:r>
      <w:r w:rsidR="00B634D8" w:rsidRPr="00E7259B">
        <w:rPr>
          <w:rFonts w:cstheme="minorHAnsi"/>
        </w:rPr>
        <w:t>. GR activation also creates</w:t>
      </w:r>
      <w:r w:rsidR="008F3E8F" w:rsidRPr="00E7259B">
        <w:rPr>
          <w:rFonts w:cstheme="minorHAnsi"/>
        </w:rPr>
        <w:t xml:space="preserve"> negative feedback</w:t>
      </w:r>
      <w:r w:rsidR="00B634D8" w:rsidRPr="00E7259B">
        <w:rPr>
          <w:rFonts w:cstheme="minorHAnsi"/>
        </w:rPr>
        <w:t xml:space="preserve">, </w:t>
      </w:r>
      <w:r w:rsidR="008F3E8F" w:rsidRPr="00E7259B">
        <w:rPr>
          <w:rFonts w:cstheme="minorHAnsi"/>
        </w:rPr>
        <w:t xml:space="preserve">decreasing HPA axis activity </w:t>
      </w:r>
      <w:r w:rsidR="00B634D8" w:rsidRPr="00E7259B">
        <w:rPr>
          <w:rFonts w:cstheme="minorHAnsi"/>
        </w:rPr>
        <w:t>and returning the system to</w:t>
      </w:r>
      <w:r w:rsidR="008F3E8F" w:rsidRPr="00E7259B">
        <w:rPr>
          <w:rFonts w:cstheme="minorHAnsi"/>
        </w:rPr>
        <w:t xml:space="preserve"> homeostasis</w:t>
      </w:r>
      <w:r w:rsidR="00AC4977" w:rsidRPr="00E7259B">
        <w:rPr>
          <w:rFonts w:cstheme="minorHAnsi"/>
        </w:rPr>
        <w:t xml:space="preserve"> </w:t>
      </w:r>
      <w:r w:rsidR="00AC4977" w:rsidRPr="00E7259B">
        <w:rPr>
          <w:rFonts w:cstheme="minorHAnsi"/>
        </w:rPr>
        <w:fldChar w:fldCharType="begin"/>
      </w:r>
      <w:r w:rsidR="00986B31" w:rsidRPr="00E7259B">
        <w:rPr>
          <w:rFonts w:cstheme="minorHAnsi"/>
        </w:rPr>
        <w:instrText xml:space="preserve"> ADDIN ZOTERO_ITEM CSL_CITATION {"citationID":"Fx6iqqnL","properties":{"formattedCitation":"(Jimeno &amp; Rubalcaba, 2023)","plainCitation":"(Jimeno &amp; Rubalcaba, 2023)","noteIndex":0},"citationItems":[{"id":6688,"uris":["http://zotero.org/users/local/dCnfRmag/items/VVWAN9UT"],"itemData":{"id":6688,"type":"article-journal","abstract":"Glucocorticoid hormones (GCs) modulate acute ‘stress’ responses in vertebrates, exerting their actions across many physiological systems to help the organism face and overcome challenges. These actions take place via binding to the glucocorticoid receptor (GR), which determines not only the magnitude of the GC-mediated physiological response but also the negative feedback that downregulates GCs to restore homeostasis. Although GR function is assumed to determine GC regulation capacity, the associations between GR abundance and individuals' coping abilities remain cryptic. We developed a dynamic model fitted to empirical data to predict the effects of GR abundance on both plasma GC response patterns and the magnitude of GC-mediated physiological response. Individuals with higher GRs showed lower GC exposure, stronger physiological responses and greater capacity to adjust this response according to stressor intensity, which may be translated into more resilient and flexible GC phenotypes. Our results also show that among-individual variability in GR abundance challenges the detectability of the association between plasma GC measurements and physiological responses. Our approach provides mechanistic insights into the role of GRs in plasma GC measurements and function, which point at GR abundance fundamentally driving complex features of the GC regulation system in the face of environmental change., This article is part of the theme issue ‘Endocrine responses to environmental variation: conceptual approaches and recent developments’.","container-title":"Philosophical Transactions of the Royal Society B: Biological Sciences","DOI":"10.1098/rstb.2022.0501","ISSN":"0962-8436","issue":"1898","journalAbbreviation":"Philos Trans R Soc Lond B Biol Sci","note":"PMID: 38310935\nPMCID: PMC10838647","page":"20220501","source":"PubMed Central","title":"Modelling the role of glucocorticoid receptor as mediator of endocrine responses to environmental challenge","volume":"379","author":[{"family":"Jimeno","given":"Blanca"},{"family":"Rubalcaba","given":"Juan G."}],"issued":{"date-parts":[["2023",3,10]]}}}],"schema":"https://github.com/citation-style-language/schema/raw/master/csl-citation.json"} </w:instrText>
      </w:r>
      <w:r w:rsidR="00AC4977" w:rsidRPr="00E7259B">
        <w:rPr>
          <w:rFonts w:cstheme="minorHAnsi"/>
        </w:rPr>
        <w:fldChar w:fldCharType="separate"/>
      </w:r>
      <w:r w:rsidR="00AC4977" w:rsidRPr="00E7259B">
        <w:rPr>
          <w:rFonts w:cstheme="minorHAnsi"/>
        </w:rPr>
        <w:t>(Jimeno &amp; Rubalcaba, 2023)</w:t>
      </w:r>
      <w:r w:rsidR="00AC4977" w:rsidRPr="00E7259B">
        <w:rPr>
          <w:rFonts w:cstheme="minorHAnsi"/>
        </w:rPr>
        <w:fldChar w:fldCharType="end"/>
      </w:r>
      <w:r w:rsidR="008F3E8F" w:rsidRPr="00E7259B">
        <w:rPr>
          <w:rFonts w:cstheme="minorHAnsi"/>
        </w:rPr>
        <w:t xml:space="preserve">. </w:t>
      </w:r>
      <w:r w:rsidR="00F542C5" w:rsidRPr="00E7259B">
        <w:rPr>
          <w:rFonts w:cstheme="minorHAnsi"/>
        </w:rPr>
        <w:t>However, chronic or sustained stress can provoke longer-term, maladaptive changes in cortisol responses</w:t>
      </w:r>
      <w:r w:rsidR="00070E25" w:rsidRPr="00E7259B">
        <w:rPr>
          <w:rFonts w:cstheme="minorHAnsi"/>
        </w:rPr>
        <w:t xml:space="preserve"> with negative physical and psychological consequences </w:t>
      </w:r>
      <w:r w:rsidR="00070E25" w:rsidRPr="00E7259B">
        <w:rPr>
          <w:rFonts w:cstheme="minorHAnsi"/>
        </w:rPr>
        <w:fldChar w:fldCharType="begin"/>
      </w:r>
      <w:r w:rsidR="00070E25" w:rsidRPr="00E7259B">
        <w:rPr>
          <w:rFonts w:cstheme="minorHAnsi"/>
        </w:rPr>
        <w:instrText xml:space="preserve"> ADDIN ZOTERO_ITEM CSL_CITATION {"citationID":"bmr9r12A","properties":{"formattedCitation":"(Hoffman et al., 2024; Palamarchuk et al., 2023; Zorn et al., 2017)","plainCitation":"(Hoffman et al., 2024; Palamarchuk et al., 2023; Zorn et al., 2017)","noteIndex":0},"citationItems":[{"id":6018,"uris":["http://zotero.org/users/local/dCnfRmag/items/X44ESVRF"],"itemData":{"id":6018,"type":"article-journal","abstract":"Allostatic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E7259B">
        <w:rPr>
          <w:rFonts w:cstheme="minorHAnsi"/>
        </w:rPr>
        <w:fldChar w:fldCharType="separate"/>
      </w:r>
      <w:r w:rsidR="00070E25" w:rsidRPr="00E7259B">
        <w:rPr>
          <w:rFonts w:cstheme="minorHAnsi"/>
        </w:rPr>
        <w:t>(Hoffman et al., 2024; Palamarchuk et al., 2023; Zorn et al., 2017)</w:t>
      </w:r>
      <w:r w:rsidR="00070E25" w:rsidRPr="00E7259B">
        <w:rPr>
          <w:rFonts w:cstheme="minorHAnsi"/>
        </w:rPr>
        <w:fldChar w:fldCharType="end"/>
      </w:r>
      <w:r w:rsidR="00070E25" w:rsidRPr="00E7259B">
        <w:rPr>
          <w:rFonts w:cstheme="minorHAnsi"/>
        </w:rPr>
        <w:t xml:space="preserve">. </w:t>
      </w:r>
      <w:r w:rsidR="0002352C" w:rsidRPr="00E7259B">
        <w:rPr>
          <w:rFonts w:cstheme="minorHAnsi"/>
        </w:rPr>
        <w:t>R</w:t>
      </w:r>
      <w:r w:rsidR="00070E25" w:rsidRPr="00E7259B">
        <w:rPr>
          <w:rFonts w:cstheme="minorHAnsi"/>
        </w:rPr>
        <w:t xml:space="preserve">epetitive stress exposure is a risk factor for psychological disorders such as anxiety, </w:t>
      </w:r>
      <w:r w:rsidR="00A3629D" w:rsidRPr="00E7259B">
        <w:rPr>
          <w:rFonts w:cstheme="minorHAnsi"/>
        </w:rPr>
        <w:t>MDD</w:t>
      </w:r>
      <w:r w:rsidR="00070E25" w:rsidRPr="00E7259B">
        <w:rPr>
          <w:rFonts w:cstheme="minorHAnsi"/>
        </w:rPr>
        <w:t xml:space="preserve">, and schizophrenia </w:t>
      </w:r>
      <w:r w:rsidR="00070E25" w:rsidRPr="00E7259B">
        <w:rPr>
          <w:rFonts w:cstheme="minorHAnsi"/>
        </w:rPr>
        <w:fldChar w:fldCharType="begin"/>
      </w:r>
      <w:r w:rsidR="00070E25" w:rsidRPr="00E7259B">
        <w:rPr>
          <w:rFonts w:cstheme="minorHAnsi"/>
        </w:rPr>
        <w:instrText xml:space="preserve"> ADDIN ZOTERO_ITEM CSL_CITATION {"citationID":"IiPTcNsB","properties":{"formattedCitation":"(Zorn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E7259B">
        <w:rPr>
          <w:rFonts w:cstheme="minorHAnsi"/>
        </w:rPr>
        <w:fldChar w:fldCharType="separate"/>
      </w:r>
      <w:r w:rsidR="00070E25" w:rsidRPr="00E7259B">
        <w:rPr>
          <w:rFonts w:cstheme="minorHAnsi"/>
        </w:rPr>
        <w:t>(Zorn et al., 2017)</w:t>
      </w:r>
      <w:r w:rsidR="00070E25" w:rsidRPr="00E7259B">
        <w:rPr>
          <w:rFonts w:cstheme="minorHAnsi"/>
        </w:rPr>
        <w:fldChar w:fldCharType="end"/>
      </w:r>
      <w:r w:rsidR="00070E25" w:rsidRPr="00E7259B">
        <w:rPr>
          <w:rFonts w:cstheme="minorHAnsi"/>
        </w:rPr>
        <w:t xml:space="preserve">, and </w:t>
      </w:r>
      <w:r w:rsidR="00AC4977" w:rsidRPr="00E7259B">
        <w:rPr>
          <w:rFonts w:cstheme="minorHAnsi"/>
        </w:rPr>
        <w:t>HPA axis</w:t>
      </w:r>
      <w:r w:rsidR="00070E25" w:rsidRPr="00E7259B">
        <w:rPr>
          <w:rFonts w:cstheme="minorHAnsi"/>
        </w:rPr>
        <w:t xml:space="preserve"> hyperactivity has been linked to anxiety and depression </w:t>
      </w:r>
      <w:r w:rsidR="00070E25" w:rsidRPr="00E7259B">
        <w:rPr>
          <w:rFonts w:cstheme="minorHAnsi"/>
        </w:rPr>
        <w:fldChar w:fldCharType="begin"/>
      </w:r>
      <w:r w:rsidR="00070E25" w:rsidRPr="00E7259B">
        <w:rPr>
          <w:rFonts w:cstheme="minorHAnsi"/>
        </w:rPr>
        <w:instrText xml:space="preserve"> ADDIN ZOTERO_ITEM CSL_CITATION {"citationID":"C4yMh8QU","properties":{"formattedCitation":"(Palamarchuk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070E25" w:rsidRPr="00E7259B">
        <w:rPr>
          <w:rFonts w:cstheme="minorHAnsi"/>
        </w:rPr>
        <w:fldChar w:fldCharType="separate"/>
      </w:r>
      <w:r w:rsidR="00070E25" w:rsidRPr="00E7259B">
        <w:rPr>
          <w:rFonts w:cstheme="minorHAnsi"/>
        </w:rPr>
        <w:t>(Palamarchuk et al., 2023)</w:t>
      </w:r>
      <w:r w:rsidR="00070E25" w:rsidRPr="00E7259B">
        <w:rPr>
          <w:rFonts w:cstheme="minorHAnsi"/>
        </w:rPr>
        <w:fldChar w:fldCharType="end"/>
      </w:r>
      <w:r w:rsidR="00070E25" w:rsidRPr="00E7259B">
        <w:rPr>
          <w:rFonts w:cstheme="minorHAnsi"/>
        </w:rPr>
        <w:t xml:space="preserve">. </w:t>
      </w:r>
      <w:r w:rsidR="00FB3640" w:rsidRPr="00E7259B">
        <w:rPr>
          <w:rFonts w:cstheme="minorHAnsi"/>
        </w:rPr>
        <w:t xml:space="preserve">Abnormal HPA axis </w:t>
      </w:r>
      <w:r w:rsidR="007974ED" w:rsidRPr="00E7259B">
        <w:rPr>
          <w:rFonts w:cstheme="minorHAnsi"/>
        </w:rPr>
        <w:t>responsiveness</w:t>
      </w:r>
      <w:r w:rsidR="00FB3640" w:rsidRPr="00E7259B">
        <w:rPr>
          <w:rFonts w:cstheme="minorHAnsi"/>
        </w:rPr>
        <w:t xml:space="preserve"> </w:t>
      </w:r>
      <w:r w:rsidR="00AC4977" w:rsidRPr="00E7259B">
        <w:rPr>
          <w:rFonts w:cstheme="minorHAnsi"/>
        </w:rPr>
        <w:t>was</w:t>
      </w:r>
      <w:r w:rsidR="00FB3640" w:rsidRPr="00E7259B">
        <w:rPr>
          <w:rFonts w:cstheme="minorHAnsi"/>
        </w:rPr>
        <w:t xml:space="preserve"> also associated with </w:t>
      </w:r>
      <w:r w:rsidR="008F3E8F" w:rsidRPr="00E7259B">
        <w:rPr>
          <w:rFonts w:cstheme="minorHAnsi"/>
        </w:rPr>
        <w:t>PTSD</w:t>
      </w:r>
      <w:r w:rsidR="007974ED" w:rsidRPr="00E7259B">
        <w:rPr>
          <w:rFonts w:cstheme="minorHAnsi"/>
        </w:rPr>
        <w:t xml:space="preserve">-like behavior in offspring of rats with unusually exaggerated or blunted responses to cortisol </w:t>
      </w:r>
      <w:r w:rsidR="007974ED" w:rsidRPr="00E7259B">
        <w:rPr>
          <w:rFonts w:cstheme="minorHAnsi"/>
        </w:rPr>
        <w:fldChar w:fldCharType="begin"/>
      </w:r>
      <w:r w:rsidR="007974ED" w:rsidRPr="00E7259B">
        <w:rPr>
          <w:rFonts w:cstheme="minorHAnsi"/>
        </w:rPr>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007974ED" w:rsidRPr="00E7259B">
        <w:rPr>
          <w:rFonts w:cstheme="minorHAnsi"/>
        </w:rPr>
        <w:fldChar w:fldCharType="separate"/>
      </w:r>
      <w:r w:rsidR="007974ED" w:rsidRPr="00E7259B">
        <w:rPr>
          <w:rFonts w:cstheme="minorHAnsi"/>
        </w:rPr>
        <w:t>(Monari et al., 2024)</w:t>
      </w:r>
      <w:r w:rsidR="007974ED" w:rsidRPr="00E7259B">
        <w:rPr>
          <w:rFonts w:cstheme="minorHAnsi"/>
        </w:rPr>
        <w:fldChar w:fldCharType="end"/>
      </w:r>
      <w:r w:rsidR="007974ED" w:rsidRPr="00E7259B">
        <w:rPr>
          <w:rFonts w:cstheme="minorHAnsi"/>
        </w:rPr>
        <w:t xml:space="preserve">. </w:t>
      </w:r>
      <w:r w:rsidR="0002352C" w:rsidRPr="00E7259B">
        <w:rPr>
          <w:rFonts w:cstheme="minorHAnsi"/>
        </w:rPr>
        <w:t>Specific changes in HPA axis activity can differ based on sex, psychiatric disorder, and whether the disorder is active or in remission</w:t>
      </w:r>
      <w:r w:rsidR="00FB3640" w:rsidRPr="00E7259B">
        <w:rPr>
          <w:rFonts w:cstheme="minorHAnsi"/>
        </w:rPr>
        <w:t xml:space="preserve"> </w:t>
      </w:r>
      <w:r w:rsidR="00FB3640" w:rsidRPr="00E7259B">
        <w:rPr>
          <w:rFonts w:cstheme="minorHAnsi"/>
        </w:rPr>
        <w:fldChar w:fldCharType="begin"/>
      </w:r>
      <w:r w:rsidR="00FB3640" w:rsidRPr="00E7259B">
        <w:rPr>
          <w:rFonts w:cstheme="minorHAnsi"/>
        </w:rPr>
        <w:instrText xml:space="preserve"> ADDIN ZOTERO_ITEM CSL_CITATION {"citationID":"apobd1hp52","properties":{"formattedCitation":"(Zorn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E7259B">
        <w:rPr>
          <w:rFonts w:cstheme="minorHAnsi"/>
        </w:rPr>
        <w:fldChar w:fldCharType="separate"/>
      </w:r>
      <w:r w:rsidR="00FB3640" w:rsidRPr="00E7259B">
        <w:rPr>
          <w:rFonts w:cstheme="minorHAnsi"/>
        </w:rPr>
        <w:t>(Zorn et al., 2017)</w:t>
      </w:r>
      <w:r w:rsidR="00FB3640" w:rsidRPr="00E7259B">
        <w:rPr>
          <w:rFonts w:cstheme="minorHAnsi"/>
        </w:rPr>
        <w:fldChar w:fldCharType="end"/>
      </w:r>
      <w:r w:rsidR="0002352C" w:rsidRPr="00E7259B">
        <w:rPr>
          <w:rFonts w:cstheme="minorHAnsi"/>
        </w:rPr>
        <w:t xml:space="preserve">. </w:t>
      </w:r>
    </w:p>
    <w:p w14:paraId="37A44700" w14:textId="19E1C709" w:rsidR="007974ED" w:rsidRPr="00E7259B" w:rsidRDefault="007974ED" w:rsidP="0077541C">
      <w:pPr>
        <w:spacing w:after="0" w:line="480" w:lineRule="auto"/>
        <w:rPr>
          <w:rFonts w:cstheme="minorHAnsi"/>
        </w:rPr>
      </w:pPr>
      <w:r w:rsidRPr="00E7259B">
        <w:rPr>
          <w:rFonts w:cstheme="minorHAnsi"/>
        </w:rPr>
        <w:lastRenderedPageBreak/>
        <w:tab/>
        <w:t xml:space="preserve">Disrupted HPA axis function in individuals with psychiatric disorders has also been linked to changes in gene expression. Although there were no differences in baseline gene expression in glutamatergic neurons from combat veterans, exposure to </w:t>
      </w:r>
      <w:r w:rsidR="00A3629D" w:rsidRPr="00E7259B">
        <w:rPr>
          <w:rFonts w:cstheme="minorHAnsi"/>
        </w:rPr>
        <w:t>a</w:t>
      </w:r>
      <w:r w:rsidRPr="00E7259B">
        <w:rPr>
          <w:rFonts w:cstheme="minorHAnsi"/>
        </w:rPr>
        <w:t xml:space="preserve"> </w:t>
      </w:r>
      <w:r w:rsidR="008F3E8F" w:rsidRPr="00E7259B">
        <w:rPr>
          <w:rFonts w:cstheme="minorHAnsi"/>
        </w:rPr>
        <w:t>GR</w:t>
      </w:r>
      <w:r w:rsidRPr="00E7259B">
        <w:rPr>
          <w:rFonts w:cstheme="minorHAnsi"/>
        </w:rPr>
        <w:t xml:space="preserve"> agonist provoked differential expression </w:t>
      </w:r>
      <w:r w:rsidR="002E3917" w:rsidRPr="00E7259B">
        <w:rPr>
          <w:rFonts w:cstheme="minorHAnsi"/>
        </w:rPr>
        <w:t>of</w:t>
      </w:r>
      <w:r w:rsidRPr="00E7259B">
        <w:rPr>
          <w:rFonts w:cstheme="minorHAnsi"/>
        </w:rPr>
        <w:t xml:space="preserve"> 402 genes between cells derived from patients with and without PTSD, and these genes were enriched in postmortem brain tissue </w:t>
      </w:r>
      <w:r w:rsidR="002E3917" w:rsidRPr="00E7259B">
        <w:rPr>
          <w:rFonts w:cstheme="minorHAnsi"/>
        </w:rPr>
        <w:t xml:space="preserve">from individuals with PTSD </w:t>
      </w:r>
      <w:r w:rsidRPr="00E7259B">
        <w:rPr>
          <w:rFonts w:cstheme="minorHAnsi"/>
        </w:rPr>
        <w:fldChar w:fldCharType="begin"/>
      </w:r>
      <w:r w:rsidRPr="00E7259B">
        <w:rPr>
          <w:rFonts w:cstheme="minorHAnsi"/>
        </w:rPr>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Pr="00E7259B">
        <w:rPr>
          <w:rFonts w:cstheme="minorHAnsi"/>
        </w:rPr>
        <w:fldChar w:fldCharType="separate"/>
      </w:r>
      <w:r w:rsidRPr="00E7259B">
        <w:rPr>
          <w:rFonts w:cstheme="minorHAnsi"/>
        </w:rPr>
        <w:t>(Seah et al., 2022)</w:t>
      </w:r>
      <w:r w:rsidRPr="00E7259B">
        <w:rPr>
          <w:rFonts w:cstheme="minorHAnsi"/>
        </w:rPr>
        <w:fldChar w:fldCharType="end"/>
      </w:r>
      <w:r w:rsidRPr="00E7259B">
        <w:rPr>
          <w:rFonts w:cstheme="minorHAnsi"/>
        </w:rPr>
        <w:t xml:space="preserve">. Additionally, </w:t>
      </w:r>
      <w:r w:rsidR="00A3629D" w:rsidRPr="00E7259B">
        <w:rPr>
          <w:rFonts w:cstheme="minorHAnsi"/>
        </w:rPr>
        <w:t xml:space="preserve">PRS </w:t>
      </w:r>
      <w:r w:rsidRPr="00E7259B">
        <w:rPr>
          <w:rFonts w:cstheme="minorHAnsi"/>
        </w:rPr>
        <w:t xml:space="preserve">created based on gene changes following chronic </w:t>
      </w:r>
      <w:r w:rsidR="001573B9" w:rsidRPr="00E7259B">
        <w:rPr>
          <w:rFonts w:cstheme="minorHAnsi"/>
        </w:rPr>
        <w:t xml:space="preserve">glucocorticoid </w:t>
      </w:r>
      <w:r w:rsidR="007C48D0" w:rsidRPr="00E7259B">
        <w:rPr>
          <w:rFonts w:cstheme="minorHAnsi"/>
        </w:rPr>
        <w:t>administration</w:t>
      </w:r>
      <w:r w:rsidRPr="00E7259B">
        <w:rPr>
          <w:rFonts w:cstheme="minorHAnsi"/>
        </w:rPr>
        <w:t xml:space="preserve"> moderated</w:t>
      </w:r>
      <w:r w:rsidR="00A80FE6" w:rsidRPr="00E7259B">
        <w:rPr>
          <w:rFonts w:cstheme="minorHAnsi"/>
        </w:rPr>
        <w:t xml:space="preserve"> the</w:t>
      </w:r>
      <w:r w:rsidRPr="00E7259B">
        <w:rPr>
          <w:rFonts w:cstheme="minorHAnsi"/>
        </w:rPr>
        <w:t xml:space="preserve"> relationship between exposure to early life adversity and </w:t>
      </w:r>
      <w:r w:rsidR="00A80FE6" w:rsidRPr="00E7259B">
        <w:rPr>
          <w:rFonts w:cstheme="minorHAnsi"/>
        </w:rPr>
        <w:t xml:space="preserve">diagnoses of </w:t>
      </w:r>
      <w:r w:rsidRPr="00E7259B">
        <w:rPr>
          <w:rFonts w:cstheme="minorHAnsi"/>
        </w:rPr>
        <w:t>adult psychotic disorder</w:t>
      </w:r>
      <w:r w:rsidR="00A80FE6" w:rsidRPr="00E7259B">
        <w:rPr>
          <w:rFonts w:cstheme="minorHAnsi"/>
        </w:rPr>
        <w:t>s</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E7259B">
        <w:rPr>
          <w:rFonts w:cstheme="minorHAnsi"/>
        </w:rPr>
        <w:fldChar w:fldCharType="separate"/>
      </w:r>
      <w:r w:rsidRPr="00E7259B">
        <w:rPr>
          <w:rFonts w:cstheme="minorHAnsi"/>
        </w:rPr>
        <w:t>(Arcego et al., 2024)</w:t>
      </w:r>
      <w:r w:rsidRPr="00E7259B">
        <w:rPr>
          <w:rFonts w:cstheme="minorHAnsi"/>
        </w:rPr>
        <w:fldChar w:fldCharType="end"/>
      </w:r>
      <w:r w:rsidR="00A80FE6" w:rsidRPr="00E7259B">
        <w:rPr>
          <w:rFonts w:cstheme="minorHAnsi"/>
        </w:rPr>
        <w:t>.</w:t>
      </w:r>
    </w:p>
    <w:p w14:paraId="4B98C3FF" w14:textId="3AEF6934" w:rsidR="00EB23B3" w:rsidRPr="00E7259B" w:rsidRDefault="00557428" w:rsidP="0077541C">
      <w:pPr>
        <w:spacing w:after="0" w:line="480" w:lineRule="auto"/>
        <w:rPr>
          <w:rFonts w:cstheme="minorHAnsi"/>
        </w:rPr>
      </w:pPr>
      <w:r w:rsidRPr="00E7259B">
        <w:rPr>
          <w:rFonts w:cstheme="minorHAnsi"/>
        </w:rPr>
        <w:tab/>
        <w:t xml:space="preserve">Penner-Goeke et al. </w:t>
      </w:r>
      <w:r w:rsidRPr="00E7259B">
        <w:rPr>
          <w:rFonts w:cstheme="minorHAnsi"/>
        </w:rPr>
        <w:fldChar w:fldCharType="begin"/>
      </w:r>
      <w:r w:rsidRPr="00E7259B">
        <w:rPr>
          <w:rFonts w:cstheme="minorHAnsi"/>
        </w:rPr>
        <w:instrText xml:space="preserve"> ADDIN ZOTERO_ITEM CSL_CITATION {"citationID":"vzl11yYx","properties":{"formattedCitation":"(2022)","plainCitation":"(2022)","noteIndex":0},"citationItems":[{"id":2122,"uris":["http://zotero.org/users/local/dCnfRmag/items/VZV7EXJT"],"itemData":{"id":2122,"type":"report","abstract":"Exposure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Pr="00E7259B">
        <w:rPr>
          <w:rFonts w:cstheme="minorHAnsi"/>
        </w:rPr>
        <w:fldChar w:fldCharType="separate"/>
      </w:r>
      <w:r w:rsidRPr="00E7259B">
        <w:rPr>
          <w:rFonts w:cstheme="minorHAnsi"/>
        </w:rPr>
        <w:t>(2022)</w:t>
      </w:r>
      <w:r w:rsidRPr="00E7259B">
        <w:rPr>
          <w:rFonts w:cstheme="minorHAnsi"/>
        </w:rPr>
        <w:fldChar w:fldCharType="end"/>
      </w:r>
      <w:r w:rsidRPr="00E7259B">
        <w:rPr>
          <w:rFonts w:cstheme="minorHAnsi"/>
        </w:rPr>
        <w:t xml:space="preserve"> leveraged HPA axis responses </w:t>
      </w:r>
      <w:r w:rsidR="007C48D0" w:rsidRPr="00E7259B">
        <w:rPr>
          <w:rFonts w:cstheme="minorHAnsi"/>
        </w:rPr>
        <w:t xml:space="preserve">to the GR agonist dexamethasone </w:t>
      </w:r>
      <w:r w:rsidRPr="00E7259B">
        <w:rPr>
          <w:rFonts w:cstheme="minorHAnsi"/>
        </w:rPr>
        <w:t xml:space="preserve">to create an experimentally-derived stress-sensitivity </w:t>
      </w:r>
      <w:r w:rsidR="00B83C9B" w:rsidRPr="00E7259B">
        <w:rPr>
          <w:rFonts w:cstheme="minorHAnsi"/>
        </w:rPr>
        <w:t>genetic score</w:t>
      </w:r>
      <w:r w:rsidR="00A3629D" w:rsidRPr="00E7259B">
        <w:rPr>
          <w:rFonts w:cstheme="minorHAnsi"/>
        </w:rPr>
        <w:t xml:space="preserve">. This score was </w:t>
      </w:r>
      <w:r w:rsidRPr="00E7259B">
        <w:rPr>
          <w:rFonts w:cstheme="minorHAnsi"/>
        </w:rPr>
        <w:t>associated with physiological stress responses and differentially</w:t>
      </w:r>
      <w:r w:rsidR="00A3629D" w:rsidRPr="00E7259B">
        <w:rPr>
          <w:rFonts w:cstheme="minorHAnsi"/>
        </w:rPr>
        <w:t>-</w:t>
      </w:r>
      <w:r w:rsidRPr="00E7259B">
        <w:rPr>
          <w:rFonts w:cstheme="minorHAnsi"/>
        </w:rPr>
        <w:t xml:space="preserve">expressed genes in postmortem brain tissue of individuals with psychiatric disorders. Beginning with a set of </w:t>
      </w:r>
      <w:r w:rsidR="002B5DC5" w:rsidRPr="00E7259B">
        <w:rPr>
          <w:rFonts w:cstheme="minorHAnsi"/>
        </w:rPr>
        <w:t xml:space="preserve">3,662 </w:t>
      </w:r>
      <w:r w:rsidRPr="00E7259B">
        <w:rPr>
          <w:rFonts w:cstheme="minorHAnsi"/>
        </w:rPr>
        <w:t>SNPs linked to dexamethasone</w:t>
      </w:r>
      <w:r w:rsidR="008F3E8F" w:rsidRPr="00E7259B">
        <w:rPr>
          <w:rFonts w:cstheme="minorHAnsi"/>
        </w:rPr>
        <w:t xml:space="preserve"> </w:t>
      </w:r>
      <w:r w:rsidRPr="00E7259B">
        <w:rPr>
          <w:rFonts w:cstheme="minorHAnsi"/>
        </w:rPr>
        <w:t xml:space="preserve">responsiveness in a prior genome-wide expression quantitative trait locus </w:t>
      </w:r>
      <w:r w:rsidR="003A4D3D" w:rsidRPr="00E7259B">
        <w:rPr>
          <w:rFonts w:cstheme="minorHAnsi"/>
        </w:rPr>
        <w:t xml:space="preserve">(eQTL) </w:t>
      </w:r>
      <w:r w:rsidRPr="00E7259B">
        <w:rPr>
          <w:rFonts w:cstheme="minorHAnsi"/>
        </w:rPr>
        <w:t>analysis</w:t>
      </w:r>
      <w:r w:rsidR="00525C10" w:rsidRPr="00E7259B">
        <w:rPr>
          <w:rFonts w:cstheme="minorHAnsi"/>
        </w:rPr>
        <w:t xml:space="preserve"> </w:t>
      </w:r>
      <w:r w:rsidR="00525C10" w:rsidRPr="00E7259B">
        <w:rPr>
          <w:rFonts w:cstheme="minorHAnsi"/>
        </w:rPr>
        <w:fldChar w:fldCharType="begin"/>
      </w:r>
      <w:r w:rsidR="00525C10" w:rsidRPr="00E7259B">
        <w:rPr>
          <w:rFonts w:cstheme="minorHAnsi"/>
        </w:rPr>
        <w:instrText xml:space="preserve"> ADDIN ZOTERO_ITEM CSL_CITATION {"citationID":"uXbwaFFm","properties":{"formattedCitation":"(Arloth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sidR="00525C10" w:rsidRPr="00E7259B">
        <w:rPr>
          <w:rFonts w:cstheme="minorHAnsi"/>
        </w:rPr>
        <w:fldChar w:fldCharType="separate"/>
      </w:r>
      <w:r w:rsidR="00525C10" w:rsidRPr="00E7259B">
        <w:rPr>
          <w:rFonts w:cstheme="minorHAnsi"/>
        </w:rPr>
        <w:t>(Arloth et al., 2015)</w:t>
      </w:r>
      <w:r w:rsidR="00525C10" w:rsidRPr="00E7259B">
        <w:rPr>
          <w:rFonts w:cstheme="minorHAnsi"/>
        </w:rPr>
        <w:fldChar w:fldCharType="end"/>
      </w:r>
      <w:r w:rsidRPr="00E7259B">
        <w:rPr>
          <w:rFonts w:cstheme="minorHAnsi"/>
        </w:rPr>
        <w:t xml:space="preserve">, </w:t>
      </w:r>
      <w:r w:rsidR="002B5DC5" w:rsidRPr="00E7259B">
        <w:rPr>
          <w:rFonts w:cstheme="minorHAnsi"/>
        </w:rPr>
        <w:t xml:space="preserve">they identified 547 of these dexamethasone-responsive SNPs which were in regulatory elements (SNP-DREs). Transcripts associated with these SNP-DREs were enriched in postmortem </w:t>
      </w:r>
      <w:r w:rsidR="00B83C9B" w:rsidRPr="00E7259B">
        <w:rPr>
          <w:rFonts w:cstheme="minorHAnsi"/>
        </w:rPr>
        <w:t xml:space="preserve">cortical </w:t>
      </w:r>
      <w:r w:rsidR="002B5DC5" w:rsidRPr="00E7259B">
        <w:rPr>
          <w:rFonts w:cstheme="minorHAnsi"/>
        </w:rPr>
        <w:t xml:space="preserve">brain tissue </w:t>
      </w:r>
      <w:r w:rsidR="00B83C9B" w:rsidRPr="00E7259B">
        <w:rPr>
          <w:rFonts w:cstheme="minorHAnsi"/>
        </w:rPr>
        <w:t xml:space="preserve">from </w:t>
      </w:r>
      <w:r w:rsidR="002B5DC5" w:rsidRPr="00E7259B">
        <w:rPr>
          <w:rFonts w:cstheme="minorHAnsi"/>
        </w:rPr>
        <w:t xml:space="preserve">individuals with schizophrenia, autism spectrum disorder, MDD, bipolar disorder, </w:t>
      </w:r>
      <w:r w:rsidR="007C48D0" w:rsidRPr="00E7259B">
        <w:rPr>
          <w:rFonts w:cstheme="minorHAnsi"/>
        </w:rPr>
        <w:t>and</w:t>
      </w:r>
      <w:r w:rsidR="002B5DC5" w:rsidRPr="00E7259B">
        <w:rPr>
          <w:rFonts w:cstheme="minorHAnsi"/>
        </w:rPr>
        <w:t xml:space="preserve"> alcohol and substance use disorders. Penner-Goeke et al. </w:t>
      </w:r>
      <w:r w:rsidR="002B5DC5" w:rsidRPr="00E7259B">
        <w:rPr>
          <w:rFonts w:cstheme="minorHAnsi"/>
        </w:rPr>
        <w:fldChar w:fldCharType="begin"/>
      </w:r>
      <w:r w:rsidR="002B5DC5" w:rsidRPr="00E7259B">
        <w:rPr>
          <w:rFonts w:cstheme="minorHAnsi"/>
        </w:rPr>
        <w:instrText xml:space="preserve"> ADDIN ZOTERO_ITEM CSL_CITATION {"citationID":"tCEQ9iBA","properties":{"formattedCitation":"(2022)","plainCitation":"(2022)","noteIndex":0},"citationItems":[{"id":2122,"uris":["http://zotero.org/users/local/dCnfRmag/items/VZV7EXJT"],"itemData":{"id":2122,"type":"report","abstract":"Exposure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002B5DC5" w:rsidRPr="00E7259B">
        <w:rPr>
          <w:rFonts w:cstheme="minorHAnsi"/>
        </w:rPr>
        <w:fldChar w:fldCharType="separate"/>
      </w:r>
      <w:r w:rsidR="002B5DC5" w:rsidRPr="00E7259B">
        <w:rPr>
          <w:rFonts w:cstheme="minorHAnsi"/>
        </w:rPr>
        <w:t>(2022)</w:t>
      </w:r>
      <w:r w:rsidR="002B5DC5" w:rsidRPr="00E7259B">
        <w:rPr>
          <w:rFonts w:cstheme="minorHAnsi"/>
        </w:rPr>
        <w:fldChar w:fldCharType="end"/>
      </w:r>
      <w:r w:rsidR="002B5DC5" w:rsidRPr="00E7259B">
        <w:rPr>
          <w:rFonts w:cstheme="minorHAnsi"/>
        </w:rPr>
        <w:t xml:space="preserve"> then used Mendelian randomization based on a meta-GWAS of psychiatric disorders to select 79 of these SNP-DREs causally linked to psychiatric illness and created a </w:t>
      </w:r>
      <w:r w:rsidR="00AC190F" w:rsidRPr="00E7259B">
        <w:rPr>
          <w:rFonts w:cstheme="minorHAnsi"/>
        </w:rPr>
        <w:t xml:space="preserve">weighted </w:t>
      </w:r>
      <w:r w:rsidR="00A3629D" w:rsidRPr="00E7259B">
        <w:rPr>
          <w:rFonts w:cstheme="minorHAnsi"/>
        </w:rPr>
        <w:t>genetic score</w:t>
      </w:r>
      <w:r w:rsidR="002B5DC5" w:rsidRPr="00E7259B">
        <w:rPr>
          <w:rFonts w:cstheme="minorHAnsi"/>
        </w:rPr>
        <w:t xml:space="preserve"> based on the SNP-DREs.</w:t>
      </w:r>
      <w:r w:rsidR="00BC7627" w:rsidRPr="00E7259B">
        <w:rPr>
          <w:rFonts w:cstheme="minorHAnsi"/>
        </w:rPr>
        <w:t xml:space="preserve"> </w:t>
      </w:r>
      <w:r w:rsidR="00AC190F" w:rsidRPr="00E7259B">
        <w:rPr>
          <w:rFonts w:cstheme="minorHAnsi"/>
        </w:rPr>
        <w:t xml:space="preserve">Baseline cortisol levels did not differ based on </w:t>
      </w:r>
      <w:r w:rsidR="00A3629D" w:rsidRPr="00E7259B">
        <w:rPr>
          <w:rFonts w:cstheme="minorHAnsi"/>
        </w:rPr>
        <w:t>genetic score</w:t>
      </w:r>
      <w:r w:rsidR="00AC190F" w:rsidRPr="00E7259B">
        <w:rPr>
          <w:rFonts w:cstheme="minorHAnsi"/>
        </w:rPr>
        <w:t xml:space="preserve">, but subjects with higher </w:t>
      </w:r>
      <w:r w:rsidR="00A3629D" w:rsidRPr="00E7259B">
        <w:rPr>
          <w:rFonts w:cstheme="minorHAnsi"/>
        </w:rPr>
        <w:t>scores</w:t>
      </w:r>
      <w:r w:rsidR="00AC190F" w:rsidRPr="00E7259B">
        <w:rPr>
          <w:rFonts w:cstheme="minorHAnsi"/>
        </w:rPr>
        <w:t xml:space="preserve"> had higher cortisol levels 30 minutes after completing a social stress tas</w:t>
      </w:r>
      <w:r w:rsidR="007C48D0" w:rsidRPr="00E7259B">
        <w:rPr>
          <w:rFonts w:cstheme="minorHAnsi"/>
        </w:rPr>
        <w:t xml:space="preserve">k compared to subjects with lower </w:t>
      </w:r>
      <w:r w:rsidR="00A3629D" w:rsidRPr="00E7259B">
        <w:rPr>
          <w:rFonts w:cstheme="minorHAnsi"/>
        </w:rPr>
        <w:t>scores</w:t>
      </w:r>
      <w:r w:rsidR="00AC190F" w:rsidRPr="00E7259B">
        <w:rPr>
          <w:rFonts w:cstheme="minorHAnsi"/>
        </w:rPr>
        <w:t xml:space="preserve">. Higher </w:t>
      </w:r>
      <w:r w:rsidR="00A3629D" w:rsidRPr="00E7259B">
        <w:rPr>
          <w:rFonts w:cstheme="minorHAnsi"/>
        </w:rPr>
        <w:t>genetic scores</w:t>
      </w:r>
      <w:r w:rsidR="00AC190F" w:rsidRPr="00E7259B">
        <w:rPr>
          <w:rFonts w:cstheme="minorHAnsi"/>
        </w:rPr>
        <w:t xml:space="preserve"> were also associated with increased eyeblink startle response magnitude and decreased startle habituation</w:t>
      </w:r>
      <w:r w:rsidR="004D2163" w:rsidRPr="00E7259B">
        <w:rPr>
          <w:rFonts w:cstheme="minorHAnsi"/>
        </w:rPr>
        <w:t xml:space="preserve"> in a fear conditioning task</w:t>
      </w:r>
      <w:r w:rsidR="00FD3E86" w:rsidRPr="00E7259B">
        <w:rPr>
          <w:rFonts w:cstheme="minorHAnsi"/>
        </w:rPr>
        <w:t xml:space="preserve">. </w:t>
      </w:r>
      <w:r w:rsidR="003D12F4" w:rsidRPr="00E7259B">
        <w:rPr>
          <w:rFonts w:cstheme="minorHAnsi"/>
        </w:rPr>
        <w:t xml:space="preserve">SNP-DREs have therefore been linked to </w:t>
      </w:r>
      <w:r w:rsidR="00EB23B3" w:rsidRPr="00E7259B">
        <w:rPr>
          <w:rFonts w:cstheme="minorHAnsi"/>
        </w:rPr>
        <w:t>psychiatric disorders via differential gene expression in postmortem tissue and physiological stress-sensitivity markers. A logic</w:t>
      </w:r>
      <w:r w:rsidR="00851B4B" w:rsidRPr="00E7259B">
        <w:rPr>
          <w:rFonts w:cstheme="minorHAnsi"/>
        </w:rPr>
        <w:t>al</w:t>
      </w:r>
      <w:r w:rsidR="00EB23B3" w:rsidRPr="00E7259B">
        <w:rPr>
          <w:rFonts w:cstheme="minorHAnsi"/>
        </w:rPr>
        <w:t xml:space="preserve"> </w:t>
      </w:r>
      <w:r w:rsidR="00EB23B3" w:rsidRPr="00E7259B">
        <w:rPr>
          <w:rFonts w:cstheme="minorHAnsi"/>
        </w:rPr>
        <w:lastRenderedPageBreak/>
        <w:t xml:space="preserve">extension of this work is to examine whether PRS derived from the SNP-DREs used to create the </w:t>
      </w:r>
      <w:r w:rsidR="00A3629D" w:rsidRPr="00E7259B">
        <w:rPr>
          <w:rFonts w:cstheme="minorHAnsi"/>
        </w:rPr>
        <w:t>genetic scores</w:t>
      </w:r>
      <w:r w:rsidR="00EB23B3" w:rsidRPr="00E7259B">
        <w:rPr>
          <w:rFonts w:cstheme="minorHAnsi"/>
        </w:rPr>
        <w:t xml:space="preserve"> can be linked directly to psychiatric diagnoses and psychopathology. </w:t>
      </w:r>
      <w:r w:rsidR="00EB23B3" w:rsidRPr="00E7259B">
        <w:rPr>
          <w:rFonts w:cstheme="minorHAnsi"/>
          <w:i/>
          <w:iCs/>
        </w:rPr>
        <w:t xml:space="preserve">RQ1: </w:t>
      </w:r>
      <w:r w:rsidR="00EB23B3" w:rsidRPr="00E7259B">
        <w:rPr>
          <w:rFonts w:cstheme="minorHAnsi"/>
        </w:rPr>
        <w:t xml:space="preserve"> What relationship, if any, is there between an experimentally-derived stress-sensitivity PRS and psychiatric diagnoses </w:t>
      </w:r>
      <w:r w:rsidR="00E45435" w:rsidRPr="00E7259B">
        <w:rPr>
          <w:rFonts w:cstheme="minorHAnsi"/>
        </w:rPr>
        <w:t>and</w:t>
      </w:r>
      <w:r w:rsidR="00EB23B3" w:rsidRPr="00E7259B">
        <w:rPr>
          <w:rFonts w:cstheme="minorHAnsi"/>
        </w:rPr>
        <w:t xml:space="preserve"> symptoms of psychopathology?</w:t>
      </w:r>
    </w:p>
    <w:p w14:paraId="4E01D98E" w14:textId="480388EF" w:rsidR="00FC4BDB" w:rsidRPr="00E7259B" w:rsidRDefault="00EB23B3" w:rsidP="0077541C">
      <w:pPr>
        <w:spacing w:after="0" w:line="480" w:lineRule="auto"/>
        <w:rPr>
          <w:rFonts w:cstheme="minorHAnsi"/>
        </w:rPr>
      </w:pPr>
      <w:r w:rsidRPr="00E7259B">
        <w:rPr>
          <w:rFonts w:cstheme="minorHAnsi"/>
        </w:rPr>
        <w:tab/>
        <w:t xml:space="preserve">The proposed stress-sensitivity PRS is unique </w:t>
      </w:r>
      <w:r w:rsidR="00472690" w:rsidRPr="00E7259B">
        <w:rPr>
          <w:rFonts w:cstheme="minorHAnsi"/>
        </w:rPr>
        <w:t xml:space="preserve">in that it </w:t>
      </w:r>
      <w:r w:rsidR="000600CB" w:rsidRPr="00E7259B">
        <w:rPr>
          <w:rFonts w:cstheme="minorHAnsi"/>
        </w:rPr>
        <w:t>captures</w:t>
      </w:r>
      <w:r w:rsidRPr="00E7259B">
        <w:rPr>
          <w:rFonts w:cstheme="minorHAnsi"/>
        </w:rPr>
        <w:t xml:space="preserve"> experimentally</w:t>
      </w:r>
      <w:r w:rsidR="00A3629D" w:rsidRPr="00E7259B">
        <w:rPr>
          <w:rFonts w:cstheme="minorHAnsi"/>
        </w:rPr>
        <w:t>-</w:t>
      </w:r>
      <w:r w:rsidRPr="00E7259B">
        <w:rPr>
          <w:rFonts w:cstheme="minorHAnsi"/>
        </w:rPr>
        <w:t>derived</w:t>
      </w:r>
      <w:r w:rsidR="00A3629D" w:rsidRPr="00E7259B">
        <w:rPr>
          <w:rFonts w:cstheme="minorHAnsi"/>
        </w:rPr>
        <w:t>,</w:t>
      </w:r>
      <w:r w:rsidR="000600CB" w:rsidRPr="00E7259B">
        <w:rPr>
          <w:rFonts w:cstheme="minorHAnsi"/>
        </w:rPr>
        <w:t xml:space="preserve"> genetic-based sensitivity to cortisol</w:t>
      </w:r>
      <w:r w:rsidR="0078688D" w:rsidRPr="00E7259B">
        <w:rPr>
          <w:rFonts w:cstheme="minorHAnsi"/>
        </w:rPr>
        <w:t xml:space="preserve"> based on responses to the GR agonist dexamethasone</w:t>
      </w:r>
      <w:r w:rsidR="00472690" w:rsidRPr="00E7259B">
        <w:rPr>
          <w:rFonts w:cstheme="minorHAnsi"/>
        </w:rPr>
        <w:t>, whereas</w:t>
      </w:r>
      <w:r w:rsidRPr="00E7259B">
        <w:rPr>
          <w:rFonts w:cstheme="minorHAnsi"/>
        </w:rPr>
        <w:t xml:space="preserve"> PRS are typically created based on summary statistics from large GWAS</w:t>
      </w:r>
      <w:r w:rsidR="00472690" w:rsidRPr="00E7259B">
        <w:rPr>
          <w:rFonts w:cstheme="minorHAnsi"/>
        </w:rPr>
        <w:t xml:space="preserve">. This </w:t>
      </w:r>
      <w:r w:rsidR="00E45435" w:rsidRPr="00E7259B">
        <w:rPr>
          <w:rFonts w:cstheme="minorHAnsi"/>
        </w:rPr>
        <w:t xml:space="preserve">standard </w:t>
      </w:r>
      <w:r w:rsidR="00472690" w:rsidRPr="00E7259B">
        <w:rPr>
          <w:rFonts w:cstheme="minorHAnsi"/>
        </w:rPr>
        <w:t xml:space="preserve">approach is well-established, and prior work </w:t>
      </w:r>
      <w:r w:rsidR="00D925E3" w:rsidRPr="00E7259B">
        <w:rPr>
          <w:rFonts w:cstheme="minorHAnsi"/>
        </w:rPr>
        <w:t xml:space="preserve">using data from </w:t>
      </w:r>
      <w:r w:rsidR="00B762BF" w:rsidRPr="00E7259B">
        <w:rPr>
          <w:rFonts w:cstheme="minorHAnsi"/>
        </w:rPr>
        <w:t>adolescents</w:t>
      </w:r>
      <w:r w:rsidR="00D925E3" w:rsidRPr="00E7259B">
        <w:rPr>
          <w:rFonts w:cstheme="minorHAnsi"/>
        </w:rPr>
        <w:t xml:space="preserve"> </w:t>
      </w:r>
      <w:r w:rsidR="00472690" w:rsidRPr="00E7259B">
        <w:rPr>
          <w:rFonts w:cstheme="minorHAnsi"/>
        </w:rPr>
        <w:t xml:space="preserve">has identified significant relationships between psychopathology and </w:t>
      </w:r>
      <w:r w:rsidR="000A2CDD" w:rsidRPr="00E7259B">
        <w:rPr>
          <w:rFonts w:cstheme="minorHAnsi"/>
        </w:rPr>
        <w:t xml:space="preserve">panic disorder, schizophrenia, MDD, ADHD, and externalizing disorder </w:t>
      </w:r>
      <w:r w:rsidR="00472690" w:rsidRPr="00E7259B">
        <w:rPr>
          <w:rFonts w:cstheme="minorHAnsi"/>
        </w:rPr>
        <w:t xml:space="preserve">PRS </w:t>
      </w:r>
      <w:r w:rsidR="00731B80" w:rsidRPr="00E7259B">
        <w:rPr>
          <w:rFonts w:cstheme="minorHAnsi"/>
        </w:rPr>
        <w:fldChar w:fldCharType="begin"/>
      </w:r>
      <w:r w:rsidR="00472690" w:rsidRPr="00E7259B">
        <w:rPr>
          <w:rFonts w:cstheme="minorHAnsi"/>
        </w:rPr>
        <w:instrText xml:space="preserve"> ADDIN ZOTERO_ITEM CSL_CITATION {"citationID":"AntUlbvD","properties":{"formattedCitation":"(Lahey et al., 2024; Qiu &amp; Liu, 2023; Teeuw et al., 2023; Wainberg et al., 2022)","plainCitation":"(Lahey et al., 2024; Qiu &amp; Liu, 2023; Teeuw et al., 2023; Wainberg et al., 2022)","noteIndex":0},"citationItems":[{"id":4544,"uris":["http://zotero.org/users/local/dCnfRmag/items/CQ2Q29DM"],"itemData":{"id":4544,"type":"article-journal","abstract":"Background\n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731B80" w:rsidRPr="00E7259B">
        <w:rPr>
          <w:rFonts w:cstheme="minorHAnsi"/>
        </w:rPr>
        <w:fldChar w:fldCharType="separate"/>
      </w:r>
      <w:r w:rsidR="00472690" w:rsidRPr="00E7259B">
        <w:rPr>
          <w:rFonts w:cstheme="minorHAnsi"/>
        </w:rPr>
        <w:t>(Lahey et al., 2024; Qiu &amp; Liu, 2023; Teeuw et al., 2023; Wainberg et al., 2022)</w:t>
      </w:r>
      <w:r w:rsidR="00731B80" w:rsidRPr="00E7259B">
        <w:rPr>
          <w:rFonts w:cstheme="minorHAnsi"/>
        </w:rPr>
        <w:fldChar w:fldCharType="end"/>
      </w:r>
      <w:r w:rsidR="00472690" w:rsidRPr="00E7259B">
        <w:rPr>
          <w:rFonts w:cstheme="minorHAnsi"/>
        </w:rPr>
        <w:t>. However, PRS created based on GWAS summary statistics rel</w:t>
      </w:r>
      <w:r w:rsidR="00E45435" w:rsidRPr="00E7259B">
        <w:rPr>
          <w:rFonts w:cstheme="minorHAnsi"/>
        </w:rPr>
        <w:t>y</w:t>
      </w:r>
      <w:r w:rsidR="00472690" w:rsidRPr="00E7259B">
        <w:rPr>
          <w:rFonts w:cstheme="minorHAnsi"/>
        </w:rPr>
        <w:t xml:space="preserve"> on associations between genetic variants and the target trait which can make it difficult to identify causal variants and their associated underlying mechanisms. The stress-sensitivity PRS capitalizes on results of an experimental manipulation, thus illuminating a mechanistic pathway between the identified variants (SNP-DREs) and outcomes significantly associated with the PRS. </w:t>
      </w:r>
      <w:r w:rsidR="00E27A4D" w:rsidRPr="00E7259B">
        <w:rPr>
          <w:rFonts w:cstheme="minorHAnsi"/>
        </w:rPr>
        <w:t>The second research question in this study compares</w:t>
      </w:r>
      <w:r w:rsidR="00DD095B" w:rsidRPr="00E7259B">
        <w:rPr>
          <w:rFonts w:cstheme="minorHAnsi"/>
        </w:rPr>
        <w:t xml:space="preserve"> the experimentally-derived</w:t>
      </w:r>
      <w:r w:rsidR="00E45435" w:rsidRPr="00E7259B">
        <w:rPr>
          <w:rFonts w:cstheme="minorHAnsi"/>
        </w:rPr>
        <w:t xml:space="preserve"> stress-sensitivity PRS</w:t>
      </w:r>
      <w:r w:rsidR="00DD095B" w:rsidRPr="00E7259B">
        <w:rPr>
          <w:rFonts w:cstheme="minorHAnsi"/>
        </w:rPr>
        <w:t xml:space="preserve"> and standard, GWAS-derived PRS</w:t>
      </w:r>
      <w:r w:rsidR="00E27A4D" w:rsidRPr="00E7259B">
        <w:rPr>
          <w:rFonts w:cstheme="minorHAnsi"/>
        </w:rPr>
        <w:t>.</w:t>
      </w:r>
      <w:r w:rsidR="00E45435" w:rsidRPr="00E7259B">
        <w:rPr>
          <w:rFonts w:cstheme="minorHAnsi"/>
        </w:rPr>
        <w:t xml:space="preserve"> </w:t>
      </w:r>
      <w:r w:rsidR="00DD095B" w:rsidRPr="00E7259B">
        <w:rPr>
          <w:rFonts w:cstheme="minorHAnsi"/>
          <w:i/>
          <w:iCs/>
        </w:rPr>
        <w:t xml:space="preserve">RQ2: </w:t>
      </w:r>
      <w:r w:rsidR="00293EAE" w:rsidRPr="00E7259B">
        <w:rPr>
          <w:rFonts w:cstheme="minorHAnsi"/>
        </w:rPr>
        <w:t xml:space="preserve">How does the variance </w:t>
      </w:r>
      <w:r w:rsidR="00DD095B" w:rsidRPr="00E7259B">
        <w:rPr>
          <w:rFonts w:cstheme="minorHAnsi"/>
        </w:rPr>
        <w:t xml:space="preserve">in psychiatric diagnoses or symptoms of psychopathology </w:t>
      </w:r>
      <w:r w:rsidR="00293EAE" w:rsidRPr="00E7259B">
        <w:rPr>
          <w:rFonts w:cstheme="minorHAnsi"/>
        </w:rPr>
        <w:t>explained by an experimentally-derived stress-sensitivity PRS compare to that explained by PRS for psychiatric disorders calculated based on GWAS summary statistics?</w:t>
      </w:r>
    </w:p>
    <w:p w14:paraId="2E2ED7D4" w14:textId="2A2F36A3" w:rsidR="00E54616" w:rsidRPr="00E7259B" w:rsidRDefault="00015491" w:rsidP="0077541C">
      <w:pPr>
        <w:spacing w:after="0" w:line="480" w:lineRule="auto"/>
        <w:rPr>
          <w:rFonts w:cstheme="minorHAnsi"/>
        </w:rPr>
      </w:pPr>
      <w:r w:rsidRPr="00E7259B">
        <w:rPr>
          <w:rFonts w:cstheme="minorHAnsi"/>
        </w:rPr>
        <w:tab/>
        <w:t xml:space="preserve">In addition to additive genetic and environmental effects on psychopathology, </w:t>
      </w:r>
      <w:r w:rsidR="00CB5A52" w:rsidRPr="00E7259B">
        <w:rPr>
          <w:rFonts w:cstheme="minorHAnsi"/>
        </w:rPr>
        <w:t>prior work has</w:t>
      </w:r>
      <w:r w:rsidRPr="00E7259B">
        <w:rPr>
          <w:rFonts w:cstheme="minorHAnsi"/>
        </w:rPr>
        <w:t xml:space="preserve"> demonstrated</w:t>
      </w:r>
      <w:r w:rsidR="00207C5C" w:rsidRPr="00E7259B">
        <w:rPr>
          <w:rFonts w:cstheme="minorHAnsi"/>
        </w:rPr>
        <w:t xml:space="preserve"> a role of</w:t>
      </w:r>
      <w:r w:rsidRPr="00E7259B">
        <w:rPr>
          <w:rFonts w:cstheme="minorHAnsi"/>
        </w:rPr>
        <w:t xml:space="preserve"> gene by environment interactions </w:t>
      </w:r>
      <w:r w:rsidR="00207C5C" w:rsidRPr="00E7259B">
        <w:rPr>
          <w:rFonts w:cstheme="minorHAnsi"/>
        </w:rPr>
        <w:t>in</w:t>
      </w:r>
      <w:r w:rsidRPr="00E7259B">
        <w:rPr>
          <w:rFonts w:cstheme="minorHAnsi"/>
        </w:rPr>
        <w:t xml:space="preserve"> psychiatric symptoms and diagnoses. </w:t>
      </w:r>
      <w:r w:rsidR="007F67F8" w:rsidRPr="00E7259B">
        <w:rPr>
          <w:rFonts w:cstheme="minorHAnsi"/>
        </w:rPr>
        <w:t xml:space="preserve">For example, internalizing and externalizing scores </w:t>
      </w:r>
      <w:r w:rsidR="00B20C70" w:rsidRPr="00E7259B">
        <w:rPr>
          <w:rFonts w:cstheme="minorHAnsi"/>
        </w:rPr>
        <w:t xml:space="preserve">for </w:t>
      </w:r>
      <w:r w:rsidR="00B762BF" w:rsidRPr="00E7259B">
        <w:rPr>
          <w:rFonts w:cstheme="minorHAnsi"/>
        </w:rPr>
        <w:t>adolescents</w:t>
      </w:r>
      <w:r w:rsidR="00B20C70" w:rsidRPr="00E7259B">
        <w:rPr>
          <w:rFonts w:cstheme="minorHAnsi"/>
        </w:rPr>
        <w:t xml:space="preserve"> </w:t>
      </w:r>
      <w:r w:rsidR="007F67F8" w:rsidRPr="00E7259B">
        <w:rPr>
          <w:rFonts w:cstheme="minorHAnsi"/>
        </w:rPr>
        <w:t>were best explained by models including genome-exposome interactions</w:t>
      </w:r>
      <w:r w:rsidR="00E80C04" w:rsidRPr="00E7259B">
        <w:rPr>
          <w:rFonts w:cstheme="minorHAnsi"/>
        </w:rPr>
        <w:t xml:space="preserve"> </w:t>
      </w:r>
      <w:r w:rsidR="00E80C04" w:rsidRPr="00E7259B">
        <w:rPr>
          <w:rFonts w:cstheme="minorHAnsi"/>
        </w:rPr>
        <w:fldChar w:fldCharType="begin"/>
      </w:r>
      <w:r w:rsidR="00E80C04" w:rsidRPr="00E7259B">
        <w:rPr>
          <w:rFonts w:cstheme="minorHAnsi"/>
        </w:rPr>
        <w:instrText xml:space="preserve"> ADDIN ZOTERO_ITEM CSL_CITATION {"citationID":"a9n14gmv32","properties":{"formattedCitation":"(Choi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sidR="00E80C04" w:rsidRPr="00E7259B">
        <w:rPr>
          <w:rFonts w:cstheme="minorHAnsi"/>
        </w:rPr>
        <w:fldChar w:fldCharType="separate"/>
      </w:r>
      <w:r w:rsidR="00E80C04" w:rsidRPr="00E7259B">
        <w:rPr>
          <w:rFonts w:cstheme="minorHAnsi"/>
        </w:rPr>
        <w:t>(Choi et al., 2022)</w:t>
      </w:r>
      <w:r w:rsidR="00E80C04" w:rsidRPr="00E7259B">
        <w:rPr>
          <w:rFonts w:cstheme="minorHAnsi"/>
        </w:rPr>
        <w:fldChar w:fldCharType="end"/>
      </w:r>
      <w:r w:rsidR="00B20C70" w:rsidRPr="00E7259B">
        <w:rPr>
          <w:rFonts w:cstheme="minorHAnsi"/>
        </w:rPr>
        <w:t>. MDD</w:t>
      </w:r>
      <w:r w:rsidR="001449D3" w:rsidRPr="00E7259B">
        <w:rPr>
          <w:rFonts w:cstheme="minorHAnsi"/>
        </w:rPr>
        <w:t xml:space="preserve"> </w:t>
      </w:r>
      <w:r w:rsidR="00B20C70" w:rsidRPr="00E7259B">
        <w:rPr>
          <w:rFonts w:cstheme="minorHAnsi"/>
        </w:rPr>
        <w:t xml:space="preserve">PRS </w:t>
      </w:r>
      <w:r w:rsidR="007710C2" w:rsidRPr="00E7259B">
        <w:rPr>
          <w:rFonts w:cstheme="minorHAnsi"/>
        </w:rPr>
        <w:t xml:space="preserve">and anxiety PRS </w:t>
      </w:r>
      <w:r w:rsidR="00B20C70" w:rsidRPr="00E7259B">
        <w:rPr>
          <w:rFonts w:cstheme="minorHAnsi"/>
        </w:rPr>
        <w:t xml:space="preserve">also interacted with measures of stress such that there was a stronger relationship between </w:t>
      </w:r>
      <w:r w:rsidR="007710C2" w:rsidRPr="00E7259B">
        <w:rPr>
          <w:rFonts w:cstheme="minorHAnsi"/>
        </w:rPr>
        <w:t>PRS</w:t>
      </w:r>
      <w:r w:rsidR="00B20C70" w:rsidRPr="00E7259B">
        <w:rPr>
          <w:rFonts w:cstheme="minorHAnsi"/>
        </w:rPr>
        <w:t xml:space="preserve"> and depression </w:t>
      </w:r>
      <w:r w:rsidR="007710C2" w:rsidRPr="00E7259B">
        <w:rPr>
          <w:rFonts w:cstheme="minorHAnsi"/>
        </w:rPr>
        <w:t xml:space="preserve">or anxiety </w:t>
      </w:r>
      <w:r w:rsidR="00B20C70" w:rsidRPr="00E7259B">
        <w:rPr>
          <w:rFonts w:cstheme="minorHAnsi"/>
        </w:rPr>
        <w:t>symptoms</w:t>
      </w:r>
      <w:r w:rsidR="007710C2" w:rsidRPr="00E7259B">
        <w:rPr>
          <w:rFonts w:cstheme="minorHAnsi"/>
        </w:rPr>
        <w:t>, respectively</w:t>
      </w:r>
      <w:r w:rsidR="00CB5A52" w:rsidRPr="00E7259B">
        <w:rPr>
          <w:rFonts w:cstheme="minorHAnsi"/>
        </w:rPr>
        <w:t>, for individuals exposed to higher levels of stress</w:t>
      </w:r>
      <w:r w:rsidR="00B20C70" w:rsidRPr="00E7259B">
        <w:rPr>
          <w:rFonts w:cstheme="minorHAnsi"/>
        </w:rPr>
        <w:t xml:space="preserve"> </w:t>
      </w:r>
      <w:r w:rsidR="007F67F8" w:rsidRPr="00E7259B">
        <w:rPr>
          <w:rFonts w:cstheme="minorHAnsi"/>
        </w:rPr>
        <w:fldChar w:fldCharType="begin"/>
      </w:r>
      <w:r w:rsidR="007F67F8" w:rsidRPr="00E7259B">
        <w:rPr>
          <w:rFonts w:cstheme="minorHAnsi"/>
        </w:rPr>
        <w:instrText xml:space="preserve"> ADDIN ZOTERO_ITEM CSL_CITATION {"citationID":"a1or155orav","properties":{"formattedCitation":"(Wang et al., 2023)","plainCitation":"(Wang et al., 2023)","noteIndex":0},"citationItems":[{"id":5142,"uris":["http://zotero.org/users/local/dCnfRmag/items/5S4AREMK"],"itemData":{"id":5142,"type":"article-journal","abstract":"Abstract\n            \n              It is unclear whether and to what extent stress-related exposures moderate the effects of polygenic risk scores (PRSs) on depression and anxiety. We aimed to examine such moderation effects for a variety of stress-related exposures on depression and anxiety. We included 41,810 participants with both genome-wide genetic data and measurements of depression and anxiety in the Lifelines Cohort Study. Current depression and anxiety were measured by the MINI International Neuropsychiatric Interview. Stress-related exposures included long-term difficulties, stressful life events, reduced social support, childhood trauma, and loneliness, which were measured by self-report questionnaires. PRSs were calculated based on recent large genome-wide association studies for depression and anxiety. We used linear mixed models adjusting for family relationships to estimate the interactions between PRSs and stress-related exposures. Nine of the ten investigated interactions between the five stress-related exposures and the two PRSs for depression and anxiety were significant (\n              Ps\n               &lt; 0.001). Reduced social support, and higher exposure to long-term difficulties, stressful life events, and loneliness amplified the genetic effects on both depression and anxiety. As for childhood trauma exposure, its interaction with the PRS was significant for depression (\n              P\n               = 1.78 × 10\n              –05\n              ) but not for anxiety (\n              P\n               = 0.32). Higher levels of stress-related exposures significantly amplify the effects of genetic susceptibility on depression and anxiety. With a large sample size and a comprehensive set of stress-related exposures, our study provides powerful evidence on the presence of polygenic risk-by-environment interactions in relation to depression and anxiety.","container-title":"Translational Psychiatry","DOI":"10.1038/s41398-023-02327-3","ISSN":"2158-3188","issue":"1","journalAbbreviation":"Transl Psychiatry","language":"en","page":"27","source":"DOI.org (Crossref)","title":"Stress-related exposures amplify the effects of genetic susceptibility on depression and anxiety","volume":"13","author":[{"family":"Wang","given":"Rujia"},{"literal":"Lifelines Cohort Study"},{"family":"Hartman","given":"Catharina A."},{"family":"Snieder","given":"Harold"}],"issued":{"date-parts":[["2023",1,30]]}}}],"schema":"https://github.com/citation-style-language/schema/raw/master/csl-citation.json"} </w:instrText>
      </w:r>
      <w:r w:rsidR="007F67F8" w:rsidRPr="00E7259B">
        <w:rPr>
          <w:rFonts w:cstheme="minorHAnsi"/>
        </w:rPr>
        <w:fldChar w:fldCharType="separate"/>
      </w:r>
      <w:r w:rsidR="007F67F8" w:rsidRPr="00E7259B">
        <w:rPr>
          <w:rFonts w:cstheme="minorHAnsi"/>
        </w:rPr>
        <w:t>(Wang et al., 2023)</w:t>
      </w:r>
      <w:r w:rsidR="007F67F8" w:rsidRPr="00E7259B">
        <w:rPr>
          <w:rFonts w:cstheme="minorHAnsi"/>
        </w:rPr>
        <w:fldChar w:fldCharType="end"/>
      </w:r>
      <w:r w:rsidR="007710C2" w:rsidRPr="00E7259B">
        <w:rPr>
          <w:rFonts w:cstheme="minorHAnsi"/>
        </w:rPr>
        <w:t>.</w:t>
      </w:r>
      <w:r w:rsidR="00C11E65" w:rsidRPr="00E7259B">
        <w:rPr>
          <w:rFonts w:cstheme="minorHAnsi"/>
        </w:rPr>
        <w:t xml:space="preserve"> </w:t>
      </w:r>
      <w:r w:rsidR="00D96FF9" w:rsidRPr="00E7259B">
        <w:rPr>
          <w:rFonts w:cstheme="minorHAnsi"/>
        </w:rPr>
        <w:lastRenderedPageBreak/>
        <w:t>Interactions between a</w:t>
      </w:r>
      <w:r w:rsidR="00AC430D" w:rsidRPr="00E7259B">
        <w:rPr>
          <w:rFonts w:cstheme="minorHAnsi"/>
        </w:rPr>
        <w:t xml:space="preserve"> </w:t>
      </w:r>
      <w:r w:rsidR="00CB5A52" w:rsidRPr="00E7259B">
        <w:rPr>
          <w:rFonts w:cstheme="minorHAnsi"/>
        </w:rPr>
        <w:t>genetic score</w:t>
      </w:r>
      <w:r w:rsidR="00AC430D" w:rsidRPr="00E7259B">
        <w:rPr>
          <w:rFonts w:cstheme="minorHAnsi"/>
        </w:rPr>
        <w:t xml:space="preserve"> </w:t>
      </w:r>
      <w:r w:rsidR="00C11E65" w:rsidRPr="00E7259B">
        <w:rPr>
          <w:rFonts w:cstheme="minorHAnsi"/>
        </w:rPr>
        <w:t>based on four HPA axis genes</w:t>
      </w:r>
      <w:r w:rsidR="00CB5A52" w:rsidRPr="00E7259B">
        <w:rPr>
          <w:rFonts w:cstheme="minorHAnsi"/>
        </w:rPr>
        <w:t xml:space="preserve"> (which </w:t>
      </w:r>
      <w:r w:rsidR="00744B4C" w:rsidRPr="00E7259B">
        <w:rPr>
          <w:rFonts w:cstheme="minorHAnsi"/>
        </w:rPr>
        <w:t>encod</w:t>
      </w:r>
      <w:r w:rsidR="00CB5A52" w:rsidRPr="00E7259B">
        <w:rPr>
          <w:rFonts w:cstheme="minorHAnsi"/>
        </w:rPr>
        <w:t>e</w:t>
      </w:r>
      <w:r w:rsidR="00744B4C" w:rsidRPr="00E7259B">
        <w:rPr>
          <w:rFonts w:cstheme="minorHAnsi"/>
        </w:rPr>
        <w:t xml:space="preserve"> GRs, a CRH receptor, and a co-chaperone which inhibits GR activity </w:t>
      </w:r>
      <w:r w:rsidR="00744B4C" w:rsidRPr="00E7259B">
        <w:rPr>
          <w:rFonts w:cstheme="minorHAnsi"/>
        </w:rPr>
        <w:fldChar w:fldCharType="begin"/>
      </w:r>
      <w:r w:rsidR="00744B4C" w:rsidRPr="00E7259B">
        <w:rPr>
          <w:rFonts w:cstheme="minorHAnsi"/>
        </w:rPr>
        <w:instrText xml:space="preserve"> ADDIN ZOTERO_ITEM CSL_CITATION {"citationID":"DFX4b0Mh","properties":{"formattedCitation":"(Palamarchuk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744B4C" w:rsidRPr="00E7259B">
        <w:rPr>
          <w:rFonts w:cstheme="minorHAnsi"/>
        </w:rPr>
        <w:fldChar w:fldCharType="separate"/>
      </w:r>
      <w:r w:rsidR="00744B4C" w:rsidRPr="00E7259B">
        <w:rPr>
          <w:rFonts w:cstheme="minorHAnsi"/>
        </w:rPr>
        <w:t>(Palamarchuk et al., 2023)</w:t>
      </w:r>
      <w:r w:rsidR="00744B4C" w:rsidRPr="00E7259B">
        <w:rPr>
          <w:rFonts w:cstheme="minorHAnsi"/>
        </w:rPr>
        <w:fldChar w:fldCharType="end"/>
      </w:r>
      <w:r w:rsidR="00744B4C" w:rsidRPr="00E7259B">
        <w:rPr>
          <w:rFonts w:cstheme="minorHAnsi"/>
        </w:rPr>
        <w:t xml:space="preserve">) </w:t>
      </w:r>
      <w:r w:rsidR="00D96FF9" w:rsidRPr="00E7259B">
        <w:rPr>
          <w:rFonts w:cstheme="minorHAnsi"/>
        </w:rPr>
        <w:t xml:space="preserve">and environmental factors were also associated with </w:t>
      </w:r>
      <w:r w:rsidR="00CB5A52" w:rsidRPr="00E7259B">
        <w:rPr>
          <w:rFonts w:cstheme="minorHAnsi"/>
        </w:rPr>
        <w:t xml:space="preserve">adolescent </w:t>
      </w:r>
      <w:r w:rsidR="00D96FF9" w:rsidRPr="00E7259B">
        <w:rPr>
          <w:rFonts w:cstheme="minorHAnsi"/>
        </w:rPr>
        <w:t>symptoms of depression and anxiety. Higher levels of childhood maltreatment were linked with increased comorbid depression and anxiety symptoms in individuals with high</w:t>
      </w:r>
      <w:r w:rsidR="00AC430D" w:rsidRPr="00E7259B">
        <w:rPr>
          <w:rFonts w:cstheme="minorHAnsi"/>
        </w:rPr>
        <w:t xml:space="preserve"> levels, but not those with low</w:t>
      </w:r>
      <w:r w:rsidR="00D96FF9" w:rsidRPr="00E7259B">
        <w:rPr>
          <w:rFonts w:cstheme="minorHAnsi"/>
        </w:rPr>
        <w:t xml:space="preserve"> levels</w:t>
      </w:r>
      <w:r w:rsidR="00AC430D" w:rsidRPr="00E7259B">
        <w:rPr>
          <w:rFonts w:cstheme="minorHAnsi"/>
        </w:rPr>
        <w:t>,</w:t>
      </w:r>
      <w:r w:rsidR="00D96FF9" w:rsidRPr="00E7259B">
        <w:rPr>
          <w:rFonts w:cstheme="minorHAnsi"/>
        </w:rPr>
        <w:t xml:space="preserve"> of this</w:t>
      </w:r>
      <w:r w:rsidR="00AC430D" w:rsidRPr="00E7259B">
        <w:rPr>
          <w:rFonts w:cstheme="minorHAnsi"/>
        </w:rPr>
        <w:t xml:space="preserve"> HPA axis-related </w:t>
      </w:r>
      <w:r w:rsidR="00CB5A52" w:rsidRPr="00E7259B">
        <w:rPr>
          <w:rFonts w:cstheme="minorHAnsi"/>
        </w:rPr>
        <w:t>genetic score</w:t>
      </w:r>
      <w:r w:rsidR="00D96FF9" w:rsidRPr="00E7259B">
        <w:rPr>
          <w:rFonts w:cstheme="minorHAnsi"/>
        </w:rPr>
        <w:t xml:space="preserve"> </w:t>
      </w:r>
      <w:r w:rsidR="00D96FF9" w:rsidRPr="00E7259B">
        <w:rPr>
          <w:rFonts w:cstheme="minorHAnsi"/>
        </w:rPr>
        <w:fldChar w:fldCharType="begin"/>
      </w:r>
      <w:r w:rsidR="00D96FF9" w:rsidRPr="00E7259B">
        <w:rPr>
          <w:rFonts w:cstheme="minorHAnsi"/>
        </w:rPr>
        <w:instrText xml:space="preserve"> ADDIN ZOTERO_ITEM CSL_CITATION {"citationID":"TSjkqhng","properties":{"formattedCitation":"(Cao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00D96FF9" w:rsidRPr="00E7259B">
        <w:rPr>
          <w:rFonts w:cstheme="minorHAnsi"/>
        </w:rPr>
        <w:fldChar w:fldCharType="separate"/>
      </w:r>
      <w:r w:rsidR="00D96FF9" w:rsidRPr="00E7259B">
        <w:rPr>
          <w:rFonts w:cstheme="minorHAnsi"/>
        </w:rPr>
        <w:t>(Cao et al., 2024)</w:t>
      </w:r>
      <w:r w:rsidR="00D96FF9" w:rsidRPr="00E7259B">
        <w:rPr>
          <w:rFonts w:cstheme="minorHAnsi"/>
        </w:rPr>
        <w:fldChar w:fldCharType="end"/>
      </w:r>
      <w:r w:rsidR="00D96FF9" w:rsidRPr="00E7259B">
        <w:rPr>
          <w:rFonts w:cstheme="minorHAnsi"/>
        </w:rPr>
        <w:t xml:space="preserve">. </w:t>
      </w:r>
      <w:r w:rsidR="00AC430D" w:rsidRPr="00E7259B">
        <w:rPr>
          <w:rFonts w:cstheme="minorHAnsi"/>
        </w:rPr>
        <w:t xml:space="preserve">Given the </w:t>
      </w:r>
      <w:r w:rsidR="001449D3" w:rsidRPr="00E7259B">
        <w:rPr>
          <w:rFonts w:cstheme="minorHAnsi"/>
        </w:rPr>
        <w:t>impact</w:t>
      </w:r>
      <w:r w:rsidR="00AC430D" w:rsidRPr="00E7259B">
        <w:rPr>
          <w:rFonts w:cstheme="minorHAnsi"/>
        </w:rPr>
        <w:t xml:space="preserve"> of gene by environment interactions on psychopathology, t</w:t>
      </w:r>
      <w:r w:rsidR="00E27A4D" w:rsidRPr="00E7259B">
        <w:rPr>
          <w:rFonts w:cstheme="minorHAnsi"/>
        </w:rPr>
        <w:t>he final research question of th</w:t>
      </w:r>
      <w:r w:rsidR="001449D3" w:rsidRPr="00E7259B">
        <w:rPr>
          <w:rFonts w:cstheme="minorHAnsi"/>
        </w:rPr>
        <w:t xml:space="preserve">is </w:t>
      </w:r>
      <w:r w:rsidR="00E27A4D" w:rsidRPr="00E7259B">
        <w:rPr>
          <w:rFonts w:cstheme="minorHAnsi"/>
        </w:rPr>
        <w:t xml:space="preserve">study explores potential </w:t>
      </w:r>
      <w:r w:rsidR="00AC430D" w:rsidRPr="00E7259B">
        <w:rPr>
          <w:rFonts w:cstheme="minorHAnsi"/>
        </w:rPr>
        <w:t xml:space="preserve">interactions between </w:t>
      </w:r>
      <w:r w:rsidR="00E27A4D" w:rsidRPr="00E7259B">
        <w:rPr>
          <w:rFonts w:cstheme="minorHAnsi"/>
        </w:rPr>
        <w:t xml:space="preserve">the stress-sensitivity PRS and environmental factors. </w:t>
      </w:r>
      <w:r w:rsidR="00E27A4D" w:rsidRPr="00E7259B">
        <w:rPr>
          <w:rFonts w:cstheme="minorHAnsi"/>
          <w:i/>
          <w:iCs/>
        </w:rPr>
        <w:t>RQ3:</w:t>
      </w:r>
      <w:r w:rsidR="00E27A4D" w:rsidRPr="00E7259B">
        <w:rPr>
          <w:rFonts w:cstheme="minorHAnsi"/>
        </w:rPr>
        <w:t xml:space="preserve"> How do environmental factors as defined by the exposome or by a cumulative adverse event score affect the relationships between stress-sensitivity or psychiatric disorder PRS and </w:t>
      </w:r>
      <w:r w:rsidR="001672BC">
        <w:rPr>
          <w:rFonts w:cstheme="minorHAnsi"/>
        </w:rPr>
        <w:t>psychopathology</w:t>
      </w:r>
      <w:r w:rsidR="00E27A4D" w:rsidRPr="00E7259B">
        <w:rPr>
          <w:rFonts w:cstheme="minorHAnsi"/>
        </w:rPr>
        <w:t>?</w:t>
      </w:r>
    </w:p>
    <w:p w14:paraId="3723428F" w14:textId="3F599857" w:rsidR="00851B4B" w:rsidRPr="00E7259B" w:rsidRDefault="00AC430D" w:rsidP="0077541C">
      <w:pPr>
        <w:spacing w:after="0" w:line="480" w:lineRule="auto"/>
        <w:rPr>
          <w:rFonts w:cstheme="minorHAnsi"/>
        </w:rPr>
      </w:pPr>
      <w:r w:rsidRPr="00E7259B">
        <w:rPr>
          <w:rFonts w:cstheme="minorHAnsi"/>
        </w:rPr>
        <w:tab/>
        <w:t xml:space="preserve">Overall, the proposed study </w:t>
      </w:r>
      <w:r w:rsidR="00FD1F42" w:rsidRPr="00E7259B">
        <w:rPr>
          <w:rFonts w:cstheme="minorHAnsi"/>
        </w:rPr>
        <w:t xml:space="preserve">uniquely </w:t>
      </w:r>
      <w:r w:rsidRPr="00E7259B">
        <w:rPr>
          <w:rFonts w:cstheme="minorHAnsi"/>
        </w:rPr>
        <w:t>approaches the relationship between genetics and psychopathology by using an experimentally-derived stress-sensitivity PRS. By directly investigating the relationship between the stress-sensitivity PRS and psychopathology</w:t>
      </w:r>
      <w:r w:rsidR="00FD1F42" w:rsidRPr="00E7259B">
        <w:rPr>
          <w:rFonts w:cstheme="minorHAnsi"/>
        </w:rPr>
        <w:t xml:space="preserve"> (RQ1)</w:t>
      </w:r>
      <w:r w:rsidRPr="00E7259B">
        <w:rPr>
          <w:rFonts w:cstheme="minorHAnsi"/>
        </w:rPr>
        <w:t xml:space="preserve">, it extends prior work which indirectly </w:t>
      </w:r>
      <w:r w:rsidR="00FD1F42" w:rsidRPr="00E7259B">
        <w:rPr>
          <w:rFonts w:cstheme="minorHAnsi"/>
        </w:rPr>
        <w:t>linked these variables</w:t>
      </w:r>
      <w:r w:rsidRPr="00E7259B">
        <w:rPr>
          <w:rFonts w:cstheme="minorHAnsi"/>
        </w:rPr>
        <w:t xml:space="preserve"> based on changes in postmortem brain tissue of individuals with psychiatric disorders and physiological markers of stress reactivity</w:t>
      </w:r>
      <w:r w:rsidR="00FD1F42" w:rsidRPr="00E7259B">
        <w:rPr>
          <w:rFonts w:cstheme="minorHAnsi"/>
        </w:rPr>
        <w:t xml:space="preserve"> which differed based on subject PRS. This study also takes a novel approach to examining links between genetics and psychiatric outcomes by comparing </w:t>
      </w:r>
      <w:r w:rsidR="001449D3" w:rsidRPr="00E7259B">
        <w:rPr>
          <w:rFonts w:cstheme="minorHAnsi"/>
        </w:rPr>
        <w:t>the</w:t>
      </w:r>
      <w:r w:rsidR="00FD1F42" w:rsidRPr="00E7259B">
        <w:rPr>
          <w:rFonts w:cstheme="minorHAnsi"/>
        </w:rPr>
        <w:t xml:space="preserve"> experimentally-derived stress-sensitivity PRS with more traditional PRS created based on GWAS summary statistics (RQ2). Finally, the</w:t>
      </w:r>
      <w:r w:rsidR="00B77D62" w:rsidRPr="00E7259B">
        <w:rPr>
          <w:rFonts w:cstheme="minorHAnsi"/>
        </w:rPr>
        <w:t xml:space="preserve"> present study </w:t>
      </w:r>
      <w:r w:rsidR="006B3D5C" w:rsidRPr="00E7259B">
        <w:rPr>
          <w:rFonts w:cstheme="minorHAnsi"/>
        </w:rPr>
        <w:t>further</w:t>
      </w:r>
      <w:r w:rsidR="00CE3233" w:rsidRPr="00E7259B">
        <w:rPr>
          <w:rFonts w:cstheme="minorHAnsi"/>
        </w:rPr>
        <w:t xml:space="preserve">s </w:t>
      </w:r>
      <w:r w:rsidR="00724E43" w:rsidRPr="00E7259B">
        <w:rPr>
          <w:rFonts w:cstheme="minorHAnsi"/>
        </w:rPr>
        <w:t xml:space="preserve">our understanding of the role of gene by environment interactions on psychopathology by analyzing the combined effects of </w:t>
      </w:r>
      <w:r w:rsidR="001449D3" w:rsidRPr="00E7259B">
        <w:rPr>
          <w:rFonts w:cstheme="minorHAnsi"/>
        </w:rPr>
        <w:t xml:space="preserve">the </w:t>
      </w:r>
      <w:r w:rsidR="00724E43" w:rsidRPr="00E7259B">
        <w:rPr>
          <w:rFonts w:cstheme="minorHAnsi"/>
        </w:rPr>
        <w:t xml:space="preserve">stress-sensitivity PRS and two different types of </w:t>
      </w:r>
      <w:r w:rsidR="005F2F68" w:rsidRPr="00E7259B">
        <w:rPr>
          <w:rFonts w:cstheme="minorHAnsi"/>
        </w:rPr>
        <w:t>environmental measures (RQ3).</w:t>
      </w:r>
    </w:p>
    <w:p w14:paraId="45279ADF" w14:textId="094F0298" w:rsidR="00BE606A" w:rsidRPr="00E7259B" w:rsidRDefault="00BE606A" w:rsidP="0077541C">
      <w:pPr>
        <w:spacing w:after="0" w:line="480" w:lineRule="auto"/>
        <w:jc w:val="center"/>
        <w:rPr>
          <w:rFonts w:cstheme="minorHAnsi"/>
          <w:b/>
          <w:bCs/>
        </w:rPr>
      </w:pPr>
      <w:r w:rsidRPr="00E7259B">
        <w:rPr>
          <w:rFonts w:cstheme="minorHAnsi"/>
          <w:b/>
          <w:bCs/>
        </w:rPr>
        <w:t>Method</w:t>
      </w:r>
      <w:r w:rsidR="0052769A" w:rsidRPr="00E7259B">
        <w:rPr>
          <w:rFonts w:cstheme="minorHAnsi"/>
          <w:b/>
          <w:bCs/>
        </w:rPr>
        <w:t>s</w:t>
      </w:r>
    </w:p>
    <w:p w14:paraId="173ACC6D" w14:textId="425E775B" w:rsidR="00187F50" w:rsidRPr="00E7259B" w:rsidRDefault="0052769A" w:rsidP="0077541C">
      <w:pPr>
        <w:spacing w:after="0" w:line="480" w:lineRule="auto"/>
        <w:rPr>
          <w:rFonts w:cstheme="minorHAnsi"/>
          <w:b/>
          <w:bCs/>
        </w:rPr>
      </w:pPr>
      <w:r w:rsidRPr="00E7259B">
        <w:rPr>
          <w:rFonts w:cstheme="minorHAnsi"/>
          <w:b/>
          <w:bCs/>
        </w:rPr>
        <w:t>Sample</w:t>
      </w:r>
      <w:r w:rsidR="00187F50" w:rsidRPr="00E7259B">
        <w:rPr>
          <w:rFonts w:cstheme="minorHAnsi"/>
          <w:b/>
          <w:bCs/>
        </w:rPr>
        <w:t xml:space="preserve"> description</w:t>
      </w:r>
    </w:p>
    <w:p w14:paraId="72BABC38" w14:textId="704FD4F1" w:rsidR="00187F50" w:rsidRPr="00E7259B" w:rsidRDefault="00E54616" w:rsidP="0077541C">
      <w:pPr>
        <w:spacing w:after="0" w:line="480" w:lineRule="auto"/>
        <w:ind w:firstLine="720"/>
        <w:rPr>
          <w:rFonts w:cstheme="minorHAnsi"/>
        </w:rPr>
      </w:pPr>
      <w:r w:rsidRPr="00E7259B">
        <w:rPr>
          <w:rFonts w:cstheme="minorHAnsi"/>
        </w:rPr>
        <w:t xml:space="preserve">To address the above questions, the present investigation will use data from the Adolescent Brain Cognitive Development (ABCD) Study, an attractive data source due to its large sample size, </w:t>
      </w:r>
      <w:r w:rsidRPr="00E7259B">
        <w:rPr>
          <w:rFonts w:cstheme="minorHAnsi"/>
        </w:rPr>
        <w:lastRenderedPageBreak/>
        <w:t xml:space="preserve">demographically diverse subject pool, and extensive data collection. The ABCD Study is an ongoing, longitudinal study which sampled adolescents from across the United States. Subject composition is similar to national demographic composition in terms of race, ethnicity, urbanicity, and sex </w:t>
      </w:r>
      <w:r w:rsidRPr="00E7259B">
        <w:rPr>
          <w:rFonts w:cstheme="minorHAnsi"/>
        </w:rPr>
        <w:fldChar w:fldCharType="begin"/>
      </w:r>
      <w:r w:rsidRPr="00E7259B">
        <w:rPr>
          <w:rFonts w:cstheme="minorHAnsi"/>
        </w:rPr>
        <w:instrText xml:space="preserve"> ADDIN ZOTERO_ITEM CSL_CITATION {"citationID":"bpmePWFo","properties":{"formattedCitation":"(Compton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Pr="00E7259B">
        <w:rPr>
          <w:rFonts w:cstheme="minorHAnsi"/>
        </w:rPr>
        <w:fldChar w:fldCharType="separate"/>
      </w:r>
      <w:r w:rsidRPr="00E7259B">
        <w:rPr>
          <w:rFonts w:cstheme="minorHAnsi"/>
        </w:rPr>
        <w:t>(Compton et al., 2019)</w:t>
      </w:r>
      <w:r w:rsidRPr="00E7259B">
        <w:rPr>
          <w:rFonts w:cstheme="minorHAnsi"/>
        </w:rPr>
        <w:fldChar w:fldCharType="end"/>
      </w:r>
      <w:r w:rsidRPr="00E7259B">
        <w:rPr>
          <w:rFonts w:cstheme="minorHAnsi"/>
        </w:rPr>
        <w:t xml:space="preserve">. </w:t>
      </w:r>
      <w:r w:rsidR="00187F50" w:rsidRPr="00E7259B">
        <w:rPr>
          <w:rFonts w:cstheme="minorHAnsi"/>
        </w:rPr>
        <w:t>Data are available for 11868 adolescents at baseline when participants were 9-10 years old, and sample attrition has been relatively low (participants at year one: 11220, year two: 10973, year three: 10336). While the full data set for the year four follow-up visit has not been released</w:t>
      </w:r>
      <w:r w:rsidR="00587584" w:rsidRPr="00E7259B">
        <w:rPr>
          <w:rFonts w:cstheme="minorHAnsi"/>
        </w:rPr>
        <w:t xml:space="preserve"> (data currently available for 3718 participants)</w:t>
      </w:r>
      <w:r w:rsidR="00187F50" w:rsidRPr="00E7259B">
        <w:rPr>
          <w:rFonts w:cstheme="minorHAnsi"/>
        </w:rPr>
        <w:t>, based on prior attrition, information should be available for about 9826 adolescents</w:t>
      </w:r>
      <w:r w:rsidR="000600CB" w:rsidRPr="00E7259B">
        <w:rPr>
          <w:rFonts w:cstheme="minorHAnsi"/>
        </w:rPr>
        <w:t xml:space="preserve"> and is expected to be released</w:t>
      </w:r>
      <w:r w:rsidR="00744B4C" w:rsidRPr="00E7259B">
        <w:rPr>
          <w:rFonts w:cstheme="minorHAnsi"/>
        </w:rPr>
        <w:t xml:space="preserve"> by the end of the year</w:t>
      </w:r>
      <w:r w:rsidR="00187F50" w:rsidRPr="00E7259B">
        <w:rPr>
          <w:rFonts w:cstheme="minorHAnsi"/>
        </w:rPr>
        <w:t xml:space="preserve">. The proposed study will use outcome measures from year four follow-up visits, as preliminary data suggest that prevalence for psychopathology is much greater in year four compared to earlier timepoints. </w:t>
      </w:r>
      <w:r w:rsidR="00A959E1" w:rsidRPr="00E7259B">
        <w:rPr>
          <w:rFonts w:cstheme="minorHAnsi"/>
        </w:rPr>
        <w:t xml:space="preserve">In year four, youth participants were </w:t>
      </w:r>
      <w:r w:rsidR="00587584" w:rsidRPr="00E7259B">
        <w:rPr>
          <w:rFonts w:cstheme="minorHAnsi"/>
        </w:rPr>
        <w:t>52.82% male, 47.15% female, and 0.02% intersex</w:t>
      </w:r>
      <w:r w:rsidR="00A959E1" w:rsidRPr="00E7259B">
        <w:rPr>
          <w:rFonts w:cstheme="minorHAnsi"/>
        </w:rPr>
        <w:t>.</w:t>
      </w:r>
      <w:r w:rsidR="00786EBD" w:rsidRPr="00E7259B">
        <w:rPr>
          <w:rFonts w:cstheme="minorHAnsi"/>
        </w:rPr>
        <w:t xml:space="preserve"> Youth parent-reported race was: 79.44% White, 16.10% Black/African American, 0.04% Alaska Native, 0.15% Native Hawaiian, 0.02% Guamanian, 0.09% Samoan, 0.26% other Pacific Islander, 0.92% Asian/Indian, 1.96% Chinese, 1.45% Filipino, 0.75% Japanese, 0.94% Korean, and 0.38% Vietnamese.</w:t>
      </w:r>
      <w:r w:rsidR="00A959E1" w:rsidRPr="00E7259B">
        <w:rPr>
          <w:rFonts w:cstheme="minorHAnsi"/>
        </w:rPr>
        <w:t xml:space="preserve"> Combined family household incomes pre-tax were as follows: </w:t>
      </w:r>
      <w:r w:rsidR="00587584" w:rsidRPr="00E7259B">
        <w:rPr>
          <w:rFonts w:cstheme="minorHAnsi"/>
        </w:rPr>
        <w:t>1.86</w:t>
      </w:r>
      <w:r w:rsidR="00A959E1" w:rsidRPr="00E7259B">
        <w:rPr>
          <w:rFonts w:cstheme="minorHAnsi"/>
        </w:rPr>
        <w:t xml:space="preserve">% less than $5,000; </w:t>
      </w:r>
      <w:r w:rsidR="00587584" w:rsidRPr="00E7259B">
        <w:rPr>
          <w:rFonts w:cstheme="minorHAnsi"/>
        </w:rPr>
        <w:t>1.69</w:t>
      </w:r>
      <w:r w:rsidR="00A959E1" w:rsidRPr="00E7259B">
        <w:rPr>
          <w:rFonts w:cstheme="minorHAnsi"/>
        </w:rPr>
        <w:t xml:space="preserve">% $5,000 through $11,999; </w:t>
      </w:r>
      <w:r w:rsidR="00587584" w:rsidRPr="00E7259B">
        <w:rPr>
          <w:rFonts w:cstheme="minorHAnsi"/>
        </w:rPr>
        <w:t>1.43</w:t>
      </w:r>
      <w:r w:rsidR="00A959E1" w:rsidRPr="00E7259B">
        <w:rPr>
          <w:rFonts w:cstheme="minorHAnsi"/>
        </w:rPr>
        <w:t xml:space="preserve">% $12.000 through $15,999; </w:t>
      </w:r>
      <w:r w:rsidR="00587584" w:rsidRPr="00E7259B">
        <w:rPr>
          <w:rFonts w:cstheme="minorHAnsi"/>
        </w:rPr>
        <w:t>3.25</w:t>
      </w:r>
      <w:r w:rsidR="00A959E1" w:rsidRPr="00E7259B">
        <w:rPr>
          <w:rFonts w:cstheme="minorHAnsi"/>
        </w:rPr>
        <w:t xml:space="preserve">% $16,000 through $24.999; </w:t>
      </w:r>
      <w:r w:rsidR="00587584" w:rsidRPr="00E7259B">
        <w:rPr>
          <w:rFonts w:cstheme="minorHAnsi"/>
        </w:rPr>
        <w:t>4.14</w:t>
      </w:r>
      <w:r w:rsidR="00A959E1" w:rsidRPr="00E7259B">
        <w:rPr>
          <w:rFonts w:cstheme="minorHAnsi"/>
        </w:rPr>
        <w:t xml:space="preserve">% $25,000 through $34,999; </w:t>
      </w:r>
      <w:r w:rsidR="00587584" w:rsidRPr="00E7259B">
        <w:rPr>
          <w:rFonts w:cstheme="minorHAnsi"/>
        </w:rPr>
        <w:t>6.56</w:t>
      </w:r>
      <w:r w:rsidR="00A959E1" w:rsidRPr="00E7259B">
        <w:rPr>
          <w:rFonts w:cstheme="minorHAnsi"/>
        </w:rPr>
        <w:t xml:space="preserve">% $35,000 through $49,999; </w:t>
      </w:r>
      <w:r w:rsidR="00587584" w:rsidRPr="00E7259B">
        <w:rPr>
          <w:rFonts w:cstheme="minorHAnsi"/>
        </w:rPr>
        <w:t>10.84</w:t>
      </w:r>
      <w:r w:rsidR="00A959E1" w:rsidRPr="00E7259B">
        <w:rPr>
          <w:rFonts w:cstheme="minorHAnsi"/>
        </w:rPr>
        <w:t>% $50,000 through $74,999; 1</w:t>
      </w:r>
      <w:r w:rsidR="00587584" w:rsidRPr="00E7259B">
        <w:rPr>
          <w:rFonts w:cstheme="minorHAnsi"/>
        </w:rPr>
        <w:t>2.64</w:t>
      </w:r>
      <w:r w:rsidR="00A959E1" w:rsidRPr="00E7259B">
        <w:rPr>
          <w:rFonts w:cstheme="minorHAnsi"/>
        </w:rPr>
        <w:t xml:space="preserve">% $75,000 through $99,999; </w:t>
      </w:r>
      <w:r w:rsidR="00587584" w:rsidRPr="00E7259B">
        <w:rPr>
          <w:rFonts w:cstheme="minorHAnsi"/>
        </w:rPr>
        <w:t>32.92</w:t>
      </w:r>
      <w:r w:rsidR="00A959E1" w:rsidRPr="00E7259B">
        <w:rPr>
          <w:rFonts w:cstheme="minorHAnsi"/>
        </w:rPr>
        <w:t>% $100,000 through $199,999; and 1</w:t>
      </w:r>
      <w:r w:rsidR="00587584" w:rsidRPr="00E7259B">
        <w:rPr>
          <w:rFonts w:cstheme="minorHAnsi"/>
        </w:rPr>
        <w:t>6.03</w:t>
      </w:r>
      <w:r w:rsidR="00A959E1" w:rsidRPr="00E7259B">
        <w:rPr>
          <w:rFonts w:cstheme="minorHAnsi"/>
        </w:rPr>
        <w:t>% $200,000 and greater.</w:t>
      </w:r>
      <w:r w:rsidR="00786EBD" w:rsidRPr="00E7259B">
        <w:rPr>
          <w:rFonts w:cstheme="minorHAnsi"/>
        </w:rPr>
        <w:t xml:space="preserve"> </w:t>
      </w:r>
    </w:p>
    <w:p w14:paraId="2A9E2F06" w14:textId="20677B75" w:rsidR="00187F50" w:rsidRPr="00E7259B" w:rsidRDefault="00187F50" w:rsidP="0077541C">
      <w:pPr>
        <w:spacing w:after="0" w:line="480" w:lineRule="auto"/>
        <w:rPr>
          <w:rFonts w:cstheme="minorHAnsi"/>
          <w:b/>
          <w:bCs/>
        </w:rPr>
      </w:pPr>
      <w:r w:rsidRPr="00E7259B">
        <w:rPr>
          <w:rFonts w:cstheme="minorHAnsi"/>
          <w:b/>
          <w:bCs/>
        </w:rPr>
        <w:t>Genetics</w:t>
      </w:r>
    </w:p>
    <w:p w14:paraId="0269F1EA" w14:textId="27D00270" w:rsidR="00187F50" w:rsidRPr="00E7259B" w:rsidRDefault="00187F50" w:rsidP="0077541C">
      <w:pPr>
        <w:spacing w:after="0" w:line="480" w:lineRule="auto"/>
        <w:ind w:firstLine="720"/>
        <w:rPr>
          <w:rFonts w:cstheme="minorHAnsi"/>
        </w:rPr>
      </w:pPr>
      <w:r w:rsidRPr="00E7259B">
        <w:rPr>
          <w:rFonts w:cstheme="minorHAnsi"/>
        </w:rPr>
        <w:t>Genetic material was collected primarily through saliva, though some participants provided blood samples. Genotyping was performed with Affymetrix Axiom Smokescreen Arrays</w:t>
      </w:r>
      <w:r w:rsidR="00875FEE">
        <w:rPr>
          <w:rFonts w:cstheme="minorHAnsi"/>
        </w:rPr>
        <w:t>,</w:t>
      </w:r>
      <w:r w:rsidR="00D83D7A" w:rsidRPr="00E7259B">
        <w:rPr>
          <w:rFonts w:cstheme="minorHAnsi"/>
        </w:rPr>
        <w:t xml:space="preserve"> </w:t>
      </w:r>
      <w:r w:rsidR="00875FEE">
        <w:rPr>
          <w:rFonts w:cstheme="minorHAnsi"/>
        </w:rPr>
        <w:t xml:space="preserve">and </w:t>
      </w:r>
      <w:r w:rsidR="00D83D7A" w:rsidRPr="00E7259B">
        <w:rPr>
          <w:rFonts w:cstheme="minorHAnsi"/>
        </w:rPr>
        <w:t>coordinates</w:t>
      </w:r>
      <w:r w:rsidRPr="00E7259B">
        <w:rPr>
          <w:rFonts w:cstheme="minorHAnsi"/>
        </w:rPr>
        <w:t xml:space="preserve"> were aligned with Human Genome hg19 build. The ABCD Data Analysis, Informatics, and Resource Center performed quality control which included removal of variants with more than 10% missingness and removal of subjects with more than 20% missing calls or excessive relatedness </w:t>
      </w:r>
      <w:r w:rsidRPr="00E7259B">
        <w:rPr>
          <w:rFonts w:cstheme="minorHAnsi"/>
        </w:rPr>
        <w:fldChar w:fldCharType="begin"/>
      </w:r>
      <w:r w:rsidRPr="00E7259B">
        <w:rPr>
          <w:rFonts w:cstheme="minorHAnsi"/>
        </w:rPr>
        <w:instrText xml:space="preserve"> ADDIN ZOTERO_ITEM CSL_CITATION {"citationID":"UKPgYZU6","properties":{"formattedCitation":"(Fan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rsidRPr="00E7259B">
        <w:rPr>
          <w:rFonts w:cstheme="minorHAnsi"/>
        </w:rPr>
        <w:fldChar w:fldCharType="separate"/>
      </w:r>
      <w:r w:rsidRPr="00E7259B">
        <w:rPr>
          <w:rFonts w:cstheme="minorHAnsi"/>
        </w:rPr>
        <w:t>(Fan et al., 2023)</w:t>
      </w:r>
      <w:r w:rsidRPr="00E7259B">
        <w:rPr>
          <w:rFonts w:cstheme="minorHAnsi"/>
        </w:rPr>
        <w:fldChar w:fldCharType="end"/>
      </w:r>
      <w:r w:rsidRPr="00E7259B">
        <w:rPr>
          <w:rFonts w:cstheme="minorHAnsi"/>
        </w:rPr>
        <w:t xml:space="preserve">. </w:t>
      </w:r>
    </w:p>
    <w:p w14:paraId="462994F3" w14:textId="0CABA066" w:rsidR="00D713A1" w:rsidRPr="00E7259B" w:rsidRDefault="00D713A1" w:rsidP="0077541C">
      <w:pPr>
        <w:spacing w:after="0" w:line="480" w:lineRule="auto"/>
        <w:rPr>
          <w:rFonts w:cstheme="minorHAnsi"/>
          <w:b/>
          <w:bCs/>
        </w:rPr>
      </w:pPr>
      <w:r w:rsidRPr="00E7259B">
        <w:rPr>
          <w:rFonts w:cstheme="minorHAnsi"/>
          <w:b/>
          <w:bCs/>
        </w:rPr>
        <w:lastRenderedPageBreak/>
        <w:t>Measures</w:t>
      </w:r>
    </w:p>
    <w:p w14:paraId="79B22B5D" w14:textId="77777777" w:rsidR="00187F50" w:rsidRPr="00E7259B" w:rsidRDefault="00D713A1" w:rsidP="0077541C">
      <w:pPr>
        <w:spacing w:after="0" w:line="480" w:lineRule="auto"/>
        <w:rPr>
          <w:rFonts w:cstheme="minorHAnsi"/>
          <w:b/>
          <w:bCs/>
          <w:i/>
          <w:iCs/>
        </w:rPr>
      </w:pPr>
      <w:r w:rsidRPr="00E7259B">
        <w:rPr>
          <w:rFonts w:cstheme="minorHAnsi"/>
          <w:b/>
          <w:bCs/>
          <w:i/>
          <w:iCs/>
        </w:rPr>
        <w:t>Child Behavior Checklist (CBCL)</w:t>
      </w:r>
    </w:p>
    <w:p w14:paraId="330DF2F7" w14:textId="345DAECF" w:rsidR="0029514B" w:rsidRPr="00E7259B" w:rsidRDefault="00187F50" w:rsidP="0077541C">
      <w:pPr>
        <w:spacing w:after="0" w:line="480" w:lineRule="auto"/>
        <w:ind w:firstLine="720"/>
        <w:rPr>
          <w:rFonts w:cstheme="minorHAnsi"/>
        </w:rPr>
      </w:pPr>
      <w:r w:rsidRPr="00E7259B">
        <w:rPr>
          <w:rFonts w:cstheme="minorHAnsi"/>
        </w:rPr>
        <w:t xml:space="preserve">The CBCL is part of the Achenbach System of Empirically Based Assessment and measures emotional and behavioral problems in youth </w:t>
      </w:r>
      <w:r w:rsidRPr="00E7259B">
        <w:rPr>
          <w:rFonts w:cstheme="minorHAnsi"/>
        </w:rPr>
        <w:fldChar w:fldCharType="begin"/>
      </w:r>
      <w:r w:rsidRPr="00E7259B">
        <w:rPr>
          <w:rFonts w:cstheme="minorHAnsi"/>
        </w:rPr>
        <w:instrText xml:space="preserve"> ADDIN ZOTERO_ITEM CSL_CITATION {"citationID":"11CBcqmq","properties":{"formattedCitation":"(T. M. Achenbach, 2009)","plainCitation":"(T. M. Achenbach, 2009)","noteIndex":0},"citationItems":[{"id":4731,"uris":["http://zotero.org/users/local/dCnfRmag/items/522T2IJK"],"itemData":{"id":4731,"type":"book","ISBN":"1-932975-13-6","publisher":"University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E7259B">
        <w:rPr>
          <w:rFonts w:cstheme="minorHAnsi"/>
        </w:rPr>
        <w:fldChar w:fldCharType="separate"/>
      </w:r>
      <w:r w:rsidRPr="00E7259B">
        <w:rPr>
          <w:rFonts w:cstheme="minorHAnsi"/>
        </w:rPr>
        <w:t>(T. M. Achenbach, 2009)</w:t>
      </w:r>
      <w:r w:rsidRPr="00E7259B">
        <w:rPr>
          <w:rFonts w:cstheme="minorHAnsi"/>
        </w:rPr>
        <w:fldChar w:fldCharType="end"/>
      </w:r>
      <w:r w:rsidRPr="00E7259B">
        <w:rPr>
          <w:rFonts w:cstheme="minorHAnsi"/>
        </w:rPr>
        <w:t xml:space="preserve">. </w:t>
      </w:r>
      <w:r w:rsidR="00645980" w:rsidRPr="00E7259B">
        <w:rPr>
          <w:rFonts w:cstheme="minorHAnsi"/>
        </w:rPr>
        <w:t>Responses to</w:t>
      </w:r>
      <w:r w:rsidRPr="00E7259B">
        <w:rPr>
          <w:rFonts w:cstheme="minorHAnsi"/>
        </w:rPr>
        <w:t xml:space="preserve"> 113 items are grouped into eight subscales (rule-breaking, aggression, withdrawn/depressed, anxious/depressed, somatic, attention problems, thought problems, and social problems) as well as composite scores for internalizing (withdrawn/depressed, anxious/depressed, and somatic subscales), externalizing (rule-breaking and aggression subscales), and total problems (all subscales). Scores are t-scored based on a mean of 50 points and a standard deviation of 10 points. Values between 65 and 69 are considered subclinical, while scores of 70 or more suggest clinically significant problems. Externalizing, internalizing, and total scores have high internal consistency (Cronbach’s α: .94) and high test-retest reliability (r = .92) </w:t>
      </w:r>
      <w:r w:rsidRPr="00E7259B">
        <w:rPr>
          <w:rFonts w:cstheme="minorHAnsi"/>
        </w:rPr>
        <w:fldChar w:fldCharType="begin"/>
      </w:r>
      <w:r w:rsidRPr="00E7259B">
        <w:rPr>
          <w:rFonts w:cstheme="minorHAnsi"/>
        </w:rPr>
        <w:instrText xml:space="preserve"> ADDIN ZOTERO_ITEM CSL_CITATION {"citationID":"pTEUAtak","properties":{"formattedCitation":"(T. Achenbach, 2011)","plainCitation":"(T. Achenbach, 2011)","noteIndex":0},"citationItems":[{"id":2252,"uris":["http://zotero.org/users/local/dCnfRmag/items/BFPI8J85"],"itemData":{"id":2252,"type":"book","title":"Encyclopedia of Clinical Neuropsychology","author":[{"family":"Achenbach","given":"Thomas"}],"issued":{"date-parts":[["2011"]]}}}],"schema":"https://github.com/citation-style-language/schema/raw/master/csl-citation.json"} </w:instrText>
      </w:r>
      <w:r w:rsidRPr="00E7259B">
        <w:rPr>
          <w:rFonts w:cstheme="minorHAnsi"/>
        </w:rPr>
        <w:fldChar w:fldCharType="separate"/>
      </w:r>
      <w:r w:rsidRPr="00E7259B">
        <w:rPr>
          <w:rFonts w:cstheme="minorHAnsi"/>
        </w:rPr>
        <w:t>(T. Achenbach, 2011)</w:t>
      </w:r>
      <w:r w:rsidRPr="00E7259B">
        <w:rPr>
          <w:rFonts w:cstheme="minorHAnsi"/>
        </w:rPr>
        <w:fldChar w:fldCharType="end"/>
      </w:r>
      <w:r w:rsidRPr="00E7259B">
        <w:rPr>
          <w:rFonts w:cstheme="minorHAnsi"/>
        </w:rPr>
        <w:t>. CBCL scores in the ABCD Study reflect caregiver assessments as it was not administered to youth.</w:t>
      </w:r>
    </w:p>
    <w:p w14:paraId="0CE7FF30" w14:textId="1825CA4E" w:rsidR="00187F50" w:rsidRPr="00E7259B" w:rsidRDefault="00187F50" w:rsidP="0077541C">
      <w:pPr>
        <w:spacing w:after="0" w:line="480" w:lineRule="auto"/>
        <w:rPr>
          <w:rFonts w:cstheme="minorHAnsi"/>
          <w:b/>
          <w:bCs/>
          <w:i/>
          <w:iCs/>
        </w:rPr>
      </w:pPr>
      <w:r w:rsidRPr="00E7259B">
        <w:rPr>
          <w:rFonts w:cstheme="minorHAnsi"/>
          <w:b/>
          <w:bCs/>
          <w:i/>
          <w:iCs/>
        </w:rPr>
        <w:t>Kiddie Schedule for Affective Disorders and Schizophrenia Version for DSM-5 (KSADS-</w:t>
      </w:r>
      <w:r w:rsidR="00292EFA" w:rsidRPr="00E7259B">
        <w:rPr>
          <w:rFonts w:cstheme="minorHAnsi"/>
          <w:b/>
          <w:bCs/>
          <w:i/>
          <w:iCs/>
        </w:rPr>
        <w:t>5</w:t>
      </w:r>
      <w:r w:rsidRPr="00E7259B">
        <w:rPr>
          <w:rFonts w:cstheme="minorHAnsi"/>
          <w:b/>
          <w:bCs/>
          <w:i/>
          <w:iCs/>
        </w:rPr>
        <w:t>)</w:t>
      </w:r>
    </w:p>
    <w:p w14:paraId="1498E5C4" w14:textId="23177348" w:rsidR="00187F50" w:rsidRPr="00E7259B" w:rsidRDefault="00187F50" w:rsidP="0077541C">
      <w:pPr>
        <w:spacing w:after="0" w:line="480" w:lineRule="auto"/>
        <w:ind w:firstLine="720"/>
        <w:rPr>
          <w:rFonts w:cstheme="minorHAnsi"/>
          <w:i/>
          <w:iCs/>
        </w:rPr>
      </w:pPr>
      <w:r w:rsidRPr="00E7259B">
        <w:rPr>
          <w:rFonts w:cstheme="minorHAnsi"/>
        </w:rPr>
        <w:t>The KSADS-</w:t>
      </w:r>
      <w:r w:rsidR="00292EFA" w:rsidRPr="00E7259B">
        <w:rPr>
          <w:rFonts w:cstheme="minorHAnsi"/>
        </w:rPr>
        <w:t>5</w:t>
      </w:r>
      <w:r w:rsidRPr="00E7259B">
        <w:rPr>
          <w:rFonts w:cstheme="minorHAnsi"/>
        </w:rPr>
        <w:t xml:space="preserve"> is a standardized interview with items based on DSM-5 criteria for psychiatric disorders including MDD, ADHD, PTSD</w:t>
      </w:r>
      <w:r w:rsidR="00B96523" w:rsidRPr="00E7259B">
        <w:rPr>
          <w:rFonts w:cstheme="minorHAnsi"/>
        </w:rPr>
        <w:t>, and a variety of anxiety disorders</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{"citationID":"5E3aw4Zy","properties":{"formattedCitation":"(Kobak et al., 2013)","plainCitation":"(Kobak et al., 2013)","noteIndex":0},"citationItems":[{"id":4730,"uris":["http://zotero.org/users/local/dCnfRmag/items/I8F9WNNC"],"itemData":{"id":4730,"type":"article-journal","container-title":"Anxiety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J."},{"family":"Stanger","given":"C."},{"family":"Kaufman","given":"J."}],"issued":{"date-parts":[["2013"]]}}}],"schema":"https://github.com/citation-style-language/schema/raw/master/csl-citation.json"} </w:instrText>
      </w:r>
      <w:r w:rsidRPr="00E7259B">
        <w:rPr>
          <w:rFonts w:cstheme="minorHAnsi"/>
        </w:rPr>
        <w:fldChar w:fldCharType="separate"/>
      </w:r>
      <w:r w:rsidRPr="00E7259B">
        <w:rPr>
          <w:rFonts w:cstheme="minorHAnsi"/>
        </w:rPr>
        <w:t>(Kobak et al., 2013)</w:t>
      </w:r>
      <w:r w:rsidRPr="00E7259B">
        <w:rPr>
          <w:rFonts w:cstheme="minorHAnsi"/>
        </w:rPr>
        <w:fldChar w:fldCharType="end"/>
      </w:r>
      <w:r w:rsidRPr="00E7259B">
        <w:rPr>
          <w:rFonts w:cstheme="minorHAnsi"/>
        </w:rPr>
        <w:t xml:space="preserve">. It has good internal reliability (Cronbach’s α = .91) and convergent validity with clinician-administered scales such as the CBCL </w:t>
      </w:r>
      <w:r w:rsidRPr="00E7259B">
        <w:rPr>
          <w:rFonts w:cstheme="minorHAnsi"/>
        </w:rPr>
        <w:fldChar w:fldCharType="begin"/>
      </w:r>
      <w:r w:rsidRPr="00E7259B">
        <w:rPr>
          <w:rFonts w:cstheme="minorHAnsi"/>
        </w:rPr>
        <w:instrText xml:space="preserve"> ADDIN ZOTERO_ITEM CSL_CITATION {"citationID":"TMjqZz0p","properties":{"formattedCitation":"(Townsend et al., 2020)","plainCitation":"(Townsend et al., 2020)","noteIndex":0},"citationItems":[{"id":4736,"uris":["http://zotero.org/users/local/dCnfRmag/items/YTS9T3MF"],"itemData":{"id":4736,"type":"article-journal","abstract":"Objective\nTo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Pr="00E7259B">
        <w:rPr>
          <w:rFonts w:cstheme="minorHAnsi"/>
        </w:rPr>
        <w:fldChar w:fldCharType="separate"/>
      </w:r>
      <w:r w:rsidRPr="00E7259B">
        <w:rPr>
          <w:rFonts w:cstheme="minorHAnsi"/>
        </w:rPr>
        <w:t>(Townsend et al., 2020)</w:t>
      </w:r>
      <w:r w:rsidRPr="00E7259B">
        <w:rPr>
          <w:rFonts w:cstheme="minorHAnsi"/>
        </w:rPr>
        <w:fldChar w:fldCharType="end"/>
      </w:r>
      <w:r w:rsidRPr="00E7259B">
        <w:rPr>
          <w:rFonts w:cstheme="minorHAnsi"/>
        </w:rPr>
        <w:t xml:space="preserve">. </w:t>
      </w:r>
      <w:r w:rsidR="00645980" w:rsidRPr="00E7259B">
        <w:rPr>
          <w:rFonts w:cstheme="minorHAnsi"/>
        </w:rPr>
        <w:t>It also</w:t>
      </w:r>
      <w:r w:rsidRPr="00E7259B">
        <w:rPr>
          <w:rFonts w:cstheme="minorHAnsi"/>
        </w:rPr>
        <w:t xml:space="preserve"> has adequate test-retest reliability (κ = .63 to 1.00) </w:t>
      </w:r>
      <w:r w:rsidRPr="00E7259B">
        <w:rPr>
          <w:rFonts w:cstheme="minorHAnsi"/>
        </w:rPr>
        <w:fldChar w:fldCharType="begin"/>
      </w:r>
      <w:r w:rsidRPr="00E7259B">
        <w:rPr>
          <w:rFonts w:cstheme="minorHAnsi"/>
        </w:rPr>
        <w:instrText xml:space="preserve"> ADDIN ZOTERO_ITEM CSL_CITATION {"citationID":"omm9Wlcf","properties":{"formattedCitation":"(Kaufman et al., 1997)","plainCitation":"(Kaufman et al., 1997)","noteIndex":0},"citationItems":[{"id":4738,"uris":["http://zotero.org/users/local/dCnfRmag/items/YRRICMGZ"],"itemData":{"id":4738,"type":"article-journal","abstract":"Objective\nTo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supplements.\nMethod\nSubjects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38 days).\nResults\nRating scale data support the concurrent validity of screens and K-SADS-PL diagnoses. Interrater agreement in scoring screens and diagnoses was high (range: 93% to 100%). Test-retest reliability κ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.67).\nConclusion\nResults suggest the K-SADS-PL generates reliable and valid child psychiatric diagnoses. J. Am. Acad. Child Adolesc. Psychiatry, 1997, 36(7): 980–988.","container-title":"Journal of the American Academy of Child &amp; Adolescent Psychiatry","DOI":"10.1097/00004583-199707000-00021","ISSN":"0890-8567","issue":"7","journalAbbreviation":"Journal of the American Academy of Child &amp; Adolescent Psychiatry","page":"980-988","source":"ScienceDirect","title":"Schedule for Affective Disorders and Schizophrenia for School-Age Children-Present and Lifetime Version (K-SADS-PL): Initial Reliability and Validity Data","title-short":"Schedule for Affective Disorders and Schizophrenia for School-Age Children-Present and Lifetime Version (K-SADS-PL)","volume":"36","author":[{"family":"Kaufman","given":"JOAN"},{"family":"Birmaher","given":"BORIS"},{"family":"Brent","given":"DAVID"},{"family":"Rao","given":"UMA"},{"family":"Flynn","given":"CYNTHIA"},{"family":"Moreci","given":"PAULA"},{"family":"Williamson","given":"DOUGLAS"},{"family":"Ryan","given":"NEAL"}],"issued":{"date-parts":[["1997",7,1]]}}}],"schema":"https://github.com/citation-style-language/schema/raw/master/csl-citation.json"} </w:instrText>
      </w:r>
      <w:r w:rsidRPr="00E7259B">
        <w:rPr>
          <w:rFonts w:cstheme="minorHAnsi"/>
        </w:rPr>
        <w:fldChar w:fldCharType="separate"/>
      </w:r>
      <w:r w:rsidRPr="00E7259B">
        <w:rPr>
          <w:rFonts w:cstheme="minorHAnsi"/>
        </w:rPr>
        <w:t>(Kaufman et al., 1997)</w:t>
      </w:r>
      <w:r w:rsidRPr="00E7259B">
        <w:rPr>
          <w:rFonts w:cstheme="minorHAnsi"/>
        </w:rPr>
        <w:fldChar w:fldCharType="end"/>
      </w:r>
      <w:r w:rsidRPr="00E7259B">
        <w:rPr>
          <w:rFonts w:cstheme="minorHAnsi"/>
        </w:rPr>
        <w:t>. The present study consider</w:t>
      </w:r>
      <w:r w:rsidR="00645980" w:rsidRPr="00E7259B">
        <w:rPr>
          <w:rFonts w:cstheme="minorHAnsi"/>
        </w:rPr>
        <w:t>s</w:t>
      </w:r>
      <w:r w:rsidRPr="00E7259B">
        <w:rPr>
          <w:rFonts w:cstheme="minorHAnsi"/>
        </w:rPr>
        <w:t xml:space="preserve"> both past and present diagnoses and include</w:t>
      </w:r>
      <w:r w:rsidR="00645980" w:rsidRPr="00E7259B">
        <w:rPr>
          <w:rFonts w:cstheme="minorHAnsi"/>
        </w:rPr>
        <w:t>s</w:t>
      </w:r>
      <w:r w:rsidRPr="00E7259B">
        <w:rPr>
          <w:rFonts w:cstheme="minorHAnsi"/>
        </w:rPr>
        <w:t xml:space="preserve"> information from both youth and caregiver reports when available. ADHD and PTSD items were not administered to youth.</w:t>
      </w:r>
    </w:p>
    <w:p w14:paraId="54FA55C8" w14:textId="77777777" w:rsidR="00786EBD" w:rsidRPr="00E7259B" w:rsidRDefault="00786EBD" w:rsidP="0077541C">
      <w:pPr>
        <w:spacing w:after="0" w:line="480" w:lineRule="auto"/>
        <w:rPr>
          <w:rFonts w:cstheme="minorHAnsi"/>
          <w:b/>
          <w:bCs/>
        </w:rPr>
      </w:pPr>
      <w:r w:rsidRPr="00E7259B">
        <w:rPr>
          <w:rFonts w:cstheme="minorHAnsi"/>
          <w:b/>
          <w:bCs/>
        </w:rPr>
        <w:t>Ancestry</w:t>
      </w:r>
    </w:p>
    <w:p w14:paraId="22B9AFE7" w14:textId="656AEAFF" w:rsidR="00786EBD" w:rsidRPr="00E7259B" w:rsidRDefault="00786EBD" w:rsidP="0077541C">
      <w:pPr>
        <w:spacing w:after="0" w:line="480" w:lineRule="auto"/>
        <w:ind w:firstLine="720"/>
        <w:rPr>
          <w:rFonts w:cstheme="minorHAnsi"/>
          <w:b/>
          <w:bCs/>
        </w:rPr>
      </w:pPr>
      <w:r w:rsidRPr="00E7259B">
        <w:rPr>
          <w:rFonts w:cstheme="minorHAnsi"/>
        </w:rPr>
        <w:t xml:space="preserve">Principal component analysis was performed on unpruned ABCD data using </w:t>
      </w:r>
      <w:r w:rsidR="00645980" w:rsidRPr="00E7259B">
        <w:rPr>
          <w:rFonts w:cstheme="minorHAnsi"/>
        </w:rPr>
        <w:t xml:space="preserve">PLINK </w:t>
      </w:r>
      <w:r w:rsidR="00645980" w:rsidRPr="00E7259B">
        <w:rPr>
          <w:rFonts w:cstheme="minorHAnsi"/>
        </w:rPr>
        <w:fldChar w:fldCharType="begin"/>
      </w:r>
      <w:r w:rsidR="00645980" w:rsidRPr="00E7259B">
        <w:rPr>
          <w:rFonts w:cstheme="minorHAnsi"/>
        </w:rPr>
        <w:instrText xml:space="preserve"> ADDIN ZOTERO_ITEM CSL_CITATION {"citationID":"XUFRxuLt","properties":{"formattedCitation":"(Purcell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645980" w:rsidRPr="00E7259B">
        <w:rPr>
          <w:rFonts w:cstheme="minorHAnsi"/>
        </w:rPr>
        <w:fldChar w:fldCharType="separate"/>
      </w:r>
      <w:r w:rsidR="00645980" w:rsidRPr="00E7259B">
        <w:rPr>
          <w:rFonts w:cstheme="minorHAnsi"/>
        </w:rPr>
        <w:t>(Purcell et al., 2007)</w:t>
      </w:r>
      <w:r w:rsidR="00645980" w:rsidRPr="00E7259B">
        <w:rPr>
          <w:rFonts w:cstheme="minorHAnsi"/>
        </w:rPr>
        <w:fldChar w:fldCharType="end"/>
      </w:r>
      <w:r w:rsidRPr="00E7259B">
        <w:rPr>
          <w:rFonts w:cstheme="minorHAnsi"/>
        </w:rPr>
        <w:t xml:space="preserve">. Prior work identified the first eight principal components (PCs) as the optimal number to account </w:t>
      </w:r>
      <w:r w:rsidRPr="00E7259B">
        <w:rPr>
          <w:rFonts w:cstheme="minorHAnsi"/>
        </w:rPr>
        <w:lastRenderedPageBreak/>
        <w:t xml:space="preserve">for ancestry in this sample (J. Zhu and M. Hyat, personal communication, February 2024). Samples were separated into three ancestry groups (African, American admixed, and European) using a random forest model </w:t>
      </w:r>
      <w:r w:rsidR="000600CB" w:rsidRPr="00E7259B">
        <w:rPr>
          <w:rFonts w:cstheme="minorHAnsi"/>
        </w:rPr>
        <w:t xml:space="preserve">derived </w:t>
      </w:r>
      <w:r w:rsidR="005A0A03">
        <w:rPr>
          <w:rFonts w:cstheme="minorHAnsi"/>
        </w:rPr>
        <w:t>by</w:t>
      </w:r>
      <w:r w:rsidR="000600CB" w:rsidRPr="00E7259B">
        <w:rPr>
          <w:rFonts w:cstheme="minorHAnsi"/>
        </w:rPr>
        <w:t xml:space="preserve"> combining the ABCD dataset with the HapMap3 reference dataset and using population labels from the HapMap3 to assign continental super-population level ancestry labels </w:t>
      </w:r>
      <w:r w:rsidRPr="00E7259B">
        <w:rPr>
          <w:rFonts w:cstheme="minorHAnsi"/>
        </w:rPr>
        <w:t xml:space="preserve">with a probability threshold of 0.7 (J. Zhu and M. Hyat, personal communication, February 2024). After applying this threshold, genetic data was available for 3307 participants </w:t>
      </w:r>
      <w:r w:rsidR="006016E1" w:rsidRPr="00E7259B">
        <w:rPr>
          <w:rFonts w:cstheme="minorHAnsi"/>
        </w:rPr>
        <w:t xml:space="preserve">(2299 European ancestry, 517 African ancestry, 491 American admixed ancestry) </w:t>
      </w:r>
      <w:r w:rsidRPr="00E7259B">
        <w:rPr>
          <w:rFonts w:cstheme="minorHAnsi"/>
        </w:rPr>
        <w:t xml:space="preserve">in </w:t>
      </w:r>
      <w:r w:rsidR="000600CB" w:rsidRPr="00E7259B">
        <w:rPr>
          <w:rFonts w:cstheme="minorHAnsi"/>
        </w:rPr>
        <w:t xml:space="preserve">the currently released version of </w:t>
      </w:r>
      <w:r w:rsidRPr="00E7259B">
        <w:rPr>
          <w:rFonts w:cstheme="minorHAnsi"/>
        </w:rPr>
        <w:t>year four</w:t>
      </w:r>
      <w:r w:rsidR="000600CB" w:rsidRPr="00E7259B">
        <w:rPr>
          <w:rFonts w:cstheme="minorHAnsi"/>
        </w:rPr>
        <w:t xml:space="preserve"> data</w:t>
      </w:r>
      <w:r w:rsidRPr="00E7259B">
        <w:rPr>
          <w:rFonts w:cstheme="minorHAnsi"/>
        </w:rPr>
        <w:t xml:space="preserve">. </w:t>
      </w:r>
    </w:p>
    <w:p w14:paraId="7B0F0347" w14:textId="77777777" w:rsidR="00187F50" w:rsidRPr="00E7259B" w:rsidRDefault="00187F50" w:rsidP="0077541C">
      <w:pPr>
        <w:spacing w:after="0" w:line="480" w:lineRule="auto"/>
        <w:rPr>
          <w:rFonts w:cstheme="minorHAnsi"/>
          <w:b/>
          <w:bCs/>
        </w:rPr>
      </w:pPr>
      <w:r w:rsidRPr="00E7259B">
        <w:rPr>
          <w:rFonts w:cstheme="minorHAnsi"/>
          <w:b/>
          <w:bCs/>
        </w:rPr>
        <w:t>Genetic Relatedness</w:t>
      </w:r>
    </w:p>
    <w:p w14:paraId="36EE3660" w14:textId="5D3D6691" w:rsidR="00187F50" w:rsidRPr="00E7259B" w:rsidRDefault="00187F50" w:rsidP="0077541C">
      <w:pPr>
        <w:spacing w:after="0" w:line="480" w:lineRule="auto"/>
        <w:ind w:firstLine="720"/>
        <w:rPr>
          <w:rFonts w:cstheme="minorHAnsi"/>
          <w:b/>
          <w:bCs/>
        </w:rPr>
      </w:pPr>
      <w:r w:rsidRPr="00E7259B">
        <w:rPr>
          <w:rFonts w:cstheme="minorHAnsi"/>
        </w:rPr>
        <w:t>To account for genetic relatedness between participants, genetic relatedness matri</w:t>
      </w:r>
      <w:r w:rsidR="00786EBD" w:rsidRPr="00E7259B">
        <w:rPr>
          <w:rFonts w:cstheme="minorHAnsi"/>
        </w:rPr>
        <w:t>ces</w:t>
      </w:r>
      <w:r w:rsidRPr="00E7259B">
        <w:rPr>
          <w:rFonts w:cstheme="minorHAnsi"/>
        </w:rPr>
        <w:t xml:space="preserve"> </w:t>
      </w:r>
      <w:r w:rsidR="00FF6D7D" w:rsidRPr="00E7259B">
        <w:rPr>
          <w:rFonts w:cstheme="minorHAnsi"/>
        </w:rPr>
        <w:t xml:space="preserve">(GRMs) </w:t>
      </w:r>
      <w:r w:rsidRPr="00E7259B">
        <w:rPr>
          <w:rFonts w:cstheme="minorHAnsi"/>
        </w:rPr>
        <w:t>w</w:t>
      </w:r>
      <w:r w:rsidR="00786EBD" w:rsidRPr="00E7259B">
        <w:rPr>
          <w:rFonts w:cstheme="minorHAnsi"/>
        </w:rPr>
        <w:t>ere</w:t>
      </w:r>
      <w:r w:rsidRPr="00E7259B">
        <w:rPr>
          <w:rFonts w:cstheme="minorHAnsi"/>
        </w:rPr>
        <w:t xml:space="preserve"> calculated </w:t>
      </w:r>
      <w:r w:rsidR="00786EBD" w:rsidRPr="00E7259B">
        <w:rPr>
          <w:rFonts w:cstheme="minorHAnsi"/>
        </w:rPr>
        <w:t xml:space="preserve">for each ancestry </w:t>
      </w:r>
      <w:r w:rsidRPr="00E7259B">
        <w:rPr>
          <w:rFonts w:cstheme="minorHAnsi"/>
        </w:rPr>
        <w:t xml:space="preserve">using </w:t>
      </w:r>
      <w:r w:rsidR="00645980" w:rsidRPr="00E7259B">
        <w:rPr>
          <w:rFonts w:cstheme="minorHAnsi"/>
        </w:rPr>
        <w:t>PLINK</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{"citationID":"jMd1RM5J","properties":{"formattedCitation":"(Purcell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Pr="00E7259B">
        <w:rPr>
          <w:rFonts w:cstheme="minorHAnsi"/>
        </w:rPr>
        <w:fldChar w:fldCharType="separate"/>
      </w:r>
      <w:r w:rsidRPr="00E7259B">
        <w:rPr>
          <w:rFonts w:cstheme="minorHAnsi"/>
        </w:rPr>
        <w:t>(Purcell et al., 2007)</w:t>
      </w:r>
      <w:r w:rsidRPr="00E7259B">
        <w:rPr>
          <w:rFonts w:cstheme="minorHAnsi"/>
        </w:rPr>
        <w:fldChar w:fldCharType="end"/>
      </w:r>
      <w:r w:rsidRPr="00E7259B">
        <w:rPr>
          <w:rFonts w:cstheme="minorHAnsi"/>
        </w:rPr>
        <w:t xml:space="preserve"> based on unpruned ABCD data (J. Zhu and M. Hyat, personal communication, February 2024). </w:t>
      </w:r>
    </w:p>
    <w:p w14:paraId="164680DF" w14:textId="14330027" w:rsidR="0052769A" w:rsidRPr="00E7259B" w:rsidRDefault="0052769A" w:rsidP="0077541C">
      <w:pPr>
        <w:spacing w:after="0" w:line="480" w:lineRule="auto"/>
        <w:rPr>
          <w:rFonts w:cstheme="minorHAnsi"/>
          <w:b/>
          <w:bCs/>
        </w:rPr>
      </w:pPr>
      <w:r w:rsidRPr="00E7259B">
        <w:rPr>
          <w:rFonts w:cstheme="minorHAnsi"/>
          <w:b/>
          <w:bCs/>
        </w:rPr>
        <w:t>Polygenic Risk Scores (PRS)</w:t>
      </w:r>
    </w:p>
    <w:p w14:paraId="6C11A0C8" w14:textId="113528FF" w:rsidR="0080017A" w:rsidRPr="00E7259B" w:rsidRDefault="00B80B08" w:rsidP="0077541C">
      <w:pPr>
        <w:spacing w:after="0" w:line="480" w:lineRule="auto"/>
        <w:ind w:firstLine="720"/>
        <w:rPr>
          <w:rFonts w:cstheme="minorHAnsi"/>
        </w:rPr>
      </w:pPr>
      <w:r w:rsidRPr="00E7259B">
        <w:rPr>
          <w:rFonts w:cstheme="minorHAnsi"/>
        </w:rPr>
        <w:t>Stress-sensitivity</w:t>
      </w:r>
      <w:r w:rsidR="00645980" w:rsidRPr="00E7259B">
        <w:rPr>
          <w:rFonts w:cstheme="minorHAnsi"/>
        </w:rPr>
        <w:t xml:space="preserve"> PRS</w:t>
      </w:r>
      <w:r w:rsidRPr="00E7259B">
        <w:rPr>
          <w:rFonts w:cstheme="minorHAnsi"/>
        </w:rPr>
        <w:t xml:space="preserve"> </w:t>
      </w:r>
      <w:r w:rsidR="0080017A" w:rsidRPr="00E7259B">
        <w:rPr>
          <w:rFonts w:cstheme="minorHAnsi"/>
        </w:rPr>
        <w:t xml:space="preserve">used for the preliminary results included here </w:t>
      </w:r>
      <w:r w:rsidRPr="00E7259B">
        <w:rPr>
          <w:rFonts w:cstheme="minorHAnsi"/>
        </w:rPr>
        <w:t>were generated</w:t>
      </w:r>
      <w:r w:rsidR="00187F50" w:rsidRPr="00E7259B">
        <w:rPr>
          <w:rFonts w:cstheme="minorHAnsi"/>
        </w:rPr>
        <w:t xml:space="preserve"> with </w:t>
      </w:r>
      <w:r w:rsidR="00645980" w:rsidRPr="00E7259B">
        <w:rPr>
          <w:rFonts w:cstheme="minorHAnsi"/>
        </w:rPr>
        <w:t>PLINK</w:t>
      </w:r>
      <w:r w:rsidR="00187F50" w:rsidRPr="00E7259B">
        <w:rPr>
          <w:rFonts w:cstheme="minorHAnsi"/>
        </w:rPr>
        <w:t xml:space="preserve"> </w:t>
      </w:r>
      <w:r w:rsidR="00187F50" w:rsidRPr="00E7259B">
        <w:rPr>
          <w:rFonts w:cstheme="minorHAnsi"/>
        </w:rPr>
        <w:fldChar w:fldCharType="begin"/>
      </w:r>
      <w:r w:rsidR="00187F50" w:rsidRPr="00E7259B">
        <w:rPr>
          <w:rFonts w:cstheme="minorHAnsi"/>
        </w:rPr>
        <w:instrText xml:space="preserve"> ADDIN ZOTERO_ITEM CSL_CITATION {"citationID":"w2fJulsq","properties":{"formattedCitation":"(Purcell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187F50" w:rsidRPr="00E7259B">
        <w:rPr>
          <w:rFonts w:cstheme="minorHAnsi"/>
        </w:rPr>
        <w:fldChar w:fldCharType="separate"/>
      </w:r>
      <w:r w:rsidR="00187F50" w:rsidRPr="00E7259B">
        <w:rPr>
          <w:rFonts w:cstheme="minorHAnsi"/>
        </w:rPr>
        <w:t>(Purcell et al., 2007)</w:t>
      </w:r>
      <w:r w:rsidR="00187F50" w:rsidRPr="00E7259B">
        <w:rPr>
          <w:rFonts w:cstheme="minorHAnsi"/>
        </w:rPr>
        <w:fldChar w:fldCharType="end"/>
      </w:r>
      <w:r w:rsidR="00187F50" w:rsidRPr="00E7259B">
        <w:rPr>
          <w:rFonts w:cstheme="minorHAnsi"/>
        </w:rPr>
        <w:t xml:space="preserve"> based on summary statistics from Penner-Goeke et al. </w:t>
      </w:r>
      <w:r w:rsidR="00187F50" w:rsidRPr="00E7259B">
        <w:rPr>
          <w:rFonts w:cstheme="minorHAnsi"/>
        </w:rPr>
        <w:fldChar w:fldCharType="begin"/>
      </w:r>
      <w:r w:rsidR="00187F50" w:rsidRPr="00E7259B">
        <w:rPr>
          <w:rFonts w:cstheme="minorHAnsi"/>
        </w:rPr>
        <w:instrText xml:space="preserve"> ADDIN ZOTERO_ITEM CSL_CITATION {"citationID":"mi5WGhLZ","properties":{"formattedCitation":"(2023)","plainCitation":"(2023)","noteIndex":0},"citationItems":[{"id":4444,"uris":["http://zotero.org/users/local/dCnfRmag/items/BV8FIBXB"],"itemData":{"id":4444,"type":"article-journal","abstract":"Exposure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00187F50" w:rsidRPr="00E7259B">
        <w:rPr>
          <w:rFonts w:cstheme="minorHAnsi"/>
        </w:rPr>
        <w:fldChar w:fldCharType="separate"/>
      </w:r>
      <w:r w:rsidR="00187F50" w:rsidRPr="00E7259B">
        <w:rPr>
          <w:rFonts w:cstheme="minorHAnsi"/>
        </w:rPr>
        <w:t>(2023)</w:t>
      </w:r>
      <w:r w:rsidR="00187F50" w:rsidRPr="00E7259B">
        <w:rPr>
          <w:rFonts w:cstheme="minorHAnsi"/>
        </w:rPr>
        <w:fldChar w:fldCharType="end"/>
      </w:r>
      <w:r w:rsidR="0080017A" w:rsidRPr="00E7259B">
        <w:rPr>
          <w:rFonts w:cstheme="minorHAnsi"/>
        </w:rPr>
        <w:t xml:space="preserve">. </w:t>
      </w:r>
      <w:r w:rsidR="00187F50" w:rsidRPr="00E7259B">
        <w:rPr>
          <w:rFonts w:cstheme="minorHAnsi"/>
        </w:rPr>
        <w:t>Briefly</w:t>
      </w:r>
      <w:r w:rsidR="0080017A" w:rsidRPr="00E7259B">
        <w:rPr>
          <w:rFonts w:cstheme="minorHAnsi"/>
        </w:rPr>
        <w:t xml:space="preserve">, </w:t>
      </w:r>
      <w:r w:rsidR="00187F50" w:rsidRPr="00E7259B">
        <w:rPr>
          <w:rFonts w:cstheme="minorHAnsi"/>
        </w:rPr>
        <w:t>a data frame containing risk allele</w:t>
      </w:r>
      <w:r w:rsidR="0080017A" w:rsidRPr="00E7259B">
        <w:rPr>
          <w:rFonts w:cstheme="minorHAnsi"/>
        </w:rPr>
        <w:t>s</w:t>
      </w:r>
      <w:r w:rsidR="00187F50" w:rsidRPr="00E7259B">
        <w:rPr>
          <w:rFonts w:cstheme="minorHAnsi"/>
        </w:rPr>
        <w:t xml:space="preserve"> and </w:t>
      </w:r>
      <w:r w:rsidR="0080017A" w:rsidRPr="00E7259B">
        <w:rPr>
          <w:rFonts w:cstheme="minorHAnsi"/>
        </w:rPr>
        <w:t xml:space="preserve">their associated </w:t>
      </w:r>
      <w:r w:rsidR="00187F50" w:rsidRPr="00E7259B">
        <w:rPr>
          <w:rFonts w:cstheme="minorHAnsi"/>
        </w:rPr>
        <w:t>effect size</w:t>
      </w:r>
      <w:r w:rsidR="0080017A" w:rsidRPr="00E7259B">
        <w:rPr>
          <w:rFonts w:cstheme="minorHAnsi"/>
        </w:rPr>
        <w:t>s</w:t>
      </w:r>
      <w:r w:rsidR="00187F50" w:rsidRPr="00E7259B">
        <w:rPr>
          <w:rFonts w:cstheme="minorHAnsi"/>
        </w:rPr>
        <w:t xml:space="preserve"> for each SNP </w:t>
      </w:r>
      <w:r w:rsidRPr="00E7259B">
        <w:rPr>
          <w:rFonts w:cstheme="minorHAnsi"/>
        </w:rPr>
        <w:t>was</w:t>
      </w:r>
      <w:r w:rsidR="00187F50" w:rsidRPr="00E7259B">
        <w:rPr>
          <w:rFonts w:cstheme="minorHAnsi"/>
        </w:rPr>
        <w:t xml:space="preserve"> provided to </w:t>
      </w:r>
      <w:r w:rsidR="00645980" w:rsidRPr="00E7259B">
        <w:rPr>
          <w:rFonts w:cstheme="minorHAnsi"/>
        </w:rPr>
        <w:t>PLINK</w:t>
      </w:r>
      <w:r w:rsidR="00187F50" w:rsidRPr="00E7259B">
        <w:rPr>
          <w:rFonts w:cstheme="minorHAnsi"/>
        </w:rPr>
        <w:t xml:space="preserve">, and </w:t>
      </w:r>
      <w:r w:rsidR="00645980" w:rsidRPr="00E7259B">
        <w:rPr>
          <w:rFonts w:cstheme="minorHAnsi"/>
        </w:rPr>
        <w:t>PLINK</w:t>
      </w:r>
      <w:r w:rsidR="00187F50" w:rsidRPr="00E7259B">
        <w:rPr>
          <w:rFonts w:cstheme="minorHAnsi"/>
        </w:rPr>
        <w:t xml:space="preserve"> then calculate</w:t>
      </w:r>
      <w:r w:rsidRPr="00E7259B">
        <w:rPr>
          <w:rFonts w:cstheme="minorHAnsi"/>
        </w:rPr>
        <w:t>d</w:t>
      </w:r>
      <w:r w:rsidR="00187F50" w:rsidRPr="00E7259B">
        <w:rPr>
          <w:rFonts w:cstheme="minorHAnsi"/>
        </w:rPr>
        <w:t xml:space="preserve"> the sum of the risk alleles for each participant weighted by effect size.</w:t>
      </w:r>
      <w:r w:rsidR="0080017A" w:rsidRPr="00E7259B">
        <w:rPr>
          <w:rFonts w:cstheme="minorHAnsi"/>
        </w:rPr>
        <w:t xml:space="preserve"> </w:t>
      </w:r>
    </w:p>
    <w:p w14:paraId="5A0700F4" w14:textId="6CCA3777" w:rsidR="0052769A" w:rsidRPr="00E7259B" w:rsidRDefault="008D456C" w:rsidP="0077541C">
      <w:pPr>
        <w:spacing w:after="0" w:line="480" w:lineRule="auto"/>
        <w:ind w:firstLine="720"/>
        <w:rPr>
          <w:rFonts w:cstheme="minorHAnsi"/>
        </w:rPr>
      </w:pPr>
      <w:r w:rsidRPr="00E7259B">
        <w:rPr>
          <w:rFonts w:cstheme="minorHAnsi"/>
        </w:rPr>
        <w:t>Final</w:t>
      </w:r>
      <w:r w:rsidR="001919C6" w:rsidRPr="00E7259B">
        <w:rPr>
          <w:rFonts w:cstheme="minorHAnsi"/>
        </w:rPr>
        <w:t xml:space="preserve"> results will compare </w:t>
      </w:r>
      <w:r w:rsidRPr="00E7259B">
        <w:rPr>
          <w:rFonts w:cstheme="minorHAnsi"/>
        </w:rPr>
        <w:t>stress-sensitivity PRS to PRS</w:t>
      </w:r>
      <w:r w:rsidR="0080017A" w:rsidRPr="00E7259B">
        <w:rPr>
          <w:rFonts w:cstheme="minorHAnsi"/>
        </w:rPr>
        <w:t xml:space="preserve"> for </w:t>
      </w:r>
      <w:r w:rsidR="008978A3" w:rsidRPr="00E7259B">
        <w:rPr>
          <w:rFonts w:cstheme="minorHAnsi"/>
        </w:rPr>
        <w:t xml:space="preserve">MDD, </w:t>
      </w:r>
      <w:r w:rsidR="00B80B08" w:rsidRPr="00E7259B">
        <w:rPr>
          <w:rFonts w:cstheme="minorHAnsi"/>
        </w:rPr>
        <w:t>ADHD, PTSD</w:t>
      </w:r>
      <w:r w:rsidR="004F1A6D" w:rsidRPr="00E7259B">
        <w:rPr>
          <w:rFonts w:cstheme="minorHAnsi"/>
        </w:rPr>
        <w:t xml:space="preserve">, </w:t>
      </w:r>
      <w:r w:rsidR="00B80B08" w:rsidRPr="00E7259B">
        <w:rPr>
          <w:rFonts w:cstheme="minorHAnsi"/>
        </w:rPr>
        <w:t xml:space="preserve">and anxiety </w:t>
      </w:r>
      <w:r w:rsidR="004F1A6D" w:rsidRPr="00E7259B">
        <w:rPr>
          <w:rFonts w:cstheme="minorHAnsi"/>
        </w:rPr>
        <w:t xml:space="preserve">disorders calculated based on summary statistics from </w:t>
      </w:r>
      <w:r w:rsidR="008978A3" w:rsidRPr="00E7259B">
        <w:rPr>
          <w:rFonts w:cstheme="minorHAnsi"/>
        </w:rPr>
        <w:t xml:space="preserve">Howard et al. </w:t>
      </w:r>
      <w:r w:rsidR="008978A3" w:rsidRPr="00E7259B">
        <w:rPr>
          <w:rFonts w:cstheme="minorHAnsi"/>
        </w:rPr>
        <w:fldChar w:fldCharType="begin"/>
      </w:r>
      <w:r w:rsidR="008978A3" w:rsidRPr="00E7259B">
        <w:rPr>
          <w:rFonts w:cstheme="minorHAnsi"/>
        </w:rPr>
        <w:instrText xml:space="preserve"> ADDIN ZOTERO_ITEM CSL_CITATION {"citationID":"f9FjaSOa","properties":{"formattedCitation":"(2019)","plainCitation":"(2019)","noteIndex":0},"citationItems":[{"id":4989,"uris":["http://zotero.org/users/local/dCnfRmag/items/LII9MB76"],"itemData":{"id":4989,"type":"article-journal","container-title":"Nature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M."}],"issued":{"date-parts":[["2019",3]]}},"label":"page","suppress-author":true}],"schema":"https://github.com/citation-style-language/schema/raw/master/csl-citation.json"} </w:instrText>
      </w:r>
      <w:r w:rsidR="008978A3" w:rsidRPr="00E7259B">
        <w:rPr>
          <w:rFonts w:cstheme="minorHAnsi"/>
        </w:rPr>
        <w:fldChar w:fldCharType="separate"/>
      </w:r>
      <w:r w:rsidR="008978A3" w:rsidRPr="00E7259B">
        <w:rPr>
          <w:rFonts w:cstheme="minorHAnsi"/>
        </w:rPr>
        <w:t>(2019)</w:t>
      </w:r>
      <w:r w:rsidR="008978A3" w:rsidRPr="00E7259B">
        <w:rPr>
          <w:rFonts w:cstheme="minorHAnsi"/>
        </w:rPr>
        <w:fldChar w:fldCharType="end"/>
      </w:r>
      <w:r w:rsidR="008978A3" w:rsidRPr="00E7259B">
        <w:rPr>
          <w:rFonts w:cstheme="minorHAnsi"/>
        </w:rPr>
        <w:t xml:space="preserve">, </w:t>
      </w:r>
      <w:r w:rsidR="004F1A6D" w:rsidRPr="00E7259B">
        <w:rPr>
          <w:rFonts w:cstheme="minorHAnsi"/>
        </w:rPr>
        <w:t xml:space="preserve">ADHD Working Group of the Psychiatric Genomics Consortium (PGC) et al. </w:t>
      </w:r>
      <w:r w:rsidR="004F1A6D" w:rsidRPr="00E7259B">
        <w:rPr>
          <w:rFonts w:cstheme="minorHAnsi"/>
        </w:rPr>
        <w:fldChar w:fldCharType="begin"/>
      </w:r>
      <w:r w:rsidR="004F1A6D" w:rsidRPr="00E7259B">
        <w:rPr>
          <w:rFonts w:cstheme="minorHAnsi"/>
        </w:rPr>
        <w:instrText xml:space="preserve"> ADDIN ZOTERO_ITEM CSL_CITATION {"citationID":"odcIiHzL","properties":{"formattedCitation":"(2019)","plainCitation":"(2019)","noteIndex":0},"citationItems":[{"id":4996,"uris":["http://zotero.org/users/local/dCnfRmag/items/SBNTKLJ4"],"itemData":{"id":4996,"type":"article-journal","container-title":"Nature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M."}],"issued":{"date-parts":[["2019",1]]}},"label":"page","suppress-author":true}],"schema":"https://github.com/citation-style-language/schema/raw/master/csl-citation.json"} </w:instrText>
      </w:r>
      <w:r w:rsidR="004F1A6D" w:rsidRPr="00E7259B">
        <w:rPr>
          <w:rFonts w:cstheme="minorHAnsi"/>
        </w:rPr>
        <w:fldChar w:fldCharType="separate"/>
      </w:r>
      <w:r w:rsidR="004F1A6D" w:rsidRPr="00E7259B">
        <w:rPr>
          <w:rFonts w:cstheme="minorHAnsi"/>
        </w:rPr>
        <w:t>(2019)</w:t>
      </w:r>
      <w:r w:rsidR="004F1A6D" w:rsidRPr="00E7259B">
        <w:rPr>
          <w:rFonts w:cstheme="minorHAnsi"/>
        </w:rPr>
        <w:fldChar w:fldCharType="end"/>
      </w:r>
      <w:r w:rsidR="004F1A6D" w:rsidRPr="00E7259B">
        <w:rPr>
          <w:rFonts w:cstheme="minorHAnsi"/>
        </w:rPr>
        <w:t xml:space="preserve">, Nievergelt et al. </w:t>
      </w:r>
      <w:r w:rsidR="004F1A6D" w:rsidRPr="00E7259B">
        <w:rPr>
          <w:rFonts w:cstheme="minorHAnsi"/>
        </w:rPr>
        <w:fldChar w:fldCharType="begin"/>
      </w:r>
      <w:r w:rsidR="004F1A6D" w:rsidRPr="00E7259B">
        <w:rPr>
          <w:rFonts w:cstheme="minorHAnsi"/>
        </w:rPr>
        <w:instrText xml:space="preserve"> ADDIN ZOTERO_ITEM CSL_CITATION {"citationID":"zOhWv214","properties":{"formattedCitation":"(2024)","plainCitation":"(2024)","noteIndex":0},"citationItems":[{"id":4994,"uris":["http://zotero.org/users/local/dCnfRmag/items/SEEZU8JV"],"itemData":{"id":4994,"type":"article-journal","container-title":"Nature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C."}],"issued":{"date-parts":[["2024",5]]}},"label":"page","suppress-author":true}],"schema":"https://github.com/citation-style-language/schema/raw/master/csl-citation.json"} </w:instrText>
      </w:r>
      <w:r w:rsidR="004F1A6D" w:rsidRPr="00E7259B">
        <w:rPr>
          <w:rFonts w:cstheme="minorHAnsi"/>
        </w:rPr>
        <w:fldChar w:fldCharType="separate"/>
      </w:r>
      <w:r w:rsidR="004F1A6D" w:rsidRPr="00E7259B">
        <w:rPr>
          <w:rFonts w:cstheme="minorHAnsi"/>
        </w:rPr>
        <w:t>(2024)</w:t>
      </w:r>
      <w:r w:rsidR="004F1A6D" w:rsidRPr="00E7259B">
        <w:rPr>
          <w:rFonts w:cstheme="minorHAnsi"/>
        </w:rPr>
        <w:fldChar w:fldCharType="end"/>
      </w:r>
      <w:r w:rsidR="004F1A6D" w:rsidRPr="00E7259B">
        <w:rPr>
          <w:rFonts w:cstheme="minorHAnsi"/>
        </w:rPr>
        <w:t xml:space="preserve">, and Otowa et al. </w:t>
      </w:r>
      <w:r w:rsidR="004F1A6D" w:rsidRPr="00E7259B">
        <w:rPr>
          <w:rFonts w:cstheme="minorHAnsi"/>
        </w:rPr>
        <w:fldChar w:fldCharType="begin"/>
      </w:r>
      <w:r w:rsidR="004F1A6D" w:rsidRPr="00E7259B">
        <w:rPr>
          <w:rFonts w:cstheme="minorHAnsi"/>
        </w:rPr>
        <w:instrText xml:space="preserve"> ADDIN ZOTERO_ITEM CSL_CITATION {"citationID":"bhmIixRV","properties":{"formattedCitation":"(2016)","plainCitation":"(2016)","noteIndex":0},"citationItems":[{"id":4992,"uris":["http://zotero.org/users/local/dCnfRmag/items/4Y985XKU"],"itemData":{"id":4992,"type":"article-journal","container-title":"Molecular Psychiatry","DOI":"10.1038/mp.2015.197","ISSN":"1359-4184, 1476-5578","issue":"10","journalAbbreviation":"Mol Psychiatry","language":"en","page":"1391-1399","source":"DOI.org (Crossref)","title":"Meta-analysis of genome-wide association studies of anxiety disorders","volume":"21","author":[{"family":"Otowa","given":"T"},{"family":"Hek","given":"K"},{"family":"Lee","given":"M"},{"family":"Byrne","given":"E M"},{"family":"Mirza","given":"S S"},{"family":"Nivard","given":"M G"},{"family":"Bigdeli","given":"T"},{"family":"Aggen","given":"S H"},{"family":"Adkins","given":"D"},{"family":"Wolen","given":"A"},{"family":"Fanous","given":"A"},{"family":"Keller","given":"M C"},{"family":"Castelao","given":"E"},{"family":"Kutalik","given":"Z"},{"family":"Der Auwera","given":"S V"},{"family":"Homuth","given":"G"},{"family":"Nauck","given":"M"},{"family":"Teumer","given":"A"},{"family":"Milaneschi","given":"Y"},{"family":"Hottenga","given":"J-J"},{"family":"Direk","given":"N"},{"family":"Hofman","given":"A"},{"family":"Uitterlinden","given":"A"},{"family":"Mulder","given":"C L"},{"family":"Henders","given":"A K"},{"family":"Medland","given":"S E"},{"family":"Gordon","given":"S"},{"family":"Heath","given":"A C"},{"family":"Madden","given":"P A F"},{"family":"Pergadia","given":"M L"},{"family":"Van Der Most","given":"P J"},{"family":"Nolte","given":"I M"},{"family":"Van Oort","given":"F V A"},{"family":"Hartman","given":"C A"},{"family":"Oldehinkel","given":"A J"},{"family":"Preisig","given":"M"},{"family":"Grabe","given":"H J"},{"family":"Middeldorp","given":"C M"},{"family":"Penninx","given":"B W J H"},{"family":"Boomsma","given":"D"},{"family":"Martin","given":"N G"},{"family":"Montgomery","given":"G"},{"family":"Maher","given":"B S"},{"family":"Van Den Oord","given":"E J"},{"family":"Wray","given":"N R"},{"family":"Tiemeier","given":"H"},{"family":"Hettema","given":"J M"}],"issued":{"date-parts":[["2016",10]]}},"label":"page","suppress-author":true}],"schema":"https://github.com/citation-style-language/schema/raw/master/csl-citation.json"} </w:instrText>
      </w:r>
      <w:r w:rsidR="004F1A6D" w:rsidRPr="00E7259B">
        <w:rPr>
          <w:rFonts w:cstheme="minorHAnsi"/>
        </w:rPr>
        <w:fldChar w:fldCharType="separate"/>
      </w:r>
      <w:r w:rsidR="004F1A6D" w:rsidRPr="00E7259B">
        <w:rPr>
          <w:rFonts w:cstheme="minorHAnsi"/>
        </w:rPr>
        <w:t>(2016)</w:t>
      </w:r>
      <w:r w:rsidR="004F1A6D" w:rsidRPr="00E7259B">
        <w:rPr>
          <w:rFonts w:cstheme="minorHAnsi"/>
        </w:rPr>
        <w:fldChar w:fldCharType="end"/>
      </w:r>
      <w:r w:rsidR="004F1A6D" w:rsidRPr="00E7259B">
        <w:rPr>
          <w:rFonts w:cstheme="minorHAnsi"/>
        </w:rPr>
        <w:t xml:space="preserve"> respectively.</w:t>
      </w:r>
      <w:r w:rsidR="0080017A" w:rsidRPr="00E7259B">
        <w:rPr>
          <w:rFonts w:cstheme="minorHAnsi"/>
        </w:rPr>
        <w:t xml:space="preserve"> </w:t>
      </w:r>
      <w:r w:rsidR="001919C6" w:rsidRPr="00E7259B">
        <w:rPr>
          <w:rFonts w:cstheme="minorHAnsi"/>
        </w:rPr>
        <w:t xml:space="preserve">To </w:t>
      </w:r>
      <w:r w:rsidR="004F7A6C" w:rsidRPr="00E7259B">
        <w:rPr>
          <w:rFonts w:cstheme="minorHAnsi"/>
        </w:rPr>
        <w:t>improve PRS accuracy across ancestry groups</w:t>
      </w:r>
      <w:r w:rsidR="001919C6" w:rsidRPr="00E7259B">
        <w:rPr>
          <w:rFonts w:cstheme="minorHAnsi"/>
        </w:rPr>
        <w:t xml:space="preserve">, final results will use a more sophisticated method to generate PRS </w:t>
      </w:r>
      <w:r w:rsidR="00FF6D7D" w:rsidRPr="00E7259B">
        <w:rPr>
          <w:rFonts w:cstheme="minorHAnsi"/>
        </w:rPr>
        <w:t xml:space="preserve">for anxiety, MDD, </w:t>
      </w:r>
      <w:r w:rsidR="00645980" w:rsidRPr="00E7259B">
        <w:rPr>
          <w:rFonts w:cstheme="minorHAnsi"/>
        </w:rPr>
        <w:t xml:space="preserve">PTSD, </w:t>
      </w:r>
      <w:r w:rsidR="00FF6D7D" w:rsidRPr="00E7259B">
        <w:rPr>
          <w:rFonts w:cstheme="minorHAnsi"/>
        </w:rPr>
        <w:t xml:space="preserve">and ADHD </w:t>
      </w:r>
      <w:r w:rsidR="004F7A6C" w:rsidRPr="00E7259B">
        <w:rPr>
          <w:rFonts w:cstheme="minorHAnsi"/>
        </w:rPr>
        <w:t>(i.e.,</w:t>
      </w:r>
      <w:r w:rsidR="001919C6" w:rsidRPr="00E7259B">
        <w:rPr>
          <w:rFonts w:cstheme="minorHAnsi"/>
        </w:rPr>
        <w:t xml:space="preserve"> PRS-Csx </w:t>
      </w:r>
      <w:r w:rsidR="001919C6" w:rsidRPr="00E7259B">
        <w:rPr>
          <w:rFonts w:cstheme="minorHAnsi"/>
        </w:rPr>
        <w:fldChar w:fldCharType="begin"/>
      </w:r>
      <w:r w:rsidR="001919C6" w:rsidRPr="00E7259B">
        <w:rPr>
          <w:rFonts w:cstheme="minorHAnsi"/>
        </w:rPr>
        <w:instrText xml:space="preserve"> ADDIN ZOTERO_ITEM CSL_CITATION {"citationID":"NhTONMPi","properties":{"formattedCitation":"(Ruan et al., 2022)","plainCitation":"(Ruan et al., 2022)","noteIndex":0},"citationItems":[{"id":4999,"uris":["http://zotero.org/users/local/dCnfRmag/items/BPCXGNNT"],"itemData":{"id":4999,"type":"article-journal","container-title":"Nature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R."},{"family":"Qin","given":"Shengying"},{"family":"Huang","given":"Hailiang"},{"family":"Ge","given":"Tian"}],"issued":{"date-parts":[["2022",5]]}}}],"schema":"https://github.com/citation-style-language/schema/raw/master/csl-citation.json"} </w:instrText>
      </w:r>
      <w:r w:rsidR="001919C6" w:rsidRPr="00E7259B">
        <w:rPr>
          <w:rFonts w:cstheme="minorHAnsi"/>
        </w:rPr>
        <w:fldChar w:fldCharType="separate"/>
      </w:r>
      <w:r w:rsidR="001919C6" w:rsidRPr="00E7259B">
        <w:rPr>
          <w:rFonts w:cstheme="minorHAnsi"/>
        </w:rPr>
        <w:t>(Ruan et al., 2022)</w:t>
      </w:r>
      <w:r w:rsidR="001919C6" w:rsidRPr="00E7259B">
        <w:rPr>
          <w:rFonts w:cstheme="minorHAnsi"/>
        </w:rPr>
        <w:fldChar w:fldCharType="end"/>
      </w:r>
      <w:r w:rsidR="001919C6" w:rsidRPr="00E7259B">
        <w:rPr>
          <w:rFonts w:cstheme="minorHAnsi"/>
        </w:rPr>
        <w:t xml:space="preserve">, BridgePRS </w:t>
      </w:r>
      <w:r w:rsidR="001919C6" w:rsidRPr="00E7259B">
        <w:rPr>
          <w:rFonts w:cstheme="minorHAnsi"/>
        </w:rPr>
        <w:fldChar w:fldCharType="begin"/>
      </w:r>
      <w:r w:rsidR="001919C6" w:rsidRPr="00E7259B">
        <w:rPr>
          <w:rFonts w:cstheme="minorHAnsi"/>
        </w:rPr>
        <w:instrText xml:space="preserve"> ADDIN ZOTERO_ITEM CSL_CITATION {"citationID":"sqtZCRIf","properties":{"formattedCitation":"(Hoggart et al., 2024)","plainCitation":"(Hoggart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F."}],"issued":{"date-parts":[["2024",1]]}}}],"schema":"https://github.com/citation-style-language/schema/raw/master/csl-citation.json"} </w:instrText>
      </w:r>
      <w:r w:rsidR="001919C6" w:rsidRPr="00E7259B">
        <w:rPr>
          <w:rFonts w:cstheme="minorHAnsi"/>
        </w:rPr>
        <w:fldChar w:fldCharType="separate"/>
      </w:r>
      <w:r w:rsidR="001919C6" w:rsidRPr="00E7259B">
        <w:rPr>
          <w:rFonts w:cstheme="minorHAnsi"/>
        </w:rPr>
        <w:t>(Hoggart et al., 2024)</w:t>
      </w:r>
      <w:r w:rsidR="001919C6" w:rsidRPr="00E7259B">
        <w:rPr>
          <w:rFonts w:cstheme="minorHAnsi"/>
        </w:rPr>
        <w:fldChar w:fldCharType="end"/>
      </w:r>
      <w:r w:rsidR="001919C6" w:rsidRPr="00E7259B">
        <w:rPr>
          <w:rFonts w:cstheme="minorHAnsi"/>
        </w:rPr>
        <w:t xml:space="preserve">, or SBayesRC </w:t>
      </w:r>
      <w:r w:rsidR="001919C6" w:rsidRPr="00E7259B">
        <w:rPr>
          <w:rFonts w:cstheme="minorHAnsi"/>
        </w:rPr>
        <w:fldChar w:fldCharType="begin"/>
      </w:r>
      <w:r w:rsidR="001919C6" w:rsidRPr="00E7259B">
        <w:rPr>
          <w:rFonts w:cstheme="minorHAnsi"/>
        </w:rPr>
        <w:instrText xml:space="preserve"> ADDIN ZOTERO_ITEM CSL_CITATION {"citationID":"hLSI110J","properties":{"formattedCitation":"(Zheng et al., 2024)","plainCitation":"(Zheng et al., 2024)","noteIndex":0},"citationItems":[{"id":5002,"uris":["http://zotero.org/users/local/dCnfRmag/items/PEWDVVC2"],"itemData":{"id":5002,"type":"article-journal","abstract":"Abstract\n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1919C6" w:rsidRPr="00E7259B">
        <w:rPr>
          <w:rFonts w:ascii="Cambria Math" w:hAnsi="Cambria Math" w:cs="Cambria Math"/>
        </w:rPr>
        <w:instrText>∼</w:instrText>
      </w:r>
      <w:r w:rsidR="001919C6" w:rsidRPr="00E7259B">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1919C6" w:rsidRPr="00E7259B">
        <w:rPr>
          <w:rFonts w:cstheme="minorHAnsi"/>
        </w:rPr>
        <w:fldChar w:fldCharType="separate"/>
      </w:r>
      <w:r w:rsidR="001919C6" w:rsidRPr="00E7259B">
        <w:rPr>
          <w:rFonts w:cstheme="minorHAnsi"/>
        </w:rPr>
        <w:t>(Zheng et al., 2024)</w:t>
      </w:r>
      <w:r w:rsidR="001919C6" w:rsidRPr="00E7259B">
        <w:rPr>
          <w:rFonts w:cstheme="minorHAnsi"/>
        </w:rPr>
        <w:fldChar w:fldCharType="end"/>
      </w:r>
      <w:r w:rsidR="004F7A6C" w:rsidRPr="00E7259B">
        <w:rPr>
          <w:rFonts w:cstheme="minorHAnsi"/>
        </w:rPr>
        <w:t xml:space="preserve">, which incorporate summary statistics across GWAS from multiple ancestry populations and/or biological annotations of SNPs to </w:t>
      </w:r>
      <w:r w:rsidR="004F7A6C" w:rsidRPr="00E7259B">
        <w:rPr>
          <w:rFonts w:cstheme="minorHAnsi"/>
        </w:rPr>
        <w:lastRenderedPageBreak/>
        <w:t>refine effect size estimates per SNP)</w:t>
      </w:r>
      <w:r w:rsidR="001919C6" w:rsidRPr="00E7259B">
        <w:rPr>
          <w:rFonts w:cstheme="minorHAnsi"/>
        </w:rPr>
        <w:t>.</w:t>
      </w:r>
      <w:r w:rsidR="00FF6D7D" w:rsidRPr="00E7259B">
        <w:rPr>
          <w:rFonts w:cstheme="minorHAnsi"/>
        </w:rPr>
        <w:t xml:space="preserve"> These techniques are not applicable to the stress-sensitivity PRS because it was generated experimentally based on </w:t>
      </w:r>
      <w:r w:rsidR="00F308F8" w:rsidRPr="00E7259B">
        <w:rPr>
          <w:rFonts w:cstheme="minorHAnsi"/>
        </w:rPr>
        <w:t xml:space="preserve">results from </w:t>
      </w:r>
      <w:r w:rsidR="00FF6D7D" w:rsidRPr="00E7259B">
        <w:rPr>
          <w:rFonts w:cstheme="minorHAnsi"/>
        </w:rPr>
        <w:t>individuals of unknown ancestry.</w:t>
      </w:r>
    </w:p>
    <w:p w14:paraId="1E1A211B" w14:textId="62DC7E56" w:rsidR="00450D91" w:rsidRPr="00E7259B" w:rsidRDefault="00F46DE1" w:rsidP="0077541C">
      <w:pPr>
        <w:spacing w:after="0" w:line="480" w:lineRule="auto"/>
        <w:rPr>
          <w:rFonts w:cstheme="minorHAnsi"/>
          <w:b/>
          <w:bCs/>
        </w:rPr>
      </w:pPr>
      <w:r w:rsidRPr="00E7259B">
        <w:rPr>
          <w:rFonts w:cstheme="minorHAnsi"/>
          <w:b/>
          <w:bCs/>
        </w:rPr>
        <w:t>Analysis</w:t>
      </w:r>
    </w:p>
    <w:p w14:paraId="3FE7845B" w14:textId="31AB4457" w:rsidR="00187F50" w:rsidRPr="00E7259B" w:rsidRDefault="00965348" w:rsidP="0077541C">
      <w:pPr>
        <w:spacing w:after="0" w:line="480" w:lineRule="auto"/>
        <w:ind w:firstLine="720"/>
        <w:rPr>
          <w:rFonts w:cstheme="minorHAnsi"/>
          <w:b/>
          <w:bCs/>
        </w:rPr>
      </w:pPr>
      <w:r w:rsidRPr="00E7259B">
        <w:rPr>
          <w:rFonts w:cstheme="minorHAnsi"/>
        </w:rPr>
        <w:t xml:space="preserve">Using the </w:t>
      </w:r>
      <w:r w:rsidRPr="00E7259B">
        <w:rPr>
          <w:rFonts w:cstheme="minorHAnsi"/>
          <w:i/>
          <w:iCs/>
        </w:rPr>
        <w:t>R</w:t>
      </w:r>
      <w:r w:rsidRPr="00E7259B">
        <w:rPr>
          <w:rFonts w:cstheme="minorHAnsi"/>
        </w:rPr>
        <w:t xml:space="preserve"> package GENESIS </w:t>
      </w:r>
      <w:r w:rsidRPr="00E7259B">
        <w:rPr>
          <w:rFonts w:cstheme="minorHAnsi"/>
        </w:rPr>
        <w:fldChar w:fldCharType="begin"/>
      </w:r>
      <w:r w:rsidRPr="00E7259B">
        <w:rPr>
          <w:rFonts w:cstheme="minorHAnsi"/>
        </w:rPr>
        <w:instrText xml:space="preserve"> ADDIN ZOTERO_ITEM CSL_CITATION {"citationID":"Z5J1fOP6","properties":{"formattedCitation":"(Gogarten et al., 2019)","plainCitation":"(Gogarten et al., 2019)","noteIndex":0},"citationItems":[{"id":4733,"uris":["http://zotero.org/users/local/dCnfRmag/items/8NKGQ5F3"],"itemData":{"id":4733,"type":"article-journal","abstract":"Summary: The Genomic Data Storage (GDS) format provides efﬁcient storage and retrieval of genotypes measured by microarrays and sequencing. We developed GENESIS to perform various single- and aggregate-variant association tests using genotype data stored in GDS format. GENESIS implements highly ﬂexible mixed models, allowing for different link functions, multiple variance components and phenotypic heteroskedasticity. GENESIS integrates cohesively with other R/Bioconductor packages to build a complete genomic analysis workﬂow entirely within the R environment.","container-title":"Bioinformatics","DOI":"10.1093/bioinformatics/btz567","ISSN":"1367-4803, 1367-4811","issue":"24","language":"en","page":"5346-5348","source":"DOI.org (Crossref)","title":"Genetic association testing using the GENESIS R/Bioconductor package","volume":"35","author":[{"family":"Gogarten","given":"Stephanie M"},{"family":"Sofer","given":"Tamar"},{"family":"Chen","given":"Han"},{"family":"Yu","given":"Chaoyu"},{"family":"Brody","given":"Jennifer A"},{"family":"Thornton","given":"Timothy A"},{"family":"Rice","given":"Kenneth M"},{"family":"Conomos","given":"Matthew P"}],"editor":[{"family":"Valencia","given":"Alfonso"}],"issued":{"date-parts":[["2019",12,15]]}}}],"schema":"https://github.com/citation-style-language/schema/raw/master/csl-citation.json"} </w:instrText>
      </w:r>
      <w:r w:rsidRPr="00E7259B">
        <w:rPr>
          <w:rFonts w:cstheme="minorHAnsi"/>
        </w:rPr>
        <w:fldChar w:fldCharType="separate"/>
      </w:r>
      <w:r w:rsidRPr="00E7259B">
        <w:rPr>
          <w:rFonts w:cstheme="minorHAnsi"/>
        </w:rPr>
        <w:t>(Gogarten et al., 2019)</w:t>
      </w:r>
      <w:r w:rsidRPr="00E7259B">
        <w:rPr>
          <w:rFonts w:cstheme="minorHAnsi"/>
        </w:rPr>
        <w:fldChar w:fldCharType="end"/>
      </w:r>
      <w:r w:rsidRPr="00E7259B">
        <w:rPr>
          <w:rFonts w:cstheme="minorHAnsi"/>
        </w:rPr>
        <w:t>, l</w:t>
      </w:r>
      <w:r w:rsidR="00187F50" w:rsidRPr="00E7259B">
        <w:rPr>
          <w:rFonts w:cstheme="minorHAnsi"/>
        </w:rPr>
        <w:t xml:space="preserve">inear regression </w:t>
      </w:r>
      <w:r w:rsidR="00645980" w:rsidRPr="00E7259B">
        <w:rPr>
          <w:rFonts w:cstheme="minorHAnsi"/>
        </w:rPr>
        <w:t>w</w:t>
      </w:r>
      <w:r w:rsidR="004F7A6C" w:rsidRPr="00E7259B">
        <w:rPr>
          <w:rFonts w:cstheme="minorHAnsi"/>
        </w:rPr>
        <w:t>ill</w:t>
      </w:r>
      <w:r w:rsidR="00187F50" w:rsidRPr="00E7259B">
        <w:rPr>
          <w:rFonts w:cstheme="minorHAnsi"/>
        </w:rPr>
        <w:t xml:space="preserve"> be performed</w:t>
      </w:r>
      <w:r w:rsidRPr="00E7259B">
        <w:rPr>
          <w:rFonts w:cstheme="minorHAnsi"/>
        </w:rPr>
        <w:t xml:space="preserve"> with scores from</w:t>
      </w:r>
      <w:r w:rsidR="00187F50" w:rsidRPr="00E7259B">
        <w:rPr>
          <w:rFonts w:cstheme="minorHAnsi"/>
        </w:rPr>
        <w:t xml:space="preserve"> </w:t>
      </w:r>
      <w:r w:rsidRPr="00E7259B">
        <w:rPr>
          <w:rFonts w:cstheme="minorHAnsi"/>
        </w:rPr>
        <w:t xml:space="preserve">each of the eight </w:t>
      </w:r>
      <w:r w:rsidR="00894D15" w:rsidRPr="00E7259B">
        <w:rPr>
          <w:rFonts w:cstheme="minorHAnsi"/>
        </w:rPr>
        <w:t xml:space="preserve">CBCL </w:t>
      </w:r>
      <w:r w:rsidRPr="00E7259B">
        <w:rPr>
          <w:rFonts w:cstheme="minorHAnsi"/>
        </w:rPr>
        <w:t xml:space="preserve">subscales. Logistic regression </w:t>
      </w:r>
      <w:r w:rsidR="00645980" w:rsidRPr="00E7259B">
        <w:rPr>
          <w:rFonts w:cstheme="minorHAnsi"/>
        </w:rPr>
        <w:t>was</w:t>
      </w:r>
      <w:r w:rsidRPr="00E7259B">
        <w:rPr>
          <w:rFonts w:cstheme="minorHAnsi"/>
        </w:rPr>
        <w:t xml:space="preserve"> also be performed with lifetime diagnosis of MDD, ADHD, PTSD, and any anxiety disorder other than specific phobia as outcomes. Study site and genetic relatedness (quantified with GRMs) </w:t>
      </w:r>
      <w:r w:rsidR="004F7A6C" w:rsidRPr="00E7259B">
        <w:rPr>
          <w:rFonts w:cstheme="minorHAnsi"/>
        </w:rPr>
        <w:t>will</w:t>
      </w:r>
      <w:r w:rsidRPr="00E7259B">
        <w:rPr>
          <w:rFonts w:cstheme="minorHAnsi"/>
        </w:rPr>
        <w:t xml:space="preserve"> be </w:t>
      </w:r>
      <w:r w:rsidR="004F7A6C" w:rsidRPr="00E7259B">
        <w:rPr>
          <w:rFonts w:cstheme="minorHAnsi"/>
        </w:rPr>
        <w:t xml:space="preserve">modeled as </w:t>
      </w:r>
      <w:r w:rsidRPr="00E7259B">
        <w:rPr>
          <w:rFonts w:cstheme="minorHAnsi"/>
        </w:rPr>
        <w:t xml:space="preserve">random effects. Subject sex, age, and the first eight ancestry PCs </w:t>
      </w:r>
      <w:r w:rsidR="004F7A6C" w:rsidRPr="00E7259B">
        <w:rPr>
          <w:rFonts w:cstheme="minorHAnsi"/>
        </w:rPr>
        <w:t>will</w:t>
      </w:r>
      <w:r w:rsidRPr="00E7259B">
        <w:rPr>
          <w:rFonts w:cstheme="minorHAnsi"/>
        </w:rPr>
        <w:t xml:space="preserve"> be fixed effect covariates</w:t>
      </w:r>
      <w:r w:rsidR="0058309C" w:rsidRPr="00E7259B">
        <w:rPr>
          <w:rFonts w:cstheme="minorHAnsi"/>
        </w:rPr>
        <w:t xml:space="preserve">. </w:t>
      </w:r>
      <w:r w:rsidR="00E544B9" w:rsidRPr="00E7259B">
        <w:rPr>
          <w:rFonts w:cstheme="minorHAnsi"/>
        </w:rPr>
        <w:t>Analysis code will be available in a Github repository.</w:t>
      </w:r>
    </w:p>
    <w:p w14:paraId="18406222" w14:textId="626B716A" w:rsidR="00BE606A" w:rsidRPr="00E7259B" w:rsidRDefault="00BE606A" w:rsidP="0077541C">
      <w:pPr>
        <w:spacing w:after="0" w:line="480" w:lineRule="auto"/>
        <w:jc w:val="center"/>
        <w:rPr>
          <w:rFonts w:cstheme="minorHAnsi"/>
          <w:b/>
          <w:bCs/>
        </w:rPr>
      </w:pPr>
      <w:r w:rsidRPr="00E7259B">
        <w:rPr>
          <w:rFonts w:cstheme="minorHAnsi"/>
          <w:b/>
          <w:bCs/>
        </w:rPr>
        <w:t>Preliminary Results</w:t>
      </w:r>
      <w:r w:rsidR="007C5C87" w:rsidRPr="00E7259B">
        <w:rPr>
          <w:rFonts w:cstheme="minorHAnsi"/>
          <w:b/>
          <w:bCs/>
        </w:rPr>
        <w:t>: RQ1</w:t>
      </w:r>
    </w:p>
    <w:p w14:paraId="7B031966" w14:textId="272958E4" w:rsidR="001E5897" w:rsidRPr="00E7259B" w:rsidRDefault="001E5897" w:rsidP="0077541C">
      <w:pPr>
        <w:spacing w:after="0" w:line="480" w:lineRule="auto"/>
        <w:rPr>
          <w:rFonts w:cstheme="minorHAnsi"/>
          <w:b/>
          <w:bCs/>
        </w:rPr>
      </w:pPr>
      <w:r w:rsidRPr="00E7259B">
        <w:rPr>
          <w:rFonts w:cstheme="minorHAnsi"/>
          <w:b/>
          <w:bCs/>
          <w:i/>
          <w:iCs/>
        </w:rPr>
        <w:t>Psychopathology-related Symptoms and Behavior</w:t>
      </w:r>
    </w:p>
    <w:p w14:paraId="7B9DB95C" w14:textId="450060B4" w:rsidR="003A1D4C" w:rsidRPr="00E7259B" w:rsidRDefault="002B0179" w:rsidP="0077541C">
      <w:pPr>
        <w:spacing w:after="0" w:line="480" w:lineRule="auto"/>
        <w:rPr>
          <w:rFonts w:cstheme="minorHAnsi"/>
        </w:rPr>
      </w:pPr>
      <w:r w:rsidRPr="00E7259B">
        <w:rPr>
          <w:rFonts w:cstheme="minorHAnsi"/>
        </w:rPr>
        <w:tab/>
      </w:r>
      <w:r w:rsidR="00366755" w:rsidRPr="00E7259B">
        <w:rPr>
          <w:rFonts w:cstheme="minorHAnsi"/>
        </w:rPr>
        <w:t>For individuals of European ancestry, s</w:t>
      </w:r>
      <w:r w:rsidR="00E47F96" w:rsidRPr="00E7259B">
        <w:rPr>
          <w:rFonts w:cstheme="minorHAnsi"/>
        </w:rPr>
        <w:t>tress-sensitivity PRS was nominally significantly associated with s</w:t>
      </w:r>
      <w:r w:rsidR="0058309C" w:rsidRPr="00E7259B">
        <w:rPr>
          <w:rFonts w:cstheme="minorHAnsi"/>
        </w:rPr>
        <w:t>omatic</w:t>
      </w:r>
      <w:r w:rsidRPr="00E7259B">
        <w:rPr>
          <w:rFonts w:cstheme="minorHAnsi"/>
        </w:rPr>
        <w:t>-related sympt</w:t>
      </w:r>
      <w:r w:rsidR="0058309C" w:rsidRPr="00E7259B">
        <w:rPr>
          <w:rFonts w:cstheme="minorHAnsi"/>
        </w:rPr>
        <w:t xml:space="preserve">oms </w:t>
      </w:r>
      <w:r w:rsidR="00E47F96" w:rsidRPr="00E7259B">
        <w:rPr>
          <w:rFonts w:cstheme="minorHAnsi"/>
        </w:rPr>
        <w:t>on the CBCL somatic subscale (uncorrected p-value = 0.022, FDR corrected p-value = 0.</w:t>
      </w:r>
      <w:r w:rsidR="00894D15" w:rsidRPr="00E7259B">
        <w:rPr>
          <w:rFonts w:cstheme="minorHAnsi"/>
        </w:rPr>
        <w:t>26</w:t>
      </w:r>
      <w:r w:rsidR="00E47F96" w:rsidRPr="00E7259B">
        <w:rPr>
          <w:rFonts w:cstheme="minorHAnsi"/>
        </w:rPr>
        <w:t xml:space="preserve">), with an increase of </w:t>
      </w:r>
      <w:r w:rsidR="0058309C" w:rsidRPr="00E7259B">
        <w:rPr>
          <w:rFonts w:cstheme="minorHAnsi"/>
        </w:rPr>
        <w:t>0.281 points for each standard deviation increase in stress-sensitivity PRS</w:t>
      </w:r>
      <w:r w:rsidR="00E47F96" w:rsidRPr="00E7259B">
        <w:rPr>
          <w:rFonts w:cstheme="minorHAnsi"/>
        </w:rPr>
        <w:t xml:space="preserve">. </w:t>
      </w:r>
      <w:r w:rsidR="00EA2C98" w:rsidRPr="00E7259B">
        <w:rPr>
          <w:rFonts w:cstheme="minorHAnsi"/>
        </w:rPr>
        <w:t>N</w:t>
      </w:r>
      <w:r w:rsidR="00894D15" w:rsidRPr="00E7259B">
        <w:rPr>
          <w:rFonts w:cstheme="minorHAnsi"/>
        </w:rPr>
        <w:t xml:space="preserve">o other </w:t>
      </w:r>
      <w:r w:rsidR="00EA2C98" w:rsidRPr="00E7259B">
        <w:rPr>
          <w:rFonts w:cstheme="minorHAnsi"/>
        </w:rPr>
        <w:t xml:space="preserve">CBCL subscale </w:t>
      </w:r>
      <w:r w:rsidR="00894D15" w:rsidRPr="00E7259B">
        <w:rPr>
          <w:rFonts w:cstheme="minorHAnsi"/>
        </w:rPr>
        <w:t>scores</w:t>
      </w:r>
      <w:r w:rsidR="00EA2C98" w:rsidRPr="00E7259B">
        <w:rPr>
          <w:rFonts w:cstheme="minorHAnsi"/>
        </w:rPr>
        <w:t xml:space="preserve"> were significantly or nominally associated with stress-sensitivity PRS. </w:t>
      </w:r>
      <w:r w:rsidR="003A1D4C" w:rsidRPr="00E7259B">
        <w:rPr>
          <w:rFonts w:cstheme="minorHAnsi"/>
        </w:rPr>
        <w:t>Compared to average</w:t>
      </w:r>
      <w:r w:rsidR="00645980" w:rsidRPr="00E7259B">
        <w:rPr>
          <w:rFonts w:cstheme="minorHAnsi"/>
        </w:rPr>
        <w:t xml:space="preserve"> values</w:t>
      </w:r>
      <w:r w:rsidR="003A1D4C" w:rsidRPr="00E7259B">
        <w:rPr>
          <w:rFonts w:cstheme="minorHAnsi"/>
        </w:rPr>
        <w:t>, girls’ scores were 0.49 points higher on the anxious-depressed (FDR corrected p-value = 0.0005</w:t>
      </w:r>
      <w:r w:rsidR="00894D15" w:rsidRPr="00E7259B">
        <w:rPr>
          <w:rFonts w:cstheme="minorHAnsi"/>
        </w:rPr>
        <w:t>8</w:t>
      </w:r>
      <w:r w:rsidR="003A1D4C" w:rsidRPr="00E7259B">
        <w:rPr>
          <w:rFonts w:cstheme="minorHAnsi"/>
        </w:rPr>
        <w:t>) and 0.40 points higher on the somatic (FDR corrected p-value</w:t>
      </w:r>
      <w:r w:rsidR="00690717" w:rsidRPr="00E7259B">
        <w:rPr>
          <w:rFonts w:cstheme="minorHAnsi"/>
        </w:rPr>
        <w:t xml:space="preserve"> = 0.0037) </w:t>
      </w:r>
      <w:r w:rsidR="003A1D4C" w:rsidRPr="00E7259B">
        <w:rPr>
          <w:rFonts w:cstheme="minorHAnsi"/>
        </w:rPr>
        <w:t>subscales</w:t>
      </w:r>
      <w:r w:rsidR="00894D15" w:rsidRPr="00E7259B">
        <w:rPr>
          <w:rFonts w:cstheme="minorHAnsi"/>
        </w:rPr>
        <w:t>,</w:t>
      </w:r>
      <w:r w:rsidR="00690717" w:rsidRPr="00E7259B">
        <w:rPr>
          <w:rFonts w:cstheme="minorHAnsi"/>
        </w:rPr>
        <w:t xml:space="preserve"> and </w:t>
      </w:r>
      <w:r w:rsidR="00894D15" w:rsidRPr="00E7259B">
        <w:rPr>
          <w:rFonts w:cstheme="minorHAnsi"/>
        </w:rPr>
        <w:t xml:space="preserve">they were </w:t>
      </w:r>
      <w:r w:rsidR="00690717" w:rsidRPr="00E7259B">
        <w:rPr>
          <w:rFonts w:cstheme="minorHAnsi"/>
        </w:rPr>
        <w:t>0.26 points lower on the aggression subscale (FDR corrected p-value = 0.0</w:t>
      </w:r>
      <w:r w:rsidR="00894D15" w:rsidRPr="00E7259B">
        <w:rPr>
          <w:rFonts w:cstheme="minorHAnsi"/>
        </w:rPr>
        <w:t>090</w:t>
      </w:r>
      <w:r w:rsidR="00690717" w:rsidRPr="00E7259B">
        <w:rPr>
          <w:rFonts w:cstheme="minorHAnsi"/>
        </w:rPr>
        <w:t>).</w:t>
      </w:r>
      <w:r w:rsidR="00E9082A" w:rsidRPr="00E7259B">
        <w:rPr>
          <w:rFonts w:cstheme="minorHAnsi"/>
        </w:rPr>
        <w:t xml:space="preserve"> </w:t>
      </w:r>
      <w:r w:rsidR="009B5524" w:rsidRPr="00E7259B">
        <w:rPr>
          <w:rFonts w:cstheme="minorHAnsi"/>
        </w:rPr>
        <w:t>Age did not significantly impact any CBCL scores.</w:t>
      </w:r>
    </w:p>
    <w:p w14:paraId="19D9EA19" w14:textId="296ABDF3" w:rsidR="00447145" w:rsidRPr="00E7259B" w:rsidRDefault="00447145" w:rsidP="0077541C">
      <w:pPr>
        <w:spacing w:after="0" w:line="480" w:lineRule="auto"/>
        <w:rPr>
          <w:rFonts w:cstheme="minorHAnsi"/>
        </w:rPr>
      </w:pPr>
      <w:r w:rsidRPr="00E7259B">
        <w:rPr>
          <w:rFonts w:cstheme="minorHAnsi"/>
        </w:rPr>
        <w:tab/>
        <w:t>For subjects of African ancestry, CBCL scores did not significantly differ based on stress-sensitivity PRS, sex, or age.</w:t>
      </w:r>
    </w:p>
    <w:p w14:paraId="110C43C4" w14:textId="7E7E1037" w:rsidR="00366755" w:rsidRPr="00E7259B" w:rsidRDefault="009B19B0" w:rsidP="0077541C">
      <w:pPr>
        <w:spacing w:after="0" w:line="480" w:lineRule="auto"/>
        <w:rPr>
          <w:rFonts w:cstheme="minorHAnsi"/>
        </w:rPr>
      </w:pPr>
      <w:r w:rsidRPr="00E7259B">
        <w:rPr>
          <w:rFonts w:cstheme="minorHAnsi"/>
        </w:rPr>
        <w:tab/>
        <w:t xml:space="preserve">Finally, for individuals of American admixed ancestry, </w:t>
      </w:r>
      <w:r w:rsidR="001C5188" w:rsidRPr="00E7259B">
        <w:rPr>
          <w:rFonts w:cstheme="minorHAnsi"/>
        </w:rPr>
        <w:t>stress-sensitivity PRS was nominally associated with changes in withdrawn-depressed CBCL scores</w:t>
      </w:r>
      <w:r w:rsidR="0077541C">
        <w:rPr>
          <w:rFonts w:cstheme="minorHAnsi"/>
        </w:rPr>
        <w:t>, and</w:t>
      </w:r>
      <w:r w:rsidR="00645980" w:rsidRPr="00E7259B">
        <w:rPr>
          <w:rFonts w:cstheme="minorHAnsi"/>
        </w:rPr>
        <w:t xml:space="preserve"> </w:t>
      </w:r>
      <w:r w:rsidR="0077541C">
        <w:rPr>
          <w:rFonts w:cstheme="minorHAnsi"/>
        </w:rPr>
        <w:t>a</w:t>
      </w:r>
      <w:r w:rsidR="00645980" w:rsidRPr="00E7259B">
        <w:rPr>
          <w:rFonts w:cstheme="minorHAnsi"/>
        </w:rPr>
        <w:t xml:space="preserve"> </w:t>
      </w:r>
      <w:r w:rsidR="001C5188" w:rsidRPr="00E7259B">
        <w:rPr>
          <w:rFonts w:cstheme="minorHAnsi"/>
        </w:rPr>
        <w:t xml:space="preserve">one standard deviation increase in stress-sensitivity PRS </w:t>
      </w:r>
      <w:r w:rsidR="00645980" w:rsidRPr="00E7259B">
        <w:rPr>
          <w:rFonts w:cstheme="minorHAnsi"/>
        </w:rPr>
        <w:t xml:space="preserve">was </w:t>
      </w:r>
      <w:r w:rsidR="001C5188" w:rsidRPr="00E7259B">
        <w:rPr>
          <w:rFonts w:cstheme="minorHAnsi"/>
        </w:rPr>
        <w:t xml:space="preserve">linked to a decrease of 0.67 points on the withdrawn-depressed subscale </w:t>
      </w:r>
      <w:r w:rsidR="001C5188" w:rsidRPr="00E7259B">
        <w:rPr>
          <w:rFonts w:cstheme="minorHAnsi"/>
        </w:rPr>
        <w:lastRenderedPageBreak/>
        <w:t>(uncorrected p-value = 0.026, FDR corrected p-value = 0.</w:t>
      </w:r>
      <w:r w:rsidR="00894D15" w:rsidRPr="00E7259B">
        <w:rPr>
          <w:rFonts w:cstheme="minorHAnsi"/>
        </w:rPr>
        <w:t>32</w:t>
      </w:r>
      <w:r w:rsidR="001C5188" w:rsidRPr="00E7259B">
        <w:rPr>
          <w:rFonts w:cstheme="minorHAnsi"/>
        </w:rPr>
        <w:t>). Stress-sensitivity PRS</w:t>
      </w:r>
      <w:r w:rsidR="0035708F" w:rsidRPr="00E7259B">
        <w:rPr>
          <w:rFonts w:cstheme="minorHAnsi"/>
        </w:rPr>
        <w:t xml:space="preserve"> </w:t>
      </w:r>
      <w:r w:rsidR="004F7A6C" w:rsidRPr="00E7259B">
        <w:rPr>
          <w:rFonts w:cstheme="minorHAnsi"/>
        </w:rPr>
        <w:t>was</w:t>
      </w:r>
      <w:r w:rsidR="0035708F" w:rsidRPr="00E7259B">
        <w:rPr>
          <w:rFonts w:cstheme="minorHAnsi"/>
        </w:rPr>
        <w:t xml:space="preserve"> not significantly </w:t>
      </w:r>
      <w:r w:rsidR="004F7A6C" w:rsidRPr="00E7259B">
        <w:rPr>
          <w:rFonts w:cstheme="minorHAnsi"/>
        </w:rPr>
        <w:t>associated with</w:t>
      </w:r>
      <w:r w:rsidR="0035708F" w:rsidRPr="00E7259B">
        <w:rPr>
          <w:rFonts w:cstheme="minorHAnsi"/>
        </w:rPr>
        <w:t xml:space="preserve"> any other CBCL scores. Sex </w:t>
      </w:r>
      <w:r w:rsidR="004F7A6C" w:rsidRPr="00E7259B">
        <w:rPr>
          <w:rFonts w:cstheme="minorHAnsi"/>
        </w:rPr>
        <w:t xml:space="preserve">was </w:t>
      </w:r>
      <w:r w:rsidR="0035708F" w:rsidRPr="00E7259B">
        <w:rPr>
          <w:rFonts w:cstheme="minorHAnsi"/>
        </w:rPr>
        <w:t xml:space="preserve">nominally significantly </w:t>
      </w:r>
      <w:r w:rsidR="004F7A6C" w:rsidRPr="00E7259B">
        <w:rPr>
          <w:rFonts w:cstheme="minorHAnsi"/>
        </w:rPr>
        <w:t>associated with</w:t>
      </w:r>
      <w:r w:rsidR="0035708F" w:rsidRPr="00E7259B">
        <w:rPr>
          <w:rFonts w:cstheme="minorHAnsi"/>
        </w:rPr>
        <w:t xml:space="preserve"> some CBCL scores. Compared to average</w:t>
      </w:r>
      <w:r w:rsidR="00645980" w:rsidRPr="00E7259B">
        <w:rPr>
          <w:rFonts w:cstheme="minorHAnsi"/>
        </w:rPr>
        <w:t xml:space="preserve"> values</w:t>
      </w:r>
      <w:r w:rsidR="0035708F" w:rsidRPr="00E7259B">
        <w:rPr>
          <w:rFonts w:cstheme="minorHAnsi"/>
        </w:rPr>
        <w:t xml:space="preserve">, anxious-depressed and somatic scores </w:t>
      </w:r>
      <w:r w:rsidR="00954EE9" w:rsidRPr="00E7259B">
        <w:rPr>
          <w:rFonts w:cstheme="minorHAnsi"/>
        </w:rPr>
        <w:t xml:space="preserve">for girls </w:t>
      </w:r>
      <w:r w:rsidR="0035708F" w:rsidRPr="00E7259B">
        <w:rPr>
          <w:rFonts w:cstheme="minorHAnsi"/>
        </w:rPr>
        <w:t>were 0.54 points (uncorrected p-value = 0.032, FDR corrected p-value = 0.095), and 0.63 points (uncorrected p-value = 0.018, FDR corrected p-value = 0.0</w:t>
      </w:r>
      <w:r w:rsidR="00954EE9" w:rsidRPr="00E7259B">
        <w:rPr>
          <w:rFonts w:cstheme="minorHAnsi"/>
        </w:rPr>
        <w:t>73</w:t>
      </w:r>
      <w:r w:rsidR="0035708F" w:rsidRPr="00E7259B">
        <w:rPr>
          <w:rFonts w:cstheme="minorHAnsi"/>
        </w:rPr>
        <w:t>) higher, respectively. Age was not significantly related to any CBCL scores.</w:t>
      </w:r>
    </w:p>
    <w:p w14:paraId="1E432493" w14:textId="313C0BB3" w:rsidR="001E5897" w:rsidRPr="00E7259B" w:rsidRDefault="001E5897" w:rsidP="0077541C">
      <w:pPr>
        <w:spacing w:after="0" w:line="480" w:lineRule="auto"/>
        <w:rPr>
          <w:rFonts w:cstheme="minorHAnsi"/>
          <w:b/>
          <w:bCs/>
          <w:i/>
          <w:iCs/>
        </w:rPr>
      </w:pPr>
      <w:r w:rsidRPr="00E7259B">
        <w:rPr>
          <w:rFonts w:cstheme="minorHAnsi"/>
          <w:b/>
          <w:bCs/>
          <w:i/>
          <w:iCs/>
        </w:rPr>
        <w:t>Lifetime Psychiatric Diagnoses</w:t>
      </w:r>
    </w:p>
    <w:p w14:paraId="67999BC1" w14:textId="4541191F" w:rsidR="00471E6F" w:rsidRPr="00E7259B" w:rsidRDefault="00366755" w:rsidP="0077541C">
      <w:pPr>
        <w:spacing w:after="0" w:line="480" w:lineRule="auto"/>
        <w:ind w:firstLine="720"/>
        <w:rPr>
          <w:rFonts w:cstheme="minorHAnsi"/>
        </w:rPr>
      </w:pPr>
      <w:r w:rsidRPr="00E7259B">
        <w:rPr>
          <w:rFonts w:cstheme="minorHAnsi"/>
        </w:rPr>
        <w:t xml:space="preserve">For individuals of European ancestry, </w:t>
      </w:r>
      <w:r w:rsidR="008834AB" w:rsidRPr="00E7259B">
        <w:rPr>
          <w:rFonts w:cstheme="minorHAnsi"/>
        </w:rPr>
        <w:t>there were no significant relationships between stress-sensitivity PRS or age and any diagnosis. C</w:t>
      </w:r>
      <w:r w:rsidRPr="00E7259B">
        <w:rPr>
          <w:rFonts w:cstheme="minorHAnsi"/>
        </w:rPr>
        <w:t>ompared to average</w:t>
      </w:r>
      <w:r w:rsidR="00645980" w:rsidRPr="00E7259B">
        <w:rPr>
          <w:rFonts w:cstheme="minorHAnsi"/>
        </w:rPr>
        <w:t xml:space="preserve"> values</w:t>
      </w:r>
      <w:r w:rsidRPr="00E7259B">
        <w:rPr>
          <w:rFonts w:cstheme="minorHAnsi"/>
        </w:rPr>
        <w:t xml:space="preserve">, girls had </w:t>
      </w:r>
      <w:r w:rsidR="00471E6F" w:rsidRPr="00E7259B">
        <w:rPr>
          <w:rFonts w:cstheme="minorHAnsi"/>
        </w:rPr>
        <w:t xml:space="preserve">an increase of 1.48 in odds of receiving a lifetime </w:t>
      </w:r>
      <w:r w:rsidR="008834AB" w:rsidRPr="00E7259B">
        <w:rPr>
          <w:rFonts w:cstheme="minorHAnsi"/>
        </w:rPr>
        <w:t xml:space="preserve">anxiety diagnosis </w:t>
      </w:r>
      <w:r w:rsidR="00471E6F" w:rsidRPr="00E7259B">
        <w:rPr>
          <w:rFonts w:cstheme="minorHAnsi"/>
        </w:rPr>
        <w:t>(FDR corrected p-value = 0.0000000001</w:t>
      </w:r>
      <w:r w:rsidR="009E7773" w:rsidRPr="00E7259B">
        <w:rPr>
          <w:rFonts w:cstheme="minorHAnsi"/>
        </w:rPr>
        <w:t>3</w:t>
      </w:r>
      <w:r w:rsidR="00471E6F" w:rsidRPr="00E7259B">
        <w:rPr>
          <w:rFonts w:cstheme="minorHAnsi"/>
        </w:rPr>
        <w:t>), an increase of 1.63 in odds of receiving a lifetime MDD diagnosis (FDR corrected p-value = 0.0000000001</w:t>
      </w:r>
      <w:r w:rsidR="009E7773" w:rsidRPr="00E7259B">
        <w:rPr>
          <w:rFonts w:cstheme="minorHAnsi"/>
        </w:rPr>
        <w:t>3</w:t>
      </w:r>
      <w:r w:rsidR="0077541C">
        <w:rPr>
          <w:rFonts w:cstheme="minorHAnsi"/>
        </w:rPr>
        <w:t>)</w:t>
      </w:r>
      <w:r w:rsidR="00471E6F" w:rsidRPr="00E7259B">
        <w:rPr>
          <w:rFonts w:cstheme="minorHAnsi"/>
        </w:rPr>
        <w:t>, and a decrease of 0.72 in odds of receiving a lifetime ADHD diagnosis (FDR corrected p-value = 0.008</w:t>
      </w:r>
      <w:r w:rsidR="009E7773" w:rsidRPr="00E7259B">
        <w:rPr>
          <w:rFonts w:cstheme="minorHAnsi"/>
        </w:rPr>
        <w:t>6</w:t>
      </w:r>
      <w:r w:rsidR="00471E6F" w:rsidRPr="00E7259B">
        <w:rPr>
          <w:rFonts w:cstheme="minorHAnsi"/>
        </w:rPr>
        <w:t xml:space="preserve">). Sex </w:t>
      </w:r>
      <w:r w:rsidR="004F7A6C" w:rsidRPr="00E7259B">
        <w:rPr>
          <w:rFonts w:cstheme="minorHAnsi"/>
        </w:rPr>
        <w:t>was</w:t>
      </w:r>
      <w:r w:rsidR="00471E6F" w:rsidRPr="00E7259B">
        <w:rPr>
          <w:rFonts w:cstheme="minorHAnsi"/>
        </w:rPr>
        <w:t xml:space="preserve"> not significantly </w:t>
      </w:r>
      <w:r w:rsidR="004F7A6C" w:rsidRPr="00E7259B">
        <w:rPr>
          <w:rFonts w:cstheme="minorHAnsi"/>
        </w:rPr>
        <w:t>associated with</w:t>
      </w:r>
      <w:r w:rsidR="00471E6F" w:rsidRPr="00E7259B">
        <w:rPr>
          <w:rFonts w:cstheme="minorHAnsi"/>
        </w:rPr>
        <w:t xml:space="preserve"> lifetime PTSD diagnosis. </w:t>
      </w:r>
    </w:p>
    <w:p w14:paraId="47FEDECB" w14:textId="5FC470F9" w:rsidR="00366755" w:rsidRPr="00E7259B" w:rsidRDefault="00366755" w:rsidP="0077541C">
      <w:pPr>
        <w:spacing w:after="0" w:line="480" w:lineRule="auto"/>
        <w:ind w:firstLine="720"/>
        <w:rPr>
          <w:rFonts w:cstheme="minorHAnsi"/>
        </w:rPr>
      </w:pPr>
      <w:r w:rsidRPr="00E7259B">
        <w:rPr>
          <w:rFonts w:cstheme="minorHAnsi"/>
        </w:rPr>
        <w:t xml:space="preserve">For subjects of African ancestry, </w:t>
      </w:r>
      <w:r w:rsidR="00242659" w:rsidRPr="00E7259B">
        <w:rPr>
          <w:rFonts w:cstheme="minorHAnsi"/>
        </w:rPr>
        <w:t>stress-sensitivity PRS, sex, and age were not significantly associated with likelihood of receiving a lifetime anxiety, ADHD, MDD, or PTSD diagnosis, with the exception that g</w:t>
      </w:r>
      <w:r w:rsidRPr="00E7259B">
        <w:rPr>
          <w:rFonts w:cstheme="minorHAnsi"/>
        </w:rPr>
        <w:t xml:space="preserve">irls had a nominally significant (uncorrected p-value = 0.025, FDR corrected p-value = </w:t>
      </w:r>
      <w:r w:rsidR="00242659" w:rsidRPr="00E7259B">
        <w:rPr>
          <w:rFonts w:cstheme="minorHAnsi"/>
        </w:rPr>
        <w:t>0.3</w:t>
      </w:r>
      <w:r w:rsidR="005A0708" w:rsidRPr="00E7259B">
        <w:rPr>
          <w:rFonts w:cstheme="minorHAnsi"/>
        </w:rPr>
        <w:t>0</w:t>
      </w:r>
      <w:r w:rsidR="00242659" w:rsidRPr="00E7259B">
        <w:rPr>
          <w:rFonts w:cstheme="minorHAnsi"/>
        </w:rPr>
        <w:t xml:space="preserve">) </w:t>
      </w:r>
      <w:r w:rsidRPr="00E7259B">
        <w:rPr>
          <w:rFonts w:cstheme="minorHAnsi"/>
        </w:rPr>
        <w:t xml:space="preserve">increase of </w:t>
      </w:r>
      <w:r w:rsidR="00242659" w:rsidRPr="00E7259B">
        <w:rPr>
          <w:rFonts w:cstheme="minorHAnsi"/>
        </w:rPr>
        <w:t>1.44</w:t>
      </w:r>
      <w:r w:rsidRPr="00E7259B">
        <w:rPr>
          <w:rFonts w:cstheme="minorHAnsi"/>
        </w:rPr>
        <w:t xml:space="preserve"> in odds of receiving a lifetime MDD diagnosis compared to average</w:t>
      </w:r>
      <w:r w:rsidR="008834AB" w:rsidRPr="00E7259B">
        <w:rPr>
          <w:rFonts w:cstheme="minorHAnsi"/>
        </w:rPr>
        <w:t xml:space="preserve"> values</w:t>
      </w:r>
      <w:r w:rsidR="00242659" w:rsidRPr="00E7259B">
        <w:rPr>
          <w:rFonts w:cstheme="minorHAnsi"/>
        </w:rPr>
        <w:t xml:space="preserve">. </w:t>
      </w:r>
    </w:p>
    <w:p w14:paraId="7C82034D" w14:textId="46A04907" w:rsidR="00AD4572" w:rsidRPr="00E7259B" w:rsidRDefault="005F65D2" w:rsidP="0077541C">
      <w:pPr>
        <w:spacing w:after="0" w:line="480" w:lineRule="auto"/>
        <w:ind w:firstLine="720"/>
        <w:rPr>
          <w:rFonts w:cstheme="minorHAnsi"/>
          <w:b/>
          <w:bCs/>
          <w:i/>
          <w:iCs/>
        </w:rPr>
      </w:pPr>
      <w:r w:rsidRPr="00E7259B">
        <w:rPr>
          <w:rFonts w:cstheme="minorHAnsi"/>
        </w:rPr>
        <w:t xml:space="preserve">Finally, for subjects of American admixed ancestry, </w:t>
      </w:r>
      <w:r w:rsidR="0004236E" w:rsidRPr="00E7259B">
        <w:rPr>
          <w:rFonts w:cstheme="minorHAnsi"/>
        </w:rPr>
        <w:t xml:space="preserve">stress-sensitivity PRS </w:t>
      </w:r>
      <w:r w:rsidR="004F7A6C" w:rsidRPr="00E7259B">
        <w:rPr>
          <w:rFonts w:cstheme="minorHAnsi"/>
        </w:rPr>
        <w:t>was</w:t>
      </w:r>
      <w:r w:rsidR="0004236E" w:rsidRPr="00E7259B">
        <w:rPr>
          <w:rFonts w:cstheme="minorHAnsi"/>
        </w:rPr>
        <w:t xml:space="preserve"> not significantly </w:t>
      </w:r>
      <w:r w:rsidR="004F7A6C" w:rsidRPr="00E7259B">
        <w:rPr>
          <w:rFonts w:cstheme="minorHAnsi"/>
        </w:rPr>
        <w:t>associated with</w:t>
      </w:r>
      <w:r w:rsidR="0004236E" w:rsidRPr="00E7259B">
        <w:rPr>
          <w:rFonts w:cstheme="minorHAnsi"/>
        </w:rPr>
        <w:t xml:space="preserve"> the likelihood of receiving any lifetime diagnosis. </w:t>
      </w:r>
      <w:r w:rsidR="00AD4572" w:rsidRPr="00E7259B">
        <w:rPr>
          <w:rFonts w:cstheme="minorHAnsi"/>
        </w:rPr>
        <w:t>For girls, odds of receiving a diagnosis of anxiety or MDD were 1.66 points (FDR corrected p-value = 0.0</w:t>
      </w:r>
      <w:r w:rsidR="005A0708" w:rsidRPr="00E7259B">
        <w:rPr>
          <w:rFonts w:cstheme="minorHAnsi"/>
        </w:rPr>
        <w:t>091</w:t>
      </w:r>
      <w:r w:rsidR="00AD4572" w:rsidRPr="00E7259B">
        <w:rPr>
          <w:rFonts w:cstheme="minorHAnsi"/>
        </w:rPr>
        <w:t>) or 1.75 points (FDR corrected p-value = 0.0</w:t>
      </w:r>
      <w:r w:rsidR="005A0708" w:rsidRPr="00E7259B">
        <w:rPr>
          <w:rFonts w:cstheme="minorHAnsi"/>
        </w:rPr>
        <w:t>091</w:t>
      </w:r>
      <w:r w:rsidR="00AD4572" w:rsidRPr="00E7259B">
        <w:rPr>
          <w:rFonts w:cstheme="minorHAnsi"/>
        </w:rPr>
        <w:t xml:space="preserve">) higher on average, respectively. Odds of receiving a lifetime diagnosis of ADHD were also </w:t>
      </w:r>
      <w:r w:rsidR="00EB2C6E" w:rsidRPr="00E7259B">
        <w:rPr>
          <w:rFonts w:cstheme="minorHAnsi"/>
        </w:rPr>
        <w:t>0.44</w:t>
      </w:r>
      <w:r w:rsidR="00AD4572" w:rsidRPr="00E7259B">
        <w:rPr>
          <w:rFonts w:cstheme="minorHAnsi"/>
        </w:rPr>
        <w:t xml:space="preserve"> points lower on average for girls, but this difference did not survive FDR correction (uncorrected p-value = </w:t>
      </w:r>
      <w:r w:rsidR="00EB2C6E" w:rsidRPr="00E7259B">
        <w:rPr>
          <w:rFonts w:cstheme="minorHAnsi"/>
        </w:rPr>
        <w:t>0.046</w:t>
      </w:r>
      <w:r w:rsidR="005A0708" w:rsidRPr="00E7259B">
        <w:rPr>
          <w:rFonts w:cstheme="minorHAnsi"/>
        </w:rPr>
        <w:t>, FDR corrected p-value = 0.11</w:t>
      </w:r>
      <w:r w:rsidR="00EB2C6E" w:rsidRPr="00E7259B">
        <w:rPr>
          <w:rFonts w:cstheme="minorHAnsi"/>
        </w:rPr>
        <w:t>).</w:t>
      </w:r>
      <w:r w:rsidR="0051764F" w:rsidRPr="00E7259B">
        <w:rPr>
          <w:rFonts w:cstheme="minorHAnsi"/>
        </w:rPr>
        <w:t xml:space="preserve"> Sex did not significantly affect likelihood of receiving a lifetime PTSD diagnosis.</w:t>
      </w:r>
      <w:r w:rsidRPr="00E7259B">
        <w:rPr>
          <w:rFonts w:cstheme="minorHAnsi"/>
        </w:rPr>
        <w:t xml:space="preserve"> A one standard deviation increase in age was nominally associated </w:t>
      </w:r>
      <w:r w:rsidRPr="00E7259B">
        <w:rPr>
          <w:rFonts w:cstheme="minorHAnsi"/>
        </w:rPr>
        <w:lastRenderedPageBreak/>
        <w:t>(uncorrected p-value = 0.0063, FDR corrected p-value = 0.0</w:t>
      </w:r>
      <w:r w:rsidR="005A0708" w:rsidRPr="00E7259B">
        <w:rPr>
          <w:rFonts w:cstheme="minorHAnsi"/>
        </w:rPr>
        <w:t>76</w:t>
      </w:r>
      <w:r w:rsidRPr="00E7259B">
        <w:rPr>
          <w:rFonts w:cstheme="minorHAnsi"/>
        </w:rPr>
        <w:t>) with an increase of 2.69 points in odds of receiving a lifetime MDD diagnosis.</w:t>
      </w:r>
      <w:r w:rsidR="000823BD" w:rsidRPr="00E7259B">
        <w:rPr>
          <w:rFonts w:cstheme="minorHAnsi"/>
        </w:rPr>
        <w:t xml:space="preserve"> Age did not affect likelihood of receiving a lifetime diagnosis of anxiety, </w:t>
      </w:r>
      <w:r w:rsidR="005A0708" w:rsidRPr="00E7259B">
        <w:rPr>
          <w:rFonts w:cstheme="minorHAnsi"/>
        </w:rPr>
        <w:t>ADHD</w:t>
      </w:r>
      <w:r w:rsidR="000823BD" w:rsidRPr="00E7259B">
        <w:rPr>
          <w:rFonts w:cstheme="minorHAnsi"/>
        </w:rPr>
        <w:t>, or PTSD.</w:t>
      </w:r>
    </w:p>
    <w:p w14:paraId="21A466AA" w14:textId="5B275070" w:rsidR="00BE606A" w:rsidRPr="00E7259B" w:rsidRDefault="00BE606A" w:rsidP="0077541C">
      <w:pPr>
        <w:spacing w:after="0" w:line="480" w:lineRule="auto"/>
        <w:jc w:val="center"/>
        <w:rPr>
          <w:rFonts w:cstheme="minorHAnsi"/>
          <w:b/>
          <w:bCs/>
        </w:rPr>
      </w:pPr>
      <w:r w:rsidRPr="00E7259B">
        <w:rPr>
          <w:rFonts w:cstheme="minorHAnsi"/>
          <w:b/>
          <w:bCs/>
        </w:rPr>
        <w:t>Discussion</w:t>
      </w:r>
    </w:p>
    <w:p w14:paraId="2D67E3C5" w14:textId="6386784D" w:rsidR="007C5C87" w:rsidRPr="00E7259B" w:rsidRDefault="007C5C87" w:rsidP="0077541C">
      <w:pPr>
        <w:spacing w:after="0" w:line="480" w:lineRule="auto"/>
        <w:rPr>
          <w:rFonts w:cstheme="minorHAnsi"/>
          <w:b/>
          <w:bCs/>
        </w:rPr>
      </w:pPr>
      <w:r w:rsidRPr="00E7259B">
        <w:rPr>
          <w:rFonts w:cstheme="minorHAnsi"/>
          <w:b/>
          <w:bCs/>
        </w:rPr>
        <w:t>Anticipated findings</w:t>
      </w:r>
    </w:p>
    <w:p w14:paraId="00DFD9EC" w14:textId="08D5487D" w:rsidR="00B74197" w:rsidRPr="00E7259B" w:rsidRDefault="0077541C" w:rsidP="0077541C">
      <w:pPr>
        <w:spacing w:after="0" w:line="480" w:lineRule="auto"/>
        <w:ind w:firstLine="720"/>
        <w:rPr>
          <w:rFonts w:cstheme="minorHAnsi"/>
        </w:rPr>
      </w:pPr>
      <w:r>
        <w:rPr>
          <w:rFonts w:cstheme="minorHAnsi"/>
        </w:rPr>
        <w:t>B</w:t>
      </w:r>
      <w:r w:rsidR="00402117" w:rsidRPr="00E7259B">
        <w:rPr>
          <w:rFonts w:cstheme="minorHAnsi"/>
        </w:rPr>
        <w:t>ased on work in the ABCD Study</w:t>
      </w:r>
      <w:r w:rsidR="00191281" w:rsidRPr="00E7259B">
        <w:rPr>
          <w:rFonts w:cstheme="minorHAnsi"/>
        </w:rPr>
        <w:t xml:space="preserve"> at baseline</w:t>
      </w:r>
      <w:r w:rsidR="006408D7" w:rsidRPr="00E7259B">
        <w:rPr>
          <w:rFonts w:cstheme="minorHAnsi"/>
        </w:rPr>
        <w:t xml:space="preserve">, </w:t>
      </w:r>
      <w:r>
        <w:rPr>
          <w:rFonts w:cstheme="minorHAnsi"/>
        </w:rPr>
        <w:t>f</w:t>
      </w:r>
      <w:r w:rsidRPr="00E7259B">
        <w:rPr>
          <w:rFonts w:cstheme="minorHAnsi"/>
        </w:rPr>
        <w:t>or individuals of European ancestry</w:t>
      </w:r>
      <w:r>
        <w:rPr>
          <w:rFonts w:cstheme="minorHAnsi"/>
        </w:rPr>
        <w:t>,</w:t>
      </w:r>
      <w:r w:rsidRPr="00E7259B">
        <w:rPr>
          <w:rFonts w:cstheme="minorHAnsi"/>
        </w:rPr>
        <w:t xml:space="preserve"> </w:t>
      </w:r>
      <w:r w:rsidR="00402117" w:rsidRPr="00E7259B">
        <w:rPr>
          <w:rFonts w:cstheme="minorHAnsi"/>
        </w:rPr>
        <w:t xml:space="preserve">MDD PRS is expected to be significantly associated with anxious/depressed, somatic, social, thought, attention, </w:t>
      </w:r>
      <w:r w:rsidR="00BB5B28" w:rsidRPr="00E7259B">
        <w:rPr>
          <w:rFonts w:cstheme="minorHAnsi"/>
        </w:rPr>
        <w:t xml:space="preserve">and </w:t>
      </w:r>
      <w:r w:rsidR="00402117" w:rsidRPr="00E7259B">
        <w:rPr>
          <w:rFonts w:cstheme="minorHAnsi"/>
        </w:rPr>
        <w:t>rule-breaking</w:t>
      </w:r>
      <w:r w:rsidR="00BB5B28" w:rsidRPr="00E7259B">
        <w:rPr>
          <w:rFonts w:cstheme="minorHAnsi"/>
        </w:rPr>
        <w:t>,</w:t>
      </w:r>
      <w:r w:rsidR="00402117" w:rsidRPr="00E7259B">
        <w:rPr>
          <w:rFonts w:cstheme="minorHAnsi"/>
        </w:rPr>
        <w:t xml:space="preserve"> but not aggressive or withdrawn/depressed</w:t>
      </w:r>
      <w:r w:rsidR="00BB5B28" w:rsidRPr="00E7259B">
        <w:rPr>
          <w:rFonts w:cstheme="minorHAnsi"/>
        </w:rPr>
        <w:t>,</w:t>
      </w:r>
      <w:r w:rsidR="00402117" w:rsidRPr="00E7259B">
        <w:rPr>
          <w:rFonts w:cstheme="minorHAnsi"/>
        </w:rPr>
        <w:t xml:space="preserve"> CBCL subscale scores </w:t>
      </w:r>
      <w:r w:rsidR="00402117" w:rsidRPr="00E7259B">
        <w:rPr>
          <w:rFonts w:cstheme="minorHAnsi"/>
        </w:rPr>
        <w:fldChar w:fldCharType="begin"/>
      </w:r>
      <w:r w:rsidR="00402117" w:rsidRPr="00E7259B">
        <w:rPr>
          <w:rFonts w:cstheme="minorHAnsi"/>
        </w:rPr>
        <w:instrText xml:space="preserve"> ADDIN ZOTERO_ITEM CSL_CITATION {"citationID":"vSPSudWR","properties":{"formattedCitation":"(Wainberg et al., 2022)","plainCitation":"(Wainberg et al., 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402117" w:rsidRPr="00E7259B">
        <w:rPr>
          <w:rFonts w:cstheme="minorHAnsi"/>
        </w:rPr>
        <w:fldChar w:fldCharType="separate"/>
      </w:r>
      <w:r w:rsidR="00402117" w:rsidRPr="00E7259B">
        <w:rPr>
          <w:rFonts w:cstheme="minorHAnsi"/>
        </w:rPr>
        <w:t>(Wainberg et al., 2022)</w:t>
      </w:r>
      <w:r w:rsidR="00402117" w:rsidRPr="00E7259B">
        <w:rPr>
          <w:rFonts w:cstheme="minorHAnsi"/>
        </w:rPr>
        <w:fldChar w:fldCharType="end"/>
      </w:r>
      <w:r w:rsidR="00402117" w:rsidRPr="00E7259B">
        <w:rPr>
          <w:rFonts w:cstheme="minorHAnsi"/>
        </w:rPr>
        <w:t xml:space="preserve">. </w:t>
      </w:r>
      <w:r w:rsidR="00213565" w:rsidRPr="00E7259B">
        <w:rPr>
          <w:rFonts w:cstheme="minorHAnsi"/>
        </w:rPr>
        <w:t xml:space="preserve">Wainberg et al. </w:t>
      </w:r>
      <w:r w:rsidR="00213565" w:rsidRPr="00E7259B">
        <w:rPr>
          <w:rFonts w:cstheme="minorHAnsi"/>
        </w:rPr>
        <w:fldChar w:fldCharType="begin"/>
      </w:r>
      <w:r w:rsidR="00213565" w:rsidRPr="00E7259B">
        <w:rPr>
          <w:rFonts w:cstheme="minorHAnsi"/>
        </w:rPr>
        <w:instrText xml:space="preserve"> ADDIN ZOTERO_ITEM CSL_CITATION {"citationID":"7O41O9M9","properties":{"formattedCitation":"(2022)","plainCitation":"(2022)","noteIndex":0},"citationItems":[{"id":5095,"uris":["http://zotero.org/users/local/dCnfRmag/items/ILTUNSWN"],"itemData":{"id":5095,"type":"article-journal","abstract":"BACKGROUND: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213565" w:rsidRPr="00E7259B">
        <w:rPr>
          <w:rFonts w:cstheme="minorHAnsi"/>
        </w:rPr>
        <w:fldChar w:fldCharType="separate"/>
      </w:r>
      <w:r w:rsidR="00213565" w:rsidRPr="00E7259B">
        <w:rPr>
          <w:rFonts w:cstheme="minorHAnsi"/>
        </w:rPr>
        <w:t>(2022)</w:t>
      </w:r>
      <w:r w:rsidR="00213565" w:rsidRPr="00E7259B">
        <w:rPr>
          <w:rFonts w:cstheme="minorHAnsi"/>
        </w:rPr>
        <w:fldChar w:fldCharType="end"/>
      </w:r>
      <w:r w:rsidR="00213565" w:rsidRPr="00E7259B">
        <w:rPr>
          <w:rFonts w:cstheme="minorHAnsi"/>
        </w:rPr>
        <w:t xml:space="preserve"> also reported that ADHD PRS was significantly associated with only the attention subscale. We </w:t>
      </w:r>
      <w:r w:rsidR="00D83D7A" w:rsidRPr="00E7259B">
        <w:rPr>
          <w:rFonts w:cstheme="minorHAnsi"/>
        </w:rPr>
        <w:t xml:space="preserve">expect to replicate these results in data from year </w:t>
      </w:r>
      <w:r w:rsidR="00F96CDA">
        <w:rPr>
          <w:rFonts w:cstheme="minorHAnsi"/>
        </w:rPr>
        <w:t>four</w:t>
      </w:r>
      <w:r w:rsidR="00D83D7A" w:rsidRPr="00E7259B">
        <w:rPr>
          <w:rFonts w:cstheme="minorHAnsi"/>
        </w:rPr>
        <w:t xml:space="preserve"> follow-up visits. </w:t>
      </w:r>
      <w:r w:rsidR="00213565" w:rsidRPr="00E7259B">
        <w:rPr>
          <w:rFonts w:cstheme="minorHAnsi"/>
        </w:rPr>
        <w:t xml:space="preserve">Hoffman et al. </w:t>
      </w:r>
      <w:r w:rsidR="00213565" w:rsidRPr="00E7259B">
        <w:rPr>
          <w:rFonts w:cstheme="minorHAnsi"/>
        </w:rPr>
        <w:fldChar w:fldCharType="begin"/>
      </w:r>
      <w:r w:rsidR="00213565" w:rsidRPr="00E7259B">
        <w:rPr>
          <w:rFonts w:cstheme="minorHAnsi"/>
        </w:rPr>
        <w:instrText xml:space="preserve"> ADDIN ZOTERO_ITEM CSL_CITATION {"citationID":"QuECAVBE","properties":{"formattedCitation":"(2024)","plainCitation":"(2024)","noteIndex":0},"citationItems":[{"id":6018,"uris":["http://zotero.org/users/local/dCnfRmag/items/X44ESVRF"],"itemData":{"id":6018,"type":"article-journal","abstract":"Allostatic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rsidR="00213565" w:rsidRPr="00E7259B">
        <w:rPr>
          <w:rFonts w:cstheme="minorHAnsi"/>
        </w:rPr>
        <w:fldChar w:fldCharType="separate"/>
      </w:r>
      <w:r w:rsidR="00213565" w:rsidRPr="00E7259B">
        <w:rPr>
          <w:rFonts w:cstheme="minorHAnsi"/>
        </w:rPr>
        <w:t>(2024)</w:t>
      </w:r>
      <w:r w:rsidR="00213565" w:rsidRPr="00E7259B">
        <w:rPr>
          <w:rFonts w:cstheme="minorHAnsi"/>
        </w:rPr>
        <w:fldChar w:fldCharType="end"/>
      </w:r>
      <w:r w:rsidR="00213565" w:rsidRPr="00E7259B">
        <w:rPr>
          <w:rFonts w:cstheme="minorHAnsi"/>
        </w:rPr>
        <w:t xml:space="preserve"> identified a significant relationship between PTSD PRS and CBCL total problems in individuals of European ancestry using data from year </w:t>
      </w:r>
      <w:r w:rsidR="00F96CDA">
        <w:rPr>
          <w:rFonts w:cstheme="minorHAnsi"/>
        </w:rPr>
        <w:t xml:space="preserve">three </w:t>
      </w:r>
      <w:r w:rsidR="00213565" w:rsidRPr="00E7259B">
        <w:rPr>
          <w:rFonts w:cstheme="minorHAnsi"/>
        </w:rPr>
        <w:t xml:space="preserve">follow-up visits but did not report results on any CBCL subscale scores. We therefore expect PTSD PRS to be linked with at least one CBCL subscale score. </w:t>
      </w:r>
    </w:p>
    <w:p w14:paraId="5DD77BCF" w14:textId="0CB39C77" w:rsidR="00E04995" w:rsidRPr="00E7259B" w:rsidRDefault="00165D4C" w:rsidP="0077541C">
      <w:pPr>
        <w:spacing w:after="0" w:line="480" w:lineRule="auto"/>
        <w:ind w:firstLine="720"/>
        <w:rPr>
          <w:rFonts w:cstheme="minorHAnsi"/>
        </w:rPr>
      </w:pPr>
      <w:r w:rsidRPr="00E7259B">
        <w:rPr>
          <w:rFonts w:cstheme="minorHAnsi"/>
        </w:rPr>
        <w:t>Across individuals of all ancestries</w:t>
      </w:r>
      <w:r w:rsidR="00B74197" w:rsidRPr="00E7259B">
        <w:rPr>
          <w:rFonts w:cstheme="minorHAnsi"/>
        </w:rPr>
        <w:t xml:space="preserve"> at baseline</w:t>
      </w:r>
      <w:r w:rsidRPr="00E7259B">
        <w:rPr>
          <w:rFonts w:cstheme="minorHAnsi"/>
        </w:rPr>
        <w:t xml:space="preserve">, Qiu and Liu </w:t>
      </w:r>
      <w:r w:rsidRPr="00E7259B">
        <w:rPr>
          <w:rFonts w:cstheme="minorHAnsi"/>
        </w:rPr>
        <w:fldChar w:fldCharType="begin"/>
      </w:r>
      <w:r w:rsidRPr="00E7259B">
        <w:rPr>
          <w:rFonts w:cstheme="minorHAnsi"/>
        </w:rPr>
        <w:instrText xml:space="preserve"> ADDIN ZOTERO_ITEM CSL_CITATION {"citationID":"nVTL9ACx","properties":{"formattedCitation":"(2023)","plainCitation":"(2023)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youth","volume":"48","author":[{"family":"Qiu","given":"Anqi"},{"family":"Liu","given":"Chaoqiang"}],"issued":{"date-parts":[["2023",6]]}},"label":"page","suppress-author":true}],"schema":"https://github.com/citation-style-language/schema/raw/master/csl-citation.json"} </w:instrText>
      </w:r>
      <w:r w:rsidRPr="00E7259B">
        <w:rPr>
          <w:rFonts w:cstheme="minorHAnsi"/>
        </w:rPr>
        <w:fldChar w:fldCharType="separate"/>
      </w:r>
      <w:r w:rsidRPr="00E7259B">
        <w:rPr>
          <w:rFonts w:cstheme="minorHAnsi"/>
        </w:rPr>
        <w:t>(2023)</w:t>
      </w:r>
      <w:r w:rsidRPr="00E7259B">
        <w:rPr>
          <w:rFonts w:cstheme="minorHAnsi"/>
        </w:rPr>
        <w:fldChar w:fldCharType="end"/>
      </w:r>
      <w:r w:rsidRPr="00E7259B">
        <w:rPr>
          <w:rFonts w:cstheme="minorHAnsi"/>
        </w:rPr>
        <w:t xml:space="preserve"> did not find significant relationships between PRS for overall anxiety, social anxiety, panic, or phobia and </w:t>
      </w:r>
      <w:r w:rsidR="00B35111" w:rsidRPr="00E7259B">
        <w:rPr>
          <w:rFonts w:cstheme="minorHAnsi"/>
        </w:rPr>
        <w:t xml:space="preserve">externalizing or internalizing </w:t>
      </w:r>
      <w:r w:rsidRPr="00E7259B">
        <w:rPr>
          <w:rFonts w:cstheme="minorHAnsi"/>
        </w:rPr>
        <w:t>CBCL scores</w:t>
      </w:r>
      <w:r w:rsidR="00B74197" w:rsidRPr="00E7259B">
        <w:rPr>
          <w:rFonts w:cstheme="minorHAnsi"/>
        </w:rPr>
        <w:t>. Based on these findings, we do not expect to find significant associations between anxiety PRS and any CBCL subscale scores</w:t>
      </w:r>
      <w:r w:rsidRPr="00E7259B">
        <w:rPr>
          <w:rFonts w:cstheme="minorHAnsi"/>
        </w:rPr>
        <w:t xml:space="preserve">. </w:t>
      </w:r>
    </w:p>
    <w:p w14:paraId="3E5FF6BB" w14:textId="573E1F39" w:rsidR="00E04995" w:rsidRPr="00E7259B" w:rsidRDefault="00E04995" w:rsidP="0077541C">
      <w:pPr>
        <w:spacing w:after="0" w:line="480" w:lineRule="auto"/>
        <w:rPr>
          <w:rFonts w:cstheme="minorHAnsi"/>
        </w:rPr>
      </w:pPr>
      <w:r w:rsidRPr="00E7259B">
        <w:rPr>
          <w:rFonts w:cstheme="minorHAnsi"/>
        </w:rPr>
        <w:tab/>
        <w:t xml:space="preserve">Published work on the relationship between PRS for psychiatric disorders and psychopathology is much more sparse for individuals of non-European compared to European ancestries. </w:t>
      </w:r>
      <w:r w:rsidR="00884C74" w:rsidRPr="00E7259B">
        <w:rPr>
          <w:rFonts w:cstheme="minorHAnsi"/>
        </w:rPr>
        <w:t xml:space="preserve">For example, the expected results for MDD and ADHD PRS described above are based on work from Wainberg et al. </w:t>
      </w:r>
      <w:r w:rsidR="00884C74" w:rsidRPr="00E7259B">
        <w:rPr>
          <w:rFonts w:cstheme="minorHAnsi"/>
        </w:rPr>
        <w:fldChar w:fldCharType="begin"/>
      </w:r>
      <w:r w:rsidR="00AF1BD9" w:rsidRPr="00E7259B">
        <w:rPr>
          <w:rFonts w:cstheme="minorHAnsi"/>
        </w:rPr>
        <w:instrText xml:space="preserve"> ADDIN ZOTERO_ITEM CSL_CITATION {"citationID":"k3iaYZot","properties":{"formattedCitation":"(2022)","plainCitation":"(2022)","noteIndex":0},"citationItems":[{"id":5095,"uris":["http://zotero.org/users/local/dCnfRmag/items/ILTUNSWN"],"itemData":{"id":5095,"type":"article-journal","abstract":"BACKGROUND: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884C74" w:rsidRPr="00E7259B">
        <w:rPr>
          <w:rFonts w:cstheme="minorHAnsi"/>
        </w:rPr>
        <w:fldChar w:fldCharType="separate"/>
      </w:r>
      <w:r w:rsidR="00884C74" w:rsidRPr="00E7259B">
        <w:rPr>
          <w:rFonts w:cstheme="minorHAnsi"/>
        </w:rPr>
        <w:t>(2022)</w:t>
      </w:r>
      <w:r w:rsidR="00884C74" w:rsidRPr="00E7259B">
        <w:rPr>
          <w:rFonts w:cstheme="minorHAnsi"/>
        </w:rPr>
        <w:fldChar w:fldCharType="end"/>
      </w:r>
      <w:r w:rsidR="00884C74" w:rsidRPr="00E7259B">
        <w:rPr>
          <w:rFonts w:cstheme="minorHAnsi"/>
        </w:rPr>
        <w:t>, who restricted their analysis to individuals of European ancestry only due to “regrettably poor performance of polygenic risk scores calculated from European GWAS to predict psychopathology in non-white individuals</w:t>
      </w:r>
      <w:r w:rsidR="00345AAD" w:rsidRPr="00E7259B">
        <w:rPr>
          <w:rFonts w:cstheme="minorHAnsi"/>
        </w:rPr>
        <w:t>.</w:t>
      </w:r>
      <w:r w:rsidR="00884C74" w:rsidRPr="00E7259B">
        <w:rPr>
          <w:rFonts w:cstheme="minorHAnsi"/>
        </w:rPr>
        <w:t xml:space="preserve">” </w:t>
      </w:r>
      <w:r w:rsidRPr="00E7259B">
        <w:rPr>
          <w:rFonts w:cstheme="minorHAnsi"/>
        </w:rPr>
        <w:t xml:space="preserve">While a recently-published report on PRS and psychopathology in the ABCD Study included participants of non-European ancestry, the method used to calculate PRS did not </w:t>
      </w:r>
      <w:r w:rsidRPr="00E7259B">
        <w:rPr>
          <w:rFonts w:cstheme="minorHAnsi"/>
        </w:rPr>
        <w:lastRenderedPageBreak/>
        <w:t xml:space="preserve">specifically account for differences in linkage disequilibrium based on ancestry, and results were not reported </w:t>
      </w:r>
      <w:r w:rsidR="00345AAD" w:rsidRPr="00E7259B">
        <w:rPr>
          <w:rFonts w:cstheme="minorHAnsi"/>
        </w:rPr>
        <w:t xml:space="preserve">separately </w:t>
      </w:r>
      <w:r w:rsidRPr="00E7259B">
        <w:rPr>
          <w:rFonts w:cstheme="minorHAnsi"/>
        </w:rPr>
        <w:t xml:space="preserve">based on ancestry. </w:t>
      </w:r>
      <w:r w:rsidR="00D83D7A" w:rsidRPr="00E7259B">
        <w:rPr>
          <w:rFonts w:cstheme="minorHAnsi"/>
        </w:rPr>
        <w:t>Notably</w:t>
      </w:r>
      <w:r w:rsidR="00345AAD" w:rsidRPr="00E7259B">
        <w:rPr>
          <w:rFonts w:cstheme="minorHAnsi"/>
        </w:rPr>
        <w:t xml:space="preserve">, Hoffman et al. </w:t>
      </w:r>
      <w:r w:rsidR="00345AAD" w:rsidRPr="00E7259B">
        <w:rPr>
          <w:rFonts w:cstheme="minorHAnsi"/>
        </w:rPr>
        <w:fldChar w:fldCharType="begin"/>
      </w:r>
      <w:r w:rsidR="00345AAD" w:rsidRPr="00E7259B">
        <w:rPr>
          <w:rFonts w:cstheme="minorHAnsi"/>
        </w:rPr>
        <w:instrText xml:space="preserve"> ADDIN ZOTERO_ITEM CSL_CITATION {"citationID":"Xv0lO0xf","properties":{"formattedCitation":"(2024)","plainCitation":"(2024)","noteIndex":0},"citationItems":[{"id":6018,"uris":["http://zotero.org/users/local/dCnfRmag/items/X44ESVRF"],"itemData":{"id":6018,"type":"article-journal","abstract":"Allostatic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rsidR="00345AAD" w:rsidRPr="00E7259B">
        <w:rPr>
          <w:rFonts w:cstheme="minorHAnsi"/>
        </w:rPr>
        <w:fldChar w:fldCharType="separate"/>
      </w:r>
      <w:r w:rsidR="00345AAD" w:rsidRPr="00E7259B">
        <w:rPr>
          <w:rFonts w:cstheme="minorHAnsi"/>
        </w:rPr>
        <w:t>(2024)</w:t>
      </w:r>
      <w:r w:rsidR="00345AAD" w:rsidRPr="00E7259B">
        <w:rPr>
          <w:rFonts w:cstheme="minorHAnsi"/>
        </w:rPr>
        <w:fldChar w:fldCharType="end"/>
      </w:r>
      <w:r w:rsidR="00345AAD" w:rsidRPr="00E7259B">
        <w:rPr>
          <w:rFonts w:cstheme="minorHAnsi"/>
        </w:rPr>
        <w:t xml:space="preserve"> examined the link between MDD PRS and CBCL total problems scores in individuals of African ancestry and failed to find a significant relationship. However, they did not examine </w:t>
      </w:r>
      <w:r w:rsidR="007863D1" w:rsidRPr="00E7259B">
        <w:rPr>
          <w:rFonts w:cstheme="minorHAnsi"/>
        </w:rPr>
        <w:t xml:space="preserve">CBCL </w:t>
      </w:r>
      <w:r w:rsidR="00345AAD" w:rsidRPr="00E7259B">
        <w:rPr>
          <w:rFonts w:cstheme="minorHAnsi"/>
        </w:rPr>
        <w:t xml:space="preserve">subscale scores, psychiatric diagnoses, or </w:t>
      </w:r>
      <w:r w:rsidR="007863D1" w:rsidRPr="00E7259B">
        <w:rPr>
          <w:rFonts w:cstheme="minorHAnsi"/>
        </w:rPr>
        <w:t xml:space="preserve">results for </w:t>
      </w:r>
      <w:r w:rsidR="00345AAD" w:rsidRPr="00E7259B">
        <w:rPr>
          <w:rFonts w:cstheme="minorHAnsi"/>
        </w:rPr>
        <w:t xml:space="preserve">individuals of </w:t>
      </w:r>
      <w:r w:rsidR="007863D1" w:rsidRPr="00E7259B">
        <w:rPr>
          <w:rFonts w:cstheme="minorHAnsi"/>
        </w:rPr>
        <w:t>a</w:t>
      </w:r>
      <w:r w:rsidR="00345AAD" w:rsidRPr="00E7259B">
        <w:rPr>
          <w:rFonts w:cstheme="minorHAnsi"/>
        </w:rPr>
        <w:t>dmixed American ancestry.</w:t>
      </w:r>
    </w:p>
    <w:p w14:paraId="5C00B752" w14:textId="54828D74" w:rsidR="007C5C87" w:rsidRPr="00E7259B" w:rsidRDefault="006C68C0" w:rsidP="0077541C">
      <w:pPr>
        <w:spacing w:after="0" w:line="480" w:lineRule="auto"/>
        <w:ind w:firstLine="720"/>
        <w:rPr>
          <w:rFonts w:cstheme="minorHAnsi"/>
        </w:rPr>
      </w:pPr>
      <w:r w:rsidRPr="00E7259B">
        <w:rPr>
          <w:rFonts w:cstheme="minorHAnsi"/>
        </w:rPr>
        <w:t>The generally worse performance of PRS for individuals of non-European compared to European ancestry is believed to</w:t>
      </w:r>
      <w:r w:rsidR="00CB5A52" w:rsidRPr="00E7259B">
        <w:rPr>
          <w:rFonts w:cstheme="minorHAnsi"/>
        </w:rPr>
        <w:t xml:space="preserve"> mainly</w:t>
      </w:r>
      <w:r w:rsidRPr="00E7259B">
        <w:rPr>
          <w:rFonts w:cstheme="minorHAnsi"/>
        </w:rPr>
        <w:t xml:space="preserve"> reflect methodological </w:t>
      </w:r>
      <w:r w:rsidR="001A60A5" w:rsidRPr="00E7259B">
        <w:rPr>
          <w:rFonts w:cstheme="minorHAnsi"/>
        </w:rPr>
        <w:t>limitations</w:t>
      </w:r>
      <w:r w:rsidR="004F7A6C" w:rsidRPr="00E7259B">
        <w:rPr>
          <w:rFonts w:cstheme="minorHAnsi"/>
        </w:rPr>
        <w:t>, largely due to lower representation of diverse ancestry groups in existing GWAS,</w:t>
      </w:r>
      <w:r w:rsidRPr="00E7259B">
        <w:rPr>
          <w:rFonts w:cstheme="minorHAnsi"/>
        </w:rPr>
        <w:t xml:space="preserve"> rather than genuine genetic differences in causal variants</w:t>
      </w:r>
      <w:r w:rsidR="00AF1BD9" w:rsidRPr="00E7259B">
        <w:rPr>
          <w:rFonts w:cstheme="minorHAnsi"/>
        </w:rPr>
        <w:t xml:space="preserve"> </w:t>
      </w:r>
      <w:r w:rsidR="00AF1BD9" w:rsidRPr="00E7259B">
        <w:rPr>
          <w:rFonts w:cstheme="minorHAnsi"/>
        </w:rPr>
        <w:fldChar w:fldCharType="begin"/>
      </w:r>
      <w:r w:rsidR="00AF1BD9" w:rsidRPr="00E7259B">
        <w:rPr>
          <w:rFonts w:cstheme="minorHAnsi"/>
        </w:rPr>
        <w:instrText xml:space="preserve"> ADDIN ZOTERO_ITEM CSL_CITATION {"citationID":"6f2WO2we","properties":{"formattedCitation":"(Hu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AF1BD9" w:rsidRPr="00E7259B">
        <w:rPr>
          <w:rFonts w:cstheme="minorHAnsi"/>
        </w:rPr>
        <w:fldChar w:fldCharType="separate"/>
      </w:r>
      <w:r w:rsidR="00AF1BD9" w:rsidRPr="00E7259B">
        <w:rPr>
          <w:rFonts w:cstheme="minorHAnsi"/>
        </w:rPr>
        <w:t>(Hu et al., 2023)</w:t>
      </w:r>
      <w:r w:rsidR="00AF1BD9" w:rsidRPr="00E7259B">
        <w:rPr>
          <w:rFonts w:cstheme="minorHAnsi"/>
        </w:rPr>
        <w:fldChar w:fldCharType="end"/>
      </w:r>
      <w:r w:rsidRPr="00E7259B">
        <w:rPr>
          <w:rFonts w:cstheme="minorHAnsi"/>
        </w:rPr>
        <w:t xml:space="preserve">. Because the stress-sensitivity PRS is experimentally determined rather than reliant on GWAS in which European ancestry individuals are typically over-represented, we expect the stress-sensitivity PRS to explain more of the variation in </w:t>
      </w:r>
      <w:r w:rsidR="003A4D3D" w:rsidRPr="00E7259B">
        <w:rPr>
          <w:rFonts w:cstheme="minorHAnsi"/>
        </w:rPr>
        <w:t xml:space="preserve">HPA axis-related </w:t>
      </w:r>
      <w:r w:rsidRPr="00E7259B">
        <w:rPr>
          <w:rFonts w:cstheme="minorHAnsi"/>
        </w:rPr>
        <w:t xml:space="preserve">psychopathology compared to PRS derived from GWAS summary statistics for individuals of non-European ancestry. </w:t>
      </w:r>
    </w:p>
    <w:p w14:paraId="5C6C6D60" w14:textId="20D6FEAA" w:rsidR="009B5524" w:rsidRPr="00E7259B" w:rsidRDefault="003A4D3D" w:rsidP="0077541C">
      <w:pPr>
        <w:spacing w:after="0" w:line="480" w:lineRule="auto"/>
        <w:ind w:firstLine="360"/>
        <w:rPr>
          <w:rFonts w:cstheme="minorHAnsi"/>
        </w:rPr>
      </w:pPr>
      <w:r w:rsidRPr="00E7259B">
        <w:rPr>
          <w:rFonts w:cstheme="minorHAnsi"/>
        </w:rPr>
        <w:t xml:space="preserve">Previous work suggests that gene by environment interactions affect psychopathology measures from participants in the ABCD Study. </w:t>
      </w:r>
      <w:r w:rsidR="001A60A5" w:rsidRPr="00E7259B">
        <w:rPr>
          <w:rFonts w:cstheme="minorHAnsi"/>
        </w:rPr>
        <w:t xml:space="preserve">Choi et al. </w:t>
      </w:r>
      <w:r w:rsidR="001A60A5" w:rsidRPr="00E7259B">
        <w:rPr>
          <w:rFonts w:cstheme="minorHAnsi"/>
        </w:rPr>
        <w:fldChar w:fldCharType="begin"/>
      </w:r>
      <w:r w:rsidR="001A60A5" w:rsidRPr="00E7259B">
        <w:rPr>
          <w:rFonts w:cstheme="minorHAnsi"/>
        </w:rPr>
        <w:instrText xml:space="preserve"> ADDIN ZOTERO_ITEM CSL_CITATION {"citationID":"zJ67IRx6","properties":{"formattedCitation":"(2022)","plainCitation":"(2022)","noteIndex":0},"citationItems":[{"id":5132,"uris":["http://zotero.org/users/local/dCnfRmag/items/JK2K7WUE"],"itemData":{"id":5132,"type":"article-journal","abstract":"Background\n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sidR="001A60A5" w:rsidRPr="00E7259B">
        <w:rPr>
          <w:rFonts w:cstheme="minorHAnsi"/>
        </w:rPr>
        <w:fldChar w:fldCharType="separate"/>
      </w:r>
      <w:r w:rsidR="001A60A5" w:rsidRPr="00E7259B">
        <w:rPr>
          <w:rFonts w:cstheme="minorHAnsi"/>
        </w:rPr>
        <w:t>(2022)</w:t>
      </w:r>
      <w:r w:rsidR="001A60A5" w:rsidRPr="00E7259B">
        <w:rPr>
          <w:rFonts w:cstheme="minorHAnsi"/>
        </w:rPr>
        <w:fldChar w:fldCharType="end"/>
      </w:r>
      <w:r w:rsidR="001A60A5" w:rsidRPr="00E7259B">
        <w:rPr>
          <w:rFonts w:cstheme="minorHAnsi"/>
        </w:rPr>
        <w:t xml:space="preserve"> found that best-fitting models of CBCL externalizing scores included genetic, environment, and gene by environmental effects for individuals of European, African, or American Admixed ancestry. Best-fitting models of CBCL internalizing also included main effects of genes and environment and a gene by environment interaction for subjects </w:t>
      </w:r>
      <w:r w:rsidR="00772FC8" w:rsidRPr="00E7259B">
        <w:rPr>
          <w:rFonts w:cstheme="minorHAnsi"/>
        </w:rPr>
        <w:t>of</w:t>
      </w:r>
      <w:r w:rsidR="001A60A5" w:rsidRPr="00E7259B">
        <w:rPr>
          <w:rFonts w:cstheme="minorHAnsi"/>
        </w:rPr>
        <w:t xml:space="preserve"> European and African ancestry but not those </w:t>
      </w:r>
      <w:r w:rsidR="00772FC8" w:rsidRPr="00E7259B">
        <w:rPr>
          <w:rFonts w:cstheme="minorHAnsi"/>
        </w:rPr>
        <w:t xml:space="preserve">of American Admixed ancestry. </w:t>
      </w:r>
      <w:r w:rsidR="001A60A5" w:rsidRPr="00E7259B">
        <w:rPr>
          <w:rFonts w:cstheme="minorHAnsi"/>
        </w:rPr>
        <w:t xml:space="preserve"> </w:t>
      </w:r>
      <w:r w:rsidR="00772FC8" w:rsidRPr="00E7259B">
        <w:rPr>
          <w:rFonts w:cstheme="minorHAnsi"/>
        </w:rPr>
        <w:t xml:space="preserve">Environmental effects included cumulative exposure to negative life events and proximal contextual factors such as school environment. A recent study from Rea-Sandin et al. </w:t>
      </w:r>
      <w:r w:rsidR="00772FC8" w:rsidRPr="00E7259B">
        <w:rPr>
          <w:rFonts w:cstheme="minorHAnsi"/>
        </w:rPr>
        <w:fldChar w:fldCharType="begin"/>
      </w:r>
      <w:r w:rsidR="00772FC8" w:rsidRPr="00E7259B">
        <w:rPr>
          <w:rFonts w:cstheme="minorHAnsi"/>
        </w:rPr>
        <w:instrText xml:space="preserve"> ADDIN ZOTERO_ITEM CSL_CITATION {"citationID":"DiXHyhxJ","properties":{"formattedCitation":"(2024)","plainCitation":"(2024)","noteIndex":0},"citationItems":[{"id":5127,"uris":["http://zotero.org/users/local/dCnfRmag/items/WW29JH4F"],"itemData":{"id":5127,"type":"article-journal","abstract":"Family cultural values that emphasize support, loyalty, and obligation to the family are associated with lower psychopathology in Hispanic/Latino/a youth, but there is a need to understand the implications of family cultural values for youth development in racially/ethnically heterogeneous samples. This study examined phenotypic associations between parentand youth-reported family cultural values in late childhood on youth internalizing and externalizing symptoms in early adolescence, and whether family cultural values moderated genetic and environmental influences on psychopathology symptoms. The sample comprised 10,335 children (Mage=12.89 years; 47.9% female; 20.3% Hispanic/Latino/a, 15.0% Black, 2.1% Asian, 10.5% other) and their parents from the Adolescent Brain Cognitive Development (ABCD) Study, and biometric models were conducted in the twin subsample (n = 1,042 twin pairs; 43.3% monozygotic). Parents and youth reported on their family cultural values using the Mexican American Cultural Values Scale at youth age 11–12, and parents reported on youth internalizing and externalizing symptoms using the Child Behavior Checklist at youth ages 11–12 and 12–13. Greater parent- and youth-reported family cultural values predicted fewer youth internalizing and externalizing symptoms. Biometric models indicated that higher parent-reported family cultural values increased the nonshared environmental influences on externalizing symptoms whereas youth-reported family cultural values decreased the nonshared environmental influences on internalizing symptoms. This study highlights the need for behavior genetic research to consider a diverse range of cultural contexts to better understand the etiology of youth psychopathology.","container-title":"Behavior Genetics","DOI":"10.1007/s10519-023-10154-x","ISSN":"0001-8244, 1573-3297","issue":"1","journalAbbreviation":"Behav Genet","language":"en","page":"119-136","source":"DOI.org (Crossref)","title":"The Heritability of Psychopathology Symptoms in Early Adolescence: Moderation by Family Cultural Values in the ABCD Study","title-short":"The Heritability of Psychopathology Symptoms in Early Adolescence","volume":"54","author":[{"family":"Rea-Sandin","given":"Gianna"},{"family":"Del Toro","given":"Juan"},{"family":"Wilson","given":"Sylia"}],"issued":{"date-parts":[["2024",1]]}},"label":"page","suppress-author":true}],"schema":"https://github.com/citation-style-language/schema/raw/master/csl-citation.json"} </w:instrText>
      </w:r>
      <w:r w:rsidR="00772FC8" w:rsidRPr="00E7259B">
        <w:rPr>
          <w:rFonts w:cstheme="minorHAnsi"/>
        </w:rPr>
        <w:fldChar w:fldCharType="separate"/>
      </w:r>
      <w:r w:rsidR="00772FC8" w:rsidRPr="00E7259B">
        <w:rPr>
          <w:rFonts w:cstheme="minorHAnsi"/>
        </w:rPr>
        <w:t>(2024)</w:t>
      </w:r>
      <w:r w:rsidR="00772FC8" w:rsidRPr="00E7259B">
        <w:rPr>
          <w:rFonts w:cstheme="minorHAnsi"/>
        </w:rPr>
        <w:fldChar w:fldCharType="end"/>
      </w:r>
      <w:r w:rsidR="00772FC8" w:rsidRPr="00E7259B">
        <w:rPr>
          <w:rFonts w:cstheme="minorHAnsi"/>
        </w:rPr>
        <w:t xml:space="preserve"> also identified significant effects of gene by environment interactions on psychopathology of youth in the ABCD Study, with family cultural values significantly interacting with additive genetic effects to influence parent-reported youth externalizing, but not internalizing, symptoms. </w:t>
      </w:r>
      <w:r w:rsidR="00104526" w:rsidRPr="00E7259B">
        <w:rPr>
          <w:rFonts w:cstheme="minorHAnsi"/>
        </w:rPr>
        <w:t>We therefore expect to find significant interactions between stress-</w:t>
      </w:r>
      <w:r w:rsidR="00104526" w:rsidRPr="00E7259B">
        <w:rPr>
          <w:rFonts w:cstheme="minorHAnsi"/>
        </w:rPr>
        <w:lastRenderedPageBreak/>
        <w:t>sensitivity PRS and environmental measures, though these results may vary based on subject ancestry</w:t>
      </w:r>
      <w:r w:rsidRPr="00E7259B">
        <w:rPr>
          <w:rFonts w:cstheme="minorHAnsi"/>
        </w:rPr>
        <w:t xml:space="preserve"> as in Choi et al. </w:t>
      </w:r>
      <w:r w:rsidRPr="00E7259B">
        <w:rPr>
          <w:rFonts w:cstheme="minorHAnsi"/>
        </w:rPr>
        <w:fldChar w:fldCharType="begin"/>
      </w:r>
      <w:r w:rsidR="00986B31" w:rsidRPr="00E7259B">
        <w:rPr>
          <w:rFonts w:cstheme="minorHAnsi"/>
        </w:rPr>
        <w:instrText xml:space="preserve"> ADDIN ZOTERO_ITEM CSL_CITATION {"citationID":"jdQv6mcA","properties":{"formattedCitation":"(2022)","plainCitation":"(2022)","noteIndex":0},"citationItems":[{"id":5132,"uris":["http://zotero.org/users/local/dCnfRmag/items/JK2K7WUE"],"itemData":{"id":5132,"type":"article-journal","abstract":"Background\n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sidRPr="00E7259B">
        <w:rPr>
          <w:rFonts w:cstheme="minorHAnsi"/>
        </w:rPr>
        <w:fldChar w:fldCharType="separate"/>
      </w:r>
      <w:r w:rsidRPr="00E7259B">
        <w:rPr>
          <w:rFonts w:cstheme="minorHAnsi"/>
        </w:rPr>
        <w:t>(2022)</w:t>
      </w:r>
      <w:r w:rsidRPr="00E7259B">
        <w:rPr>
          <w:rFonts w:cstheme="minorHAnsi"/>
        </w:rPr>
        <w:fldChar w:fldCharType="end"/>
      </w:r>
      <w:r w:rsidR="00104526" w:rsidRPr="00E7259B">
        <w:rPr>
          <w:rFonts w:cstheme="minorHAnsi"/>
        </w:rPr>
        <w:t>.</w:t>
      </w:r>
    </w:p>
    <w:p w14:paraId="061B2B0D" w14:textId="4F3CB144" w:rsidR="007C5C87" w:rsidRPr="00E7259B" w:rsidRDefault="007C5C87" w:rsidP="0077541C">
      <w:pPr>
        <w:spacing w:after="0" w:line="480" w:lineRule="auto"/>
        <w:rPr>
          <w:rFonts w:cstheme="minorHAnsi"/>
          <w:b/>
          <w:bCs/>
        </w:rPr>
      </w:pPr>
      <w:r w:rsidRPr="00E7259B">
        <w:rPr>
          <w:rFonts w:cstheme="minorHAnsi"/>
          <w:b/>
          <w:bCs/>
        </w:rPr>
        <w:t>Limitations</w:t>
      </w:r>
      <w:r w:rsidR="00707186" w:rsidRPr="00E7259B">
        <w:rPr>
          <w:rFonts w:cstheme="minorHAnsi"/>
          <w:b/>
          <w:bCs/>
        </w:rPr>
        <w:t xml:space="preserve"> </w:t>
      </w:r>
    </w:p>
    <w:p w14:paraId="5D4E6AB6" w14:textId="08129DBB" w:rsidR="00CD2AC6" w:rsidRPr="00E7259B" w:rsidRDefault="00CD2AC6" w:rsidP="0077541C">
      <w:pPr>
        <w:spacing w:after="0" w:line="480" w:lineRule="auto"/>
        <w:rPr>
          <w:rFonts w:cstheme="minorHAnsi"/>
        </w:rPr>
      </w:pPr>
      <w:r w:rsidRPr="00E7259B">
        <w:rPr>
          <w:rFonts w:cstheme="minorHAnsi"/>
        </w:rPr>
        <w:tab/>
      </w:r>
      <w:r w:rsidR="00AE7C2E" w:rsidRPr="00E7259B">
        <w:rPr>
          <w:rFonts w:cstheme="minorHAnsi"/>
        </w:rPr>
        <w:t>The</w:t>
      </w:r>
      <w:r w:rsidRPr="00E7259B">
        <w:rPr>
          <w:rFonts w:cstheme="minorHAnsi"/>
        </w:rPr>
        <w:t xml:space="preserve"> sample used to perform the eQTL </w:t>
      </w:r>
      <w:r w:rsidR="003A4D3D" w:rsidRPr="00E7259B">
        <w:rPr>
          <w:rFonts w:cstheme="minorHAnsi"/>
        </w:rPr>
        <w:t xml:space="preserve">analysis </w:t>
      </w:r>
      <w:r w:rsidRPr="00E7259B">
        <w:rPr>
          <w:rFonts w:cstheme="minorHAnsi"/>
        </w:rPr>
        <w:t xml:space="preserve">which formed the basis of the stress-sensitivity PRS was small and homogenous (164 Caucasian men from Munich, Germany), which potentially limits </w:t>
      </w:r>
      <w:r w:rsidR="003A4D3D" w:rsidRPr="00E7259B">
        <w:rPr>
          <w:rFonts w:cstheme="minorHAnsi"/>
        </w:rPr>
        <w:t xml:space="preserve">its </w:t>
      </w:r>
      <w:r w:rsidRPr="00E7259B">
        <w:rPr>
          <w:rFonts w:cstheme="minorHAnsi"/>
        </w:rPr>
        <w:t xml:space="preserve">external validity </w:t>
      </w:r>
      <w:r w:rsidRPr="00E7259B">
        <w:rPr>
          <w:rFonts w:cstheme="minorHAnsi"/>
        </w:rPr>
        <w:fldChar w:fldCharType="begin"/>
      </w:r>
      <w:r w:rsidRPr="00E7259B">
        <w:rPr>
          <w:rFonts w:cstheme="minorHAnsi"/>
        </w:rPr>
        <w:instrText xml:space="preserve"> ADDIN ZOTERO_ITEM CSL_CITATION {"citationID":"MvnfR5Mv","properties":{"formattedCitation":"(Arloth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sidRPr="00E7259B">
        <w:rPr>
          <w:rFonts w:cstheme="minorHAnsi"/>
        </w:rPr>
        <w:fldChar w:fldCharType="separate"/>
      </w:r>
      <w:r w:rsidRPr="00E7259B">
        <w:rPr>
          <w:rFonts w:cstheme="minorHAnsi"/>
        </w:rPr>
        <w:t>(Arloth et al., 2015)</w:t>
      </w:r>
      <w:r w:rsidRPr="00E7259B">
        <w:rPr>
          <w:rFonts w:cstheme="minorHAnsi"/>
        </w:rPr>
        <w:fldChar w:fldCharType="end"/>
      </w:r>
      <w:r w:rsidRPr="00E7259B">
        <w:rPr>
          <w:rFonts w:cstheme="minorHAnsi"/>
        </w:rPr>
        <w:t xml:space="preserve">. Additionally, ancestry was not reported for the subjects in which the stress-sensitivity PRS was significantly linked to physiological stress responses </w:t>
      </w:r>
      <w:r w:rsidRPr="00E7259B">
        <w:rPr>
          <w:rFonts w:cstheme="minorHAnsi"/>
        </w:rPr>
        <w:fldChar w:fldCharType="begin"/>
      </w:r>
      <w:r w:rsidRPr="00E7259B">
        <w:rPr>
          <w:rFonts w:cstheme="minorHAnsi"/>
        </w:rPr>
        <w:instrText xml:space="preserve"> ADDIN ZOTERO_ITEM CSL_CITATION {"citationID":"CANX1NPp","properties":{"formattedCitation":"(Penner-Goeke et al., 2023)","plainCitation":"(Penner-Goeke et al., 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B."}],"issued":{"date-parts":[["2023",12,5]]}}}],"schema":"https://github.com/citation-style-language/schema/raw/master/csl-citation.json"} </w:instrText>
      </w:r>
      <w:r w:rsidRPr="00E7259B">
        <w:rPr>
          <w:rFonts w:cstheme="minorHAnsi"/>
        </w:rPr>
        <w:fldChar w:fldCharType="separate"/>
      </w:r>
      <w:r w:rsidRPr="00E7259B">
        <w:rPr>
          <w:rFonts w:cstheme="minorHAnsi"/>
        </w:rPr>
        <w:t>(Penner-Goeke et al., 2023)</w:t>
      </w:r>
      <w:r w:rsidRPr="00E7259B">
        <w:rPr>
          <w:rFonts w:cstheme="minorHAnsi"/>
        </w:rPr>
        <w:fldChar w:fldCharType="end"/>
      </w:r>
      <w:r w:rsidRPr="00E7259B">
        <w:rPr>
          <w:rFonts w:cstheme="minorHAnsi"/>
        </w:rPr>
        <w:t xml:space="preserve">. </w:t>
      </w:r>
      <w:r w:rsidR="003A4D3D" w:rsidRPr="00E7259B">
        <w:rPr>
          <w:rFonts w:cstheme="minorHAnsi"/>
        </w:rPr>
        <w:t>However, u</w:t>
      </w:r>
      <w:r w:rsidR="006F5E40" w:rsidRPr="00E7259B">
        <w:rPr>
          <w:rFonts w:cstheme="minorHAnsi"/>
        </w:rPr>
        <w:t xml:space="preserve">nlike most PRS which are created based on GWAS summary statistics and </w:t>
      </w:r>
      <w:r w:rsidR="0077541C">
        <w:rPr>
          <w:rFonts w:cstheme="minorHAnsi"/>
        </w:rPr>
        <w:t xml:space="preserve">are </w:t>
      </w:r>
      <w:r w:rsidR="006F5E40" w:rsidRPr="00E7259B">
        <w:rPr>
          <w:rFonts w:cstheme="minorHAnsi"/>
        </w:rPr>
        <w:t xml:space="preserve">more susceptible to inaccuracies due to linkage disequilibrium differences based on ancestry, the stress-sensitivity PRS was experimentally developed and may therefore be more likely to accurately capture causal variants. As discussed above, causal variants are often consistent across different ancestry groups, though this is not always the case </w:t>
      </w:r>
      <w:r w:rsidR="006F5E40" w:rsidRPr="00E7259B">
        <w:rPr>
          <w:rFonts w:cstheme="minorHAnsi"/>
        </w:rPr>
        <w:fldChar w:fldCharType="begin"/>
      </w:r>
      <w:r w:rsidR="001A60A5" w:rsidRPr="00E7259B">
        <w:rPr>
          <w:rFonts w:cstheme="minorHAnsi"/>
        </w:rPr>
        <w:instrText xml:space="preserve"> ADDIN ZOTERO_ITEM CSL_CITATION {"citationID":"SwoqJDuL","properties":{"formattedCitation":"(Hu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6F5E40" w:rsidRPr="00E7259B">
        <w:rPr>
          <w:rFonts w:cstheme="minorHAnsi"/>
        </w:rPr>
        <w:fldChar w:fldCharType="separate"/>
      </w:r>
      <w:r w:rsidR="006F5E40" w:rsidRPr="00E7259B">
        <w:rPr>
          <w:rFonts w:cstheme="minorHAnsi"/>
        </w:rPr>
        <w:t>(Hu et al., 2023)</w:t>
      </w:r>
      <w:r w:rsidR="006F5E40" w:rsidRPr="00E7259B">
        <w:rPr>
          <w:rFonts w:cstheme="minorHAnsi"/>
        </w:rPr>
        <w:fldChar w:fldCharType="end"/>
      </w:r>
      <w:r w:rsidR="006F5E40" w:rsidRPr="00E7259B">
        <w:rPr>
          <w:rFonts w:cstheme="minorHAnsi"/>
        </w:rPr>
        <w:t>.</w:t>
      </w:r>
    </w:p>
    <w:p w14:paraId="13B29E66" w14:textId="5BC10A32" w:rsidR="006F5E40" w:rsidRPr="00E7259B" w:rsidRDefault="006F5E40" w:rsidP="0077541C">
      <w:pPr>
        <w:spacing w:after="0" w:line="480" w:lineRule="auto"/>
        <w:rPr>
          <w:rFonts w:cstheme="minorHAnsi"/>
        </w:rPr>
      </w:pPr>
      <w:r w:rsidRPr="00E7259B">
        <w:rPr>
          <w:rFonts w:cstheme="minorHAnsi"/>
        </w:rPr>
        <w:tab/>
        <w:t xml:space="preserve">Another potential limitation of the study relies on the release schedule of ABCD Study data. PRS effect sizes tend to be small, necessitating large samples to detect effects. At this time, approximately half of the data from ABCD Study year </w:t>
      </w:r>
      <w:r w:rsidR="00F96CDA">
        <w:rPr>
          <w:rFonts w:cstheme="minorHAnsi"/>
        </w:rPr>
        <w:t>four</w:t>
      </w:r>
      <w:r w:rsidRPr="00E7259B">
        <w:rPr>
          <w:rFonts w:cstheme="minorHAnsi"/>
        </w:rPr>
        <w:t xml:space="preserve"> follow-up visits has been released, and usable data is currently available for 3718 participants. Acquiring data for the remainder of ABCD Study participants will be an important step in increasing detection power in this study.</w:t>
      </w:r>
    </w:p>
    <w:p w14:paraId="377A9ADB" w14:textId="13D27909" w:rsidR="00A54236" w:rsidRPr="00E7259B" w:rsidRDefault="00A54236" w:rsidP="0077541C">
      <w:pPr>
        <w:spacing w:after="0" w:line="480" w:lineRule="auto"/>
        <w:rPr>
          <w:rFonts w:cstheme="minorHAnsi"/>
          <w:b/>
          <w:bCs/>
        </w:rPr>
      </w:pPr>
      <w:r w:rsidRPr="00E7259B">
        <w:rPr>
          <w:rFonts w:cstheme="minorHAnsi"/>
          <w:b/>
          <w:bCs/>
        </w:rPr>
        <w:t>Potential implications</w:t>
      </w:r>
    </w:p>
    <w:p w14:paraId="320EF9B5" w14:textId="17DAD0D2" w:rsidR="007C5C87" w:rsidRPr="00E7259B" w:rsidRDefault="00A54236" w:rsidP="0077541C">
      <w:pPr>
        <w:spacing w:after="0" w:line="480" w:lineRule="auto"/>
        <w:ind w:firstLine="720"/>
        <w:rPr>
          <w:rFonts w:cstheme="minorHAnsi"/>
        </w:rPr>
      </w:pPr>
      <w:r w:rsidRPr="00E7259B">
        <w:rPr>
          <w:rFonts w:cstheme="minorHAnsi"/>
        </w:rPr>
        <w:t xml:space="preserve">The proposed study approaches the relationship between genetic variants and psychopathology from the unique angle of an experimentally-derived PRS. It aims to Illuminate the potential utility of </w:t>
      </w:r>
      <w:r w:rsidR="003A4D3D" w:rsidRPr="00E7259B">
        <w:rPr>
          <w:rFonts w:cstheme="minorHAnsi"/>
        </w:rPr>
        <w:t xml:space="preserve">this </w:t>
      </w:r>
      <w:r w:rsidRPr="00E7259B">
        <w:rPr>
          <w:rFonts w:cstheme="minorHAnsi"/>
        </w:rPr>
        <w:t>experimentally-derived PRS to identify HPA axis-related genetic variants linked with psychiatric disorder</w:t>
      </w:r>
      <w:r w:rsidR="003B1B57" w:rsidRPr="00E7259B">
        <w:rPr>
          <w:rFonts w:cstheme="minorHAnsi"/>
        </w:rPr>
        <w:t>s</w:t>
      </w:r>
      <w:r w:rsidRPr="00E7259B">
        <w:rPr>
          <w:rFonts w:cstheme="minorHAnsi"/>
        </w:rPr>
        <w:t xml:space="preserve">. More broadly, it may demonstrate the utility of developing PRS experimentally to suggest more direct, mechanistic pathways between genes and psychiatric disorders. </w:t>
      </w:r>
    </w:p>
    <w:p w14:paraId="3ACF338F" w14:textId="37015046" w:rsidR="004F1A6D" w:rsidRPr="00E7259B" w:rsidRDefault="004F1A6D" w:rsidP="0077541C">
      <w:pPr>
        <w:pStyle w:val="NoSpacing"/>
        <w:spacing w:line="480" w:lineRule="auto"/>
        <w:contextualSpacing/>
        <w:rPr>
          <w:rFonts w:cstheme="minorHAnsi"/>
          <w:b/>
          <w:bCs/>
        </w:rPr>
      </w:pPr>
      <w:r w:rsidRPr="00E7259B">
        <w:rPr>
          <w:rFonts w:cstheme="minorHAnsi"/>
          <w:b/>
          <w:bCs/>
        </w:rPr>
        <w:t>References</w:t>
      </w:r>
    </w:p>
    <w:p w14:paraId="78DB5DF5" w14:textId="77777777" w:rsidR="00E7259B" w:rsidRPr="00E7259B" w:rsidRDefault="004F1A6D" w:rsidP="0077541C">
      <w:pPr>
        <w:pStyle w:val="Bibliography"/>
        <w:rPr>
          <w:rFonts w:cstheme="minorHAnsi"/>
        </w:rPr>
      </w:pPr>
      <w:r w:rsidRPr="00E7259B">
        <w:rPr>
          <w:rFonts w:cstheme="minorHAnsi"/>
        </w:rPr>
        <w:lastRenderedPageBreak/>
        <w:fldChar w:fldCharType="begin"/>
      </w:r>
      <w:r w:rsidR="00E7259B" w:rsidRPr="00E7259B">
        <w:rPr>
          <w:rFonts w:cstheme="minorHAnsi"/>
        </w:rPr>
        <w:instrText xml:space="preserve"> ADDIN ZOTERO_BIBL {"uncited":[],"omitted":[],"custom":[]} CSL_BIBLIOGRAPHY </w:instrText>
      </w:r>
      <w:r w:rsidRPr="00E7259B">
        <w:rPr>
          <w:rFonts w:cstheme="minorHAnsi"/>
        </w:rPr>
        <w:fldChar w:fldCharType="separate"/>
      </w:r>
      <w:r w:rsidR="00E7259B" w:rsidRPr="00E7259B">
        <w:rPr>
          <w:rFonts w:cstheme="minorHAnsi"/>
        </w:rPr>
        <w:t xml:space="preserve">Achenbach, T. (2011). </w:t>
      </w:r>
      <w:r w:rsidR="00E7259B" w:rsidRPr="00E7259B">
        <w:rPr>
          <w:rFonts w:cstheme="minorHAnsi"/>
          <w:i/>
          <w:iCs/>
        </w:rPr>
        <w:t>Encyclopedia of Clinical Neuropsychology</w:t>
      </w:r>
      <w:r w:rsidR="00E7259B" w:rsidRPr="00E7259B">
        <w:rPr>
          <w:rFonts w:cstheme="minorHAnsi"/>
        </w:rPr>
        <w:t>.</w:t>
      </w:r>
    </w:p>
    <w:p w14:paraId="12B08754" w14:textId="77777777" w:rsidR="00E7259B" w:rsidRPr="00E7259B" w:rsidRDefault="00E7259B" w:rsidP="0077541C">
      <w:pPr>
        <w:pStyle w:val="Bibliography"/>
        <w:rPr>
          <w:rFonts w:cstheme="minorHAnsi"/>
        </w:rPr>
      </w:pPr>
      <w:r w:rsidRPr="00E7259B">
        <w:rPr>
          <w:rFonts w:cstheme="minorHAnsi"/>
        </w:rPr>
        <w:t xml:space="preserve">Achenbach, T. M. (2009). </w:t>
      </w:r>
      <w:r w:rsidRPr="00E7259B">
        <w:rPr>
          <w:rFonts w:cstheme="minorHAnsi"/>
          <w:i/>
          <w:iCs/>
        </w:rPr>
        <w:t>The Achenbach system of empirically based assessment (ASEBA): Development, findings, theory, and applications</w:t>
      </w:r>
      <w:r w:rsidRPr="00E7259B">
        <w:rPr>
          <w:rFonts w:cstheme="minorHAnsi"/>
        </w:rPr>
        <w:t>. University of Vermont, Research Center for Children, Youth, &amp; Families.</w:t>
      </w:r>
    </w:p>
    <w:p w14:paraId="194456CB" w14:textId="77777777" w:rsidR="00E7259B" w:rsidRPr="00E7259B" w:rsidRDefault="00E7259B" w:rsidP="0077541C">
      <w:pPr>
        <w:pStyle w:val="Bibliography"/>
        <w:rPr>
          <w:rFonts w:cstheme="minorHAnsi"/>
        </w:rPr>
      </w:pPr>
      <w:r w:rsidRPr="00E7259B">
        <w:rPr>
          <w:rFonts w:cstheme="minorHAnsi"/>
        </w:rPr>
        <w:t xml:space="preserve">ADHD Working Group of the Psychiatric Genomics Consortium (PGC), Early Lifecourse &amp; Genetic Epidemiology (EAGLE) Consortium, 23andMe Research Team, Demontis, D., Walters, R. K., Martin, J., Mattheisen, M., Als, T. D., Agerbo, E., Baldursson, G., Belliveau, R., Bybjerg-Grauholm, J., Bækvad-Hansen, M., Cerrato, F., Chambert, K., Churchhouse, C., Dumont, A., Eriksson, N., Gandal, M., … Neale, B. M. (2019). Discovery of the first genome-wide significant risk loci for attention deficit/hyperactivity disorder. </w:t>
      </w:r>
      <w:r w:rsidRPr="00E7259B">
        <w:rPr>
          <w:rFonts w:cstheme="minorHAnsi"/>
          <w:i/>
          <w:iCs/>
        </w:rPr>
        <w:t>Nature Genetics</w:t>
      </w:r>
      <w:r w:rsidRPr="00E7259B">
        <w:rPr>
          <w:rFonts w:cstheme="minorHAnsi"/>
        </w:rPr>
        <w:t xml:space="preserve">, </w:t>
      </w:r>
      <w:r w:rsidRPr="00E7259B">
        <w:rPr>
          <w:rFonts w:cstheme="minorHAnsi"/>
          <w:i/>
          <w:iCs/>
        </w:rPr>
        <w:t>51</w:t>
      </w:r>
      <w:r w:rsidRPr="00E7259B">
        <w:rPr>
          <w:rFonts w:cstheme="minorHAnsi"/>
        </w:rPr>
        <w:t>(1), 63–75. https://doi.org/10.1038/s41588-018-0269-7</w:t>
      </w:r>
    </w:p>
    <w:p w14:paraId="6DC262D7" w14:textId="77777777" w:rsidR="00E7259B" w:rsidRPr="00E7259B" w:rsidRDefault="00E7259B" w:rsidP="0077541C">
      <w:pPr>
        <w:pStyle w:val="Bibliography"/>
        <w:rPr>
          <w:rFonts w:cstheme="minorHAnsi"/>
        </w:rPr>
      </w:pPr>
      <w:r w:rsidRPr="00E7259B">
        <w:rPr>
          <w:rFonts w:cstheme="minorHAnsi"/>
        </w:rPr>
        <w:t xml:space="preserve">Arcego, D. M., Buschdorf, J.-P., O’Toole, N., Wang, Z., Barth, B., Pokhvisneva, I., Rayan, N. A., Patel, S., De Mendonça Filho, E. J., Lee, P., Tan, J., Koh, M. X., Sim, C. M., Parent, C., De Lima, R. M. S., Clappison, A., O’Donnell, K. J., Dalmaz, C., Arloth, J., … Meaney, M. J. (2024). A Glucocorticoid-Sensitive Hippocampal Gene Network Moderates the Impact of Early-Life Adversity on Mental Health Outcomes. </w:t>
      </w:r>
      <w:r w:rsidRPr="00E7259B">
        <w:rPr>
          <w:rFonts w:cstheme="minorHAnsi"/>
          <w:i/>
          <w:iCs/>
        </w:rPr>
        <w:t>Biological Psychiatry</w:t>
      </w:r>
      <w:r w:rsidRPr="00E7259B">
        <w:rPr>
          <w:rFonts w:cstheme="minorHAnsi"/>
        </w:rPr>
        <w:t xml:space="preserve">, </w:t>
      </w:r>
      <w:r w:rsidRPr="00E7259B">
        <w:rPr>
          <w:rFonts w:cstheme="minorHAnsi"/>
          <w:i/>
          <w:iCs/>
        </w:rPr>
        <w:t>95</w:t>
      </w:r>
      <w:r w:rsidRPr="00E7259B">
        <w:rPr>
          <w:rFonts w:cstheme="minorHAnsi"/>
        </w:rPr>
        <w:t>(1), 48–61. https://doi.org/10.1016/j.biopsych.2023.06.028</w:t>
      </w:r>
    </w:p>
    <w:p w14:paraId="5556BBAE" w14:textId="77777777" w:rsidR="00E7259B" w:rsidRPr="00E7259B" w:rsidRDefault="00E7259B" w:rsidP="0077541C">
      <w:pPr>
        <w:pStyle w:val="Bibliography"/>
        <w:rPr>
          <w:rFonts w:cstheme="minorHAnsi"/>
        </w:rPr>
      </w:pPr>
      <w:r w:rsidRPr="00E7259B">
        <w:rPr>
          <w:rFonts w:cstheme="minorHAnsi"/>
        </w:rPr>
        <w:t xml:space="preserve">Arloth, J., Bogdan, R., Weber, P., Frishman, G., Menke, A., Wagner, K. V., Balsevich, G., Schmidt, M. V., Karbalai, N., Czamara, D., Altmann, A., Trümbach, D., Wurst, W., Mehta, D., Uhr, M., Klengel, T., Erhardt, A., Carey, C. E., Conley, E. D., … Sullivan, P. F. (2015). Genetic Differences in the Immediate Transcriptome Response to Stress Predict Risk-Related Brain Function and Psychiatric Disorders. </w:t>
      </w:r>
      <w:r w:rsidRPr="00E7259B">
        <w:rPr>
          <w:rFonts w:cstheme="minorHAnsi"/>
          <w:i/>
          <w:iCs/>
        </w:rPr>
        <w:t>Neuron</w:t>
      </w:r>
      <w:r w:rsidRPr="00E7259B">
        <w:rPr>
          <w:rFonts w:cstheme="minorHAnsi"/>
        </w:rPr>
        <w:t xml:space="preserve">, </w:t>
      </w:r>
      <w:r w:rsidRPr="00E7259B">
        <w:rPr>
          <w:rFonts w:cstheme="minorHAnsi"/>
          <w:i/>
          <w:iCs/>
        </w:rPr>
        <w:t>86</w:t>
      </w:r>
      <w:r w:rsidRPr="00E7259B">
        <w:rPr>
          <w:rFonts w:cstheme="minorHAnsi"/>
        </w:rPr>
        <w:t>(5), 1189–1202. https://doi.org/10.1016/j.neuron.2015.05.034</w:t>
      </w:r>
    </w:p>
    <w:p w14:paraId="7B6AD980" w14:textId="77777777" w:rsidR="00E7259B" w:rsidRPr="00E7259B" w:rsidRDefault="00E7259B" w:rsidP="0077541C">
      <w:pPr>
        <w:pStyle w:val="Bibliography"/>
        <w:rPr>
          <w:rFonts w:cstheme="minorHAnsi"/>
        </w:rPr>
      </w:pPr>
      <w:r w:rsidRPr="00E7259B">
        <w:rPr>
          <w:rFonts w:cstheme="minorHAnsi"/>
        </w:rPr>
        <w:lastRenderedPageBreak/>
        <w:t xml:space="preserve">Barnhart, S., Garcia, A. R., &amp; Karcher, N. R. (2022). Adolescent Mental Health and Family Economic Hardships: The Roles of Adverse Childhood Experiences and Family Conflict. </w:t>
      </w:r>
      <w:r w:rsidRPr="00E7259B">
        <w:rPr>
          <w:rFonts w:cstheme="minorHAnsi"/>
          <w:i/>
          <w:iCs/>
        </w:rPr>
        <w:t>Journal of Youth and Adolescence</w:t>
      </w:r>
      <w:r w:rsidRPr="00E7259B">
        <w:rPr>
          <w:rFonts w:cstheme="minorHAnsi"/>
        </w:rPr>
        <w:t xml:space="preserve">, </w:t>
      </w:r>
      <w:r w:rsidRPr="00E7259B">
        <w:rPr>
          <w:rFonts w:cstheme="minorHAnsi"/>
          <w:i/>
          <w:iCs/>
        </w:rPr>
        <w:t>51</w:t>
      </w:r>
      <w:r w:rsidRPr="00E7259B">
        <w:rPr>
          <w:rFonts w:cstheme="minorHAnsi"/>
        </w:rPr>
        <w:t>(12), 2294–2311. https://doi.org/10.1007/s10964-022-01671-9</w:t>
      </w:r>
    </w:p>
    <w:p w14:paraId="4D26F4CB" w14:textId="77777777" w:rsidR="00E7259B" w:rsidRPr="00E7259B" w:rsidRDefault="00E7259B" w:rsidP="0077541C">
      <w:pPr>
        <w:pStyle w:val="Bibliography"/>
        <w:rPr>
          <w:rFonts w:cstheme="minorHAnsi"/>
        </w:rPr>
      </w:pPr>
      <w:r w:rsidRPr="00E7259B">
        <w:rPr>
          <w:rFonts w:cstheme="minorHAnsi"/>
        </w:rPr>
        <w:t xml:space="preserve">Bourque, V.-R., Poulain, C., Proulx, C., Moreau, C. A., Joober, R., Forgeot d’Arc, B., Huguet, G., &amp; Jacquemont, S. (2024). Genetic and phenotypic similarity across major psychiatric disorders: A systematic review and quantitative assessment. </w:t>
      </w:r>
      <w:r w:rsidRPr="00E7259B">
        <w:rPr>
          <w:rFonts w:cstheme="minorHAnsi"/>
          <w:i/>
          <w:iCs/>
        </w:rPr>
        <w:t>Translational Psychiatry</w:t>
      </w:r>
      <w:r w:rsidRPr="00E7259B">
        <w:rPr>
          <w:rFonts w:cstheme="minorHAnsi"/>
        </w:rPr>
        <w:t xml:space="preserve">, </w:t>
      </w:r>
      <w:r w:rsidRPr="00E7259B">
        <w:rPr>
          <w:rFonts w:cstheme="minorHAnsi"/>
          <w:i/>
          <w:iCs/>
        </w:rPr>
        <w:t>14</w:t>
      </w:r>
      <w:r w:rsidRPr="00E7259B">
        <w:rPr>
          <w:rFonts w:cstheme="minorHAnsi"/>
        </w:rPr>
        <w:t>(1), 171. https://doi.org/10.1038/s41398-024-02866-3</w:t>
      </w:r>
    </w:p>
    <w:p w14:paraId="6A89DBCC" w14:textId="77777777" w:rsidR="00E7259B" w:rsidRPr="00E7259B" w:rsidRDefault="00E7259B" w:rsidP="0077541C">
      <w:pPr>
        <w:pStyle w:val="Bibliography"/>
        <w:rPr>
          <w:rFonts w:cstheme="minorHAnsi"/>
        </w:rPr>
      </w:pPr>
      <w:r w:rsidRPr="00E7259B">
        <w:rPr>
          <w:rFonts w:cstheme="minorHAnsi"/>
        </w:rPr>
        <w:t xml:space="preserve">Cao, C., Chen, M., Yang, S., Xu, Y., &amp; Gu, J. (2024). Childhood maltreatment, multilocus HPA-axis genetic variation and adolescent comorbidity profiles of depressive and anxiety symptoms. </w:t>
      </w:r>
      <w:r w:rsidRPr="00E7259B">
        <w:rPr>
          <w:rFonts w:cstheme="minorHAnsi"/>
          <w:i/>
          <w:iCs/>
        </w:rPr>
        <w:t>Child Abuse &amp; Neglect</w:t>
      </w:r>
      <w:r w:rsidRPr="00E7259B">
        <w:rPr>
          <w:rFonts w:cstheme="minorHAnsi"/>
        </w:rPr>
        <w:t xml:space="preserve">, </w:t>
      </w:r>
      <w:r w:rsidRPr="00E7259B">
        <w:rPr>
          <w:rFonts w:cstheme="minorHAnsi"/>
          <w:i/>
          <w:iCs/>
        </w:rPr>
        <w:t>149</w:t>
      </w:r>
      <w:r w:rsidRPr="00E7259B">
        <w:rPr>
          <w:rFonts w:cstheme="minorHAnsi"/>
        </w:rPr>
        <w:t>, 106683. https://doi.org/10.1016/j.chiabu.2024.106683</w:t>
      </w:r>
    </w:p>
    <w:p w14:paraId="45C208F6" w14:textId="77777777" w:rsidR="00E7259B" w:rsidRPr="00E7259B" w:rsidRDefault="00E7259B" w:rsidP="0077541C">
      <w:pPr>
        <w:pStyle w:val="Bibliography"/>
        <w:rPr>
          <w:rFonts w:cstheme="minorHAnsi"/>
        </w:rPr>
      </w:pPr>
      <w:r w:rsidRPr="00E7259B">
        <w:rPr>
          <w:rFonts w:cstheme="minorHAnsi"/>
        </w:rPr>
        <w:t xml:space="preserve">Centers for Disease Control and Prevention,. (2023). </w:t>
      </w:r>
      <w:r w:rsidRPr="00E7259B">
        <w:rPr>
          <w:rFonts w:cstheme="minorHAnsi"/>
          <w:i/>
          <w:iCs/>
        </w:rPr>
        <w:t>Youth Risk Behavior Survey Data Summary &amp; Trends Report: 2011-2021</w:t>
      </w:r>
      <w:r w:rsidRPr="00E7259B">
        <w:rPr>
          <w:rFonts w:cstheme="minorHAnsi"/>
        </w:rPr>
        <w:t>.</w:t>
      </w:r>
    </w:p>
    <w:p w14:paraId="3FDE95C4" w14:textId="77777777" w:rsidR="00E7259B" w:rsidRPr="00E7259B" w:rsidRDefault="00E7259B" w:rsidP="0077541C">
      <w:pPr>
        <w:pStyle w:val="Bibliography"/>
        <w:rPr>
          <w:rFonts w:cstheme="minorHAnsi"/>
        </w:rPr>
      </w:pPr>
      <w:r w:rsidRPr="00E7259B">
        <w:rPr>
          <w:rFonts w:cstheme="minorHAnsi"/>
        </w:rPr>
        <w:t xml:space="preserve">Choi, K. W., Wilson, M., Ge, T., Kandola, A., Patel, C. J., Lee, S. H., &amp; Smoller, J. W. (2022). Integrative analysis of genomic and exposomic influences on youth mental health. </w:t>
      </w:r>
      <w:r w:rsidRPr="00E7259B">
        <w:rPr>
          <w:rFonts w:cstheme="minorHAnsi"/>
          <w:i/>
          <w:iCs/>
        </w:rPr>
        <w:t>Journal of Child Psychology and Psychiatry</w:t>
      </w:r>
      <w:r w:rsidRPr="00E7259B">
        <w:rPr>
          <w:rFonts w:cstheme="minorHAnsi"/>
        </w:rPr>
        <w:t xml:space="preserve">, </w:t>
      </w:r>
      <w:r w:rsidRPr="00E7259B">
        <w:rPr>
          <w:rFonts w:cstheme="minorHAnsi"/>
          <w:i/>
          <w:iCs/>
        </w:rPr>
        <w:t>63</w:t>
      </w:r>
      <w:r w:rsidRPr="00E7259B">
        <w:rPr>
          <w:rFonts w:cstheme="minorHAnsi"/>
        </w:rPr>
        <w:t>(10), 1196–1205. https://doi.org/10.1111/jcpp.13664</w:t>
      </w:r>
    </w:p>
    <w:p w14:paraId="59245638" w14:textId="77777777" w:rsidR="00E7259B" w:rsidRPr="00E7259B" w:rsidRDefault="00E7259B" w:rsidP="0077541C">
      <w:pPr>
        <w:pStyle w:val="Bibliography"/>
        <w:rPr>
          <w:rFonts w:cstheme="minorHAnsi"/>
        </w:rPr>
      </w:pPr>
      <w:r w:rsidRPr="00E7259B">
        <w:rPr>
          <w:rFonts w:cstheme="minorHAnsi"/>
        </w:rPr>
        <w:t xml:space="preserve">Compton, W. M., Dowling, G. J., &amp; Garavan, H. (2019). Ensuring the Best Use of Data: The Adolescent Brain Cognitive Development Study. </w:t>
      </w:r>
      <w:r w:rsidRPr="00E7259B">
        <w:rPr>
          <w:rFonts w:cstheme="minorHAnsi"/>
          <w:i/>
          <w:iCs/>
        </w:rPr>
        <w:t>JAMA Pediatrics</w:t>
      </w:r>
      <w:r w:rsidRPr="00E7259B">
        <w:rPr>
          <w:rFonts w:cstheme="minorHAnsi"/>
        </w:rPr>
        <w:t xml:space="preserve">, </w:t>
      </w:r>
      <w:r w:rsidRPr="00E7259B">
        <w:rPr>
          <w:rFonts w:cstheme="minorHAnsi"/>
          <w:i/>
          <w:iCs/>
        </w:rPr>
        <w:t>173</w:t>
      </w:r>
      <w:r w:rsidRPr="00E7259B">
        <w:rPr>
          <w:rFonts w:cstheme="minorHAnsi"/>
        </w:rPr>
        <w:t>(9), 809. https://doi.org/10.1001/jamapediatrics.2019.2081</w:t>
      </w:r>
    </w:p>
    <w:p w14:paraId="620C9043" w14:textId="77777777" w:rsidR="00E7259B" w:rsidRPr="00E7259B" w:rsidRDefault="00E7259B" w:rsidP="0077541C">
      <w:pPr>
        <w:pStyle w:val="Bibliography"/>
        <w:rPr>
          <w:rFonts w:cstheme="minorHAnsi"/>
        </w:rPr>
      </w:pPr>
      <w:r w:rsidRPr="00E7259B">
        <w:rPr>
          <w:rFonts w:cstheme="minorHAnsi"/>
        </w:rPr>
        <w:t xml:space="preserve">Dahl, R. E., Allen, N. B., Wilbrecht, L., &amp; Suleiman, A. B. (2018). Importance of investing in adolescence from a developmental science perspective. </w:t>
      </w:r>
      <w:r w:rsidRPr="00E7259B">
        <w:rPr>
          <w:rFonts w:cstheme="minorHAnsi"/>
          <w:i/>
          <w:iCs/>
        </w:rPr>
        <w:t>Nature</w:t>
      </w:r>
      <w:r w:rsidRPr="00E7259B">
        <w:rPr>
          <w:rFonts w:cstheme="minorHAnsi"/>
        </w:rPr>
        <w:t xml:space="preserve">, </w:t>
      </w:r>
      <w:r w:rsidRPr="00E7259B">
        <w:rPr>
          <w:rFonts w:cstheme="minorHAnsi"/>
          <w:i/>
          <w:iCs/>
        </w:rPr>
        <w:t>554</w:t>
      </w:r>
      <w:r w:rsidRPr="00E7259B">
        <w:rPr>
          <w:rFonts w:cstheme="minorHAnsi"/>
        </w:rPr>
        <w:t>(7693), 441–450. https://doi.org/10.1038/nature25770</w:t>
      </w:r>
    </w:p>
    <w:p w14:paraId="17074617" w14:textId="77777777" w:rsidR="00E7259B" w:rsidRPr="00E7259B" w:rsidRDefault="00E7259B" w:rsidP="0077541C">
      <w:pPr>
        <w:pStyle w:val="Bibliography"/>
        <w:rPr>
          <w:rFonts w:cstheme="minorHAnsi"/>
        </w:rPr>
      </w:pPr>
      <w:r w:rsidRPr="00E7259B">
        <w:rPr>
          <w:rFonts w:cstheme="minorHAnsi"/>
        </w:rPr>
        <w:t xml:space="preserve">Dickerson, S. S., &amp; Kemeny, M. E. (2004). Acute Stressors and Cortisol Responses: A Theoretical Integration and Synthesis of Laboratory Research. </w:t>
      </w:r>
      <w:r w:rsidRPr="00E7259B">
        <w:rPr>
          <w:rFonts w:cstheme="minorHAnsi"/>
          <w:i/>
          <w:iCs/>
        </w:rPr>
        <w:t>Psychological Bulletin</w:t>
      </w:r>
      <w:r w:rsidRPr="00E7259B">
        <w:rPr>
          <w:rFonts w:cstheme="minorHAnsi"/>
        </w:rPr>
        <w:t xml:space="preserve">, </w:t>
      </w:r>
      <w:r w:rsidRPr="00E7259B">
        <w:rPr>
          <w:rFonts w:cstheme="minorHAnsi"/>
          <w:i/>
          <w:iCs/>
        </w:rPr>
        <w:t>130</w:t>
      </w:r>
      <w:r w:rsidRPr="00E7259B">
        <w:rPr>
          <w:rFonts w:cstheme="minorHAnsi"/>
        </w:rPr>
        <w:t>(3), 355–391. https://doi.org/10.1037/0033-2909.130.3.355</w:t>
      </w:r>
    </w:p>
    <w:p w14:paraId="0D189B7A" w14:textId="77777777" w:rsidR="00E7259B" w:rsidRPr="00E7259B" w:rsidRDefault="00E7259B" w:rsidP="0077541C">
      <w:pPr>
        <w:pStyle w:val="Bibliography"/>
        <w:rPr>
          <w:rFonts w:cstheme="minorHAnsi"/>
        </w:rPr>
      </w:pPr>
      <w:r w:rsidRPr="00E7259B">
        <w:rPr>
          <w:rFonts w:cstheme="minorHAnsi"/>
        </w:rPr>
        <w:lastRenderedPageBreak/>
        <w:t xml:space="preserve">Fan, C. C., Loughnan, R., Wilson, S., Hewitt, J. K., ABCD Genetic Working Group, Agrawal, A., Dowling, G., Garavan, H., LeBlanc, K., Neale, M., Friedman, N., Madden, P., Little, R., Brown, S. A., Jernigan, T., &amp; Thompson, W. K. (2023). Genotype Data and Derived Genetic Instruments of Adolescent Brain Cognitive Development Study® for Better Understanding of Human Brain Development. </w:t>
      </w:r>
      <w:r w:rsidRPr="00E7259B">
        <w:rPr>
          <w:rFonts w:cstheme="minorHAnsi"/>
          <w:i/>
          <w:iCs/>
        </w:rPr>
        <w:t>Behavior Genetics</w:t>
      </w:r>
      <w:r w:rsidRPr="00E7259B">
        <w:rPr>
          <w:rFonts w:cstheme="minorHAnsi"/>
        </w:rPr>
        <w:t xml:space="preserve">, </w:t>
      </w:r>
      <w:r w:rsidRPr="00E7259B">
        <w:rPr>
          <w:rFonts w:cstheme="minorHAnsi"/>
          <w:i/>
          <w:iCs/>
        </w:rPr>
        <w:t>53</w:t>
      </w:r>
      <w:r w:rsidRPr="00E7259B">
        <w:rPr>
          <w:rFonts w:cstheme="minorHAnsi"/>
        </w:rPr>
        <w:t>(3), 159–168. https://doi.org/10.1007/s10519-023-10143-0</w:t>
      </w:r>
    </w:p>
    <w:p w14:paraId="041156DD" w14:textId="77777777" w:rsidR="00E7259B" w:rsidRPr="00E7259B" w:rsidRDefault="00E7259B" w:rsidP="0077541C">
      <w:pPr>
        <w:pStyle w:val="Bibliography"/>
        <w:rPr>
          <w:rFonts w:cstheme="minorHAnsi"/>
        </w:rPr>
      </w:pPr>
      <w:r w:rsidRPr="00E7259B">
        <w:rPr>
          <w:rFonts w:cstheme="minorHAnsi"/>
        </w:rPr>
        <w:t xml:space="preserve">Felitti, V. J., Anda, R. F., Nordenberg, D., Williamson, D. F., Spitz, A. M., Edwards, V., Koss, M. P., &amp; Marks, J. S. (1998). Relationship of Childhood Abuse and Household Dysfunction to Many of the Leading Causes of Death in Adults. </w:t>
      </w:r>
      <w:r w:rsidRPr="00E7259B">
        <w:rPr>
          <w:rFonts w:cstheme="minorHAnsi"/>
          <w:i/>
          <w:iCs/>
        </w:rPr>
        <w:t>American Journal of Preventive Medicine</w:t>
      </w:r>
      <w:r w:rsidRPr="00E7259B">
        <w:rPr>
          <w:rFonts w:cstheme="minorHAnsi"/>
        </w:rPr>
        <w:t xml:space="preserve">, </w:t>
      </w:r>
      <w:r w:rsidRPr="00E7259B">
        <w:rPr>
          <w:rFonts w:cstheme="minorHAnsi"/>
          <w:i/>
          <w:iCs/>
        </w:rPr>
        <w:t>14</w:t>
      </w:r>
      <w:r w:rsidRPr="00E7259B">
        <w:rPr>
          <w:rFonts w:cstheme="minorHAnsi"/>
        </w:rPr>
        <w:t>(4), 245–258. https://doi.org/10.1016/S0749-3797(98)00017-8</w:t>
      </w:r>
    </w:p>
    <w:p w14:paraId="283E10F6" w14:textId="77777777" w:rsidR="00E7259B" w:rsidRPr="00E7259B" w:rsidRDefault="00E7259B" w:rsidP="0077541C">
      <w:pPr>
        <w:pStyle w:val="Bibliography"/>
        <w:rPr>
          <w:rFonts w:cstheme="minorHAnsi"/>
        </w:rPr>
      </w:pPr>
      <w:r w:rsidRPr="00E7259B">
        <w:rPr>
          <w:rFonts w:cstheme="minorHAnsi"/>
        </w:rPr>
        <w:t xml:space="preserve">Gogarten, S. M., Sofer, T., Chen, H., Yu, C., Brody, J. A., Thornton, T. A., Rice, K. M., &amp; Conomos, M. P. (2019). Genetic association testing using the GENESIS R/Bioconductor package. </w:t>
      </w:r>
      <w:r w:rsidRPr="00E7259B">
        <w:rPr>
          <w:rFonts w:cstheme="minorHAnsi"/>
          <w:i/>
          <w:iCs/>
        </w:rPr>
        <w:t>Bioinformatics</w:t>
      </w:r>
      <w:r w:rsidRPr="00E7259B">
        <w:rPr>
          <w:rFonts w:cstheme="minorHAnsi"/>
        </w:rPr>
        <w:t xml:space="preserve">, </w:t>
      </w:r>
      <w:r w:rsidRPr="00E7259B">
        <w:rPr>
          <w:rFonts w:cstheme="minorHAnsi"/>
          <w:i/>
          <w:iCs/>
        </w:rPr>
        <w:t>35</w:t>
      </w:r>
      <w:r w:rsidRPr="00E7259B">
        <w:rPr>
          <w:rFonts w:cstheme="minorHAnsi"/>
        </w:rPr>
        <w:t>(24), 5346–5348. https://doi.org/10.1093/bioinformatics/btz567</w:t>
      </w:r>
    </w:p>
    <w:p w14:paraId="701D7B71" w14:textId="77777777" w:rsidR="00E7259B" w:rsidRPr="00E7259B" w:rsidRDefault="00E7259B" w:rsidP="0077541C">
      <w:pPr>
        <w:pStyle w:val="Bibliography"/>
        <w:rPr>
          <w:rFonts w:cstheme="minorHAnsi"/>
        </w:rPr>
      </w:pPr>
      <w:r w:rsidRPr="00E7259B">
        <w:rPr>
          <w:rFonts w:cstheme="minorHAnsi"/>
        </w:rPr>
        <w:t xml:space="preserve">Hoffman, K. W., Tran, K. T., Moore, T. M., Gataviņš, M. M., Visoki, E., Kwon, O., DiDomenico, G. E., Chaiyachati, B. H., Schultz, L. M., Almasy, L., Hayes, M. R., Daskalakis, N. P., &amp; Barzilay, R. (2024). Exposomic and polygenic contributions to allostatic load in early adolescence. </w:t>
      </w:r>
      <w:r w:rsidRPr="00E7259B">
        <w:rPr>
          <w:rFonts w:cstheme="minorHAnsi"/>
          <w:i/>
          <w:iCs/>
        </w:rPr>
        <w:t>Nature Mental Health</w:t>
      </w:r>
      <w:r w:rsidRPr="00E7259B">
        <w:rPr>
          <w:rFonts w:cstheme="minorHAnsi"/>
        </w:rPr>
        <w:t>, 1–12. https://doi.org/10.1038/s44220-024-00255-9</w:t>
      </w:r>
    </w:p>
    <w:p w14:paraId="3615823B" w14:textId="77777777" w:rsidR="00E7259B" w:rsidRPr="00E7259B" w:rsidRDefault="00E7259B" w:rsidP="0077541C">
      <w:pPr>
        <w:pStyle w:val="Bibliography"/>
        <w:rPr>
          <w:rFonts w:cstheme="minorHAnsi"/>
        </w:rPr>
      </w:pPr>
      <w:r w:rsidRPr="00E7259B">
        <w:rPr>
          <w:rFonts w:cstheme="minorHAnsi"/>
        </w:rPr>
        <w:t xml:space="preserve">Hoggart, C. J., Choi, S. W., García-González, J., Souaiaia, T., Preuss, M., &amp; O’Reilly, P. F. (2024). BridgePRS leverages shared genetic effects across ancestries to increase polygenic risk score portability. </w:t>
      </w:r>
      <w:r w:rsidRPr="00E7259B">
        <w:rPr>
          <w:rFonts w:cstheme="minorHAnsi"/>
          <w:i/>
          <w:iCs/>
        </w:rPr>
        <w:t>Nature Genetics</w:t>
      </w:r>
      <w:r w:rsidRPr="00E7259B">
        <w:rPr>
          <w:rFonts w:cstheme="minorHAnsi"/>
        </w:rPr>
        <w:t xml:space="preserve">, </w:t>
      </w:r>
      <w:r w:rsidRPr="00E7259B">
        <w:rPr>
          <w:rFonts w:cstheme="minorHAnsi"/>
          <w:i/>
          <w:iCs/>
        </w:rPr>
        <w:t>56</w:t>
      </w:r>
      <w:r w:rsidRPr="00E7259B">
        <w:rPr>
          <w:rFonts w:cstheme="minorHAnsi"/>
        </w:rPr>
        <w:t>(1), 180–186. https://doi.org/10.1038/s41588-023-01583-9</w:t>
      </w:r>
    </w:p>
    <w:p w14:paraId="7231E5BA" w14:textId="77777777" w:rsidR="00E7259B" w:rsidRPr="00E7259B" w:rsidRDefault="00E7259B" w:rsidP="0077541C">
      <w:pPr>
        <w:pStyle w:val="Bibliography"/>
        <w:rPr>
          <w:rFonts w:cstheme="minorHAnsi"/>
        </w:rPr>
      </w:pPr>
      <w:r w:rsidRPr="00E7259B">
        <w:rPr>
          <w:rFonts w:cstheme="minorHAnsi"/>
        </w:rPr>
        <w:t xml:space="preserve">Howard, D. M., Adams, M. J., Clarke, T.-K., Hafferty, J. D., Gibson, J., Shirali, M., Coleman, J. R. I., Hagenaars, S. P., Ward, J., Wigmore, E. M., Alloza, C., Shen, X., Barbu, M. C., Xu, E. Y., Whalley, H. C., Marioni, R. E., Porteous, D. J., Davies, G., Deary, I. J., … McIntosh, A. M. (2019). Genome-wide meta-analysis of depression identifies 102 independent variants and highlights the importance </w:t>
      </w:r>
      <w:r w:rsidRPr="00E7259B">
        <w:rPr>
          <w:rFonts w:cstheme="minorHAnsi"/>
        </w:rPr>
        <w:lastRenderedPageBreak/>
        <w:t xml:space="preserve">of the prefrontal brain regions. </w:t>
      </w:r>
      <w:r w:rsidRPr="00E7259B">
        <w:rPr>
          <w:rFonts w:cstheme="minorHAnsi"/>
          <w:i/>
          <w:iCs/>
        </w:rPr>
        <w:t>Nature Neuroscience</w:t>
      </w:r>
      <w:r w:rsidRPr="00E7259B">
        <w:rPr>
          <w:rFonts w:cstheme="minorHAnsi"/>
        </w:rPr>
        <w:t xml:space="preserve">, </w:t>
      </w:r>
      <w:r w:rsidRPr="00E7259B">
        <w:rPr>
          <w:rFonts w:cstheme="minorHAnsi"/>
          <w:i/>
          <w:iCs/>
        </w:rPr>
        <w:t>22</w:t>
      </w:r>
      <w:r w:rsidRPr="00E7259B">
        <w:rPr>
          <w:rFonts w:cstheme="minorHAnsi"/>
        </w:rPr>
        <w:t>(3), 343–352. https://doi.org/10.1038/s41593-018-0326-7</w:t>
      </w:r>
    </w:p>
    <w:p w14:paraId="7F46F7AB" w14:textId="77777777" w:rsidR="00E7259B" w:rsidRPr="00E7259B" w:rsidRDefault="00E7259B" w:rsidP="0077541C">
      <w:pPr>
        <w:pStyle w:val="Bibliography"/>
        <w:rPr>
          <w:rFonts w:cstheme="minorHAnsi"/>
        </w:rPr>
      </w:pPr>
      <w:r w:rsidRPr="00E7259B">
        <w:rPr>
          <w:rFonts w:cstheme="minorHAnsi"/>
        </w:rPr>
        <w:t xml:space="preserve">Hu, S., Ferreira, L. A. F., Shi, S., Hellenthal, G., Marchini, J., Lawson, D. J., &amp; Myers, S. R. (2023). </w:t>
      </w:r>
      <w:r w:rsidRPr="00E7259B">
        <w:rPr>
          <w:rFonts w:cstheme="minorHAnsi"/>
          <w:i/>
          <w:iCs/>
        </w:rPr>
        <w:t>Leveraging fine-scale population structure reveals conservation in genetic effect sizes between human populations across a range of human phenotypes</w:t>
      </w:r>
      <w:r w:rsidRPr="00E7259B">
        <w:rPr>
          <w:rFonts w:cstheme="minorHAnsi"/>
        </w:rPr>
        <w:t>. https://doi.org/10.1101/2023.08.08.552281</w:t>
      </w:r>
    </w:p>
    <w:p w14:paraId="609858ED" w14:textId="77777777" w:rsidR="00E7259B" w:rsidRPr="00E7259B" w:rsidRDefault="00E7259B" w:rsidP="0077541C">
      <w:pPr>
        <w:pStyle w:val="Bibliography"/>
        <w:rPr>
          <w:rFonts w:cstheme="minorHAnsi"/>
        </w:rPr>
      </w:pPr>
      <w:r w:rsidRPr="00E7259B">
        <w:rPr>
          <w:rFonts w:cstheme="minorHAnsi"/>
        </w:rPr>
        <w:t xml:space="preserve">Jimeno, B., &amp; Rubalcaba, J. G. (2023). Modelling the role of glucocorticoid receptor as mediator of endocrine responses to environmental challenge. </w:t>
      </w:r>
      <w:r w:rsidRPr="00E7259B">
        <w:rPr>
          <w:rFonts w:cstheme="minorHAnsi"/>
          <w:i/>
          <w:iCs/>
        </w:rPr>
        <w:t>Philosophical Transactions of the Royal Society B: Biological Sciences</w:t>
      </w:r>
      <w:r w:rsidRPr="00E7259B">
        <w:rPr>
          <w:rFonts w:cstheme="minorHAnsi"/>
        </w:rPr>
        <w:t xml:space="preserve">, </w:t>
      </w:r>
      <w:r w:rsidRPr="00E7259B">
        <w:rPr>
          <w:rFonts w:cstheme="minorHAnsi"/>
          <w:i/>
          <w:iCs/>
        </w:rPr>
        <w:t>379</w:t>
      </w:r>
      <w:r w:rsidRPr="00E7259B">
        <w:rPr>
          <w:rFonts w:cstheme="minorHAnsi"/>
        </w:rPr>
        <w:t>(1898), 20220501. https://doi.org/10.1098/rstb.2022.0501</w:t>
      </w:r>
    </w:p>
    <w:p w14:paraId="4F985509" w14:textId="77777777" w:rsidR="00E7259B" w:rsidRPr="00E7259B" w:rsidRDefault="00E7259B" w:rsidP="0077541C">
      <w:pPr>
        <w:pStyle w:val="Bibliography"/>
        <w:rPr>
          <w:rFonts w:cstheme="minorHAnsi"/>
        </w:rPr>
      </w:pPr>
      <w:r w:rsidRPr="00E7259B">
        <w:rPr>
          <w:rFonts w:cstheme="minorHAnsi"/>
        </w:rPr>
        <w:t xml:space="preserve">Karcher, N. R., Klaunig, M. J., Elsayed, N. M., Taylor, R. L., Jay, S. Y., &amp; Schiffman, J. (2022). Understanding Associations Between Race/Ethnicity, Experiences of Discrimination, and Psychotic-like Experiences in Middle Childhood. </w:t>
      </w:r>
      <w:r w:rsidRPr="00E7259B">
        <w:rPr>
          <w:rFonts w:cstheme="minorHAnsi"/>
          <w:i/>
          <w:iCs/>
        </w:rPr>
        <w:t>Journal of the American Academy of Child &amp; Adolescent Psychiatry</w:t>
      </w:r>
      <w:r w:rsidRPr="00E7259B">
        <w:rPr>
          <w:rFonts w:cstheme="minorHAnsi"/>
        </w:rPr>
        <w:t xml:space="preserve">, </w:t>
      </w:r>
      <w:r w:rsidRPr="00E7259B">
        <w:rPr>
          <w:rFonts w:cstheme="minorHAnsi"/>
          <w:i/>
          <w:iCs/>
        </w:rPr>
        <w:t>61</w:t>
      </w:r>
      <w:r w:rsidRPr="00E7259B">
        <w:rPr>
          <w:rFonts w:cstheme="minorHAnsi"/>
        </w:rPr>
        <w:t>(10), 1262–1272. https://doi.org/10.1016/j.jaac.2022.03.025</w:t>
      </w:r>
    </w:p>
    <w:p w14:paraId="22032B6A" w14:textId="77777777" w:rsidR="00E7259B" w:rsidRPr="00E7259B" w:rsidRDefault="00E7259B" w:rsidP="0077541C">
      <w:pPr>
        <w:pStyle w:val="Bibliography"/>
        <w:rPr>
          <w:rFonts w:cstheme="minorHAnsi"/>
        </w:rPr>
      </w:pPr>
      <w:r w:rsidRPr="00E7259B">
        <w:rPr>
          <w:rFonts w:cstheme="minorHAnsi"/>
        </w:rPr>
        <w:t xml:space="preserve">Kaufman, J., Birmaher, B., Brent, D., Rao, U., Flynn, C., Moreci, P., Williamson, D., &amp; Ryan, N. (1997). Schedule for Affective Disorders and Schizophrenia for School-Age Children-Present and Lifetime Version (K-SADS-PL): Initial Reliability and Validity Data. </w:t>
      </w:r>
      <w:r w:rsidRPr="00E7259B">
        <w:rPr>
          <w:rFonts w:cstheme="minorHAnsi"/>
          <w:i/>
          <w:iCs/>
        </w:rPr>
        <w:t>Journal of the American Academy of Child &amp; Adolescent Psychiatry</w:t>
      </w:r>
      <w:r w:rsidRPr="00E7259B">
        <w:rPr>
          <w:rFonts w:cstheme="minorHAnsi"/>
        </w:rPr>
        <w:t xml:space="preserve">, </w:t>
      </w:r>
      <w:r w:rsidRPr="00E7259B">
        <w:rPr>
          <w:rFonts w:cstheme="minorHAnsi"/>
          <w:i/>
          <w:iCs/>
        </w:rPr>
        <w:t>36</w:t>
      </w:r>
      <w:r w:rsidRPr="00E7259B">
        <w:rPr>
          <w:rFonts w:cstheme="minorHAnsi"/>
        </w:rPr>
        <w:t>(7), 980–988. https://doi.org/10.1097/00004583-199707000-00021</w:t>
      </w:r>
    </w:p>
    <w:p w14:paraId="6EA53F9F" w14:textId="77777777" w:rsidR="00E7259B" w:rsidRPr="00E7259B" w:rsidRDefault="00E7259B" w:rsidP="0077541C">
      <w:pPr>
        <w:pStyle w:val="Bibliography"/>
        <w:rPr>
          <w:rFonts w:cstheme="minorHAnsi"/>
        </w:rPr>
      </w:pPr>
      <w:r w:rsidRPr="00E7259B">
        <w:rPr>
          <w:rFonts w:cstheme="minorHAnsi"/>
        </w:rPr>
        <w:t xml:space="preserve">Kobak, K. A., Kratochvil, C. J., Stanger, C., &amp; Kaufman, J. (2013). Computerized screening of comorbidity in adolescents with substance or psychiatric disorders. </w:t>
      </w:r>
      <w:r w:rsidRPr="00E7259B">
        <w:rPr>
          <w:rFonts w:cstheme="minorHAnsi"/>
          <w:i/>
          <w:iCs/>
        </w:rPr>
        <w:t>Anxiety Disorders and Depression.(La Jolaa, CA)</w:t>
      </w:r>
      <w:r w:rsidRPr="00E7259B">
        <w:rPr>
          <w:rFonts w:cstheme="minorHAnsi"/>
        </w:rPr>
        <w:t>.</w:t>
      </w:r>
    </w:p>
    <w:p w14:paraId="5486A6DA" w14:textId="77777777" w:rsidR="00E7259B" w:rsidRPr="00E7259B" w:rsidRDefault="00E7259B" w:rsidP="0077541C">
      <w:pPr>
        <w:pStyle w:val="Bibliography"/>
        <w:rPr>
          <w:rFonts w:cstheme="minorHAnsi"/>
        </w:rPr>
      </w:pPr>
      <w:r w:rsidRPr="00E7259B">
        <w:rPr>
          <w:rFonts w:cstheme="minorHAnsi"/>
        </w:rPr>
        <w:t xml:space="preserve">Lahey, B. B., Durham, E. L., Brislin, S. J., Barr, P. B., Dick, D. M., Moore, T. M., Pierce, B. L., Tong, L., Reimann, G. E., Jeong, H. J., Dupont, R. M., &amp; Kaczkurkin, A. N. (2024). Mapping potential pathways from polygenic liability through brain structure to psychological problems across the </w:t>
      </w:r>
      <w:r w:rsidRPr="00E7259B">
        <w:rPr>
          <w:rFonts w:cstheme="minorHAnsi"/>
        </w:rPr>
        <w:lastRenderedPageBreak/>
        <w:t xml:space="preserve">transition to adolescence. </w:t>
      </w:r>
      <w:r w:rsidRPr="00E7259B">
        <w:rPr>
          <w:rFonts w:cstheme="minorHAnsi"/>
          <w:i/>
          <w:iCs/>
        </w:rPr>
        <w:t>Journal of Child Psychology and Psychiatry</w:t>
      </w:r>
      <w:r w:rsidRPr="00E7259B">
        <w:rPr>
          <w:rFonts w:cstheme="minorHAnsi"/>
        </w:rPr>
        <w:t>, jcpp.13944. https://doi.org/10.1111/jcpp.13944</w:t>
      </w:r>
    </w:p>
    <w:p w14:paraId="4CBBEF35" w14:textId="77777777" w:rsidR="00E7259B" w:rsidRPr="00E7259B" w:rsidRDefault="00E7259B" w:rsidP="0077541C">
      <w:pPr>
        <w:pStyle w:val="Bibliography"/>
        <w:rPr>
          <w:rFonts w:cstheme="minorHAnsi"/>
        </w:rPr>
      </w:pPr>
      <w:r w:rsidRPr="00E7259B">
        <w:rPr>
          <w:rFonts w:cstheme="minorHAnsi"/>
        </w:rPr>
        <w:t xml:space="preserve">Lee, P. H., Anttila, V., Won, H., Feng, Y.-C. A., Rosenthal, J., Zhu, Z., Tucker-Drob, E. M., Nivard, M. G., Grotzinger, A. D., Posthuma, D., Wang, M. M.-J., Yu, D., Stahl, E. A., Walters, R. K., Anney, R. J. L., Duncan, L. E., Ge, T., Adolfsson, R., Banaschewski, T., … Smoller, J. W. (2019). Genomic Relationships, Novel Loci, and Pleiotropic Mechanisms across Eight Psychiatric Disorders. </w:t>
      </w:r>
      <w:r w:rsidRPr="00E7259B">
        <w:rPr>
          <w:rFonts w:cstheme="minorHAnsi"/>
          <w:i/>
          <w:iCs/>
        </w:rPr>
        <w:t>Cell</w:t>
      </w:r>
      <w:r w:rsidRPr="00E7259B">
        <w:rPr>
          <w:rFonts w:cstheme="minorHAnsi"/>
        </w:rPr>
        <w:t xml:space="preserve">, </w:t>
      </w:r>
      <w:r w:rsidRPr="00E7259B">
        <w:rPr>
          <w:rFonts w:cstheme="minorHAnsi"/>
          <w:i/>
          <w:iCs/>
        </w:rPr>
        <w:t>179</w:t>
      </w:r>
      <w:r w:rsidRPr="00E7259B">
        <w:rPr>
          <w:rFonts w:cstheme="minorHAnsi"/>
        </w:rPr>
        <w:t>(7), 1469-1482.e11. https://doi.org/10.1016/j.cell.2019.11.020</w:t>
      </w:r>
    </w:p>
    <w:p w14:paraId="60D4A150" w14:textId="77777777" w:rsidR="00E7259B" w:rsidRPr="00E7259B" w:rsidRDefault="00E7259B" w:rsidP="0077541C">
      <w:pPr>
        <w:pStyle w:val="Bibliography"/>
        <w:rPr>
          <w:rFonts w:cstheme="minorHAnsi"/>
        </w:rPr>
      </w:pPr>
      <w:r w:rsidRPr="00E7259B">
        <w:rPr>
          <w:rFonts w:cstheme="minorHAnsi"/>
        </w:rPr>
        <w:t xml:space="preserve">Levey, D. F., Gelernter, J., Polimanti, R., Zhou, H., Cheng, Z., Aslan, M., Quaden, R., Concato, J., Radhakrishnan, K., Bryois, J., Sullivan, P. F., the Million Veteran Program, &amp; Stein, M. B. (2020). Reproducible Genetic Risk Loci for Anxiety: Results From </w:t>
      </w:r>
      <w:r w:rsidRPr="00E7259B">
        <w:rPr>
          <w:rFonts w:ascii="Cambria Math" w:hAnsi="Cambria Math" w:cs="Cambria Math"/>
        </w:rPr>
        <w:t>∼</w:t>
      </w:r>
      <w:r w:rsidRPr="00E7259B">
        <w:rPr>
          <w:rFonts w:cstheme="minorHAnsi"/>
        </w:rPr>
        <w:t xml:space="preserve">200,000 Participants in the Million Veteran Program. </w:t>
      </w:r>
      <w:r w:rsidRPr="00E7259B">
        <w:rPr>
          <w:rFonts w:cstheme="minorHAnsi"/>
          <w:i/>
          <w:iCs/>
        </w:rPr>
        <w:t>American Journal of Psychiatry</w:t>
      </w:r>
      <w:r w:rsidRPr="00E7259B">
        <w:rPr>
          <w:rFonts w:cstheme="minorHAnsi"/>
        </w:rPr>
        <w:t xml:space="preserve">, </w:t>
      </w:r>
      <w:r w:rsidRPr="00E7259B">
        <w:rPr>
          <w:rFonts w:cstheme="minorHAnsi"/>
          <w:i/>
          <w:iCs/>
        </w:rPr>
        <w:t>177</w:t>
      </w:r>
      <w:r w:rsidRPr="00E7259B">
        <w:rPr>
          <w:rFonts w:cstheme="minorHAnsi"/>
        </w:rPr>
        <w:t>(3), 223–232. https://doi.org/10.1176/appi.ajp.2019.19030256</w:t>
      </w:r>
    </w:p>
    <w:p w14:paraId="583D6AD4" w14:textId="77777777" w:rsidR="00E7259B" w:rsidRPr="00E7259B" w:rsidRDefault="00E7259B" w:rsidP="0077541C">
      <w:pPr>
        <w:pStyle w:val="Bibliography"/>
        <w:rPr>
          <w:rFonts w:cstheme="minorHAnsi"/>
        </w:rPr>
      </w:pPr>
      <w:r w:rsidRPr="00E7259B">
        <w:rPr>
          <w:rFonts w:cstheme="minorHAnsi"/>
        </w:rPr>
        <w:t xml:space="preserve">Maxwell, M. Y., Taylor, R. L., &amp; Barch, D. M. (2021, May 1). </w:t>
      </w:r>
      <w:r w:rsidRPr="00E7259B">
        <w:rPr>
          <w:rFonts w:cstheme="minorHAnsi"/>
          <w:i/>
          <w:iCs/>
        </w:rPr>
        <w:t>Evidence That Neighborhood Threat and Brain Volume Mediate the Relationship Between Neighborhood Poverty and Children’s Psychopathology</w:t>
      </w:r>
      <w:r w:rsidRPr="00E7259B">
        <w:rPr>
          <w:rFonts w:cstheme="minorHAnsi"/>
        </w:rPr>
        <w:t xml:space="preserve"> [Poster].</w:t>
      </w:r>
    </w:p>
    <w:p w14:paraId="47382F04" w14:textId="77777777" w:rsidR="00E7259B" w:rsidRPr="00E7259B" w:rsidRDefault="00E7259B" w:rsidP="0077541C">
      <w:pPr>
        <w:pStyle w:val="Bibliography"/>
        <w:rPr>
          <w:rFonts w:cstheme="minorHAnsi"/>
        </w:rPr>
      </w:pPr>
      <w:r w:rsidRPr="00E7259B">
        <w:rPr>
          <w:rFonts w:cstheme="minorHAnsi"/>
        </w:rPr>
        <w:t xml:space="preserve">McLaughlin, K. A., Weissman, D., &amp; Bitrán, D. (2019). Childhood Adversity and Neural Development: A Systematic Review. </w:t>
      </w:r>
      <w:r w:rsidRPr="00E7259B">
        <w:rPr>
          <w:rFonts w:cstheme="minorHAnsi"/>
          <w:i/>
          <w:iCs/>
        </w:rPr>
        <w:t>Annual Review of Developmental Psychology</w:t>
      </w:r>
      <w:r w:rsidRPr="00E7259B">
        <w:rPr>
          <w:rFonts w:cstheme="minorHAnsi"/>
        </w:rPr>
        <w:t xml:space="preserve">, </w:t>
      </w:r>
      <w:r w:rsidRPr="00E7259B">
        <w:rPr>
          <w:rFonts w:cstheme="minorHAnsi"/>
          <w:i/>
          <w:iCs/>
        </w:rPr>
        <w:t>1</w:t>
      </w:r>
      <w:r w:rsidRPr="00E7259B">
        <w:rPr>
          <w:rFonts w:cstheme="minorHAnsi"/>
        </w:rPr>
        <w:t>(1), 277–312. https://doi.org/10.1146/annurev-devpsych-121318-084950</w:t>
      </w:r>
    </w:p>
    <w:p w14:paraId="51708AC9" w14:textId="77777777" w:rsidR="00E7259B" w:rsidRPr="00E7259B" w:rsidRDefault="00E7259B" w:rsidP="0077541C">
      <w:pPr>
        <w:pStyle w:val="Bibliography"/>
        <w:rPr>
          <w:rFonts w:cstheme="minorHAnsi"/>
        </w:rPr>
      </w:pPr>
      <w:r w:rsidRPr="00E7259B">
        <w:rPr>
          <w:rFonts w:cstheme="minorHAnsi"/>
        </w:rPr>
        <w:t xml:space="preserve">Monari, S., Guillot De Suduiraut, I., Grosse, J., Zanoletti, O., Walker, S. E., Mesquita, M., Wood, T. C., Cash, D., Astori, S., &amp; Sandi, C. (2024). Blunted Glucocorticoid Responsiveness to Stress Causes Behavioral and Biological Alterations That Lead to Posttraumatic Stress Disorder Vulnerability. </w:t>
      </w:r>
      <w:r w:rsidRPr="00E7259B">
        <w:rPr>
          <w:rFonts w:cstheme="minorHAnsi"/>
          <w:i/>
          <w:iCs/>
        </w:rPr>
        <w:t>Biological Psychiatry</w:t>
      </w:r>
      <w:r w:rsidRPr="00E7259B">
        <w:rPr>
          <w:rFonts w:cstheme="minorHAnsi"/>
        </w:rPr>
        <w:t xml:space="preserve">, </w:t>
      </w:r>
      <w:r w:rsidRPr="00E7259B">
        <w:rPr>
          <w:rFonts w:cstheme="minorHAnsi"/>
          <w:i/>
          <w:iCs/>
        </w:rPr>
        <w:t>95</w:t>
      </w:r>
      <w:r w:rsidRPr="00E7259B">
        <w:rPr>
          <w:rFonts w:cstheme="minorHAnsi"/>
        </w:rPr>
        <w:t>(8), 762–773. https://doi.org/10.1016/j.biopsych.2023.09.015</w:t>
      </w:r>
    </w:p>
    <w:p w14:paraId="65893528" w14:textId="77777777" w:rsidR="00E7259B" w:rsidRPr="00E7259B" w:rsidRDefault="00E7259B" w:rsidP="0077541C">
      <w:pPr>
        <w:pStyle w:val="Bibliography"/>
        <w:rPr>
          <w:rFonts w:cstheme="minorHAnsi"/>
        </w:rPr>
      </w:pPr>
      <w:r w:rsidRPr="00E7259B">
        <w:rPr>
          <w:rFonts w:cstheme="minorHAnsi"/>
        </w:rPr>
        <w:t xml:space="preserve">Moore, T. M., Visoki, E., Argabright, S. T., Didomenico, G. E., Sotelo, I., Wortzel, J. D., Naeem, A., Gur, R. C., Gur, R. E., Warrier, V., Guloksuz, S., &amp; Barzilay, R. (2022). Modeling environment through a </w:t>
      </w:r>
      <w:r w:rsidRPr="00E7259B">
        <w:rPr>
          <w:rFonts w:cstheme="minorHAnsi"/>
        </w:rPr>
        <w:lastRenderedPageBreak/>
        <w:t xml:space="preserve">general exposome factor in two independent adolescent cohorts. </w:t>
      </w:r>
      <w:r w:rsidRPr="00E7259B">
        <w:rPr>
          <w:rFonts w:cstheme="minorHAnsi"/>
          <w:i/>
          <w:iCs/>
        </w:rPr>
        <w:t>Exposome</w:t>
      </w:r>
      <w:r w:rsidRPr="00E7259B">
        <w:rPr>
          <w:rFonts w:cstheme="minorHAnsi"/>
        </w:rPr>
        <w:t xml:space="preserve">, </w:t>
      </w:r>
      <w:r w:rsidRPr="00E7259B">
        <w:rPr>
          <w:rFonts w:cstheme="minorHAnsi"/>
          <w:i/>
          <w:iCs/>
        </w:rPr>
        <w:t>2</w:t>
      </w:r>
      <w:r w:rsidRPr="00E7259B">
        <w:rPr>
          <w:rFonts w:cstheme="minorHAnsi"/>
        </w:rPr>
        <w:t>(1), osac010. https://doi.org/10.1093/exposome/osac010</w:t>
      </w:r>
    </w:p>
    <w:p w14:paraId="5BC92E33" w14:textId="77777777" w:rsidR="00E7259B" w:rsidRPr="00E7259B" w:rsidRDefault="00E7259B" w:rsidP="0077541C">
      <w:pPr>
        <w:pStyle w:val="Bibliography"/>
        <w:rPr>
          <w:rFonts w:cstheme="minorHAnsi"/>
        </w:rPr>
      </w:pPr>
      <w:r w:rsidRPr="00E7259B">
        <w:rPr>
          <w:rFonts w:cstheme="minorHAnsi"/>
        </w:rPr>
        <w:t xml:space="preserve">Murray, G. K., Lin, T., Austin, J., McGrath, J. J., Hickie, I. B., &amp; Wray, N. R. (2021). Could Polygenic Risk Scores Be Useful in Psychiatry?: A Review. </w:t>
      </w:r>
      <w:r w:rsidRPr="00E7259B">
        <w:rPr>
          <w:rFonts w:cstheme="minorHAnsi"/>
          <w:i/>
          <w:iCs/>
        </w:rPr>
        <w:t>JAMA Psychiatry</w:t>
      </w:r>
      <w:r w:rsidRPr="00E7259B">
        <w:rPr>
          <w:rFonts w:cstheme="minorHAnsi"/>
        </w:rPr>
        <w:t xml:space="preserve">, </w:t>
      </w:r>
      <w:r w:rsidRPr="00E7259B">
        <w:rPr>
          <w:rFonts w:cstheme="minorHAnsi"/>
          <w:i/>
          <w:iCs/>
        </w:rPr>
        <w:t>78</w:t>
      </w:r>
      <w:r w:rsidRPr="00E7259B">
        <w:rPr>
          <w:rFonts w:cstheme="minorHAnsi"/>
        </w:rPr>
        <w:t>(2), 210. https://doi.org/10.1001/jamapsychiatry.2020.3042</w:t>
      </w:r>
    </w:p>
    <w:p w14:paraId="4FFE3F3B" w14:textId="77777777" w:rsidR="00E7259B" w:rsidRPr="00E7259B" w:rsidRDefault="00E7259B" w:rsidP="0077541C">
      <w:pPr>
        <w:pStyle w:val="Bibliography"/>
        <w:rPr>
          <w:rFonts w:cstheme="minorHAnsi"/>
        </w:rPr>
      </w:pPr>
      <w:r w:rsidRPr="00E7259B">
        <w:rPr>
          <w:rFonts w:cstheme="minorHAnsi"/>
        </w:rPr>
        <w:t xml:space="preserve">Nievergelt, C. M., Maihofer, A. X., Atkinson, E. G., Chen, C.-Y., Choi, K. W., Coleman, J. R. I., Daskalakis, N. P., Duncan, L. E., Polimanti, R., Aaronson, C., Amstadter, A. B., Andersen, S. B., Andreassen, O. A., Arbisi, P. A., Ashley-Koch, A. E., Austin, S. B., Avdibegoviç, E., Babić, D., Bacanu, S.-A., … Koenen, K. C. (2024). Genome-wide association analyses identify 95 risk loci and provide insights into the neurobiology of post-traumatic stress disorder. </w:t>
      </w:r>
      <w:r w:rsidRPr="00E7259B">
        <w:rPr>
          <w:rFonts w:cstheme="minorHAnsi"/>
          <w:i/>
          <w:iCs/>
        </w:rPr>
        <w:t>Nature Genetics</w:t>
      </w:r>
      <w:r w:rsidRPr="00E7259B">
        <w:rPr>
          <w:rFonts w:cstheme="minorHAnsi"/>
        </w:rPr>
        <w:t xml:space="preserve">, </w:t>
      </w:r>
      <w:r w:rsidRPr="00E7259B">
        <w:rPr>
          <w:rFonts w:cstheme="minorHAnsi"/>
          <w:i/>
          <w:iCs/>
        </w:rPr>
        <w:t>56</w:t>
      </w:r>
      <w:r w:rsidRPr="00E7259B">
        <w:rPr>
          <w:rFonts w:cstheme="minorHAnsi"/>
        </w:rPr>
        <w:t>(5), 792–808. https://doi.org/10.1038/s41588-024-01707-9</w:t>
      </w:r>
    </w:p>
    <w:p w14:paraId="67CC9911" w14:textId="77777777" w:rsidR="00E7259B" w:rsidRPr="00E7259B" w:rsidRDefault="00E7259B" w:rsidP="0077541C">
      <w:pPr>
        <w:pStyle w:val="Bibliography"/>
        <w:rPr>
          <w:rFonts w:cstheme="minorHAnsi"/>
        </w:rPr>
      </w:pPr>
      <w:r w:rsidRPr="00E7259B">
        <w:rPr>
          <w:rFonts w:cstheme="minorHAnsi"/>
        </w:rPr>
        <w:t xml:space="preserve">Otowa, T., Hek, K., Lee, M., Byrne, E. M., Mirza, S. S., Nivard, M. G., Bigdeli, T., Aggen, S. H., Adkins, D., Wolen, A., Fanous, A., Keller, M. C., Castelao, E., Kutalik, Z., Der Auwera, S. V., Homuth, G., Nauck, M., Teumer, A., Milaneschi, Y., … Hettema, J. M. (2016). Meta-analysis of genome-wide association studies of anxiety disorders. </w:t>
      </w:r>
      <w:r w:rsidRPr="00E7259B">
        <w:rPr>
          <w:rFonts w:cstheme="minorHAnsi"/>
          <w:i/>
          <w:iCs/>
        </w:rPr>
        <w:t>Molecular Psychiatry</w:t>
      </w:r>
      <w:r w:rsidRPr="00E7259B">
        <w:rPr>
          <w:rFonts w:cstheme="minorHAnsi"/>
        </w:rPr>
        <w:t xml:space="preserve">, </w:t>
      </w:r>
      <w:r w:rsidRPr="00E7259B">
        <w:rPr>
          <w:rFonts w:cstheme="minorHAnsi"/>
          <w:i/>
          <w:iCs/>
        </w:rPr>
        <w:t>21</w:t>
      </w:r>
      <w:r w:rsidRPr="00E7259B">
        <w:rPr>
          <w:rFonts w:cstheme="minorHAnsi"/>
        </w:rPr>
        <w:t>(10), 1391–1399. https://doi.org/10.1038/mp.2015.197</w:t>
      </w:r>
    </w:p>
    <w:p w14:paraId="2F190AD3" w14:textId="77777777" w:rsidR="00E7259B" w:rsidRPr="00E7259B" w:rsidRDefault="00E7259B" w:rsidP="0077541C">
      <w:pPr>
        <w:pStyle w:val="Bibliography"/>
        <w:rPr>
          <w:rFonts w:cstheme="minorHAnsi"/>
        </w:rPr>
      </w:pPr>
      <w:r w:rsidRPr="00E7259B">
        <w:rPr>
          <w:rFonts w:cstheme="minorHAnsi"/>
        </w:rPr>
        <w:t xml:space="preserve">Palamarchuk, I. S., Slavich, G. M., Vaillancourt, T., &amp; Rajji, T. K. (2023). Stress-related cellular pathophysiology as a crosstalk risk factor for neurocognitive and psychiatric disorders. </w:t>
      </w:r>
      <w:r w:rsidRPr="00E7259B">
        <w:rPr>
          <w:rFonts w:cstheme="minorHAnsi"/>
          <w:i/>
          <w:iCs/>
        </w:rPr>
        <w:t>BMC Neuroscience</w:t>
      </w:r>
      <w:r w:rsidRPr="00E7259B">
        <w:rPr>
          <w:rFonts w:cstheme="minorHAnsi"/>
        </w:rPr>
        <w:t xml:space="preserve">, </w:t>
      </w:r>
      <w:r w:rsidRPr="00E7259B">
        <w:rPr>
          <w:rFonts w:cstheme="minorHAnsi"/>
          <w:i/>
          <w:iCs/>
        </w:rPr>
        <w:t>24</w:t>
      </w:r>
      <w:r w:rsidRPr="00E7259B">
        <w:rPr>
          <w:rFonts w:cstheme="minorHAnsi"/>
        </w:rPr>
        <w:t>(1), 65. https://doi.org/10.1186/s12868-023-00831-2</w:t>
      </w:r>
    </w:p>
    <w:p w14:paraId="6EC11ED6" w14:textId="77777777" w:rsidR="00E7259B" w:rsidRPr="00E7259B" w:rsidRDefault="00E7259B" w:rsidP="0077541C">
      <w:pPr>
        <w:pStyle w:val="Bibliography"/>
        <w:rPr>
          <w:rFonts w:cstheme="minorHAnsi"/>
        </w:rPr>
      </w:pPr>
      <w:r w:rsidRPr="00E7259B">
        <w:rPr>
          <w:rFonts w:cstheme="minorHAnsi"/>
        </w:rPr>
        <w:t xml:space="preserve">Penner-Goeke, S., Bothe, M., Kappelmann, N., Kreitmaier, P., Kaya, E., Pöhlchen, D., Kühnel, A., Czamara, D., BeCOME working group, Glaser, L. V., Roeh, S., Ködel, M., Monteserin-Garcia, J., Rummel, C., Arloth-Knauer, J., Diener-Hölzl, L., Woelfel, B., Sauer, S., Riesenberg, S., … Binder, E. B. (2022). </w:t>
      </w:r>
      <w:r w:rsidRPr="00E7259B">
        <w:rPr>
          <w:rFonts w:cstheme="minorHAnsi"/>
          <w:i/>
          <w:iCs/>
        </w:rPr>
        <w:t xml:space="preserve">Assessment of glucocorticoid-induced enhancer activity of eSNP regions using STARR-seq reveals </w:t>
      </w:r>
      <w:r w:rsidRPr="00E7259B">
        <w:rPr>
          <w:rFonts w:cstheme="minorHAnsi"/>
          <w:i/>
          <w:iCs/>
        </w:rPr>
        <w:lastRenderedPageBreak/>
        <w:t>novel molecular mechanisms in psychiatric disorders</w:t>
      </w:r>
      <w:r w:rsidRPr="00E7259B">
        <w:rPr>
          <w:rFonts w:cstheme="minorHAnsi"/>
        </w:rPr>
        <w:t xml:space="preserve"> [Preprint]. Genetic and Genomic Medicine. https://doi.org/10.1101/2022.05.18.22275090</w:t>
      </w:r>
    </w:p>
    <w:p w14:paraId="01C8DDF3" w14:textId="77777777" w:rsidR="00E7259B" w:rsidRPr="00E7259B" w:rsidRDefault="00E7259B" w:rsidP="0077541C">
      <w:pPr>
        <w:pStyle w:val="Bibliography"/>
        <w:rPr>
          <w:rFonts w:cstheme="minorHAnsi"/>
        </w:rPr>
      </w:pPr>
      <w:r w:rsidRPr="00E7259B">
        <w:rPr>
          <w:rFonts w:cstheme="minorHAnsi"/>
        </w:rPr>
        <w:t xml:space="preserve">Penner-Goeke, S., Bothe, M., Rek, N., Kreitmaier, P., Pöhlchen, D., Kühnel, A., Glaser, L. V., Kaya, E., Krontira, A. C., Röh, S., Czamara, D., Ködel, M., Monteserin-Garcia, J., Diener, L., Wölfel, B., Sauer, S., Rummel, C., Riesenberg, S., Arloth-Knauer, J., … Binder, E. B. (2023). High-throughput screening of glucocorticoid-induced enhancer activity reveals mechanisms of stress-related psychiatric disorders. </w:t>
      </w:r>
      <w:r w:rsidRPr="00E7259B">
        <w:rPr>
          <w:rFonts w:cstheme="minorHAnsi"/>
          <w:i/>
          <w:iCs/>
        </w:rPr>
        <w:t>Proceedings of the National Academy of Sciences</w:t>
      </w:r>
      <w:r w:rsidRPr="00E7259B">
        <w:rPr>
          <w:rFonts w:cstheme="minorHAnsi"/>
        </w:rPr>
        <w:t xml:space="preserve">, </w:t>
      </w:r>
      <w:r w:rsidRPr="00E7259B">
        <w:rPr>
          <w:rFonts w:cstheme="minorHAnsi"/>
          <w:i/>
          <w:iCs/>
        </w:rPr>
        <w:t>120</w:t>
      </w:r>
      <w:r w:rsidRPr="00E7259B">
        <w:rPr>
          <w:rFonts w:cstheme="minorHAnsi"/>
        </w:rPr>
        <w:t>(49), e2305773120. https://doi.org/10.1073/pnas.2305773120</w:t>
      </w:r>
    </w:p>
    <w:p w14:paraId="11F75D77" w14:textId="77777777" w:rsidR="00E7259B" w:rsidRPr="00E7259B" w:rsidRDefault="00E7259B" w:rsidP="0077541C">
      <w:pPr>
        <w:pStyle w:val="Bibliography"/>
        <w:rPr>
          <w:rFonts w:cstheme="minorHAnsi"/>
        </w:rPr>
      </w:pPr>
      <w:r w:rsidRPr="00E7259B">
        <w:rPr>
          <w:rFonts w:cstheme="minorHAnsi"/>
        </w:rPr>
        <w:t xml:space="preserve">Purcell, S., Neale, B., Todd-Brown, K., Thomas, L., Ferreira, M. A. R., Bender, D., Maller, J., Sklar, P., de Bakker, P. I. W., Daly, M. J., &amp; Sham, P. C. (2007). PLINK: A Tool Set for Whole-Genome Association and Population-Based Linkage Analyses. </w:t>
      </w:r>
      <w:r w:rsidRPr="00E7259B">
        <w:rPr>
          <w:rFonts w:cstheme="minorHAnsi"/>
          <w:i/>
          <w:iCs/>
        </w:rPr>
        <w:t>American Journal of Human Genetics</w:t>
      </w:r>
      <w:r w:rsidRPr="00E7259B">
        <w:rPr>
          <w:rFonts w:cstheme="minorHAnsi"/>
        </w:rPr>
        <w:t xml:space="preserve">, </w:t>
      </w:r>
      <w:r w:rsidRPr="00E7259B">
        <w:rPr>
          <w:rFonts w:cstheme="minorHAnsi"/>
          <w:i/>
          <w:iCs/>
        </w:rPr>
        <w:t>81</w:t>
      </w:r>
      <w:r w:rsidRPr="00E7259B">
        <w:rPr>
          <w:rFonts w:cstheme="minorHAnsi"/>
        </w:rPr>
        <w:t>(3), 559–575.</w:t>
      </w:r>
    </w:p>
    <w:p w14:paraId="59C95BD3" w14:textId="77777777" w:rsidR="00E7259B" w:rsidRPr="00E7259B" w:rsidRDefault="00E7259B" w:rsidP="0077541C">
      <w:pPr>
        <w:pStyle w:val="Bibliography"/>
        <w:rPr>
          <w:rFonts w:cstheme="minorHAnsi"/>
        </w:rPr>
      </w:pPr>
      <w:r w:rsidRPr="00E7259B">
        <w:rPr>
          <w:rFonts w:cstheme="minorHAnsi"/>
        </w:rPr>
        <w:t xml:space="preserve">Qiu, A., &amp; Liu, C. (2023). Pathways link environmental and genetic factors with structural brain networks and psychopathology in youth. </w:t>
      </w:r>
      <w:r w:rsidRPr="00E7259B">
        <w:rPr>
          <w:rFonts w:cstheme="minorHAnsi"/>
          <w:i/>
          <w:iCs/>
        </w:rPr>
        <w:t>Neuropsychopharmacology</w:t>
      </w:r>
      <w:r w:rsidRPr="00E7259B">
        <w:rPr>
          <w:rFonts w:cstheme="minorHAnsi"/>
        </w:rPr>
        <w:t xml:space="preserve">, </w:t>
      </w:r>
      <w:r w:rsidRPr="00E7259B">
        <w:rPr>
          <w:rFonts w:cstheme="minorHAnsi"/>
          <w:i/>
          <w:iCs/>
        </w:rPr>
        <w:t>48</w:t>
      </w:r>
      <w:r w:rsidRPr="00E7259B">
        <w:rPr>
          <w:rFonts w:cstheme="minorHAnsi"/>
        </w:rPr>
        <w:t>(7), 1042–1051. https://doi.org/10.1038/s41386-023-01559-7</w:t>
      </w:r>
    </w:p>
    <w:p w14:paraId="1CD483F9" w14:textId="77777777" w:rsidR="00E7259B" w:rsidRPr="00E7259B" w:rsidRDefault="00E7259B" w:rsidP="0077541C">
      <w:pPr>
        <w:pStyle w:val="Bibliography"/>
        <w:rPr>
          <w:rFonts w:cstheme="minorHAnsi"/>
        </w:rPr>
      </w:pPr>
      <w:r w:rsidRPr="00E7259B">
        <w:rPr>
          <w:rFonts w:cstheme="minorHAnsi"/>
        </w:rPr>
        <w:t xml:space="preserve">Rea-Sandin, G., Del Toro, J., &amp; Wilson, S. (2024). The Heritability of Psychopathology Symptoms in Early Adolescence: Moderation by Family Cultural Values in the ABCD Study. </w:t>
      </w:r>
      <w:r w:rsidRPr="00E7259B">
        <w:rPr>
          <w:rFonts w:cstheme="minorHAnsi"/>
          <w:i/>
          <w:iCs/>
        </w:rPr>
        <w:t>Behavior Genetics</w:t>
      </w:r>
      <w:r w:rsidRPr="00E7259B">
        <w:rPr>
          <w:rFonts w:cstheme="minorHAnsi"/>
        </w:rPr>
        <w:t xml:space="preserve">, </w:t>
      </w:r>
      <w:r w:rsidRPr="00E7259B">
        <w:rPr>
          <w:rFonts w:cstheme="minorHAnsi"/>
          <w:i/>
          <w:iCs/>
        </w:rPr>
        <w:t>54</w:t>
      </w:r>
      <w:r w:rsidRPr="00E7259B">
        <w:rPr>
          <w:rFonts w:cstheme="minorHAnsi"/>
        </w:rPr>
        <w:t>(1), 119–136. https://doi.org/10.1007/s10519-023-10154-x</w:t>
      </w:r>
    </w:p>
    <w:p w14:paraId="1FD7A487" w14:textId="77777777" w:rsidR="00E7259B" w:rsidRPr="00E7259B" w:rsidRDefault="00E7259B" w:rsidP="0077541C">
      <w:pPr>
        <w:pStyle w:val="Bibliography"/>
        <w:rPr>
          <w:rFonts w:cstheme="minorHAnsi"/>
        </w:rPr>
      </w:pPr>
      <w:r w:rsidRPr="00E7259B">
        <w:rPr>
          <w:rFonts w:cstheme="minorHAnsi"/>
        </w:rPr>
        <w:t xml:space="preserve">Ruan, Y., Lin, Y.-F., Feng, Y.-C. A., Chen, C.-Y., Lam, M., Guo, Z., Stanley Global Asia Initiatives, Ahn, Y. M., Akiyama, K., Arai, M., Baek, J. H., Chen, W. J., Chung, Y.-C., Feng, G., Fujii, K., Glatt, S. J., Ha, K., Hattori, K., Higuchi, T., … Ge, T. (2022). Improving polygenic prediction in ancestrally diverse populations. </w:t>
      </w:r>
      <w:r w:rsidRPr="00E7259B">
        <w:rPr>
          <w:rFonts w:cstheme="minorHAnsi"/>
          <w:i/>
          <w:iCs/>
        </w:rPr>
        <w:t>Nature Genetics</w:t>
      </w:r>
      <w:r w:rsidRPr="00E7259B">
        <w:rPr>
          <w:rFonts w:cstheme="minorHAnsi"/>
        </w:rPr>
        <w:t xml:space="preserve">, </w:t>
      </w:r>
      <w:r w:rsidRPr="00E7259B">
        <w:rPr>
          <w:rFonts w:cstheme="minorHAnsi"/>
          <w:i/>
          <w:iCs/>
        </w:rPr>
        <w:t>54</w:t>
      </w:r>
      <w:r w:rsidRPr="00E7259B">
        <w:rPr>
          <w:rFonts w:cstheme="minorHAnsi"/>
        </w:rPr>
        <w:t>(5), 573–580. https://doi.org/10.1038/s41588-022-01054-7</w:t>
      </w:r>
    </w:p>
    <w:p w14:paraId="2ECF83F2" w14:textId="77777777" w:rsidR="00E7259B" w:rsidRPr="00E7259B" w:rsidRDefault="00E7259B" w:rsidP="0077541C">
      <w:pPr>
        <w:pStyle w:val="Bibliography"/>
        <w:rPr>
          <w:rFonts w:cstheme="minorHAnsi"/>
        </w:rPr>
      </w:pPr>
      <w:r w:rsidRPr="00E7259B">
        <w:rPr>
          <w:rFonts w:cstheme="minorHAnsi"/>
        </w:rPr>
        <w:t xml:space="preserve">Seah, C., Breen, M. S., Rusielewicz, T., Bader, H. N., Xu, C., Hunter, C. J., McCarthy, B., Deans, P. J. M., Chattopadhyay, M., Goldberg, J., Desarnaud, F., Makotkine, I., Flory, J. D., Bierer, L. M., </w:t>
      </w:r>
      <w:r w:rsidRPr="00E7259B">
        <w:rPr>
          <w:rFonts w:cstheme="minorHAnsi"/>
        </w:rPr>
        <w:lastRenderedPageBreak/>
        <w:t xml:space="preserve">Staniskyte, M., NYSCF Global Stem Cell Array® Team, Bauer, L., Brenner, K., Buckley-Herd, G., … Yehuda, R. (2022). Modeling gene × environment interactions in PTSD using human neurons reveals diagnosis-specific glucocorticoid-induced gene expression. </w:t>
      </w:r>
      <w:r w:rsidRPr="00E7259B">
        <w:rPr>
          <w:rFonts w:cstheme="minorHAnsi"/>
          <w:i/>
          <w:iCs/>
        </w:rPr>
        <w:t>Nature Neuroscience</w:t>
      </w:r>
      <w:r w:rsidRPr="00E7259B">
        <w:rPr>
          <w:rFonts w:cstheme="minorHAnsi"/>
        </w:rPr>
        <w:t xml:space="preserve">, </w:t>
      </w:r>
      <w:r w:rsidRPr="00E7259B">
        <w:rPr>
          <w:rFonts w:cstheme="minorHAnsi"/>
          <w:i/>
          <w:iCs/>
        </w:rPr>
        <w:t>25</w:t>
      </w:r>
      <w:r w:rsidRPr="00E7259B">
        <w:rPr>
          <w:rFonts w:cstheme="minorHAnsi"/>
        </w:rPr>
        <w:t>(11), 1434–1445. https://doi.org/10.1038/s41593-022-01161-y</w:t>
      </w:r>
    </w:p>
    <w:p w14:paraId="6A059787" w14:textId="77777777" w:rsidR="00E7259B" w:rsidRPr="00E7259B" w:rsidRDefault="00E7259B" w:rsidP="0077541C">
      <w:pPr>
        <w:pStyle w:val="Bibliography"/>
        <w:rPr>
          <w:rFonts w:cstheme="minorHAnsi"/>
        </w:rPr>
      </w:pPr>
      <w:r w:rsidRPr="00E7259B">
        <w:rPr>
          <w:rFonts w:cstheme="minorHAnsi"/>
        </w:rPr>
        <w:t xml:space="preserve">Silva, S. A., Silva, S. U., Ronca, D. B., Gonçalves, V. S. S., Dutra, E. S., &amp; Carvalho, K. M. B. (2020). Common mental disorders prevalence in adolescents: A systematic review and meta-analyses. </w:t>
      </w:r>
      <w:r w:rsidRPr="00E7259B">
        <w:rPr>
          <w:rFonts w:cstheme="minorHAnsi"/>
          <w:i/>
          <w:iCs/>
        </w:rPr>
        <w:t>PLOS ONE</w:t>
      </w:r>
      <w:r w:rsidRPr="00E7259B">
        <w:rPr>
          <w:rFonts w:cstheme="minorHAnsi"/>
        </w:rPr>
        <w:t xml:space="preserve">, </w:t>
      </w:r>
      <w:r w:rsidRPr="00E7259B">
        <w:rPr>
          <w:rFonts w:cstheme="minorHAnsi"/>
          <w:i/>
          <w:iCs/>
        </w:rPr>
        <w:t>15</w:t>
      </w:r>
      <w:r w:rsidRPr="00E7259B">
        <w:rPr>
          <w:rFonts w:cstheme="minorHAnsi"/>
        </w:rPr>
        <w:t>(4), e0232007. https://doi.org/10.1371/journal.pone.0232007</w:t>
      </w:r>
    </w:p>
    <w:p w14:paraId="73931438" w14:textId="77777777" w:rsidR="00E7259B" w:rsidRPr="00E7259B" w:rsidRDefault="00E7259B" w:rsidP="0077541C">
      <w:pPr>
        <w:pStyle w:val="Bibliography"/>
        <w:rPr>
          <w:rFonts w:cstheme="minorHAnsi"/>
        </w:rPr>
      </w:pPr>
      <w:r w:rsidRPr="00E7259B">
        <w:rPr>
          <w:rFonts w:cstheme="minorHAnsi"/>
        </w:rPr>
        <w:t xml:space="preserve">Teeuw, J., Mota, N. R., Klein, M., Blankenstein, N. E., Tielbeek, J. J., Jansen, L. M. C., Franke, B., &amp; Hulshoff Pol, H. E. (2023). Polygenic risk scores and brain structures both contribute to externalizing behavior in childhood—A study in the Adolescent Brain and Cognitive Development (ABCD) cohort. </w:t>
      </w:r>
      <w:r w:rsidRPr="00E7259B">
        <w:rPr>
          <w:rFonts w:cstheme="minorHAnsi"/>
          <w:i/>
          <w:iCs/>
        </w:rPr>
        <w:t>Neuroscience Applied</w:t>
      </w:r>
      <w:r w:rsidRPr="00E7259B">
        <w:rPr>
          <w:rFonts w:cstheme="minorHAnsi"/>
        </w:rPr>
        <w:t xml:space="preserve">, </w:t>
      </w:r>
      <w:r w:rsidRPr="00E7259B">
        <w:rPr>
          <w:rFonts w:cstheme="minorHAnsi"/>
          <w:i/>
          <w:iCs/>
        </w:rPr>
        <w:t>2</w:t>
      </w:r>
      <w:r w:rsidRPr="00E7259B">
        <w:rPr>
          <w:rFonts w:cstheme="minorHAnsi"/>
        </w:rPr>
        <w:t>, 101128. https://doi.org/10.1016/j.nsa.2023.101128</w:t>
      </w:r>
    </w:p>
    <w:p w14:paraId="6C7BA40C" w14:textId="77777777" w:rsidR="00E7259B" w:rsidRPr="00E7259B" w:rsidRDefault="00E7259B" w:rsidP="0077541C">
      <w:pPr>
        <w:pStyle w:val="Bibliography"/>
        <w:rPr>
          <w:rFonts w:cstheme="minorHAnsi"/>
        </w:rPr>
      </w:pPr>
      <w:r w:rsidRPr="00E7259B">
        <w:rPr>
          <w:rFonts w:cstheme="minorHAnsi"/>
        </w:rPr>
        <w:t xml:space="preserve">Thapaliya, B., Calhoun, V. D., &amp; Liu, J. (2021). Environmental and genome-wide association study on children anxiety and depression. </w:t>
      </w:r>
      <w:r w:rsidRPr="00E7259B">
        <w:rPr>
          <w:rFonts w:cstheme="minorHAnsi"/>
          <w:i/>
          <w:iCs/>
        </w:rPr>
        <w:t>2021 IEEE International Conference on Bioinformatics and Biomedicine (BIBM)</w:t>
      </w:r>
      <w:r w:rsidRPr="00E7259B">
        <w:rPr>
          <w:rFonts w:cstheme="minorHAnsi"/>
        </w:rPr>
        <w:t>, 2330–2337. https://doi.org/10.1109/BIBM52615.2021.9669291</w:t>
      </w:r>
    </w:p>
    <w:p w14:paraId="5E515C5D" w14:textId="77777777" w:rsidR="00E7259B" w:rsidRPr="00E7259B" w:rsidRDefault="00E7259B" w:rsidP="0077541C">
      <w:pPr>
        <w:pStyle w:val="Bibliography"/>
        <w:rPr>
          <w:rFonts w:cstheme="minorHAnsi"/>
        </w:rPr>
      </w:pPr>
      <w:r w:rsidRPr="00E7259B">
        <w:rPr>
          <w:rFonts w:cstheme="minorHAnsi"/>
        </w:rPr>
        <w:t xml:space="preserve">Thompson, E. L., Lever, N. A., Connors, K. M., Cloak, C. C., Reeves, G., &amp; Chang, L. (2022). Associations between potentially traumatic events and psychopathology among preadolescents in the Adolescent Brain and Cognitive Development Study </w:t>
      </w:r>
      <w:r w:rsidRPr="00E7259B">
        <w:rPr>
          <w:rFonts w:cstheme="minorHAnsi"/>
          <w:vertAlign w:val="superscript"/>
        </w:rPr>
        <w:t>®</w:t>
      </w:r>
      <w:r w:rsidRPr="00E7259B">
        <w:rPr>
          <w:rFonts w:cstheme="minorHAnsi"/>
        </w:rPr>
        <w:t xml:space="preserve">. </w:t>
      </w:r>
      <w:r w:rsidRPr="00E7259B">
        <w:rPr>
          <w:rFonts w:cstheme="minorHAnsi"/>
          <w:i/>
          <w:iCs/>
        </w:rPr>
        <w:t>Journal of Traumatic Stress</w:t>
      </w:r>
      <w:r w:rsidRPr="00E7259B">
        <w:rPr>
          <w:rFonts w:cstheme="minorHAnsi"/>
        </w:rPr>
        <w:t xml:space="preserve">, </w:t>
      </w:r>
      <w:r w:rsidRPr="00E7259B">
        <w:rPr>
          <w:rFonts w:cstheme="minorHAnsi"/>
          <w:i/>
          <w:iCs/>
        </w:rPr>
        <w:t>35</w:t>
      </w:r>
      <w:r w:rsidRPr="00E7259B">
        <w:rPr>
          <w:rFonts w:cstheme="minorHAnsi"/>
        </w:rPr>
        <w:t>(3), 852–867. https://doi.org/10.1002/jts.22793</w:t>
      </w:r>
    </w:p>
    <w:p w14:paraId="72514D4C" w14:textId="77777777" w:rsidR="00E7259B" w:rsidRPr="00E7259B" w:rsidRDefault="00E7259B" w:rsidP="0077541C">
      <w:pPr>
        <w:pStyle w:val="Bibliography"/>
        <w:rPr>
          <w:rFonts w:cstheme="minorHAnsi"/>
        </w:rPr>
      </w:pPr>
      <w:r w:rsidRPr="00E7259B">
        <w:rPr>
          <w:rFonts w:cstheme="minorHAnsi"/>
        </w:rPr>
        <w:t xml:space="preserve">Tiet, Q. Q., Bird, H. R., Davies, M., Hoven, C., Cohen, P., Jensen, P. S., &amp; Goodman, S. (1998). Adverse Life Events and Resilience. </w:t>
      </w:r>
      <w:r w:rsidRPr="00E7259B">
        <w:rPr>
          <w:rFonts w:cstheme="minorHAnsi"/>
          <w:i/>
          <w:iCs/>
        </w:rPr>
        <w:t>Journal of the American Academy of Child &amp; Adolescent Psychiatry</w:t>
      </w:r>
      <w:r w:rsidRPr="00E7259B">
        <w:rPr>
          <w:rFonts w:cstheme="minorHAnsi"/>
        </w:rPr>
        <w:t xml:space="preserve">, </w:t>
      </w:r>
      <w:r w:rsidRPr="00E7259B">
        <w:rPr>
          <w:rFonts w:cstheme="minorHAnsi"/>
          <w:i/>
          <w:iCs/>
        </w:rPr>
        <w:t>37</w:t>
      </w:r>
      <w:r w:rsidRPr="00E7259B">
        <w:rPr>
          <w:rFonts w:cstheme="minorHAnsi"/>
        </w:rPr>
        <w:t>(11), 1191–1200. https://doi.org/10.1097/00004583-199811000-00020</w:t>
      </w:r>
    </w:p>
    <w:p w14:paraId="340F63EE" w14:textId="77777777" w:rsidR="00E7259B" w:rsidRPr="00E7259B" w:rsidRDefault="00E7259B" w:rsidP="0077541C">
      <w:pPr>
        <w:pStyle w:val="Bibliography"/>
        <w:rPr>
          <w:rFonts w:cstheme="minorHAnsi"/>
        </w:rPr>
      </w:pPr>
      <w:r w:rsidRPr="00E7259B">
        <w:rPr>
          <w:rFonts w:cstheme="minorHAnsi"/>
        </w:rPr>
        <w:t>Townsend, L., Kobak, K., Kearney, C., Milham, M., Andreotti, C., Escalera, J., Alexander, L., Gill, M. K., Birmaher, B., Sylvester, R., Rice, D., Deep, A., &amp; Kaufman, J. (2020). Development of Three Web-</w:t>
      </w:r>
      <w:r w:rsidRPr="00E7259B">
        <w:rPr>
          <w:rFonts w:cstheme="minorHAnsi"/>
        </w:rPr>
        <w:lastRenderedPageBreak/>
        <w:t xml:space="preserve">Based Computerized Versions of the Kiddie Schedule for Affective Disorders and Schizophrenia Child Psychiatric Diagnostic Interview: Preliminary Validity Data. </w:t>
      </w:r>
      <w:r w:rsidRPr="00E7259B">
        <w:rPr>
          <w:rFonts w:cstheme="minorHAnsi"/>
          <w:i/>
          <w:iCs/>
        </w:rPr>
        <w:t>Journal of the American Academy of Child &amp; Adolescent Psychiatry</w:t>
      </w:r>
      <w:r w:rsidRPr="00E7259B">
        <w:rPr>
          <w:rFonts w:cstheme="minorHAnsi"/>
        </w:rPr>
        <w:t xml:space="preserve">, </w:t>
      </w:r>
      <w:r w:rsidRPr="00E7259B">
        <w:rPr>
          <w:rFonts w:cstheme="minorHAnsi"/>
          <w:i/>
          <w:iCs/>
        </w:rPr>
        <w:t>59</w:t>
      </w:r>
      <w:r w:rsidRPr="00E7259B">
        <w:rPr>
          <w:rFonts w:cstheme="minorHAnsi"/>
        </w:rPr>
        <w:t>(2), 309–325. https://doi.org/10.1016/j.jaac.2019.05.009</w:t>
      </w:r>
    </w:p>
    <w:p w14:paraId="4D797D19" w14:textId="77777777" w:rsidR="00E7259B" w:rsidRPr="00E7259B" w:rsidRDefault="00E7259B" w:rsidP="0077541C">
      <w:pPr>
        <w:pStyle w:val="Bibliography"/>
        <w:rPr>
          <w:rFonts w:cstheme="minorHAnsi"/>
        </w:rPr>
      </w:pPr>
      <w:r w:rsidRPr="00E7259B">
        <w:rPr>
          <w:rFonts w:cstheme="minorHAnsi"/>
        </w:rPr>
        <w:t xml:space="preserve">Wainberg, M., Jacobs, G. R., Voineskos, A. N., &amp; Tripathy, S. J. (2022). Neurobiological, familial and genetic risk factors for dimensional psychopathology in the Adolescent Brain Cognitive Development study. </w:t>
      </w:r>
      <w:r w:rsidRPr="00E7259B">
        <w:rPr>
          <w:rFonts w:cstheme="minorHAnsi"/>
          <w:i/>
          <w:iCs/>
        </w:rPr>
        <w:t>Molecular Psychiatry</w:t>
      </w:r>
      <w:r w:rsidRPr="00E7259B">
        <w:rPr>
          <w:rFonts w:cstheme="minorHAnsi"/>
        </w:rPr>
        <w:t xml:space="preserve">, </w:t>
      </w:r>
      <w:r w:rsidRPr="00E7259B">
        <w:rPr>
          <w:rFonts w:cstheme="minorHAnsi"/>
          <w:i/>
          <w:iCs/>
        </w:rPr>
        <w:t>27</w:t>
      </w:r>
      <w:r w:rsidRPr="00E7259B">
        <w:rPr>
          <w:rFonts w:cstheme="minorHAnsi"/>
        </w:rPr>
        <w:t>(6), 2731–2741. https://doi.org/10.1038/s41380-022-01522-w</w:t>
      </w:r>
    </w:p>
    <w:p w14:paraId="48C1078A" w14:textId="77777777" w:rsidR="00E7259B" w:rsidRPr="00E7259B" w:rsidRDefault="00E7259B" w:rsidP="0077541C">
      <w:pPr>
        <w:pStyle w:val="Bibliography"/>
        <w:rPr>
          <w:rFonts w:cstheme="minorHAnsi"/>
        </w:rPr>
      </w:pPr>
      <w:r w:rsidRPr="00E7259B">
        <w:rPr>
          <w:rFonts w:cstheme="minorHAnsi"/>
        </w:rPr>
        <w:t xml:space="preserve">Wang, R., Lifelines Cohort Study, Hartman, C. A., &amp; Snieder, H. (2023). Stress-related exposures amplify the effects of genetic susceptibility on depression and anxiety. </w:t>
      </w:r>
      <w:r w:rsidRPr="00E7259B">
        <w:rPr>
          <w:rFonts w:cstheme="minorHAnsi"/>
          <w:i/>
          <w:iCs/>
        </w:rPr>
        <w:t>Translational Psychiatry</w:t>
      </w:r>
      <w:r w:rsidRPr="00E7259B">
        <w:rPr>
          <w:rFonts w:cstheme="minorHAnsi"/>
        </w:rPr>
        <w:t xml:space="preserve">, </w:t>
      </w:r>
      <w:r w:rsidRPr="00E7259B">
        <w:rPr>
          <w:rFonts w:cstheme="minorHAnsi"/>
          <w:i/>
          <w:iCs/>
        </w:rPr>
        <w:t>13</w:t>
      </w:r>
      <w:r w:rsidRPr="00E7259B">
        <w:rPr>
          <w:rFonts w:cstheme="minorHAnsi"/>
        </w:rPr>
        <w:t>(1), 27. https://doi.org/10.1038/s41398-023-02327-3</w:t>
      </w:r>
    </w:p>
    <w:p w14:paraId="304B22B5" w14:textId="77777777" w:rsidR="00E7259B" w:rsidRPr="00E7259B" w:rsidRDefault="00E7259B" w:rsidP="0077541C">
      <w:pPr>
        <w:pStyle w:val="Bibliography"/>
        <w:rPr>
          <w:rFonts w:cstheme="minorHAnsi"/>
        </w:rPr>
      </w:pPr>
      <w:r w:rsidRPr="00E7259B">
        <w:rPr>
          <w:rFonts w:cstheme="minorHAnsi"/>
        </w:rPr>
        <w:t xml:space="preserve">Weiss, N. H., Goncharenko, S., Forkus, S. R., Ferguson, J. J., &amp; Yang, M. (2023). Longitudinal Investigation of Bidirectional Relations Between Childhood Trauma and Emotion-Driven Impulsivity in the Adolescent Brain Cognitive Development Study. </w:t>
      </w:r>
      <w:r w:rsidRPr="00E7259B">
        <w:rPr>
          <w:rFonts w:cstheme="minorHAnsi"/>
          <w:i/>
          <w:iCs/>
        </w:rPr>
        <w:t>Journal of Adolescent Health</w:t>
      </w:r>
      <w:r w:rsidRPr="00E7259B">
        <w:rPr>
          <w:rFonts w:cstheme="minorHAnsi"/>
        </w:rPr>
        <w:t xml:space="preserve">, </w:t>
      </w:r>
      <w:r w:rsidRPr="00E7259B">
        <w:rPr>
          <w:rFonts w:cstheme="minorHAnsi"/>
          <w:i/>
          <w:iCs/>
        </w:rPr>
        <w:t>73</w:t>
      </w:r>
      <w:r w:rsidRPr="00E7259B">
        <w:rPr>
          <w:rFonts w:cstheme="minorHAnsi"/>
        </w:rPr>
        <w:t>(4), 731–738. https://doi.org/10.1016/j.jadohealth.2023.05.027</w:t>
      </w:r>
    </w:p>
    <w:p w14:paraId="4D7F50F8" w14:textId="77777777" w:rsidR="00E7259B" w:rsidRPr="00E7259B" w:rsidRDefault="00E7259B" w:rsidP="0077541C">
      <w:pPr>
        <w:pStyle w:val="Bibliography"/>
        <w:rPr>
          <w:rFonts w:cstheme="minorHAnsi"/>
        </w:rPr>
      </w:pPr>
      <w:r w:rsidRPr="00E7259B">
        <w:rPr>
          <w:rFonts w:cstheme="minorHAnsi"/>
        </w:rPr>
        <w:t xml:space="preserve">Zheng, Z., Liu, S., Sidorenko, J., Wang, Y., Lin, T., Yengo, L., Turley, P., Ani, A., Wang, R., Nolte, I. M., Snieder, H., LifeLines Cohort Study, Aguirre-Gamboa, R., Deelen, P., Franke, L., Kuivenhoven, J. A., Lopera Maya, E. A., Sanna, S., Swertz, M. A., … Zeng, J. (2024). Leveraging functional genomic annotations and genome coverage to improve polygenic prediction of complex traits within and between ancestries. </w:t>
      </w:r>
      <w:r w:rsidRPr="00E7259B">
        <w:rPr>
          <w:rFonts w:cstheme="minorHAnsi"/>
          <w:i/>
          <w:iCs/>
        </w:rPr>
        <w:t>Nature Genetics</w:t>
      </w:r>
      <w:r w:rsidRPr="00E7259B">
        <w:rPr>
          <w:rFonts w:cstheme="minorHAnsi"/>
        </w:rPr>
        <w:t xml:space="preserve">, </w:t>
      </w:r>
      <w:r w:rsidRPr="00E7259B">
        <w:rPr>
          <w:rFonts w:cstheme="minorHAnsi"/>
          <w:i/>
          <w:iCs/>
        </w:rPr>
        <w:t>56</w:t>
      </w:r>
      <w:r w:rsidRPr="00E7259B">
        <w:rPr>
          <w:rFonts w:cstheme="minorHAnsi"/>
        </w:rPr>
        <w:t>(5), 767–777. https://doi.org/10.1038/s41588-024-01704-y</w:t>
      </w:r>
    </w:p>
    <w:p w14:paraId="30374DB4" w14:textId="13BE3460" w:rsidR="004F1A6D" w:rsidRPr="00E7259B" w:rsidRDefault="00E7259B" w:rsidP="009846E3">
      <w:pPr>
        <w:pStyle w:val="Bibliography"/>
        <w:rPr>
          <w:rFonts w:cstheme="minorHAnsi"/>
        </w:rPr>
      </w:pPr>
      <w:r w:rsidRPr="00E7259B">
        <w:rPr>
          <w:rFonts w:cstheme="minorHAnsi"/>
        </w:rPr>
        <w:t xml:space="preserve">Zorn, J. V., Schür, R. R., Boks, M. P., Kahn, R. S., Joëls, M., &amp; Vinkers, C. H. (2017). Cortisol stress reactivity across psychiatric disorders: A systematic review and meta-analysis. </w:t>
      </w:r>
      <w:r w:rsidRPr="00E7259B">
        <w:rPr>
          <w:rFonts w:cstheme="minorHAnsi"/>
          <w:i/>
          <w:iCs/>
        </w:rPr>
        <w:t>Psychoneuroendocrinology</w:t>
      </w:r>
      <w:r w:rsidRPr="00E7259B">
        <w:rPr>
          <w:rFonts w:cstheme="minorHAnsi"/>
        </w:rPr>
        <w:t xml:space="preserve">, </w:t>
      </w:r>
      <w:r w:rsidRPr="00E7259B">
        <w:rPr>
          <w:rFonts w:cstheme="minorHAnsi"/>
          <w:i/>
          <w:iCs/>
        </w:rPr>
        <w:t>77</w:t>
      </w:r>
      <w:r w:rsidRPr="00E7259B">
        <w:rPr>
          <w:rFonts w:cstheme="minorHAnsi"/>
        </w:rPr>
        <w:t>, 25–36. https://doi.org/10.1016/j.psyneuen.2016.11.036</w:t>
      </w:r>
      <w:r w:rsidR="004F1A6D" w:rsidRPr="00E7259B">
        <w:rPr>
          <w:rFonts w:cstheme="minorHAnsi"/>
        </w:rPr>
        <w:fldChar w:fldCharType="end"/>
      </w:r>
      <w:bookmarkEnd w:id="0"/>
    </w:p>
    <w:sectPr w:rsidR="004F1A6D" w:rsidRPr="00E725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091C5" w14:textId="77777777" w:rsidR="00145EEB" w:rsidRDefault="00145EEB" w:rsidP="000109F1">
      <w:pPr>
        <w:spacing w:after="0" w:line="240" w:lineRule="auto"/>
      </w:pPr>
      <w:r>
        <w:separator/>
      </w:r>
    </w:p>
  </w:endnote>
  <w:endnote w:type="continuationSeparator" w:id="0">
    <w:p w14:paraId="1F64F212" w14:textId="77777777" w:rsidR="00145EEB" w:rsidRDefault="00145EEB" w:rsidP="0001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BFFDD" w14:textId="77777777" w:rsidR="00145EEB" w:rsidRDefault="00145EEB" w:rsidP="000109F1">
      <w:pPr>
        <w:spacing w:after="0" w:line="240" w:lineRule="auto"/>
      </w:pPr>
      <w:r>
        <w:separator/>
      </w:r>
    </w:p>
  </w:footnote>
  <w:footnote w:type="continuationSeparator" w:id="0">
    <w:p w14:paraId="5378A1A2" w14:textId="77777777" w:rsidR="00145EEB" w:rsidRDefault="00145EEB" w:rsidP="0001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6767"/>
      <w:docPartObj>
        <w:docPartGallery w:val="Page Numbers (Top of Page)"/>
        <w:docPartUnique/>
      </w:docPartObj>
    </w:sdtPr>
    <w:sdtEndPr>
      <w:rPr>
        <w:noProof/>
      </w:rPr>
    </w:sdtEndPr>
    <w:sdtContent>
      <w:p w14:paraId="6E3666DD" w14:textId="6934E222" w:rsidR="000109F1" w:rsidRDefault="00BE606A" w:rsidP="00BE606A">
        <w:pPr>
          <w:pStyle w:val="Header"/>
        </w:pPr>
        <w:r>
          <w:t>STRESS-SENSITIVITY POLYGENIC RISK SCORES IN THE ABCD STUDY</w:t>
        </w:r>
        <w:r>
          <w:tab/>
        </w:r>
        <w:r w:rsidR="000109F1">
          <w:fldChar w:fldCharType="begin"/>
        </w:r>
        <w:r w:rsidR="000109F1">
          <w:instrText xml:space="preserve"> PAGE   \* MERGEFORMAT </w:instrText>
        </w:r>
        <w:r w:rsidR="000109F1">
          <w:fldChar w:fldCharType="separate"/>
        </w:r>
        <w:r w:rsidR="000109F1">
          <w:rPr>
            <w:noProof/>
          </w:rPr>
          <w:t>2</w:t>
        </w:r>
        <w:r w:rsidR="000109F1">
          <w:rPr>
            <w:noProof/>
          </w:rPr>
          <w:fldChar w:fldCharType="end"/>
        </w:r>
      </w:p>
    </w:sdtContent>
  </w:sdt>
  <w:p w14:paraId="74F47687" w14:textId="690E8CA4" w:rsidR="000109F1" w:rsidRDefault="00010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9E0"/>
    <w:multiLevelType w:val="hybridMultilevel"/>
    <w:tmpl w:val="47C83110"/>
    <w:lvl w:ilvl="0" w:tplc="7EEE0A0A">
      <w:start w:val="1"/>
      <w:numFmt w:val="bullet"/>
      <w:lvlText w:val="•"/>
      <w:lvlJc w:val="left"/>
      <w:pPr>
        <w:tabs>
          <w:tab w:val="num" w:pos="720"/>
        </w:tabs>
        <w:ind w:left="720" w:hanging="360"/>
      </w:pPr>
      <w:rPr>
        <w:rFonts w:ascii="Arial" w:hAnsi="Arial" w:hint="default"/>
      </w:rPr>
    </w:lvl>
    <w:lvl w:ilvl="1" w:tplc="893C2AD6">
      <w:numFmt w:val="bullet"/>
      <w:lvlText w:val="•"/>
      <w:lvlJc w:val="left"/>
      <w:pPr>
        <w:tabs>
          <w:tab w:val="num" w:pos="1440"/>
        </w:tabs>
        <w:ind w:left="1440" w:hanging="360"/>
      </w:pPr>
      <w:rPr>
        <w:rFonts w:ascii="Arial" w:hAnsi="Arial" w:hint="default"/>
      </w:rPr>
    </w:lvl>
    <w:lvl w:ilvl="2" w:tplc="ACFCD652">
      <w:start w:val="1"/>
      <w:numFmt w:val="bullet"/>
      <w:lvlText w:val="•"/>
      <w:lvlJc w:val="left"/>
      <w:pPr>
        <w:tabs>
          <w:tab w:val="num" w:pos="2160"/>
        </w:tabs>
        <w:ind w:left="2160" w:hanging="360"/>
      </w:pPr>
      <w:rPr>
        <w:rFonts w:ascii="Arial" w:hAnsi="Arial" w:hint="default"/>
      </w:rPr>
    </w:lvl>
    <w:lvl w:ilvl="3" w:tplc="B3BCC8F8" w:tentative="1">
      <w:start w:val="1"/>
      <w:numFmt w:val="bullet"/>
      <w:lvlText w:val="•"/>
      <w:lvlJc w:val="left"/>
      <w:pPr>
        <w:tabs>
          <w:tab w:val="num" w:pos="2880"/>
        </w:tabs>
        <w:ind w:left="2880" w:hanging="360"/>
      </w:pPr>
      <w:rPr>
        <w:rFonts w:ascii="Arial" w:hAnsi="Arial" w:hint="default"/>
      </w:rPr>
    </w:lvl>
    <w:lvl w:ilvl="4" w:tplc="4F20D4AC" w:tentative="1">
      <w:start w:val="1"/>
      <w:numFmt w:val="bullet"/>
      <w:lvlText w:val="•"/>
      <w:lvlJc w:val="left"/>
      <w:pPr>
        <w:tabs>
          <w:tab w:val="num" w:pos="3600"/>
        </w:tabs>
        <w:ind w:left="3600" w:hanging="360"/>
      </w:pPr>
      <w:rPr>
        <w:rFonts w:ascii="Arial" w:hAnsi="Arial" w:hint="default"/>
      </w:rPr>
    </w:lvl>
    <w:lvl w:ilvl="5" w:tplc="8396ACF0" w:tentative="1">
      <w:start w:val="1"/>
      <w:numFmt w:val="bullet"/>
      <w:lvlText w:val="•"/>
      <w:lvlJc w:val="left"/>
      <w:pPr>
        <w:tabs>
          <w:tab w:val="num" w:pos="4320"/>
        </w:tabs>
        <w:ind w:left="4320" w:hanging="360"/>
      </w:pPr>
      <w:rPr>
        <w:rFonts w:ascii="Arial" w:hAnsi="Arial" w:hint="default"/>
      </w:rPr>
    </w:lvl>
    <w:lvl w:ilvl="6" w:tplc="E068B306" w:tentative="1">
      <w:start w:val="1"/>
      <w:numFmt w:val="bullet"/>
      <w:lvlText w:val="•"/>
      <w:lvlJc w:val="left"/>
      <w:pPr>
        <w:tabs>
          <w:tab w:val="num" w:pos="5040"/>
        </w:tabs>
        <w:ind w:left="5040" w:hanging="360"/>
      </w:pPr>
      <w:rPr>
        <w:rFonts w:ascii="Arial" w:hAnsi="Arial" w:hint="default"/>
      </w:rPr>
    </w:lvl>
    <w:lvl w:ilvl="7" w:tplc="871234F4" w:tentative="1">
      <w:start w:val="1"/>
      <w:numFmt w:val="bullet"/>
      <w:lvlText w:val="•"/>
      <w:lvlJc w:val="left"/>
      <w:pPr>
        <w:tabs>
          <w:tab w:val="num" w:pos="5760"/>
        </w:tabs>
        <w:ind w:left="5760" w:hanging="360"/>
      </w:pPr>
      <w:rPr>
        <w:rFonts w:ascii="Arial" w:hAnsi="Arial" w:hint="default"/>
      </w:rPr>
    </w:lvl>
    <w:lvl w:ilvl="8" w:tplc="BE5457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212F6C"/>
    <w:multiLevelType w:val="hybridMultilevel"/>
    <w:tmpl w:val="C6D46F4A"/>
    <w:lvl w:ilvl="0" w:tplc="BC84C4D0">
      <w:start w:val="1"/>
      <w:numFmt w:val="bullet"/>
      <w:lvlText w:val=""/>
      <w:lvlJc w:val="left"/>
      <w:pPr>
        <w:ind w:left="360" w:hanging="360"/>
      </w:pPr>
      <w:rPr>
        <w:rFonts w:ascii="Symbol" w:hAnsi="Symbol" w:hint="default"/>
      </w:rPr>
    </w:lvl>
    <w:lvl w:ilvl="1" w:tplc="EFD8C1D2">
      <w:start w:val="1"/>
      <w:numFmt w:val="bullet"/>
      <w:lvlText w:val="o"/>
      <w:lvlJc w:val="left"/>
      <w:pPr>
        <w:ind w:left="720" w:hanging="360"/>
      </w:pPr>
      <w:rPr>
        <w:rFonts w:ascii="Courier New" w:hAnsi="Courier New" w:cs="Times New Roman" w:hint="default"/>
      </w:rPr>
    </w:lvl>
    <w:lvl w:ilvl="2" w:tplc="3FD65F42">
      <w:start w:val="1"/>
      <w:numFmt w:val="bullet"/>
      <w:lvlText w:val=""/>
      <w:lvlJc w:val="left"/>
      <w:pPr>
        <w:ind w:left="1080" w:hanging="360"/>
      </w:pPr>
      <w:rPr>
        <w:rFonts w:ascii="Wingdings" w:hAnsi="Wingdings" w:hint="default"/>
      </w:rPr>
    </w:lvl>
    <w:lvl w:ilvl="3" w:tplc="B27CE918">
      <w:start w:val="1"/>
      <w:numFmt w:val="bullet"/>
      <w:lvlText w:val=""/>
      <w:lvlJc w:val="left"/>
      <w:pPr>
        <w:ind w:left="144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035338"/>
    <w:multiLevelType w:val="hybridMultilevel"/>
    <w:tmpl w:val="A894D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812BF"/>
    <w:multiLevelType w:val="hybridMultilevel"/>
    <w:tmpl w:val="9D6A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1"/>
    <w:rsid w:val="00004143"/>
    <w:rsid w:val="000109F1"/>
    <w:rsid w:val="00015491"/>
    <w:rsid w:val="0002352C"/>
    <w:rsid w:val="00034A1D"/>
    <w:rsid w:val="0004236E"/>
    <w:rsid w:val="000600CB"/>
    <w:rsid w:val="00070E25"/>
    <w:rsid w:val="000823BD"/>
    <w:rsid w:val="00085C63"/>
    <w:rsid w:val="00092F17"/>
    <w:rsid w:val="000A2CDD"/>
    <w:rsid w:val="000B6FFD"/>
    <w:rsid w:val="000C4BC6"/>
    <w:rsid w:val="000D7262"/>
    <w:rsid w:val="00104526"/>
    <w:rsid w:val="00127B98"/>
    <w:rsid w:val="001449D3"/>
    <w:rsid w:val="00145EEB"/>
    <w:rsid w:val="001573B9"/>
    <w:rsid w:val="00165D4C"/>
    <w:rsid w:val="001672BC"/>
    <w:rsid w:val="00187F50"/>
    <w:rsid w:val="00191281"/>
    <w:rsid w:val="001919C6"/>
    <w:rsid w:val="001A60A5"/>
    <w:rsid w:val="001C5188"/>
    <w:rsid w:val="001E5897"/>
    <w:rsid w:val="001E661E"/>
    <w:rsid w:val="00207C5C"/>
    <w:rsid w:val="0021093A"/>
    <w:rsid w:val="0021163F"/>
    <w:rsid w:val="00213565"/>
    <w:rsid w:val="00234D98"/>
    <w:rsid w:val="00242659"/>
    <w:rsid w:val="0024365E"/>
    <w:rsid w:val="00247CD3"/>
    <w:rsid w:val="00270896"/>
    <w:rsid w:val="00292EFA"/>
    <w:rsid w:val="00293EAE"/>
    <w:rsid w:val="0029514B"/>
    <w:rsid w:val="002A45D9"/>
    <w:rsid w:val="002B0179"/>
    <w:rsid w:val="002B5DC5"/>
    <w:rsid w:val="002D0947"/>
    <w:rsid w:val="002E3917"/>
    <w:rsid w:val="003030EA"/>
    <w:rsid w:val="0033573D"/>
    <w:rsid w:val="00345AAD"/>
    <w:rsid w:val="0035708F"/>
    <w:rsid w:val="00366755"/>
    <w:rsid w:val="003A1D4C"/>
    <w:rsid w:val="003A2825"/>
    <w:rsid w:val="003A4D3D"/>
    <w:rsid w:val="003B0108"/>
    <w:rsid w:val="003B1B57"/>
    <w:rsid w:val="003D12F4"/>
    <w:rsid w:val="003D2AD1"/>
    <w:rsid w:val="00402117"/>
    <w:rsid w:val="00402F6D"/>
    <w:rsid w:val="00413213"/>
    <w:rsid w:val="004264FC"/>
    <w:rsid w:val="00441247"/>
    <w:rsid w:val="00443DDE"/>
    <w:rsid w:val="00447145"/>
    <w:rsid w:val="00450D91"/>
    <w:rsid w:val="00463DCA"/>
    <w:rsid w:val="00471E6F"/>
    <w:rsid w:val="00472061"/>
    <w:rsid w:val="00472168"/>
    <w:rsid w:val="00472690"/>
    <w:rsid w:val="004A191A"/>
    <w:rsid w:val="004B45A2"/>
    <w:rsid w:val="004C3B42"/>
    <w:rsid w:val="004D2163"/>
    <w:rsid w:val="004D4B79"/>
    <w:rsid w:val="004F1A6D"/>
    <w:rsid w:val="004F7A6C"/>
    <w:rsid w:val="0051764F"/>
    <w:rsid w:val="00525C10"/>
    <w:rsid w:val="0052769A"/>
    <w:rsid w:val="00533519"/>
    <w:rsid w:val="00543D53"/>
    <w:rsid w:val="0054719D"/>
    <w:rsid w:val="00557428"/>
    <w:rsid w:val="00566946"/>
    <w:rsid w:val="0058309C"/>
    <w:rsid w:val="00587584"/>
    <w:rsid w:val="005A0708"/>
    <w:rsid w:val="005A0A03"/>
    <w:rsid w:val="005B1030"/>
    <w:rsid w:val="005C72A9"/>
    <w:rsid w:val="005E092F"/>
    <w:rsid w:val="005F2F68"/>
    <w:rsid w:val="005F65D2"/>
    <w:rsid w:val="006016E1"/>
    <w:rsid w:val="00603D5F"/>
    <w:rsid w:val="006408D7"/>
    <w:rsid w:val="00645980"/>
    <w:rsid w:val="00690717"/>
    <w:rsid w:val="006B3221"/>
    <w:rsid w:val="006B3D5C"/>
    <w:rsid w:val="006C56B1"/>
    <w:rsid w:val="006C68C0"/>
    <w:rsid w:val="006F20EB"/>
    <w:rsid w:val="006F5E40"/>
    <w:rsid w:val="00707186"/>
    <w:rsid w:val="00724E43"/>
    <w:rsid w:val="00731B80"/>
    <w:rsid w:val="00744B4C"/>
    <w:rsid w:val="00746058"/>
    <w:rsid w:val="00746683"/>
    <w:rsid w:val="007710C2"/>
    <w:rsid w:val="00772FC8"/>
    <w:rsid w:val="0077541C"/>
    <w:rsid w:val="007758C9"/>
    <w:rsid w:val="007863D1"/>
    <w:rsid w:val="0078688D"/>
    <w:rsid w:val="00786C79"/>
    <w:rsid w:val="00786EBD"/>
    <w:rsid w:val="007974ED"/>
    <w:rsid w:val="007B31AE"/>
    <w:rsid w:val="007C4893"/>
    <w:rsid w:val="007C48D0"/>
    <w:rsid w:val="007C5C87"/>
    <w:rsid w:val="007E4289"/>
    <w:rsid w:val="007F67F8"/>
    <w:rsid w:val="0080017A"/>
    <w:rsid w:val="00802BF5"/>
    <w:rsid w:val="008113D5"/>
    <w:rsid w:val="0082386F"/>
    <w:rsid w:val="00851123"/>
    <w:rsid w:val="00851B4B"/>
    <w:rsid w:val="00861D53"/>
    <w:rsid w:val="00875FEE"/>
    <w:rsid w:val="008834AB"/>
    <w:rsid w:val="00884C74"/>
    <w:rsid w:val="00890CFD"/>
    <w:rsid w:val="00894D15"/>
    <w:rsid w:val="008978A3"/>
    <w:rsid w:val="008B7E18"/>
    <w:rsid w:val="008C0728"/>
    <w:rsid w:val="008C40F7"/>
    <w:rsid w:val="008D456C"/>
    <w:rsid w:val="008F361F"/>
    <w:rsid w:val="008F3E8F"/>
    <w:rsid w:val="009060D0"/>
    <w:rsid w:val="00914926"/>
    <w:rsid w:val="0093149C"/>
    <w:rsid w:val="009478C5"/>
    <w:rsid w:val="00954EE9"/>
    <w:rsid w:val="00956811"/>
    <w:rsid w:val="00957746"/>
    <w:rsid w:val="00965348"/>
    <w:rsid w:val="009846E3"/>
    <w:rsid w:val="00986B31"/>
    <w:rsid w:val="00987B1E"/>
    <w:rsid w:val="009A4177"/>
    <w:rsid w:val="009B19B0"/>
    <w:rsid w:val="009B5524"/>
    <w:rsid w:val="009E7773"/>
    <w:rsid w:val="00A3629D"/>
    <w:rsid w:val="00A5041C"/>
    <w:rsid w:val="00A54236"/>
    <w:rsid w:val="00A76839"/>
    <w:rsid w:val="00A80FE6"/>
    <w:rsid w:val="00A94ACF"/>
    <w:rsid w:val="00A959E1"/>
    <w:rsid w:val="00AC190F"/>
    <w:rsid w:val="00AC430D"/>
    <w:rsid w:val="00AC4977"/>
    <w:rsid w:val="00AD4572"/>
    <w:rsid w:val="00AD4CB7"/>
    <w:rsid w:val="00AE7C2E"/>
    <w:rsid w:val="00AF1BD9"/>
    <w:rsid w:val="00AF748C"/>
    <w:rsid w:val="00B20C70"/>
    <w:rsid w:val="00B35111"/>
    <w:rsid w:val="00B363DB"/>
    <w:rsid w:val="00B634D8"/>
    <w:rsid w:val="00B74197"/>
    <w:rsid w:val="00B762BF"/>
    <w:rsid w:val="00B77D62"/>
    <w:rsid w:val="00B80B08"/>
    <w:rsid w:val="00B814F0"/>
    <w:rsid w:val="00B83C9B"/>
    <w:rsid w:val="00B96523"/>
    <w:rsid w:val="00BB5B28"/>
    <w:rsid w:val="00BC7627"/>
    <w:rsid w:val="00BD637C"/>
    <w:rsid w:val="00BE30B1"/>
    <w:rsid w:val="00BE606A"/>
    <w:rsid w:val="00C11E65"/>
    <w:rsid w:val="00C263CF"/>
    <w:rsid w:val="00C41E27"/>
    <w:rsid w:val="00C659EA"/>
    <w:rsid w:val="00C82D8C"/>
    <w:rsid w:val="00CB5A52"/>
    <w:rsid w:val="00CC23D4"/>
    <w:rsid w:val="00CD029E"/>
    <w:rsid w:val="00CD2AC6"/>
    <w:rsid w:val="00CE3233"/>
    <w:rsid w:val="00CE5286"/>
    <w:rsid w:val="00D23AD3"/>
    <w:rsid w:val="00D713A1"/>
    <w:rsid w:val="00D83D7A"/>
    <w:rsid w:val="00D925E3"/>
    <w:rsid w:val="00D96FF9"/>
    <w:rsid w:val="00DD095B"/>
    <w:rsid w:val="00E04995"/>
    <w:rsid w:val="00E055C1"/>
    <w:rsid w:val="00E059D6"/>
    <w:rsid w:val="00E1399C"/>
    <w:rsid w:val="00E27A4D"/>
    <w:rsid w:val="00E45435"/>
    <w:rsid w:val="00E47F96"/>
    <w:rsid w:val="00E544B9"/>
    <w:rsid w:val="00E54616"/>
    <w:rsid w:val="00E7259B"/>
    <w:rsid w:val="00E807D6"/>
    <w:rsid w:val="00E80C04"/>
    <w:rsid w:val="00E9082A"/>
    <w:rsid w:val="00EA2C98"/>
    <w:rsid w:val="00EB23B3"/>
    <w:rsid w:val="00EB2C6E"/>
    <w:rsid w:val="00EB66F1"/>
    <w:rsid w:val="00EE03EF"/>
    <w:rsid w:val="00F308F8"/>
    <w:rsid w:val="00F41C37"/>
    <w:rsid w:val="00F46DE1"/>
    <w:rsid w:val="00F542C5"/>
    <w:rsid w:val="00F77BBB"/>
    <w:rsid w:val="00F81464"/>
    <w:rsid w:val="00F83C5B"/>
    <w:rsid w:val="00F96CDA"/>
    <w:rsid w:val="00FB3640"/>
    <w:rsid w:val="00FC1FA9"/>
    <w:rsid w:val="00FC4BDB"/>
    <w:rsid w:val="00FC5B6F"/>
    <w:rsid w:val="00FC7106"/>
    <w:rsid w:val="00FC78E1"/>
    <w:rsid w:val="00FC7DEA"/>
    <w:rsid w:val="00FD1F42"/>
    <w:rsid w:val="00FD3E86"/>
    <w:rsid w:val="00FF6591"/>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601A"/>
  <w15:chartTrackingRefBased/>
  <w15:docId w15:val="{BA9CE701-6381-4076-B1C6-0E9C79C3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F1"/>
  </w:style>
  <w:style w:type="paragraph" w:styleId="Footer">
    <w:name w:val="footer"/>
    <w:basedOn w:val="Normal"/>
    <w:link w:val="FooterChar"/>
    <w:uiPriority w:val="99"/>
    <w:unhideWhenUsed/>
    <w:rsid w:val="00010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9F1"/>
  </w:style>
  <w:style w:type="paragraph" w:styleId="NoSpacing">
    <w:name w:val="No Spacing"/>
    <w:uiPriority w:val="1"/>
    <w:qFormat/>
    <w:rsid w:val="00187F50"/>
    <w:pPr>
      <w:spacing w:after="0" w:line="240" w:lineRule="auto"/>
    </w:pPr>
  </w:style>
  <w:style w:type="paragraph" w:styleId="Bibliography">
    <w:name w:val="Bibliography"/>
    <w:basedOn w:val="Normal"/>
    <w:next w:val="Normal"/>
    <w:uiPriority w:val="37"/>
    <w:unhideWhenUsed/>
    <w:rsid w:val="004F1A6D"/>
    <w:pPr>
      <w:spacing w:after="0" w:line="480" w:lineRule="auto"/>
      <w:ind w:left="720" w:hanging="720"/>
    </w:pPr>
  </w:style>
  <w:style w:type="paragraph" w:styleId="ListParagraph">
    <w:name w:val="List Paragraph"/>
    <w:basedOn w:val="Normal"/>
    <w:uiPriority w:val="34"/>
    <w:qFormat/>
    <w:rsid w:val="00786C79"/>
    <w:pPr>
      <w:ind w:left="720"/>
      <w:contextualSpacing/>
    </w:pPr>
  </w:style>
  <w:style w:type="character" w:styleId="CommentReference">
    <w:name w:val="annotation reference"/>
    <w:basedOn w:val="DefaultParagraphFont"/>
    <w:uiPriority w:val="99"/>
    <w:semiHidden/>
    <w:unhideWhenUsed/>
    <w:rsid w:val="00884C74"/>
    <w:rPr>
      <w:sz w:val="16"/>
      <w:szCs w:val="16"/>
    </w:rPr>
  </w:style>
  <w:style w:type="paragraph" w:styleId="CommentText">
    <w:name w:val="annotation text"/>
    <w:basedOn w:val="Normal"/>
    <w:link w:val="CommentTextChar"/>
    <w:uiPriority w:val="99"/>
    <w:semiHidden/>
    <w:unhideWhenUsed/>
    <w:rsid w:val="00884C74"/>
    <w:pPr>
      <w:spacing w:line="240" w:lineRule="auto"/>
    </w:pPr>
    <w:rPr>
      <w:sz w:val="20"/>
      <w:szCs w:val="20"/>
    </w:rPr>
  </w:style>
  <w:style w:type="character" w:customStyle="1" w:styleId="CommentTextChar">
    <w:name w:val="Comment Text Char"/>
    <w:basedOn w:val="DefaultParagraphFont"/>
    <w:link w:val="CommentText"/>
    <w:uiPriority w:val="99"/>
    <w:semiHidden/>
    <w:rsid w:val="00884C74"/>
    <w:rPr>
      <w:sz w:val="20"/>
      <w:szCs w:val="20"/>
    </w:rPr>
  </w:style>
  <w:style w:type="paragraph" w:styleId="CommentSubject">
    <w:name w:val="annotation subject"/>
    <w:basedOn w:val="CommentText"/>
    <w:next w:val="CommentText"/>
    <w:link w:val="CommentSubjectChar"/>
    <w:uiPriority w:val="99"/>
    <w:semiHidden/>
    <w:unhideWhenUsed/>
    <w:rsid w:val="00884C74"/>
    <w:rPr>
      <w:b/>
      <w:bCs/>
    </w:rPr>
  </w:style>
  <w:style w:type="character" w:customStyle="1" w:styleId="CommentSubjectChar">
    <w:name w:val="Comment Subject Char"/>
    <w:basedOn w:val="CommentTextChar"/>
    <w:link w:val="CommentSubject"/>
    <w:uiPriority w:val="99"/>
    <w:semiHidden/>
    <w:rsid w:val="00884C74"/>
    <w:rPr>
      <w:b/>
      <w:bCs/>
      <w:sz w:val="20"/>
      <w:szCs w:val="20"/>
    </w:rPr>
  </w:style>
  <w:style w:type="character" w:styleId="Hyperlink">
    <w:name w:val="Hyperlink"/>
    <w:basedOn w:val="DefaultParagraphFont"/>
    <w:uiPriority w:val="99"/>
    <w:unhideWhenUsed/>
    <w:rsid w:val="00744B4C"/>
    <w:rPr>
      <w:color w:val="0563C1" w:themeColor="hyperlink"/>
      <w:u w:val="single"/>
    </w:rPr>
  </w:style>
  <w:style w:type="character" w:styleId="UnresolvedMention">
    <w:name w:val="Unresolved Mention"/>
    <w:basedOn w:val="DefaultParagraphFont"/>
    <w:uiPriority w:val="99"/>
    <w:semiHidden/>
    <w:unhideWhenUsed/>
    <w:rsid w:val="00744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020">
      <w:bodyDiv w:val="1"/>
      <w:marLeft w:val="0"/>
      <w:marRight w:val="0"/>
      <w:marTop w:val="0"/>
      <w:marBottom w:val="0"/>
      <w:divBdr>
        <w:top w:val="none" w:sz="0" w:space="0" w:color="auto"/>
        <w:left w:val="none" w:sz="0" w:space="0" w:color="auto"/>
        <w:bottom w:val="none" w:sz="0" w:space="0" w:color="auto"/>
        <w:right w:val="none" w:sz="0" w:space="0" w:color="auto"/>
      </w:divBdr>
    </w:div>
    <w:div w:id="294798697">
      <w:bodyDiv w:val="1"/>
      <w:marLeft w:val="0"/>
      <w:marRight w:val="0"/>
      <w:marTop w:val="0"/>
      <w:marBottom w:val="0"/>
      <w:divBdr>
        <w:top w:val="none" w:sz="0" w:space="0" w:color="auto"/>
        <w:left w:val="none" w:sz="0" w:space="0" w:color="auto"/>
        <w:bottom w:val="none" w:sz="0" w:space="0" w:color="auto"/>
        <w:right w:val="none" w:sz="0" w:space="0" w:color="auto"/>
      </w:divBdr>
    </w:div>
    <w:div w:id="476149295">
      <w:bodyDiv w:val="1"/>
      <w:marLeft w:val="0"/>
      <w:marRight w:val="0"/>
      <w:marTop w:val="0"/>
      <w:marBottom w:val="0"/>
      <w:divBdr>
        <w:top w:val="none" w:sz="0" w:space="0" w:color="auto"/>
        <w:left w:val="none" w:sz="0" w:space="0" w:color="auto"/>
        <w:bottom w:val="none" w:sz="0" w:space="0" w:color="auto"/>
        <w:right w:val="none" w:sz="0" w:space="0" w:color="auto"/>
      </w:divBdr>
    </w:div>
    <w:div w:id="531385088">
      <w:bodyDiv w:val="1"/>
      <w:marLeft w:val="0"/>
      <w:marRight w:val="0"/>
      <w:marTop w:val="0"/>
      <w:marBottom w:val="0"/>
      <w:divBdr>
        <w:top w:val="none" w:sz="0" w:space="0" w:color="auto"/>
        <w:left w:val="none" w:sz="0" w:space="0" w:color="auto"/>
        <w:bottom w:val="none" w:sz="0" w:space="0" w:color="auto"/>
        <w:right w:val="none" w:sz="0" w:space="0" w:color="auto"/>
      </w:divBdr>
    </w:div>
    <w:div w:id="579413542">
      <w:bodyDiv w:val="1"/>
      <w:marLeft w:val="0"/>
      <w:marRight w:val="0"/>
      <w:marTop w:val="0"/>
      <w:marBottom w:val="0"/>
      <w:divBdr>
        <w:top w:val="none" w:sz="0" w:space="0" w:color="auto"/>
        <w:left w:val="none" w:sz="0" w:space="0" w:color="auto"/>
        <w:bottom w:val="none" w:sz="0" w:space="0" w:color="auto"/>
        <w:right w:val="none" w:sz="0" w:space="0" w:color="auto"/>
      </w:divBdr>
    </w:div>
    <w:div w:id="582492578">
      <w:bodyDiv w:val="1"/>
      <w:marLeft w:val="0"/>
      <w:marRight w:val="0"/>
      <w:marTop w:val="0"/>
      <w:marBottom w:val="0"/>
      <w:divBdr>
        <w:top w:val="none" w:sz="0" w:space="0" w:color="auto"/>
        <w:left w:val="none" w:sz="0" w:space="0" w:color="auto"/>
        <w:bottom w:val="none" w:sz="0" w:space="0" w:color="auto"/>
        <w:right w:val="none" w:sz="0" w:space="0" w:color="auto"/>
      </w:divBdr>
    </w:div>
    <w:div w:id="584385376">
      <w:bodyDiv w:val="1"/>
      <w:marLeft w:val="0"/>
      <w:marRight w:val="0"/>
      <w:marTop w:val="0"/>
      <w:marBottom w:val="0"/>
      <w:divBdr>
        <w:top w:val="none" w:sz="0" w:space="0" w:color="auto"/>
        <w:left w:val="none" w:sz="0" w:space="0" w:color="auto"/>
        <w:bottom w:val="none" w:sz="0" w:space="0" w:color="auto"/>
        <w:right w:val="none" w:sz="0" w:space="0" w:color="auto"/>
      </w:divBdr>
    </w:div>
    <w:div w:id="765803767">
      <w:bodyDiv w:val="1"/>
      <w:marLeft w:val="0"/>
      <w:marRight w:val="0"/>
      <w:marTop w:val="0"/>
      <w:marBottom w:val="0"/>
      <w:divBdr>
        <w:top w:val="none" w:sz="0" w:space="0" w:color="auto"/>
        <w:left w:val="none" w:sz="0" w:space="0" w:color="auto"/>
        <w:bottom w:val="none" w:sz="0" w:space="0" w:color="auto"/>
        <w:right w:val="none" w:sz="0" w:space="0" w:color="auto"/>
      </w:divBdr>
    </w:div>
    <w:div w:id="784154892">
      <w:bodyDiv w:val="1"/>
      <w:marLeft w:val="0"/>
      <w:marRight w:val="0"/>
      <w:marTop w:val="0"/>
      <w:marBottom w:val="0"/>
      <w:divBdr>
        <w:top w:val="none" w:sz="0" w:space="0" w:color="auto"/>
        <w:left w:val="none" w:sz="0" w:space="0" w:color="auto"/>
        <w:bottom w:val="none" w:sz="0" w:space="0" w:color="auto"/>
        <w:right w:val="none" w:sz="0" w:space="0" w:color="auto"/>
      </w:divBdr>
    </w:div>
    <w:div w:id="803085943">
      <w:bodyDiv w:val="1"/>
      <w:marLeft w:val="0"/>
      <w:marRight w:val="0"/>
      <w:marTop w:val="0"/>
      <w:marBottom w:val="0"/>
      <w:divBdr>
        <w:top w:val="none" w:sz="0" w:space="0" w:color="auto"/>
        <w:left w:val="none" w:sz="0" w:space="0" w:color="auto"/>
        <w:bottom w:val="none" w:sz="0" w:space="0" w:color="auto"/>
        <w:right w:val="none" w:sz="0" w:space="0" w:color="auto"/>
      </w:divBdr>
    </w:div>
    <w:div w:id="900598135">
      <w:bodyDiv w:val="1"/>
      <w:marLeft w:val="0"/>
      <w:marRight w:val="0"/>
      <w:marTop w:val="0"/>
      <w:marBottom w:val="0"/>
      <w:divBdr>
        <w:top w:val="none" w:sz="0" w:space="0" w:color="auto"/>
        <w:left w:val="none" w:sz="0" w:space="0" w:color="auto"/>
        <w:bottom w:val="none" w:sz="0" w:space="0" w:color="auto"/>
        <w:right w:val="none" w:sz="0" w:space="0" w:color="auto"/>
      </w:divBdr>
    </w:div>
    <w:div w:id="914124512">
      <w:bodyDiv w:val="1"/>
      <w:marLeft w:val="0"/>
      <w:marRight w:val="0"/>
      <w:marTop w:val="0"/>
      <w:marBottom w:val="0"/>
      <w:divBdr>
        <w:top w:val="none" w:sz="0" w:space="0" w:color="auto"/>
        <w:left w:val="none" w:sz="0" w:space="0" w:color="auto"/>
        <w:bottom w:val="none" w:sz="0" w:space="0" w:color="auto"/>
        <w:right w:val="none" w:sz="0" w:space="0" w:color="auto"/>
      </w:divBdr>
    </w:div>
    <w:div w:id="945581824">
      <w:bodyDiv w:val="1"/>
      <w:marLeft w:val="0"/>
      <w:marRight w:val="0"/>
      <w:marTop w:val="0"/>
      <w:marBottom w:val="0"/>
      <w:divBdr>
        <w:top w:val="none" w:sz="0" w:space="0" w:color="auto"/>
        <w:left w:val="none" w:sz="0" w:space="0" w:color="auto"/>
        <w:bottom w:val="none" w:sz="0" w:space="0" w:color="auto"/>
        <w:right w:val="none" w:sz="0" w:space="0" w:color="auto"/>
      </w:divBdr>
    </w:div>
    <w:div w:id="1014377290">
      <w:bodyDiv w:val="1"/>
      <w:marLeft w:val="0"/>
      <w:marRight w:val="0"/>
      <w:marTop w:val="0"/>
      <w:marBottom w:val="0"/>
      <w:divBdr>
        <w:top w:val="none" w:sz="0" w:space="0" w:color="auto"/>
        <w:left w:val="none" w:sz="0" w:space="0" w:color="auto"/>
        <w:bottom w:val="none" w:sz="0" w:space="0" w:color="auto"/>
        <w:right w:val="none" w:sz="0" w:space="0" w:color="auto"/>
      </w:divBdr>
    </w:div>
    <w:div w:id="1041437946">
      <w:bodyDiv w:val="1"/>
      <w:marLeft w:val="0"/>
      <w:marRight w:val="0"/>
      <w:marTop w:val="0"/>
      <w:marBottom w:val="0"/>
      <w:divBdr>
        <w:top w:val="none" w:sz="0" w:space="0" w:color="auto"/>
        <w:left w:val="none" w:sz="0" w:space="0" w:color="auto"/>
        <w:bottom w:val="none" w:sz="0" w:space="0" w:color="auto"/>
        <w:right w:val="none" w:sz="0" w:space="0" w:color="auto"/>
      </w:divBdr>
    </w:div>
    <w:div w:id="1097025427">
      <w:bodyDiv w:val="1"/>
      <w:marLeft w:val="0"/>
      <w:marRight w:val="0"/>
      <w:marTop w:val="0"/>
      <w:marBottom w:val="0"/>
      <w:divBdr>
        <w:top w:val="none" w:sz="0" w:space="0" w:color="auto"/>
        <w:left w:val="none" w:sz="0" w:space="0" w:color="auto"/>
        <w:bottom w:val="none" w:sz="0" w:space="0" w:color="auto"/>
        <w:right w:val="none" w:sz="0" w:space="0" w:color="auto"/>
      </w:divBdr>
    </w:div>
    <w:div w:id="1218972284">
      <w:bodyDiv w:val="1"/>
      <w:marLeft w:val="0"/>
      <w:marRight w:val="0"/>
      <w:marTop w:val="0"/>
      <w:marBottom w:val="0"/>
      <w:divBdr>
        <w:top w:val="none" w:sz="0" w:space="0" w:color="auto"/>
        <w:left w:val="none" w:sz="0" w:space="0" w:color="auto"/>
        <w:bottom w:val="none" w:sz="0" w:space="0" w:color="auto"/>
        <w:right w:val="none" w:sz="0" w:space="0" w:color="auto"/>
      </w:divBdr>
    </w:div>
    <w:div w:id="1436319188">
      <w:bodyDiv w:val="1"/>
      <w:marLeft w:val="0"/>
      <w:marRight w:val="0"/>
      <w:marTop w:val="0"/>
      <w:marBottom w:val="0"/>
      <w:divBdr>
        <w:top w:val="none" w:sz="0" w:space="0" w:color="auto"/>
        <w:left w:val="none" w:sz="0" w:space="0" w:color="auto"/>
        <w:bottom w:val="none" w:sz="0" w:space="0" w:color="auto"/>
        <w:right w:val="none" w:sz="0" w:space="0" w:color="auto"/>
      </w:divBdr>
    </w:div>
    <w:div w:id="1441297686">
      <w:bodyDiv w:val="1"/>
      <w:marLeft w:val="0"/>
      <w:marRight w:val="0"/>
      <w:marTop w:val="0"/>
      <w:marBottom w:val="0"/>
      <w:divBdr>
        <w:top w:val="none" w:sz="0" w:space="0" w:color="auto"/>
        <w:left w:val="none" w:sz="0" w:space="0" w:color="auto"/>
        <w:bottom w:val="none" w:sz="0" w:space="0" w:color="auto"/>
        <w:right w:val="none" w:sz="0" w:space="0" w:color="auto"/>
      </w:divBdr>
    </w:div>
    <w:div w:id="1528524104">
      <w:bodyDiv w:val="1"/>
      <w:marLeft w:val="0"/>
      <w:marRight w:val="0"/>
      <w:marTop w:val="0"/>
      <w:marBottom w:val="0"/>
      <w:divBdr>
        <w:top w:val="none" w:sz="0" w:space="0" w:color="auto"/>
        <w:left w:val="none" w:sz="0" w:space="0" w:color="auto"/>
        <w:bottom w:val="none" w:sz="0" w:space="0" w:color="auto"/>
        <w:right w:val="none" w:sz="0" w:space="0" w:color="auto"/>
      </w:divBdr>
    </w:div>
    <w:div w:id="1562207566">
      <w:bodyDiv w:val="1"/>
      <w:marLeft w:val="0"/>
      <w:marRight w:val="0"/>
      <w:marTop w:val="0"/>
      <w:marBottom w:val="0"/>
      <w:divBdr>
        <w:top w:val="none" w:sz="0" w:space="0" w:color="auto"/>
        <w:left w:val="none" w:sz="0" w:space="0" w:color="auto"/>
        <w:bottom w:val="none" w:sz="0" w:space="0" w:color="auto"/>
        <w:right w:val="none" w:sz="0" w:space="0" w:color="auto"/>
      </w:divBdr>
    </w:div>
    <w:div w:id="1580359136">
      <w:bodyDiv w:val="1"/>
      <w:marLeft w:val="0"/>
      <w:marRight w:val="0"/>
      <w:marTop w:val="0"/>
      <w:marBottom w:val="0"/>
      <w:divBdr>
        <w:top w:val="none" w:sz="0" w:space="0" w:color="auto"/>
        <w:left w:val="none" w:sz="0" w:space="0" w:color="auto"/>
        <w:bottom w:val="none" w:sz="0" w:space="0" w:color="auto"/>
        <w:right w:val="none" w:sz="0" w:space="0" w:color="auto"/>
      </w:divBdr>
    </w:div>
    <w:div w:id="1582370721">
      <w:bodyDiv w:val="1"/>
      <w:marLeft w:val="0"/>
      <w:marRight w:val="0"/>
      <w:marTop w:val="0"/>
      <w:marBottom w:val="0"/>
      <w:divBdr>
        <w:top w:val="none" w:sz="0" w:space="0" w:color="auto"/>
        <w:left w:val="none" w:sz="0" w:space="0" w:color="auto"/>
        <w:bottom w:val="none" w:sz="0" w:space="0" w:color="auto"/>
        <w:right w:val="none" w:sz="0" w:space="0" w:color="auto"/>
      </w:divBdr>
    </w:div>
    <w:div w:id="1618953385">
      <w:bodyDiv w:val="1"/>
      <w:marLeft w:val="0"/>
      <w:marRight w:val="0"/>
      <w:marTop w:val="0"/>
      <w:marBottom w:val="0"/>
      <w:divBdr>
        <w:top w:val="none" w:sz="0" w:space="0" w:color="auto"/>
        <w:left w:val="none" w:sz="0" w:space="0" w:color="auto"/>
        <w:bottom w:val="none" w:sz="0" w:space="0" w:color="auto"/>
        <w:right w:val="none" w:sz="0" w:space="0" w:color="auto"/>
      </w:divBdr>
    </w:div>
    <w:div w:id="1743479774">
      <w:bodyDiv w:val="1"/>
      <w:marLeft w:val="0"/>
      <w:marRight w:val="0"/>
      <w:marTop w:val="0"/>
      <w:marBottom w:val="0"/>
      <w:divBdr>
        <w:top w:val="none" w:sz="0" w:space="0" w:color="auto"/>
        <w:left w:val="none" w:sz="0" w:space="0" w:color="auto"/>
        <w:bottom w:val="none" w:sz="0" w:space="0" w:color="auto"/>
        <w:right w:val="none" w:sz="0" w:space="0" w:color="auto"/>
      </w:divBdr>
    </w:div>
    <w:div w:id="1786844658">
      <w:bodyDiv w:val="1"/>
      <w:marLeft w:val="0"/>
      <w:marRight w:val="0"/>
      <w:marTop w:val="0"/>
      <w:marBottom w:val="0"/>
      <w:divBdr>
        <w:top w:val="none" w:sz="0" w:space="0" w:color="auto"/>
        <w:left w:val="none" w:sz="0" w:space="0" w:color="auto"/>
        <w:bottom w:val="none" w:sz="0" w:space="0" w:color="auto"/>
        <w:right w:val="none" w:sz="0" w:space="0" w:color="auto"/>
      </w:divBdr>
    </w:div>
    <w:div w:id="1796286167">
      <w:bodyDiv w:val="1"/>
      <w:marLeft w:val="0"/>
      <w:marRight w:val="0"/>
      <w:marTop w:val="0"/>
      <w:marBottom w:val="0"/>
      <w:divBdr>
        <w:top w:val="none" w:sz="0" w:space="0" w:color="auto"/>
        <w:left w:val="none" w:sz="0" w:space="0" w:color="auto"/>
        <w:bottom w:val="none" w:sz="0" w:space="0" w:color="auto"/>
        <w:right w:val="none" w:sz="0" w:space="0" w:color="auto"/>
      </w:divBdr>
    </w:div>
    <w:div w:id="1817061396">
      <w:bodyDiv w:val="1"/>
      <w:marLeft w:val="0"/>
      <w:marRight w:val="0"/>
      <w:marTop w:val="0"/>
      <w:marBottom w:val="0"/>
      <w:divBdr>
        <w:top w:val="none" w:sz="0" w:space="0" w:color="auto"/>
        <w:left w:val="none" w:sz="0" w:space="0" w:color="auto"/>
        <w:bottom w:val="none" w:sz="0" w:space="0" w:color="auto"/>
        <w:right w:val="none" w:sz="0" w:space="0" w:color="auto"/>
      </w:divBdr>
    </w:div>
    <w:div w:id="1880970278">
      <w:bodyDiv w:val="1"/>
      <w:marLeft w:val="0"/>
      <w:marRight w:val="0"/>
      <w:marTop w:val="0"/>
      <w:marBottom w:val="0"/>
      <w:divBdr>
        <w:top w:val="none" w:sz="0" w:space="0" w:color="auto"/>
        <w:left w:val="none" w:sz="0" w:space="0" w:color="auto"/>
        <w:bottom w:val="none" w:sz="0" w:space="0" w:color="auto"/>
        <w:right w:val="none" w:sz="0" w:space="0" w:color="auto"/>
      </w:divBdr>
    </w:div>
    <w:div w:id="1892306144">
      <w:bodyDiv w:val="1"/>
      <w:marLeft w:val="0"/>
      <w:marRight w:val="0"/>
      <w:marTop w:val="0"/>
      <w:marBottom w:val="0"/>
      <w:divBdr>
        <w:top w:val="none" w:sz="0" w:space="0" w:color="auto"/>
        <w:left w:val="none" w:sz="0" w:space="0" w:color="auto"/>
        <w:bottom w:val="none" w:sz="0" w:space="0" w:color="auto"/>
        <w:right w:val="none" w:sz="0" w:space="0" w:color="auto"/>
      </w:divBdr>
    </w:div>
    <w:div w:id="1909807457">
      <w:bodyDiv w:val="1"/>
      <w:marLeft w:val="0"/>
      <w:marRight w:val="0"/>
      <w:marTop w:val="0"/>
      <w:marBottom w:val="0"/>
      <w:divBdr>
        <w:top w:val="none" w:sz="0" w:space="0" w:color="auto"/>
        <w:left w:val="none" w:sz="0" w:space="0" w:color="auto"/>
        <w:bottom w:val="none" w:sz="0" w:space="0" w:color="auto"/>
        <w:right w:val="none" w:sz="0" w:space="0" w:color="auto"/>
      </w:divBdr>
    </w:div>
    <w:div w:id="1982926532">
      <w:bodyDiv w:val="1"/>
      <w:marLeft w:val="0"/>
      <w:marRight w:val="0"/>
      <w:marTop w:val="0"/>
      <w:marBottom w:val="0"/>
      <w:divBdr>
        <w:top w:val="none" w:sz="0" w:space="0" w:color="auto"/>
        <w:left w:val="none" w:sz="0" w:space="0" w:color="auto"/>
        <w:bottom w:val="none" w:sz="0" w:space="0" w:color="auto"/>
        <w:right w:val="none" w:sz="0" w:space="0" w:color="auto"/>
      </w:divBdr>
    </w:div>
    <w:div w:id="2012220074">
      <w:bodyDiv w:val="1"/>
      <w:marLeft w:val="0"/>
      <w:marRight w:val="0"/>
      <w:marTop w:val="0"/>
      <w:marBottom w:val="0"/>
      <w:divBdr>
        <w:top w:val="none" w:sz="0" w:space="0" w:color="auto"/>
        <w:left w:val="none" w:sz="0" w:space="0" w:color="auto"/>
        <w:bottom w:val="none" w:sz="0" w:space="0" w:color="auto"/>
        <w:right w:val="none" w:sz="0" w:space="0" w:color="auto"/>
      </w:divBdr>
    </w:div>
    <w:div w:id="2043164623">
      <w:bodyDiv w:val="1"/>
      <w:marLeft w:val="0"/>
      <w:marRight w:val="0"/>
      <w:marTop w:val="0"/>
      <w:marBottom w:val="0"/>
      <w:divBdr>
        <w:top w:val="none" w:sz="0" w:space="0" w:color="auto"/>
        <w:left w:val="none" w:sz="0" w:space="0" w:color="auto"/>
        <w:bottom w:val="none" w:sz="0" w:space="0" w:color="auto"/>
        <w:right w:val="none" w:sz="0" w:space="0" w:color="auto"/>
      </w:divBdr>
    </w:div>
    <w:div w:id="2093350975">
      <w:bodyDiv w:val="1"/>
      <w:marLeft w:val="0"/>
      <w:marRight w:val="0"/>
      <w:marTop w:val="0"/>
      <w:marBottom w:val="0"/>
      <w:divBdr>
        <w:top w:val="none" w:sz="0" w:space="0" w:color="auto"/>
        <w:left w:val="none" w:sz="0" w:space="0" w:color="auto"/>
        <w:bottom w:val="none" w:sz="0" w:space="0" w:color="auto"/>
        <w:right w:val="none" w:sz="0" w:space="0" w:color="auto"/>
      </w:divBdr>
    </w:div>
    <w:div w:id="21074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24</Pages>
  <Words>44705</Words>
  <Characters>254820</Characters>
  <Application>Microsoft Office Word</Application>
  <DocSecurity>0</DocSecurity>
  <Lines>2123</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9</cp:revision>
  <dcterms:created xsi:type="dcterms:W3CDTF">2024-06-25T18:06:00Z</dcterms:created>
  <dcterms:modified xsi:type="dcterms:W3CDTF">2024-06-25T22:53:00Z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id="u20WleWh"/&gt;&lt;style id="http://www.zotero.org/styles/apa" locale="en-US" hasBibliography="1" bibliographyStyleHasBeenSet="1"/&gt;&lt;prefs&gt;&lt;pref name="fieldType" value="Field"/&gt;&lt;/prefs&gt;&lt;/data&gt;</vt:lpwstr>
  </property>
</Properties>
</file>