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3B66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rPr>
          <w:rFonts w:hint="eastAsia" w:ascii="仿宋" w:hAnsi="仿宋" w:eastAsia="仿宋" w:cs="仿宋"/>
        </w:rPr>
      </w:pPr>
      <w:bookmarkStart w:id="0" w:name="_Toc30154"/>
      <w:r>
        <w:rPr>
          <w:rFonts w:hint="eastAsia" w:ascii="仿宋" w:hAnsi="仿宋" w:eastAsia="仿宋" w:cs="仿宋"/>
        </w:rPr>
        <w:t>1.企业简介</w:t>
      </w:r>
      <w:bookmarkEnd w:id="0"/>
    </w:p>
    <w:p w14:paraId="5F3F7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2"/>
        <w:rPr>
          <w:rFonts w:hint="eastAsia" w:ascii="仿宋" w:hAnsi="仿宋" w:eastAsia="仿宋" w:cs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" w:name="_Toc25973"/>
      <w:bookmarkStart w:id="2" w:name="_Toc8215"/>
      <w:bookmarkStart w:id="3" w:name="_Toc6887"/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浙江仙鹿新材料有限公司</w:t>
      </w:r>
      <w:r>
        <w:rPr>
          <w:rFonts w:hint="eastAsia" w:ascii="仿宋" w:hAnsi="仿宋" w:cs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以下简称仙鹿公司或仙鹿</w:t>
      </w:r>
      <w:r>
        <w:rPr>
          <w:rFonts w:hint="eastAsia" w:ascii="仿宋" w:hAnsi="仿宋" w:cs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" w:hAnsi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ascii="仿宋" w:hAnsi="仿宋" w:eastAsia="仿宋" w:cs="仿宋"/>
          <w:spacing w:val="-11"/>
          <w:sz w:val="32"/>
          <w:szCs w:val="32"/>
        </w:rPr>
        <w:t>仙鹤股份有限公司</w:t>
      </w:r>
      <w:r>
        <w:rPr>
          <w:rFonts w:hint="eastAsia" w:ascii="仿宋" w:hAnsi="仿宋" w:cs="仿宋"/>
          <w:spacing w:val="-11"/>
          <w:sz w:val="32"/>
          <w:szCs w:val="32"/>
          <w:lang w:eastAsia="zh-CN"/>
        </w:rPr>
        <w:t>的全资子公司，</w:t>
      </w:r>
      <w:r>
        <w:rPr>
          <w:rFonts w:hint="eastAsia" w:ascii="仿宋" w:hAnsi="仿宋" w:cs="仿宋"/>
          <w:spacing w:val="-11"/>
          <w:sz w:val="32"/>
          <w:szCs w:val="32"/>
          <w:lang w:val="en-US" w:eastAsia="zh-CN"/>
        </w:rPr>
        <w:t>成立于2012年，注册资本3000万元，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是一家专注于食品包装及日用卫生护理材料的研发、生产、销售与服务的制造商。坐落于衢州市衢江区</w:t>
      </w:r>
      <w:r>
        <w:rPr>
          <w:rFonts w:hint="eastAsia" w:ascii="仿宋" w:hAnsi="仿宋" w:eastAsia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桔海二路1号</w:t>
      </w:r>
      <w:r>
        <w:rPr>
          <w:rFonts w:hint="eastAsia" w:ascii="仿宋" w:hAnsi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现有员工</w:t>
      </w:r>
      <w:r>
        <w:rPr>
          <w:rFonts w:hint="eastAsia" w:ascii="仿宋" w:hAnsi="仿宋" w:eastAsia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140余人</w:t>
      </w:r>
      <w:r>
        <w:rPr>
          <w:rFonts w:hint="eastAsia" w:ascii="仿宋" w:hAnsi="仿宋" w:eastAsia="仿宋" w:cs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bookmarkEnd w:id="1"/>
      <w:bookmarkEnd w:id="2"/>
      <w:bookmarkEnd w:id="3"/>
    </w:p>
    <w:p w14:paraId="71DE8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t>仙鹿</w:t>
      </w:r>
      <w:r>
        <w:rPr>
          <w:rFonts w:hint="eastAsia" w:ascii="仿宋" w:hAnsi="仿宋" w:eastAsia="仿宋" w:cs="仿宋"/>
        </w:rPr>
        <w:t>公司主要产品包括：烘焙纸、烧烤纸、蒸笼纸、汉堡包装纸、防油纸、糖果纸、多用途砧板垫纸、医疗用离型纸、妇幼卫生用品用离型纸、信封用离型纸、纸吸管和纸袋的厂商。</w:t>
      </w:r>
      <w:r>
        <w:rPr>
          <w:rFonts w:hint="eastAsia" w:ascii="仿宋" w:hAnsi="仿宋" w:eastAsia="仿宋" w:cs="仿宋"/>
          <w:lang w:val="en-US" w:eastAsia="zh-CN"/>
        </w:rPr>
        <w:t>拥有自主品牌“仙鹿”牌，同时有“凯门”“蓝狸”“土狼”等7个注册商标。</w:t>
      </w:r>
    </w:p>
    <w:p w14:paraId="6AA9A5A0">
      <w:pPr>
        <w:spacing w:line="560" w:lineRule="exact"/>
        <w:rPr>
          <w:rFonts w:hint="eastAsia" w:ascii="仿宋" w:hAnsi="仿宋" w:eastAsia="仿宋" w:cs="仿宋"/>
        </w:rPr>
      </w:pPr>
      <w:r>
        <w:rPr>
          <w:rFonts w:hint="eastAsia" w:ascii="仿宋" w:hAnsi="仿宋" w:cs="仿宋"/>
          <w:lang w:val="en-US" w:eastAsia="zh-CN"/>
        </w:rPr>
        <w:t>仙鹿</w:t>
      </w:r>
      <w:r>
        <w:rPr>
          <w:rFonts w:hint="eastAsia" w:ascii="仿宋" w:hAnsi="仿宋" w:eastAsia="仿宋" w:cs="仿宋"/>
        </w:rPr>
        <w:t>公司目前拥有高速无溶剂涂布机、高速六色无接缝柔凹版印刷机、高速双轴收卷分切机的离型纸生产线，</w:t>
      </w:r>
      <w:r>
        <w:rPr>
          <w:rFonts w:hint="eastAsia" w:ascii="仿宋" w:hAnsi="仿宋" w:cs="仿宋"/>
          <w:lang w:val="en-US" w:eastAsia="zh-CN"/>
        </w:rPr>
        <w:t>可以根据</w:t>
      </w:r>
      <w:r>
        <w:rPr>
          <w:rFonts w:hint="eastAsia" w:ascii="仿宋" w:hAnsi="仿宋" w:eastAsia="仿宋" w:cs="仿宋"/>
        </w:rPr>
        <w:t>客户要求定制各种定量、规格、印刷图案、离型力的产品，公司厂房按照GMP要求建造，封闭式害虫防范管理。公司实验室、微生物检验室，均按照国际先进标准建造。</w:t>
      </w:r>
    </w:p>
    <w:p w14:paraId="3F03DA76">
      <w:pPr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Cs w:val="32"/>
        </w:rPr>
        <w:t>近年来，</w:t>
      </w:r>
      <w:r>
        <w:rPr>
          <w:rFonts w:hint="eastAsia" w:ascii="仿宋" w:hAnsi="仿宋" w:cs="仿宋"/>
          <w:szCs w:val="32"/>
          <w:lang w:val="en-US" w:eastAsia="zh-CN"/>
        </w:rPr>
        <w:t>仙鹿</w:t>
      </w:r>
      <w:r>
        <w:rPr>
          <w:rFonts w:hint="eastAsia" w:ascii="仿宋" w:hAnsi="仿宋" w:eastAsia="仿宋" w:cs="仿宋"/>
          <w:szCs w:val="32"/>
        </w:rPr>
        <w:t>公司紧跟市场需求，致力于产品的迭代更新，主营产品食品包装用硅油纸，在食品包装纸领域属于"补短板"、"填空白"，全面推行"以纸代塑"，绿色、环保、无污染、可降解。</w:t>
      </w:r>
      <w:r>
        <w:rPr>
          <w:rFonts w:hint="eastAsia" w:ascii="仿宋" w:hAnsi="仿宋" w:cs="仿宋"/>
          <w:szCs w:val="32"/>
          <w:lang w:val="en-US" w:eastAsia="zh-CN"/>
        </w:rPr>
        <w:t>仙鹿</w:t>
      </w:r>
      <w:r>
        <w:rPr>
          <w:rFonts w:hint="eastAsia" w:ascii="仿宋" w:hAnsi="仿宋" w:eastAsia="仿宋" w:cs="仿宋"/>
          <w:szCs w:val="32"/>
        </w:rPr>
        <w:t>食品纸系列产品已销往全国各大城市</w:t>
      </w:r>
      <w:r>
        <w:rPr>
          <w:rFonts w:hint="eastAsia" w:ascii="仿宋" w:hAnsi="仿宋" w:eastAsia="仿宋" w:cs="仿宋"/>
          <w:szCs w:val="32"/>
          <w:lang w:val="en-US" w:eastAsia="zh-CN"/>
        </w:rPr>
        <w:t>，</w:t>
      </w:r>
      <w:r>
        <w:rPr>
          <w:rFonts w:hint="eastAsia" w:ascii="仿宋" w:hAnsi="仿宋" w:eastAsia="仿宋" w:cs="仿宋"/>
          <w:szCs w:val="32"/>
        </w:rPr>
        <w:t>也远销日本、东南亚、澳洲、加拿大等国家，目前已占据国内70-80%的市场份额，月销售量在1200-1500吨。卫材系列目前主要供如天津小护士、天津妮娅、石家庄宏大、石家庄顺美、河北银豆、优派、南京安祺尔、锦州东方等国内客户，也在和国内的恒安公司、杭州可悦在前期试样。食品纸系列，已经和恒安合作。医疗标签用离型纸已开拓销往国外，目前销售量在100-200吨/月。</w:t>
      </w:r>
      <w:r>
        <w:rPr>
          <w:rFonts w:hint="eastAsia"/>
          <w:lang w:val="en-US" w:eastAsia="zh-CN"/>
        </w:rPr>
        <w:t xml:space="preserve"> </w:t>
      </w:r>
    </w:p>
    <w:p w14:paraId="42BF084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bookmarkStart w:id="4" w:name="_Toc20469"/>
      <w:bookmarkStart w:id="5" w:name="_Toc11142"/>
      <w:bookmarkStart w:id="6" w:name="_Toc14548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同时，作为</w:t>
      </w:r>
      <w:r>
        <w:rPr>
          <w:rFonts w:hint="eastAsia" w:ascii="仿宋" w:hAnsi="仿宋" w:eastAsia="仿宋" w:cs="仿宋"/>
          <w:sz w:val="32"/>
          <w:szCs w:val="32"/>
        </w:rPr>
        <w:t>主营产品食品包装用硅油纸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企业，</w:t>
      </w:r>
      <w:r>
        <w:rPr>
          <w:rFonts w:hint="eastAsia" w:ascii="仿宋" w:hAnsi="仿宋" w:eastAsia="仿宋" w:cs="仿宋"/>
          <w:sz w:val="32"/>
          <w:szCs w:val="32"/>
        </w:rPr>
        <w:t>产品符合中国的QS认证、经过中国食品医药管理局备案，通过SGS检测，整个生</w:t>
      </w:r>
      <w:bookmarkStart w:id="7" w:name="_GoBack"/>
      <w:bookmarkEnd w:id="7"/>
      <w:r>
        <w:rPr>
          <w:rFonts w:hint="eastAsia" w:ascii="仿宋" w:hAnsi="仿宋" w:eastAsia="仿宋" w:cs="仿宋"/>
          <w:sz w:val="32"/>
          <w:szCs w:val="32"/>
        </w:rPr>
        <w:t>产过程，无污染、无有害物质。公司获得了IS09001国际质量管理体系认证、ISO14001国际环境管理体系认证、ISO22000食品安全管理体系认证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BRC证书和国际洁食认证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，犹太洁食认证证书；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职业健康安全管理体系认证证书、质量管理体系认证证书、环境管理体系认证证书；FSC（森林）最新证书。</w:t>
      </w:r>
      <w:bookmarkEnd w:id="4"/>
      <w:bookmarkEnd w:id="5"/>
      <w:bookmarkEnd w:id="6"/>
    </w:p>
    <w:p w14:paraId="5FA01F2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14108"/>
    <w:rsid w:val="3381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eastAsia="仿宋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jc w:val="left"/>
      <w:outlineLvl w:val="2"/>
    </w:pPr>
    <w:rPr>
      <w:rFonts w:hint="eastAsia" w:ascii="宋体" w:hAnsi="宋体" w:cs="Times New Roman"/>
      <w:b/>
      <w:bCs/>
      <w:szCs w:val="27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0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2025-12-16T03:17:00Z</dcterms:created>
  <dc:creator>玲子</dc:creator>
  <cp:lastModifiedBy>玲子</cp:lastModifiedBy>
  <dcterms:modified xsi:type="dcterms:W3CDTF">2025-12-16T03:24:09Z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503254C2291E4588B38B1ACE0B4F8E23_11</vt:lpwstr>
  </property>
  <property fmtid="{D5CDD505-2E9C-101B-9397-08002B2CF9AE}" pid="4" name="KSOTemplateDocerSaveRecord">
    <vt:lpwstr>eyJoZGlkIjoiMGIwOWMyM2ZhZmI2MDdjNDNiMjM3OGFmMTkwMGIzZTEiLCJ1c2VySWQiOiI1NTYxMjA3ODEifQ==</vt:lpwstr>
  </property>
</Properties>
</file>