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9BD0EF" w14:textId="77777777" w:rsidR="00B37EA8" w:rsidRPr="00DD151A" w:rsidRDefault="00B37EA8" w:rsidP="00B37EA8">
      <w:pPr>
        <w:pStyle w:val="ListParagraph"/>
        <w:numPr>
          <w:ilvl w:val="0"/>
          <w:numId w:val="1"/>
        </w:numPr>
        <w:rPr>
          <w:rFonts w:ascii="Times New Roman" w:hAnsi="Times New Roman" w:cs="Times New Roman"/>
          <w:sz w:val="24"/>
          <w:szCs w:val="24"/>
        </w:rPr>
      </w:pPr>
      <w:r w:rsidRPr="00DD151A">
        <w:rPr>
          <w:rFonts w:ascii="Times New Roman" w:hAnsi="Times New Roman" w:cs="Times New Roman"/>
          <w:b/>
          <w:bCs/>
          <w:sz w:val="24"/>
          <w:szCs w:val="24"/>
        </w:rPr>
        <w:t>Define the terms Primary Index and Secondary Index. Differentiate between them on basis of the Evaluation Criteria for indices</w:t>
      </w:r>
    </w:p>
    <w:p w14:paraId="34266CA3" w14:textId="6156A8EF" w:rsidR="00B37EA8" w:rsidRPr="00DD151A" w:rsidRDefault="00B37EA8" w:rsidP="00B37EA8">
      <w:pPr>
        <w:rPr>
          <w:rFonts w:ascii="Times New Roman" w:hAnsi="Times New Roman" w:cs="Times New Roman"/>
          <w:sz w:val="24"/>
          <w:szCs w:val="24"/>
        </w:rPr>
      </w:pPr>
      <w:r w:rsidRPr="00DD151A">
        <w:rPr>
          <w:rFonts w:ascii="Times New Roman" w:hAnsi="Times New Roman" w:cs="Times New Roman"/>
          <w:sz w:val="24"/>
          <w:szCs w:val="24"/>
        </w:rPr>
        <w:t xml:space="preserve">A Primary Index is an </w:t>
      </w:r>
      <w:r w:rsidRPr="00DD151A">
        <w:rPr>
          <w:rFonts w:ascii="Times New Roman" w:hAnsi="Times New Roman" w:cs="Times New Roman"/>
          <w:color w:val="FF0000"/>
          <w:sz w:val="24"/>
          <w:szCs w:val="24"/>
        </w:rPr>
        <w:t xml:space="preserve">ordered file </w:t>
      </w:r>
      <w:r w:rsidRPr="00DD151A">
        <w:rPr>
          <w:rFonts w:ascii="Times New Roman" w:hAnsi="Times New Roman" w:cs="Times New Roman"/>
          <w:sz w:val="24"/>
          <w:szCs w:val="24"/>
        </w:rPr>
        <w:t xml:space="preserve">whose records are of </w:t>
      </w:r>
      <w:r w:rsidRPr="00DD151A">
        <w:rPr>
          <w:rFonts w:ascii="Times New Roman" w:hAnsi="Times New Roman" w:cs="Times New Roman"/>
          <w:color w:val="FF0000"/>
          <w:sz w:val="24"/>
          <w:szCs w:val="24"/>
        </w:rPr>
        <w:t>fixed length with two fields</w:t>
      </w:r>
      <w:r w:rsidRPr="00DD151A">
        <w:rPr>
          <w:rFonts w:ascii="Times New Roman" w:hAnsi="Times New Roman" w:cs="Times New Roman"/>
          <w:sz w:val="24"/>
          <w:szCs w:val="24"/>
        </w:rPr>
        <w:t>. The first field of the index is the primary key of the data file in an ordered manner, and the second field of the ordered file contains a block pointer that points to the data block where a record containing the key is available.</w:t>
      </w:r>
    </w:p>
    <w:p w14:paraId="412286CD" w14:textId="1E60471A" w:rsidR="00B37EA8" w:rsidRPr="00DD151A" w:rsidRDefault="00B37EA8" w:rsidP="00B37EA8">
      <w:pPr>
        <w:rPr>
          <w:rFonts w:ascii="Times New Roman" w:hAnsi="Times New Roman" w:cs="Times New Roman"/>
          <w:sz w:val="24"/>
          <w:szCs w:val="24"/>
        </w:rPr>
      </w:pPr>
      <w:r w:rsidRPr="00DD151A">
        <w:rPr>
          <w:rFonts w:ascii="Times New Roman" w:hAnsi="Times New Roman" w:cs="Times New Roman"/>
          <w:noProof/>
          <w:sz w:val="24"/>
          <w:szCs w:val="24"/>
        </w:rPr>
        <w:drawing>
          <wp:inline distT="0" distB="0" distL="0" distR="0" wp14:anchorId="5BEE809B" wp14:editId="5C298550">
            <wp:extent cx="2461846" cy="808355"/>
            <wp:effectExtent l="0" t="0" r="0" b="0"/>
            <wp:docPr id="930080771" name="Picture 1" descr="Primary Index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ary Index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2977" cy="815293"/>
                    </a:xfrm>
                    <a:prstGeom prst="rect">
                      <a:avLst/>
                    </a:prstGeom>
                    <a:noFill/>
                    <a:ln>
                      <a:noFill/>
                    </a:ln>
                  </pic:spPr>
                </pic:pic>
              </a:graphicData>
            </a:graphic>
          </wp:inline>
        </w:drawing>
      </w:r>
    </w:p>
    <w:p w14:paraId="3465FF94" w14:textId="77777777" w:rsidR="00B37EA8" w:rsidRPr="00DD151A" w:rsidRDefault="00B37EA8" w:rsidP="00B37EA8">
      <w:pPr>
        <w:rPr>
          <w:rFonts w:ascii="Times New Roman" w:hAnsi="Times New Roman" w:cs="Times New Roman"/>
          <w:sz w:val="24"/>
          <w:szCs w:val="24"/>
        </w:rPr>
      </w:pPr>
      <w:r w:rsidRPr="00DD151A">
        <w:rPr>
          <w:rFonts w:ascii="Times New Roman" w:hAnsi="Times New Roman" w:cs="Times New Roman"/>
          <w:sz w:val="24"/>
          <w:szCs w:val="24"/>
        </w:rPr>
        <w:t>A primary index is an index structure that is created on the primary key of a database table. The primary key uniquely identifies each record in the table, and the primary index organizes the data in the table based on the primary key values. It typically uses a B-tree or a hash table to provide fast access to data rows based on the primary key.</w:t>
      </w:r>
    </w:p>
    <w:p w14:paraId="480AA24A" w14:textId="77777777" w:rsidR="00B37EA8" w:rsidRPr="00DD151A" w:rsidRDefault="00B37EA8" w:rsidP="00B37EA8">
      <w:pPr>
        <w:rPr>
          <w:rFonts w:ascii="Times New Roman" w:hAnsi="Times New Roman" w:cs="Times New Roman"/>
          <w:sz w:val="24"/>
          <w:szCs w:val="24"/>
        </w:rPr>
      </w:pPr>
    </w:p>
    <w:p w14:paraId="5B00BC56" w14:textId="77777777" w:rsidR="00B37EA8" w:rsidRPr="00DD151A" w:rsidRDefault="00B37EA8" w:rsidP="00B37EA8">
      <w:pPr>
        <w:rPr>
          <w:rFonts w:ascii="Times New Roman" w:hAnsi="Times New Roman" w:cs="Times New Roman"/>
          <w:color w:val="FF0000"/>
          <w:sz w:val="24"/>
          <w:szCs w:val="24"/>
        </w:rPr>
      </w:pPr>
      <w:r w:rsidRPr="00DD151A">
        <w:rPr>
          <w:rFonts w:ascii="Times New Roman" w:hAnsi="Times New Roman" w:cs="Times New Roman"/>
          <w:color w:val="FF0000"/>
          <w:sz w:val="24"/>
          <w:szCs w:val="24"/>
        </w:rPr>
        <w:t>Types of Primary Indexing</w:t>
      </w:r>
    </w:p>
    <w:p w14:paraId="464605B6" w14:textId="77777777" w:rsidR="00B37EA8" w:rsidRPr="00DD151A" w:rsidRDefault="00B37EA8" w:rsidP="00B37EA8">
      <w:pPr>
        <w:rPr>
          <w:rFonts w:ascii="Times New Roman" w:hAnsi="Times New Roman" w:cs="Times New Roman"/>
          <w:sz w:val="24"/>
          <w:szCs w:val="24"/>
        </w:rPr>
      </w:pPr>
      <w:r w:rsidRPr="00DD151A">
        <w:rPr>
          <w:rFonts w:ascii="Times New Roman" w:hAnsi="Times New Roman" w:cs="Times New Roman"/>
          <w:b/>
          <w:bCs/>
          <w:sz w:val="24"/>
          <w:szCs w:val="24"/>
        </w:rPr>
        <w:t>Dense Indexing:</w:t>
      </w:r>
      <w:r w:rsidRPr="00DD151A">
        <w:rPr>
          <w:rFonts w:ascii="Times New Roman" w:hAnsi="Times New Roman" w:cs="Times New Roman"/>
          <w:sz w:val="24"/>
          <w:szCs w:val="24"/>
        </w:rPr>
        <w:t xml:space="preserve"> In Dense Index has an index entry for every search key value in the data file. This approach ensures efficient data retrieval but requires more storage space.</w:t>
      </w:r>
    </w:p>
    <w:p w14:paraId="0755E220" w14:textId="77777777" w:rsidR="00B37EA8" w:rsidRPr="00DD151A" w:rsidRDefault="00B37EA8" w:rsidP="00B37EA8">
      <w:pPr>
        <w:rPr>
          <w:rFonts w:ascii="Times New Roman" w:hAnsi="Times New Roman" w:cs="Times New Roman"/>
          <w:sz w:val="24"/>
          <w:szCs w:val="24"/>
        </w:rPr>
      </w:pPr>
      <w:r w:rsidRPr="00DD151A">
        <w:rPr>
          <w:rFonts w:ascii="Times New Roman" w:hAnsi="Times New Roman" w:cs="Times New Roman"/>
          <w:sz w:val="24"/>
          <w:szCs w:val="24"/>
        </w:rPr>
        <w:t>No of Index Entry = No of DB Record</w:t>
      </w:r>
    </w:p>
    <w:p w14:paraId="04D09249" w14:textId="77777777" w:rsidR="00B37EA8" w:rsidRPr="00DD151A" w:rsidRDefault="00B37EA8" w:rsidP="00B37EA8">
      <w:pPr>
        <w:rPr>
          <w:rFonts w:ascii="Times New Roman" w:hAnsi="Times New Roman" w:cs="Times New Roman"/>
          <w:sz w:val="24"/>
          <w:szCs w:val="24"/>
        </w:rPr>
      </w:pPr>
      <w:r w:rsidRPr="00DD151A">
        <w:rPr>
          <w:rFonts w:ascii="Times New Roman" w:hAnsi="Times New Roman" w:cs="Times New Roman"/>
          <w:b/>
          <w:bCs/>
          <w:sz w:val="24"/>
          <w:szCs w:val="24"/>
        </w:rPr>
        <w:t>Sparse Indexing:</w:t>
      </w:r>
      <w:r w:rsidRPr="00DD151A">
        <w:rPr>
          <w:rFonts w:ascii="Times New Roman" w:hAnsi="Times New Roman" w:cs="Times New Roman"/>
          <w:sz w:val="24"/>
          <w:szCs w:val="24"/>
        </w:rPr>
        <w:t xml:space="preserve"> Sparse indexing involves having fewer index entries than records. The index entries point to blocks of records rather than individual records. While it reduces storage overhead, it may require additional disk accesses during retrieval.</w:t>
      </w:r>
    </w:p>
    <w:p w14:paraId="5088B7E3" w14:textId="77777777" w:rsidR="00B37EA8" w:rsidRPr="00DD151A" w:rsidRDefault="00B37EA8" w:rsidP="00B37EA8">
      <w:pPr>
        <w:rPr>
          <w:rFonts w:ascii="Times New Roman" w:hAnsi="Times New Roman" w:cs="Times New Roman"/>
          <w:sz w:val="24"/>
          <w:szCs w:val="24"/>
        </w:rPr>
      </w:pPr>
      <w:r w:rsidRPr="00DD151A">
        <w:rPr>
          <w:rFonts w:ascii="Times New Roman" w:hAnsi="Times New Roman" w:cs="Times New Roman"/>
          <w:sz w:val="24"/>
          <w:szCs w:val="24"/>
        </w:rPr>
        <w:t>No of Index Entry = No of Block</w:t>
      </w:r>
    </w:p>
    <w:p w14:paraId="2803503D" w14:textId="77777777" w:rsidR="00B37EA8" w:rsidRPr="00DD151A" w:rsidRDefault="00B37EA8" w:rsidP="00B37EA8">
      <w:pPr>
        <w:rPr>
          <w:rFonts w:ascii="Times New Roman" w:hAnsi="Times New Roman" w:cs="Times New Roman"/>
          <w:sz w:val="24"/>
          <w:szCs w:val="24"/>
        </w:rPr>
      </w:pPr>
    </w:p>
    <w:p w14:paraId="222A06A9" w14:textId="1C27B294" w:rsidR="00B37EA8" w:rsidRPr="00DD151A" w:rsidRDefault="00B37EA8" w:rsidP="00B37EA8">
      <w:pPr>
        <w:rPr>
          <w:rFonts w:ascii="Times New Roman" w:hAnsi="Times New Roman" w:cs="Times New Roman"/>
          <w:sz w:val="24"/>
          <w:szCs w:val="24"/>
        </w:rPr>
      </w:pPr>
      <w:r w:rsidRPr="00DD151A">
        <w:rPr>
          <w:rFonts w:ascii="Times New Roman" w:hAnsi="Times New Roman" w:cs="Times New Roman"/>
          <w:b/>
          <w:bCs/>
          <w:sz w:val="24"/>
          <w:szCs w:val="24"/>
        </w:rPr>
        <w:t>Secondary Index:</w:t>
      </w:r>
    </w:p>
    <w:p w14:paraId="703B0196" w14:textId="39FAAAA3" w:rsidR="00B37EA8" w:rsidRPr="00DD151A" w:rsidRDefault="00B37EA8" w:rsidP="00B37EA8">
      <w:pPr>
        <w:ind w:firstLine="720"/>
        <w:rPr>
          <w:rFonts w:ascii="Times New Roman" w:hAnsi="Times New Roman" w:cs="Times New Roman"/>
          <w:sz w:val="24"/>
          <w:szCs w:val="24"/>
        </w:rPr>
      </w:pPr>
      <w:r w:rsidRPr="00DD151A">
        <w:rPr>
          <w:rFonts w:ascii="Times New Roman" w:hAnsi="Times New Roman" w:cs="Times New Roman"/>
          <w:sz w:val="24"/>
          <w:szCs w:val="24"/>
        </w:rPr>
        <w:t>A secondary index, on the other hand, is an index structure that is created on a non-primary key column of a database table. Unlike the primary index, which is based on the primary key, a secondary index is created on other columns to improve the performance of queries that involve those columns. Secondary indices can speed up the retrieval of data based on the values of the indexed column(s).</w:t>
      </w:r>
    </w:p>
    <w:p w14:paraId="22B8CDBB" w14:textId="77777777" w:rsidR="00D55273" w:rsidRPr="00DD151A" w:rsidRDefault="00B37EA8" w:rsidP="00B37EA8">
      <w:pPr>
        <w:ind w:firstLine="720"/>
        <w:rPr>
          <w:rFonts w:ascii="Times New Roman" w:hAnsi="Times New Roman" w:cs="Times New Roman"/>
          <w:sz w:val="24"/>
          <w:szCs w:val="24"/>
        </w:rPr>
      </w:pPr>
      <w:r w:rsidRPr="00DD151A">
        <w:rPr>
          <w:rFonts w:ascii="Times New Roman" w:hAnsi="Times New Roman" w:cs="Times New Roman"/>
          <w:sz w:val="24"/>
          <w:szCs w:val="24"/>
        </w:rPr>
        <w:t>Secondary indexing is a database management technique used to create additional indexes on data stored in a database. The main purpose of secondary indexing is to improve the performance of queries and to simplify the search for specific records within a database. A secondary index provides an alternate means of accessing data in a database, in addition to the primary index. The primary index is typically created when the database is created and is used as the primary means of accessing data in the database. Secondary indexes, on the other hand, can be created and dropped at any time, allowing for greater flexibility in managing the database.</w:t>
      </w:r>
    </w:p>
    <w:p w14:paraId="7041CAB0" w14:textId="77777777" w:rsidR="00B37EA8" w:rsidRPr="00DD151A" w:rsidRDefault="00B37EA8" w:rsidP="00B37EA8">
      <w:pPr>
        <w:rPr>
          <w:rFonts w:ascii="Times New Roman" w:hAnsi="Times New Roman" w:cs="Times New Roman"/>
          <w:sz w:val="24"/>
          <w:szCs w:val="24"/>
        </w:rPr>
      </w:pPr>
    </w:p>
    <w:tbl>
      <w:tblPr>
        <w:tblStyle w:val="TableGrid"/>
        <w:tblW w:w="10910" w:type="dxa"/>
        <w:tblLook w:val="04A0" w:firstRow="1" w:lastRow="0" w:firstColumn="1" w:lastColumn="0" w:noHBand="0" w:noVBand="1"/>
      </w:tblPr>
      <w:tblGrid>
        <w:gridCol w:w="2263"/>
        <w:gridCol w:w="4253"/>
        <w:gridCol w:w="4394"/>
      </w:tblGrid>
      <w:tr w:rsidR="00B37EA8" w:rsidRPr="00DD151A" w14:paraId="4AE2E5D8" w14:textId="77777777" w:rsidTr="00170B74">
        <w:tc>
          <w:tcPr>
            <w:tcW w:w="2263" w:type="dxa"/>
            <w:shd w:val="clear" w:color="auto" w:fill="AEAAAA" w:themeFill="background2" w:themeFillShade="BF"/>
          </w:tcPr>
          <w:p w14:paraId="62312652" w14:textId="7F561CD5" w:rsidR="00B37EA8" w:rsidRPr="00DD151A" w:rsidRDefault="00170B74" w:rsidP="00B37EA8">
            <w:pPr>
              <w:rPr>
                <w:rFonts w:ascii="Times New Roman" w:hAnsi="Times New Roman" w:cs="Times New Roman"/>
                <w:b/>
                <w:bCs/>
                <w:sz w:val="24"/>
                <w:szCs w:val="24"/>
              </w:rPr>
            </w:pPr>
            <w:r w:rsidRPr="00DD151A">
              <w:rPr>
                <w:rFonts w:ascii="Times New Roman" w:hAnsi="Times New Roman" w:cs="Times New Roman"/>
                <w:b/>
                <w:bCs/>
                <w:sz w:val="24"/>
                <w:szCs w:val="24"/>
              </w:rPr>
              <w:t>Points</w:t>
            </w:r>
          </w:p>
        </w:tc>
        <w:tc>
          <w:tcPr>
            <w:tcW w:w="4253" w:type="dxa"/>
            <w:shd w:val="clear" w:color="auto" w:fill="AEAAAA" w:themeFill="background2" w:themeFillShade="BF"/>
          </w:tcPr>
          <w:p w14:paraId="12980E07" w14:textId="2CF5BEDB" w:rsidR="00B37EA8" w:rsidRPr="00DD151A" w:rsidRDefault="00B37EA8" w:rsidP="00B37EA8">
            <w:pPr>
              <w:rPr>
                <w:rFonts w:ascii="Times New Roman" w:hAnsi="Times New Roman" w:cs="Times New Roman"/>
                <w:b/>
                <w:bCs/>
                <w:sz w:val="24"/>
                <w:szCs w:val="24"/>
              </w:rPr>
            </w:pPr>
            <w:r w:rsidRPr="00DD151A">
              <w:rPr>
                <w:rFonts w:ascii="Times New Roman" w:hAnsi="Times New Roman" w:cs="Times New Roman"/>
                <w:b/>
                <w:bCs/>
                <w:sz w:val="24"/>
                <w:szCs w:val="24"/>
              </w:rPr>
              <w:t>Primary Index</w:t>
            </w:r>
          </w:p>
        </w:tc>
        <w:tc>
          <w:tcPr>
            <w:tcW w:w="4394" w:type="dxa"/>
            <w:shd w:val="clear" w:color="auto" w:fill="AEAAAA" w:themeFill="background2" w:themeFillShade="BF"/>
          </w:tcPr>
          <w:p w14:paraId="6E5EEE25" w14:textId="2528E2D5" w:rsidR="00B37EA8" w:rsidRPr="00DD151A" w:rsidRDefault="00B37EA8" w:rsidP="00B37EA8">
            <w:pPr>
              <w:ind w:firstLine="720"/>
              <w:rPr>
                <w:rFonts w:ascii="Times New Roman" w:hAnsi="Times New Roman" w:cs="Times New Roman"/>
                <w:b/>
                <w:bCs/>
                <w:sz w:val="24"/>
                <w:szCs w:val="24"/>
              </w:rPr>
            </w:pPr>
            <w:r w:rsidRPr="00DD151A">
              <w:rPr>
                <w:rFonts w:ascii="Times New Roman" w:hAnsi="Times New Roman" w:cs="Times New Roman"/>
                <w:b/>
                <w:bCs/>
                <w:sz w:val="24"/>
                <w:szCs w:val="24"/>
              </w:rPr>
              <w:t>Secondary Index</w:t>
            </w:r>
          </w:p>
        </w:tc>
      </w:tr>
      <w:tr w:rsidR="00B37EA8" w:rsidRPr="00DD151A" w14:paraId="7D5FAB3F" w14:textId="77777777" w:rsidTr="00170B74">
        <w:tc>
          <w:tcPr>
            <w:tcW w:w="2263" w:type="dxa"/>
          </w:tcPr>
          <w:p w14:paraId="7D987897" w14:textId="2B411F4B" w:rsidR="00B37EA8" w:rsidRPr="00DD151A" w:rsidRDefault="00B37EA8" w:rsidP="00B37EA8">
            <w:pPr>
              <w:rPr>
                <w:rFonts w:ascii="Times New Roman" w:hAnsi="Times New Roman" w:cs="Times New Roman"/>
                <w:sz w:val="24"/>
                <w:szCs w:val="24"/>
              </w:rPr>
            </w:pPr>
            <w:r w:rsidRPr="00DD151A">
              <w:rPr>
                <w:rFonts w:ascii="Times New Roman" w:hAnsi="Times New Roman" w:cs="Times New Roman"/>
                <w:sz w:val="24"/>
                <w:szCs w:val="24"/>
              </w:rPr>
              <w:t>Key Basis</w:t>
            </w:r>
          </w:p>
        </w:tc>
        <w:tc>
          <w:tcPr>
            <w:tcW w:w="4253" w:type="dxa"/>
          </w:tcPr>
          <w:p w14:paraId="5D5732FD" w14:textId="7D3CB70C" w:rsidR="00B37EA8" w:rsidRPr="00DD151A" w:rsidRDefault="00B37EA8" w:rsidP="00B37EA8">
            <w:pPr>
              <w:rPr>
                <w:rFonts w:ascii="Times New Roman" w:hAnsi="Times New Roman" w:cs="Times New Roman"/>
                <w:sz w:val="24"/>
                <w:szCs w:val="24"/>
              </w:rPr>
            </w:pPr>
            <w:r w:rsidRPr="00DD151A">
              <w:rPr>
                <w:rFonts w:ascii="Times New Roman" w:hAnsi="Times New Roman" w:cs="Times New Roman"/>
                <w:sz w:val="24"/>
                <w:szCs w:val="24"/>
              </w:rPr>
              <w:t>Based on the primary key of the table, which uniquely identifies each record.</w:t>
            </w:r>
          </w:p>
        </w:tc>
        <w:tc>
          <w:tcPr>
            <w:tcW w:w="4394" w:type="dxa"/>
          </w:tcPr>
          <w:p w14:paraId="754BF0BE" w14:textId="49006C27" w:rsidR="00B37EA8" w:rsidRPr="00DD151A" w:rsidRDefault="00B37EA8" w:rsidP="00B37EA8">
            <w:pPr>
              <w:rPr>
                <w:rFonts w:ascii="Times New Roman" w:hAnsi="Times New Roman" w:cs="Times New Roman"/>
                <w:sz w:val="24"/>
                <w:szCs w:val="24"/>
              </w:rPr>
            </w:pPr>
            <w:r w:rsidRPr="00DD151A">
              <w:rPr>
                <w:rFonts w:ascii="Times New Roman" w:hAnsi="Times New Roman" w:cs="Times New Roman"/>
                <w:sz w:val="24"/>
                <w:szCs w:val="24"/>
              </w:rPr>
              <w:t>Based on columns other than the primary key, which are not necessarily unique.</w:t>
            </w:r>
          </w:p>
        </w:tc>
      </w:tr>
      <w:tr w:rsidR="00B37EA8" w:rsidRPr="00DD151A" w14:paraId="54998E75" w14:textId="77777777" w:rsidTr="00170B74">
        <w:tc>
          <w:tcPr>
            <w:tcW w:w="2263" w:type="dxa"/>
          </w:tcPr>
          <w:p w14:paraId="5A398466" w14:textId="7596AB3F" w:rsidR="00B37EA8" w:rsidRPr="00DD151A" w:rsidRDefault="00170B74" w:rsidP="00B37EA8">
            <w:pPr>
              <w:rPr>
                <w:rFonts w:ascii="Times New Roman" w:hAnsi="Times New Roman" w:cs="Times New Roman"/>
                <w:sz w:val="24"/>
                <w:szCs w:val="24"/>
              </w:rPr>
            </w:pPr>
            <w:r w:rsidRPr="00DD151A">
              <w:rPr>
                <w:rFonts w:ascii="Times New Roman" w:hAnsi="Times New Roman" w:cs="Times New Roman"/>
                <w:sz w:val="24"/>
                <w:szCs w:val="24"/>
              </w:rPr>
              <w:t>Data Organization</w:t>
            </w:r>
          </w:p>
        </w:tc>
        <w:tc>
          <w:tcPr>
            <w:tcW w:w="4253" w:type="dxa"/>
          </w:tcPr>
          <w:p w14:paraId="6B992846" w14:textId="5870808B" w:rsidR="00B37EA8" w:rsidRPr="00DD151A" w:rsidRDefault="00170B74" w:rsidP="00B37EA8">
            <w:pPr>
              <w:rPr>
                <w:rFonts w:ascii="Times New Roman" w:hAnsi="Times New Roman" w:cs="Times New Roman"/>
                <w:sz w:val="24"/>
                <w:szCs w:val="24"/>
              </w:rPr>
            </w:pPr>
            <w:r w:rsidRPr="00DD151A">
              <w:rPr>
                <w:rFonts w:ascii="Times New Roman" w:hAnsi="Times New Roman" w:cs="Times New Roman"/>
                <w:sz w:val="24"/>
                <w:szCs w:val="24"/>
              </w:rPr>
              <w:t>Organizes data based on the primary key values.</w:t>
            </w:r>
          </w:p>
        </w:tc>
        <w:tc>
          <w:tcPr>
            <w:tcW w:w="4394" w:type="dxa"/>
          </w:tcPr>
          <w:p w14:paraId="6DAB02DB" w14:textId="1202B921" w:rsidR="00B37EA8" w:rsidRPr="00DD151A" w:rsidRDefault="00170B74" w:rsidP="00B37EA8">
            <w:pPr>
              <w:rPr>
                <w:rFonts w:ascii="Times New Roman" w:hAnsi="Times New Roman" w:cs="Times New Roman"/>
                <w:sz w:val="24"/>
                <w:szCs w:val="24"/>
              </w:rPr>
            </w:pPr>
            <w:r w:rsidRPr="00DD151A">
              <w:rPr>
                <w:rFonts w:ascii="Times New Roman" w:hAnsi="Times New Roman" w:cs="Times New Roman"/>
                <w:sz w:val="24"/>
                <w:szCs w:val="24"/>
              </w:rPr>
              <w:t>Organizes data based on the values of the indexed column(s).</w:t>
            </w:r>
          </w:p>
        </w:tc>
      </w:tr>
      <w:tr w:rsidR="00B37EA8" w:rsidRPr="00DD151A" w14:paraId="0CB57763" w14:textId="77777777" w:rsidTr="00170B74">
        <w:tc>
          <w:tcPr>
            <w:tcW w:w="2263" w:type="dxa"/>
          </w:tcPr>
          <w:p w14:paraId="21FB04EF" w14:textId="3D16D781" w:rsidR="00B37EA8" w:rsidRPr="00DD151A" w:rsidRDefault="00170B74" w:rsidP="00170B74">
            <w:pPr>
              <w:tabs>
                <w:tab w:val="left" w:pos="2469"/>
              </w:tabs>
              <w:rPr>
                <w:rFonts w:ascii="Times New Roman" w:hAnsi="Times New Roman" w:cs="Times New Roman"/>
                <w:sz w:val="24"/>
                <w:szCs w:val="24"/>
              </w:rPr>
            </w:pPr>
            <w:r w:rsidRPr="00DD151A">
              <w:rPr>
                <w:rFonts w:ascii="Times New Roman" w:hAnsi="Times New Roman" w:cs="Times New Roman"/>
                <w:sz w:val="24"/>
                <w:szCs w:val="24"/>
              </w:rPr>
              <w:lastRenderedPageBreak/>
              <w:t>Access Speed</w:t>
            </w:r>
            <w:r w:rsidRPr="00DD151A">
              <w:rPr>
                <w:rFonts w:ascii="Times New Roman" w:hAnsi="Times New Roman" w:cs="Times New Roman"/>
                <w:sz w:val="24"/>
                <w:szCs w:val="24"/>
              </w:rPr>
              <w:tab/>
            </w:r>
          </w:p>
        </w:tc>
        <w:tc>
          <w:tcPr>
            <w:tcW w:w="4253" w:type="dxa"/>
          </w:tcPr>
          <w:p w14:paraId="35F903EA" w14:textId="19794151" w:rsidR="00B37EA8" w:rsidRPr="00DD151A" w:rsidRDefault="00170B74" w:rsidP="00B37EA8">
            <w:pPr>
              <w:rPr>
                <w:rFonts w:ascii="Times New Roman" w:hAnsi="Times New Roman" w:cs="Times New Roman"/>
                <w:sz w:val="24"/>
                <w:szCs w:val="24"/>
              </w:rPr>
            </w:pPr>
            <w:r w:rsidRPr="00DD151A">
              <w:rPr>
                <w:rFonts w:ascii="Times New Roman" w:hAnsi="Times New Roman" w:cs="Times New Roman"/>
                <w:sz w:val="24"/>
                <w:szCs w:val="24"/>
              </w:rPr>
              <w:t>Provides extremely fast access to individual records based on the primary key.</w:t>
            </w:r>
          </w:p>
        </w:tc>
        <w:tc>
          <w:tcPr>
            <w:tcW w:w="4394" w:type="dxa"/>
          </w:tcPr>
          <w:p w14:paraId="2D17FF9A" w14:textId="795B3FB9" w:rsidR="00B37EA8" w:rsidRPr="00DD151A" w:rsidRDefault="00170B74" w:rsidP="00B37EA8">
            <w:pPr>
              <w:rPr>
                <w:rFonts w:ascii="Times New Roman" w:hAnsi="Times New Roman" w:cs="Times New Roman"/>
                <w:sz w:val="24"/>
                <w:szCs w:val="24"/>
              </w:rPr>
            </w:pPr>
            <w:r w:rsidRPr="00DD151A">
              <w:rPr>
                <w:rFonts w:ascii="Times New Roman" w:hAnsi="Times New Roman" w:cs="Times New Roman"/>
                <w:sz w:val="24"/>
                <w:szCs w:val="24"/>
              </w:rPr>
              <w:t>Provides fast access to records based on the indexed column(s), but access speed may vary depending on the selectivity of the indexed column.</w:t>
            </w:r>
          </w:p>
        </w:tc>
      </w:tr>
      <w:tr w:rsidR="00B37EA8" w:rsidRPr="00DD151A" w14:paraId="1C732FB5" w14:textId="77777777" w:rsidTr="00170B74">
        <w:tc>
          <w:tcPr>
            <w:tcW w:w="2263" w:type="dxa"/>
          </w:tcPr>
          <w:p w14:paraId="28B1CC89" w14:textId="2546F05B" w:rsidR="00B37EA8" w:rsidRPr="00DD151A" w:rsidRDefault="00170B74" w:rsidP="00B37EA8">
            <w:pPr>
              <w:rPr>
                <w:rFonts w:ascii="Times New Roman" w:hAnsi="Times New Roman" w:cs="Times New Roman"/>
                <w:sz w:val="24"/>
                <w:szCs w:val="24"/>
              </w:rPr>
            </w:pPr>
            <w:r w:rsidRPr="00DD151A">
              <w:rPr>
                <w:rFonts w:ascii="Times New Roman" w:hAnsi="Times New Roman" w:cs="Times New Roman"/>
                <w:sz w:val="24"/>
                <w:szCs w:val="24"/>
              </w:rPr>
              <w:t>Storage Overhead</w:t>
            </w:r>
          </w:p>
        </w:tc>
        <w:tc>
          <w:tcPr>
            <w:tcW w:w="4253" w:type="dxa"/>
          </w:tcPr>
          <w:p w14:paraId="480066C1" w14:textId="4E4F1001" w:rsidR="00B37EA8" w:rsidRPr="00DD151A" w:rsidRDefault="00170B74" w:rsidP="00B37EA8">
            <w:pPr>
              <w:rPr>
                <w:rFonts w:ascii="Times New Roman" w:hAnsi="Times New Roman" w:cs="Times New Roman"/>
                <w:sz w:val="24"/>
                <w:szCs w:val="24"/>
              </w:rPr>
            </w:pPr>
            <w:r w:rsidRPr="00DD151A">
              <w:rPr>
                <w:rFonts w:ascii="Times New Roman" w:hAnsi="Times New Roman" w:cs="Times New Roman"/>
                <w:sz w:val="24"/>
                <w:szCs w:val="24"/>
              </w:rPr>
              <w:t>Generally, has low storage overhead as it's based on the primary key.</w:t>
            </w:r>
          </w:p>
        </w:tc>
        <w:tc>
          <w:tcPr>
            <w:tcW w:w="4394" w:type="dxa"/>
          </w:tcPr>
          <w:p w14:paraId="5272E2CA" w14:textId="48430622" w:rsidR="00B37EA8" w:rsidRPr="00DD151A" w:rsidRDefault="00170B74" w:rsidP="00B37EA8">
            <w:pPr>
              <w:rPr>
                <w:rFonts w:ascii="Times New Roman" w:hAnsi="Times New Roman" w:cs="Times New Roman"/>
                <w:sz w:val="24"/>
                <w:szCs w:val="24"/>
              </w:rPr>
            </w:pPr>
            <w:r w:rsidRPr="00DD151A">
              <w:rPr>
                <w:rFonts w:ascii="Times New Roman" w:hAnsi="Times New Roman" w:cs="Times New Roman"/>
                <w:sz w:val="24"/>
                <w:szCs w:val="24"/>
              </w:rPr>
              <w:t>May have higher storage overhead, especially if the indexed column(s) have many duplicate values or if the index structure is large.</w:t>
            </w:r>
          </w:p>
        </w:tc>
      </w:tr>
      <w:tr w:rsidR="00B37EA8" w:rsidRPr="00DD151A" w14:paraId="08411D60" w14:textId="77777777" w:rsidTr="00170B74">
        <w:tc>
          <w:tcPr>
            <w:tcW w:w="2263" w:type="dxa"/>
          </w:tcPr>
          <w:p w14:paraId="09FA01CF" w14:textId="029E76EA" w:rsidR="00B37EA8" w:rsidRPr="00DD151A" w:rsidRDefault="00170B74" w:rsidP="00B37EA8">
            <w:pPr>
              <w:rPr>
                <w:rFonts w:ascii="Times New Roman" w:hAnsi="Times New Roman" w:cs="Times New Roman"/>
                <w:sz w:val="24"/>
                <w:szCs w:val="24"/>
              </w:rPr>
            </w:pPr>
            <w:r w:rsidRPr="00DD151A">
              <w:rPr>
                <w:rFonts w:ascii="Times New Roman" w:hAnsi="Times New Roman" w:cs="Times New Roman"/>
                <w:sz w:val="24"/>
                <w:szCs w:val="24"/>
              </w:rPr>
              <w:t>Insertion/Deletion Performance</w:t>
            </w:r>
          </w:p>
        </w:tc>
        <w:tc>
          <w:tcPr>
            <w:tcW w:w="4253" w:type="dxa"/>
          </w:tcPr>
          <w:p w14:paraId="57240783" w14:textId="4B6A87E8" w:rsidR="00B37EA8" w:rsidRPr="00DD151A" w:rsidRDefault="00170B74" w:rsidP="00B37EA8">
            <w:pPr>
              <w:rPr>
                <w:rFonts w:ascii="Times New Roman" w:hAnsi="Times New Roman" w:cs="Times New Roman"/>
                <w:sz w:val="24"/>
                <w:szCs w:val="24"/>
              </w:rPr>
            </w:pPr>
            <w:r w:rsidRPr="00DD151A">
              <w:rPr>
                <w:rFonts w:ascii="Times New Roman" w:hAnsi="Times New Roman" w:cs="Times New Roman"/>
                <w:sz w:val="24"/>
                <w:szCs w:val="24"/>
              </w:rPr>
              <w:t>Insertion and deletion performance might degrade if the primary key values are not sequentially inserted or deleted.</w:t>
            </w:r>
          </w:p>
        </w:tc>
        <w:tc>
          <w:tcPr>
            <w:tcW w:w="4394" w:type="dxa"/>
          </w:tcPr>
          <w:p w14:paraId="1C4117F7" w14:textId="28A7AEC2" w:rsidR="00B37EA8" w:rsidRPr="00DD151A" w:rsidRDefault="00170B74" w:rsidP="00B37EA8">
            <w:pPr>
              <w:rPr>
                <w:rFonts w:ascii="Times New Roman" w:hAnsi="Times New Roman" w:cs="Times New Roman"/>
                <w:sz w:val="24"/>
                <w:szCs w:val="24"/>
              </w:rPr>
            </w:pPr>
            <w:r w:rsidRPr="00DD151A">
              <w:rPr>
                <w:rFonts w:ascii="Times New Roman" w:hAnsi="Times New Roman" w:cs="Times New Roman"/>
                <w:sz w:val="24"/>
                <w:szCs w:val="24"/>
              </w:rPr>
              <w:t>Insertion and deletion performance might be affected, especially if the indexed column values frequently change or if the index structure is large.</w:t>
            </w:r>
          </w:p>
        </w:tc>
      </w:tr>
      <w:tr w:rsidR="00B37EA8" w:rsidRPr="00DD151A" w14:paraId="4084D8F3" w14:textId="77777777" w:rsidTr="00170B74">
        <w:tc>
          <w:tcPr>
            <w:tcW w:w="2263" w:type="dxa"/>
          </w:tcPr>
          <w:p w14:paraId="451099A8" w14:textId="63294228" w:rsidR="00B37EA8" w:rsidRPr="00DD151A" w:rsidRDefault="00170B74" w:rsidP="00B37EA8">
            <w:pPr>
              <w:rPr>
                <w:rFonts w:ascii="Times New Roman" w:hAnsi="Times New Roman" w:cs="Times New Roman"/>
                <w:sz w:val="24"/>
                <w:szCs w:val="24"/>
              </w:rPr>
            </w:pPr>
            <w:r w:rsidRPr="00DD151A">
              <w:rPr>
                <w:rFonts w:ascii="Times New Roman" w:hAnsi="Times New Roman" w:cs="Times New Roman"/>
                <w:sz w:val="24"/>
                <w:szCs w:val="24"/>
              </w:rPr>
              <w:t>Update Anomaly</w:t>
            </w:r>
          </w:p>
        </w:tc>
        <w:tc>
          <w:tcPr>
            <w:tcW w:w="4253" w:type="dxa"/>
          </w:tcPr>
          <w:p w14:paraId="28E39B33" w14:textId="7D5058DE" w:rsidR="00B37EA8" w:rsidRPr="00DD151A" w:rsidRDefault="00170B74" w:rsidP="00B37EA8">
            <w:pPr>
              <w:rPr>
                <w:rFonts w:ascii="Times New Roman" w:hAnsi="Times New Roman" w:cs="Times New Roman"/>
                <w:sz w:val="24"/>
                <w:szCs w:val="24"/>
              </w:rPr>
            </w:pPr>
            <w:r w:rsidRPr="00DD151A">
              <w:rPr>
                <w:rFonts w:ascii="Times New Roman" w:hAnsi="Times New Roman" w:cs="Times New Roman"/>
                <w:sz w:val="24"/>
                <w:szCs w:val="24"/>
              </w:rPr>
              <w:t>Less prone to update anomalies since it's based on the primary key, which typically remains stable.</w:t>
            </w:r>
          </w:p>
        </w:tc>
        <w:tc>
          <w:tcPr>
            <w:tcW w:w="4394" w:type="dxa"/>
          </w:tcPr>
          <w:p w14:paraId="3EC5ACD9" w14:textId="618356CF" w:rsidR="00B37EA8" w:rsidRPr="00DD151A" w:rsidRDefault="00170B74" w:rsidP="00B37EA8">
            <w:pPr>
              <w:rPr>
                <w:rFonts w:ascii="Times New Roman" w:hAnsi="Times New Roman" w:cs="Times New Roman"/>
                <w:sz w:val="24"/>
                <w:szCs w:val="24"/>
              </w:rPr>
            </w:pPr>
            <w:r w:rsidRPr="00DD151A">
              <w:rPr>
                <w:rFonts w:ascii="Times New Roman" w:hAnsi="Times New Roman" w:cs="Times New Roman"/>
                <w:sz w:val="24"/>
                <w:szCs w:val="24"/>
              </w:rPr>
              <w:t>More prone to update anomalies, especially if the indexed column values frequently change.</w:t>
            </w:r>
          </w:p>
        </w:tc>
      </w:tr>
      <w:tr w:rsidR="00B37EA8" w:rsidRPr="00DD151A" w14:paraId="73D2AFA1" w14:textId="77777777" w:rsidTr="00170B74">
        <w:tc>
          <w:tcPr>
            <w:tcW w:w="2263" w:type="dxa"/>
          </w:tcPr>
          <w:p w14:paraId="4383AD21" w14:textId="09FE20D3" w:rsidR="00B37EA8" w:rsidRPr="00DD151A" w:rsidRDefault="00170B74" w:rsidP="00B37EA8">
            <w:pPr>
              <w:rPr>
                <w:rFonts w:ascii="Times New Roman" w:hAnsi="Times New Roman" w:cs="Times New Roman"/>
                <w:sz w:val="24"/>
                <w:szCs w:val="24"/>
              </w:rPr>
            </w:pPr>
            <w:r w:rsidRPr="00DD151A">
              <w:rPr>
                <w:rFonts w:ascii="Times New Roman" w:hAnsi="Times New Roman" w:cs="Times New Roman"/>
                <w:sz w:val="24"/>
                <w:szCs w:val="24"/>
              </w:rPr>
              <w:t>Maintenance Overhead</w:t>
            </w:r>
          </w:p>
        </w:tc>
        <w:tc>
          <w:tcPr>
            <w:tcW w:w="4253" w:type="dxa"/>
          </w:tcPr>
          <w:p w14:paraId="2D95B670" w14:textId="2FB95D20" w:rsidR="00B37EA8" w:rsidRPr="00DD151A" w:rsidRDefault="00170B74" w:rsidP="00B37EA8">
            <w:pPr>
              <w:rPr>
                <w:rFonts w:ascii="Times New Roman" w:hAnsi="Times New Roman" w:cs="Times New Roman"/>
                <w:sz w:val="24"/>
                <w:szCs w:val="24"/>
              </w:rPr>
            </w:pPr>
            <w:r w:rsidRPr="00DD151A">
              <w:rPr>
                <w:rFonts w:ascii="Times New Roman" w:hAnsi="Times New Roman" w:cs="Times New Roman"/>
                <w:sz w:val="24"/>
                <w:szCs w:val="24"/>
              </w:rPr>
              <w:t>Typically requires minimal maintenance as it's usually managed automatically by the database system.</w:t>
            </w:r>
          </w:p>
        </w:tc>
        <w:tc>
          <w:tcPr>
            <w:tcW w:w="4394" w:type="dxa"/>
          </w:tcPr>
          <w:p w14:paraId="6384AC4B" w14:textId="6E3C327E" w:rsidR="00B37EA8" w:rsidRPr="00DD151A" w:rsidRDefault="00170B74" w:rsidP="00B37EA8">
            <w:pPr>
              <w:rPr>
                <w:rFonts w:ascii="Times New Roman" w:hAnsi="Times New Roman" w:cs="Times New Roman"/>
                <w:sz w:val="24"/>
                <w:szCs w:val="24"/>
              </w:rPr>
            </w:pPr>
            <w:r w:rsidRPr="00DD151A">
              <w:rPr>
                <w:rFonts w:ascii="Times New Roman" w:hAnsi="Times New Roman" w:cs="Times New Roman"/>
                <w:sz w:val="24"/>
                <w:szCs w:val="24"/>
              </w:rPr>
              <w:t>May require more frequent maintenance, especially in high-update scenarios.</w:t>
            </w:r>
          </w:p>
        </w:tc>
      </w:tr>
      <w:tr w:rsidR="00170B74" w:rsidRPr="00DD151A" w14:paraId="65ABF5F3" w14:textId="77777777" w:rsidTr="00170B74">
        <w:tc>
          <w:tcPr>
            <w:tcW w:w="2263" w:type="dxa"/>
          </w:tcPr>
          <w:p w14:paraId="6073A31D" w14:textId="7E30CF6B" w:rsidR="00170B74" w:rsidRPr="00DD151A" w:rsidRDefault="00170B74" w:rsidP="00B37EA8">
            <w:pPr>
              <w:rPr>
                <w:rFonts w:ascii="Times New Roman" w:hAnsi="Times New Roman" w:cs="Times New Roman"/>
                <w:sz w:val="24"/>
                <w:szCs w:val="24"/>
              </w:rPr>
            </w:pPr>
            <w:r w:rsidRPr="00DD151A">
              <w:rPr>
                <w:rFonts w:ascii="Times New Roman" w:hAnsi="Times New Roman" w:cs="Times New Roman"/>
                <w:sz w:val="24"/>
                <w:szCs w:val="24"/>
              </w:rPr>
              <w:t>Query Optimization</w:t>
            </w:r>
          </w:p>
        </w:tc>
        <w:tc>
          <w:tcPr>
            <w:tcW w:w="4253" w:type="dxa"/>
          </w:tcPr>
          <w:p w14:paraId="4F45870C" w14:textId="130DFFFD" w:rsidR="00170B74" w:rsidRPr="00DD151A" w:rsidRDefault="00170B74" w:rsidP="00B37EA8">
            <w:pPr>
              <w:rPr>
                <w:rFonts w:ascii="Times New Roman" w:hAnsi="Times New Roman" w:cs="Times New Roman"/>
                <w:sz w:val="24"/>
                <w:szCs w:val="24"/>
              </w:rPr>
            </w:pPr>
            <w:r w:rsidRPr="00DD151A">
              <w:rPr>
                <w:rFonts w:ascii="Times New Roman" w:hAnsi="Times New Roman" w:cs="Times New Roman"/>
                <w:sz w:val="24"/>
                <w:szCs w:val="24"/>
              </w:rPr>
              <w:t>Optimizes queries that involve primary key values or range queries on the primary key.</w:t>
            </w:r>
          </w:p>
        </w:tc>
        <w:tc>
          <w:tcPr>
            <w:tcW w:w="4394" w:type="dxa"/>
          </w:tcPr>
          <w:p w14:paraId="395AA656" w14:textId="7B8772BB" w:rsidR="00170B74" w:rsidRPr="00DD151A" w:rsidRDefault="00170B74" w:rsidP="00B37EA8">
            <w:pPr>
              <w:rPr>
                <w:rFonts w:ascii="Times New Roman" w:hAnsi="Times New Roman" w:cs="Times New Roman"/>
                <w:sz w:val="24"/>
                <w:szCs w:val="24"/>
              </w:rPr>
            </w:pPr>
            <w:r w:rsidRPr="00DD151A">
              <w:rPr>
                <w:rFonts w:ascii="Times New Roman" w:hAnsi="Times New Roman" w:cs="Times New Roman"/>
                <w:sz w:val="24"/>
                <w:szCs w:val="24"/>
              </w:rPr>
              <w:t>Optimizes queries that involve the indexed column(s) or cover columns in the index.</w:t>
            </w:r>
          </w:p>
        </w:tc>
      </w:tr>
      <w:tr w:rsidR="00170B74" w:rsidRPr="00DD151A" w14:paraId="00B414E4" w14:textId="77777777" w:rsidTr="00170B74">
        <w:tc>
          <w:tcPr>
            <w:tcW w:w="2263" w:type="dxa"/>
          </w:tcPr>
          <w:p w14:paraId="72318FC8" w14:textId="35B0BF10" w:rsidR="00170B74" w:rsidRPr="00DD151A" w:rsidRDefault="00170B74" w:rsidP="00B37EA8">
            <w:pPr>
              <w:rPr>
                <w:rFonts w:ascii="Times New Roman" w:hAnsi="Times New Roman" w:cs="Times New Roman"/>
                <w:sz w:val="24"/>
                <w:szCs w:val="24"/>
              </w:rPr>
            </w:pPr>
            <w:r w:rsidRPr="00DD151A">
              <w:rPr>
                <w:rFonts w:ascii="Times New Roman" w:hAnsi="Times New Roman" w:cs="Times New Roman"/>
                <w:sz w:val="24"/>
                <w:szCs w:val="24"/>
              </w:rPr>
              <w:t>Uniqueness Constraint</w:t>
            </w:r>
          </w:p>
        </w:tc>
        <w:tc>
          <w:tcPr>
            <w:tcW w:w="4253" w:type="dxa"/>
          </w:tcPr>
          <w:p w14:paraId="7265EFD4" w14:textId="655B552D" w:rsidR="00170B74" w:rsidRPr="00DD151A" w:rsidRDefault="00170B74" w:rsidP="00B37EA8">
            <w:pPr>
              <w:rPr>
                <w:rFonts w:ascii="Times New Roman" w:hAnsi="Times New Roman" w:cs="Times New Roman"/>
                <w:sz w:val="24"/>
                <w:szCs w:val="24"/>
              </w:rPr>
            </w:pPr>
            <w:r w:rsidRPr="00DD151A">
              <w:rPr>
                <w:rFonts w:ascii="Times New Roman" w:hAnsi="Times New Roman" w:cs="Times New Roman"/>
                <w:sz w:val="24"/>
                <w:szCs w:val="24"/>
              </w:rPr>
              <w:t>Enforces the uniqueness constraint on the primary key column(s).</w:t>
            </w:r>
          </w:p>
        </w:tc>
        <w:tc>
          <w:tcPr>
            <w:tcW w:w="4394" w:type="dxa"/>
          </w:tcPr>
          <w:p w14:paraId="4BAE81BD" w14:textId="010E7F89" w:rsidR="00170B74" w:rsidRPr="00DD151A" w:rsidRDefault="00170B74" w:rsidP="00B37EA8">
            <w:pPr>
              <w:rPr>
                <w:rFonts w:ascii="Times New Roman" w:hAnsi="Times New Roman" w:cs="Times New Roman"/>
                <w:sz w:val="24"/>
                <w:szCs w:val="24"/>
              </w:rPr>
            </w:pPr>
            <w:r w:rsidRPr="00DD151A">
              <w:rPr>
                <w:rFonts w:ascii="Times New Roman" w:hAnsi="Times New Roman" w:cs="Times New Roman"/>
                <w:sz w:val="24"/>
                <w:szCs w:val="24"/>
              </w:rPr>
              <w:t>Does not enforce uniqueness unless explicitly specified.</w:t>
            </w:r>
          </w:p>
        </w:tc>
      </w:tr>
      <w:tr w:rsidR="00170B74" w:rsidRPr="00DD151A" w14:paraId="00BD1C43" w14:textId="77777777" w:rsidTr="00170B74">
        <w:tc>
          <w:tcPr>
            <w:tcW w:w="2263" w:type="dxa"/>
          </w:tcPr>
          <w:p w14:paraId="045BAC66" w14:textId="35B27914" w:rsidR="00170B74" w:rsidRPr="00DD151A" w:rsidRDefault="00170B74" w:rsidP="00B37EA8">
            <w:pPr>
              <w:rPr>
                <w:rFonts w:ascii="Times New Roman" w:hAnsi="Times New Roman" w:cs="Times New Roman"/>
                <w:sz w:val="24"/>
                <w:szCs w:val="24"/>
              </w:rPr>
            </w:pPr>
            <w:r w:rsidRPr="00DD151A">
              <w:rPr>
                <w:rFonts w:ascii="Times New Roman" w:hAnsi="Times New Roman" w:cs="Times New Roman"/>
                <w:sz w:val="24"/>
                <w:szCs w:val="24"/>
              </w:rPr>
              <w:t>Clustering</w:t>
            </w:r>
          </w:p>
        </w:tc>
        <w:tc>
          <w:tcPr>
            <w:tcW w:w="4253" w:type="dxa"/>
          </w:tcPr>
          <w:p w14:paraId="4BF18891" w14:textId="1F55188C" w:rsidR="00170B74" w:rsidRPr="00DD151A" w:rsidRDefault="00170B74" w:rsidP="00B37EA8">
            <w:pPr>
              <w:rPr>
                <w:rFonts w:ascii="Times New Roman" w:hAnsi="Times New Roman" w:cs="Times New Roman"/>
                <w:sz w:val="24"/>
                <w:szCs w:val="24"/>
              </w:rPr>
            </w:pPr>
            <w:r w:rsidRPr="00DD151A">
              <w:rPr>
                <w:rFonts w:ascii="Times New Roman" w:hAnsi="Times New Roman" w:cs="Times New Roman"/>
                <w:sz w:val="24"/>
                <w:szCs w:val="24"/>
              </w:rPr>
              <w:t>Often used for clustering the data physically, especially in clustered index structures.</w:t>
            </w:r>
          </w:p>
        </w:tc>
        <w:tc>
          <w:tcPr>
            <w:tcW w:w="4394" w:type="dxa"/>
          </w:tcPr>
          <w:p w14:paraId="0C10EF68" w14:textId="35F7A587" w:rsidR="00170B74" w:rsidRPr="00DD151A" w:rsidRDefault="00170B74" w:rsidP="00B37EA8">
            <w:pPr>
              <w:rPr>
                <w:rFonts w:ascii="Times New Roman" w:hAnsi="Times New Roman" w:cs="Times New Roman"/>
                <w:sz w:val="24"/>
                <w:szCs w:val="24"/>
              </w:rPr>
            </w:pPr>
            <w:r w:rsidRPr="00DD151A">
              <w:rPr>
                <w:rFonts w:ascii="Times New Roman" w:hAnsi="Times New Roman" w:cs="Times New Roman"/>
                <w:sz w:val="24"/>
                <w:szCs w:val="24"/>
              </w:rPr>
              <w:t>Does not necessarily imply clustering of data, though some database systems might offer clustered secondary indices.</w:t>
            </w:r>
          </w:p>
        </w:tc>
      </w:tr>
      <w:tr w:rsidR="00170B74" w:rsidRPr="00DD151A" w14:paraId="7A7151DC" w14:textId="77777777" w:rsidTr="00170B74">
        <w:tc>
          <w:tcPr>
            <w:tcW w:w="2263" w:type="dxa"/>
          </w:tcPr>
          <w:p w14:paraId="22465CD7" w14:textId="2D2865F9" w:rsidR="00170B74" w:rsidRPr="00DD151A" w:rsidRDefault="00170B74" w:rsidP="00B37EA8">
            <w:pPr>
              <w:rPr>
                <w:rFonts w:ascii="Times New Roman" w:hAnsi="Times New Roman" w:cs="Times New Roman"/>
                <w:sz w:val="24"/>
                <w:szCs w:val="24"/>
              </w:rPr>
            </w:pPr>
            <w:r w:rsidRPr="00DD151A">
              <w:rPr>
                <w:rFonts w:ascii="Times New Roman" w:hAnsi="Times New Roman" w:cs="Times New Roman"/>
                <w:sz w:val="24"/>
                <w:szCs w:val="24"/>
              </w:rPr>
              <w:t>Index Creation</w:t>
            </w:r>
          </w:p>
        </w:tc>
        <w:tc>
          <w:tcPr>
            <w:tcW w:w="4253" w:type="dxa"/>
          </w:tcPr>
          <w:p w14:paraId="00645796" w14:textId="3EAB1538" w:rsidR="00170B74" w:rsidRPr="00DD151A" w:rsidRDefault="00170B74" w:rsidP="00B37EA8">
            <w:pPr>
              <w:rPr>
                <w:rFonts w:ascii="Times New Roman" w:hAnsi="Times New Roman" w:cs="Times New Roman"/>
                <w:sz w:val="24"/>
                <w:szCs w:val="24"/>
              </w:rPr>
            </w:pPr>
            <w:r w:rsidRPr="00DD151A">
              <w:rPr>
                <w:rFonts w:ascii="Times New Roman" w:hAnsi="Times New Roman" w:cs="Times New Roman"/>
                <w:sz w:val="24"/>
                <w:szCs w:val="24"/>
              </w:rPr>
              <w:t>Automatically created when defining the primary key constraint on a table.</w:t>
            </w:r>
          </w:p>
        </w:tc>
        <w:tc>
          <w:tcPr>
            <w:tcW w:w="4394" w:type="dxa"/>
          </w:tcPr>
          <w:p w14:paraId="2480C0CE" w14:textId="392A8F85" w:rsidR="00170B74" w:rsidRPr="00DD151A" w:rsidRDefault="00170B74" w:rsidP="00B37EA8">
            <w:pPr>
              <w:rPr>
                <w:rFonts w:ascii="Times New Roman" w:hAnsi="Times New Roman" w:cs="Times New Roman"/>
                <w:sz w:val="24"/>
                <w:szCs w:val="24"/>
              </w:rPr>
            </w:pPr>
            <w:r w:rsidRPr="00DD151A">
              <w:rPr>
                <w:rFonts w:ascii="Times New Roman" w:hAnsi="Times New Roman" w:cs="Times New Roman"/>
                <w:sz w:val="24"/>
                <w:szCs w:val="24"/>
              </w:rPr>
              <w:t>Must be explicitly created based on the chosen columns.</w:t>
            </w:r>
          </w:p>
        </w:tc>
      </w:tr>
      <w:tr w:rsidR="00170B74" w:rsidRPr="00DD151A" w14:paraId="6F618D39" w14:textId="77777777" w:rsidTr="00170B74">
        <w:tc>
          <w:tcPr>
            <w:tcW w:w="2263" w:type="dxa"/>
          </w:tcPr>
          <w:p w14:paraId="177EF34B" w14:textId="001DBCE5" w:rsidR="00170B74" w:rsidRPr="00DD151A" w:rsidRDefault="00170B74" w:rsidP="00B37EA8">
            <w:pPr>
              <w:rPr>
                <w:rFonts w:ascii="Times New Roman" w:hAnsi="Times New Roman" w:cs="Times New Roman"/>
                <w:sz w:val="24"/>
                <w:szCs w:val="24"/>
              </w:rPr>
            </w:pPr>
            <w:r w:rsidRPr="00DD151A">
              <w:rPr>
                <w:rFonts w:ascii="Times New Roman" w:hAnsi="Times New Roman" w:cs="Times New Roman"/>
                <w:sz w:val="24"/>
                <w:szCs w:val="24"/>
              </w:rPr>
              <w:t>Table Independence</w:t>
            </w:r>
          </w:p>
        </w:tc>
        <w:tc>
          <w:tcPr>
            <w:tcW w:w="4253" w:type="dxa"/>
          </w:tcPr>
          <w:p w14:paraId="7C4841FC" w14:textId="6BD0BF96" w:rsidR="00170B74" w:rsidRPr="00DD151A" w:rsidRDefault="00170B74" w:rsidP="00B37EA8">
            <w:pPr>
              <w:rPr>
                <w:rFonts w:ascii="Times New Roman" w:hAnsi="Times New Roman" w:cs="Times New Roman"/>
                <w:sz w:val="24"/>
                <w:szCs w:val="24"/>
              </w:rPr>
            </w:pPr>
            <w:r w:rsidRPr="00DD151A">
              <w:rPr>
                <w:rFonts w:ascii="Times New Roman" w:hAnsi="Times New Roman" w:cs="Times New Roman"/>
                <w:sz w:val="24"/>
                <w:szCs w:val="24"/>
              </w:rPr>
              <w:t>Tightly coupled with the table structure and typically cannot be used independently.</w:t>
            </w:r>
          </w:p>
        </w:tc>
        <w:tc>
          <w:tcPr>
            <w:tcW w:w="4394" w:type="dxa"/>
          </w:tcPr>
          <w:p w14:paraId="7B185428" w14:textId="5F4DDB38" w:rsidR="00170B74" w:rsidRPr="00DD151A" w:rsidRDefault="00170B74" w:rsidP="00B37EA8">
            <w:pPr>
              <w:rPr>
                <w:rFonts w:ascii="Times New Roman" w:hAnsi="Times New Roman" w:cs="Times New Roman"/>
                <w:sz w:val="24"/>
                <w:szCs w:val="24"/>
              </w:rPr>
            </w:pPr>
            <w:r w:rsidRPr="00DD151A">
              <w:rPr>
                <w:rFonts w:ascii="Times New Roman" w:hAnsi="Times New Roman" w:cs="Times New Roman"/>
                <w:sz w:val="24"/>
                <w:szCs w:val="24"/>
              </w:rPr>
              <w:t>Can be created on any column(s) of a table, providing more flexibility and independence.</w:t>
            </w:r>
          </w:p>
        </w:tc>
      </w:tr>
      <w:tr w:rsidR="00170B74" w:rsidRPr="00DD151A" w14:paraId="4BA55DF7" w14:textId="77777777" w:rsidTr="00170B74">
        <w:tc>
          <w:tcPr>
            <w:tcW w:w="2263" w:type="dxa"/>
          </w:tcPr>
          <w:p w14:paraId="24DFDC9F" w14:textId="1BDA82B6" w:rsidR="00170B74" w:rsidRPr="00DD151A" w:rsidRDefault="00170B74" w:rsidP="00B37EA8">
            <w:pPr>
              <w:rPr>
                <w:rFonts w:ascii="Times New Roman" w:hAnsi="Times New Roman" w:cs="Times New Roman"/>
                <w:sz w:val="24"/>
                <w:szCs w:val="24"/>
              </w:rPr>
            </w:pPr>
            <w:r w:rsidRPr="00DD151A">
              <w:rPr>
                <w:rFonts w:ascii="Times New Roman" w:hAnsi="Times New Roman" w:cs="Times New Roman"/>
                <w:sz w:val="24"/>
                <w:szCs w:val="24"/>
              </w:rPr>
              <w:t>Usage in Joins</w:t>
            </w:r>
          </w:p>
        </w:tc>
        <w:tc>
          <w:tcPr>
            <w:tcW w:w="4253" w:type="dxa"/>
          </w:tcPr>
          <w:p w14:paraId="3B1F81B4" w14:textId="2519E44D" w:rsidR="00170B74" w:rsidRPr="00DD151A" w:rsidRDefault="00170B74" w:rsidP="00B37EA8">
            <w:pPr>
              <w:rPr>
                <w:rFonts w:ascii="Times New Roman" w:hAnsi="Times New Roman" w:cs="Times New Roman"/>
                <w:sz w:val="24"/>
                <w:szCs w:val="24"/>
              </w:rPr>
            </w:pPr>
            <w:r w:rsidRPr="00DD151A">
              <w:rPr>
                <w:rFonts w:ascii="Times New Roman" w:hAnsi="Times New Roman" w:cs="Times New Roman"/>
                <w:sz w:val="24"/>
                <w:szCs w:val="24"/>
              </w:rPr>
              <w:t>Often used in join operations for fast retrieval of related records.</w:t>
            </w:r>
          </w:p>
        </w:tc>
        <w:tc>
          <w:tcPr>
            <w:tcW w:w="4394" w:type="dxa"/>
          </w:tcPr>
          <w:p w14:paraId="42BF9AE0" w14:textId="1FEA1B84" w:rsidR="00170B74" w:rsidRPr="00DD151A" w:rsidRDefault="00170B74" w:rsidP="00B37EA8">
            <w:pPr>
              <w:rPr>
                <w:rFonts w:ascii="Times New Roman" w:hAnsi="Times New Roman" w:cs="Times New Roman"/>
                <w:sz w:val="24"/>
                <w:szCs w:val="24"/>
              </w:rPr>
            </w:pPr>
            <w:r w:rsidRPr="00DD151A">
              <w:rPr>
                <w:rFonts w:ascii="Times New Roman" w:hAnsi="Times New Roman" w:cs="Times New Roman"/>
                <w:sz w:val="24"/>
                <w:szCs w:val="24"/>
              </w:rPr>
              <w:t>Can also be used in join operations, especially when joining on the indexed column(s).</w:t>
            </w:r>
          </w:p>
        </w:tc>
      </w:tr>
      <w:tr w:rsidR="00170B74" w:rsidRPr="00DD151A" w14:paraId="511DF7EC" w14:textId="77777777" w:rsidTr="00170B74">
        <w:tc>
          <w:tcPr>
            <w:tcW w:w="2263" w:type="dxa"/>
          </w:tcPr>
          <w:p w14:paraId="726DCCBA" w14:textId="1FD4DBFF" w:rsidR="00170B74" w:rsidRPr="00DD151A" w:rsidRDefault="00170B74" w:rsidP="00B37EA8">
            <w:pPr>
              <w:rPr>
                <w:rFonts w:ascii="Times New Roman" w:hAnsi="Times New Roman" w:cs="Times New Roman"/>
                <w:sz w:val="24"/>
                <w:szCs w:val="24"/>
              </w:rPr>
            </w:pPr>
            <w:r w:rsidRPr="00DD151A">
              <w:rPr>
                <w:rFonts w:ascii="Times New Roman" w:hAnsi="Times New Roman" w:cs="Times New Roman"/>
                <w:sz w:val="24"/>
                <w:szCs w:val="24"/>
              </w:rPr>
              <w:t>Null Values Handling</w:t>
            </w:r>
          </w:p>
        </w:tc>
        <w:tc>
          <w:tcPr>
            <w:tcW w:w="4253" w:type="dxa"/>
          </w:tcPr>
          <w:p w14:paraId="7953DE8C" w14:textId="2BD4EBCD" w:rsidR="00170B74" w:rsidRPr="00DD151A" w:rsidRDefault="00170B74" w:rsidP="00B37EA8">
            <w:pPr>
              <w:rPr>
                <w:rFonts w:ascii="Times New Roman" w:hAnsi="Times New Roman" w:cs="Times New Roman"/>
                <w:sz w:val="24"/>
                <w:szCs w:val="24"/>
              </w:rPr>
            </w:pPr>
            <w:r w:rsidRPr="00DD151A">
              <w:rPr>
                <w:rFonts w:ascii="Times New Roman" w:hAnsi="Times New Roman" w:cs="Times New Roman"/>
                <w:sz w:val="24"/>
                <w:szCs w:val="24"/>
              </w:rPr>
              <w:t>May or may not allow null values depending on the database system and primary key definition.</w:t>
            </w:r>
          </w:p>
        </w:tc>
        <w:tc>
          <w:tcPr>
            <w:tcW w:w="4394" w:type="dxa"/>
          </w:tcPr>
          <w:p w14:paraId="218D9F1E" w14:textId="290A2E56" w:rsidR="00170B74" w:rsidRPr="00DD151A" w:rsidRDefault="00170B74" w:rsidP="00B37EA8">
            <w:pPr>
              <w:rPr>
                <w:rFonts w:ascii="Times New Roman" w:hAnsi="Times New Roman" w:cs="Times New Roman"/>
                <w:sz w:val="24"/>
                <w:szCs w:val="24"/>
              </w:rPr>
            </w:pPr>
            <w:r w:rsidRPr="00DD151A">
              <w:rPr>
                <w:rFonts w:ascii="Times New Roman" w:hAnsi="Times New Roman" w:cs="Times New Roman"/>
                <w:sz w:val="24"/>
                <w:szCs w:val="24"/>
              </w:rPr>
              <w:t xml:space="preserve">Can be created on columns with null values, but the </w:t>
            </w:r>
            <w:proofErr w:type="spellStart"/>
            <w:r w:rsidRPr="00DD151A">
              <w:rPr>
                <w:rFonts w:ascii="Times New Roman" w:hAnsi="Times New Roman" w:cs="Times New Roman"/>
                <w:sz w:val="24"/>
                <w:szCs w:val="24"/>
              </w:rPr>
              <w:t>behavior</w:t>
            </w:r>
            <w:proofErr w:type="spellEnd"/>
            <w:r w:rsidRPr="00DD151A">
              <w:rPr>
                <w:rFonts w:ascii="Times New Roman" w:hAnsi="Times New Roman" w:cs="Times New Roman"/>
                <w:sz w:val="24"/>
                <w:szCs w:val="24"/>
              </w:rPr>
              <w:t xml:space="preserve"> might vary depending on the database system and index settings.</w:t>
            </w:r>
          </w:p>
        </w:tc>
      </w:tr>
    </w:tbl>
    <w:p w14:paraId="3AF6E195" w14:textId="77777777" w:rsidR="00B37EA8" w:rsidRPr="00DD151A" w:rsidRDefault="00B37EA8" w:rsidP="00B37EA8">
      <w:pPr>
        <w:rPr>
          <w:rFonts w:ascii="Times New Roman" w:hAnsi="Times New Roman" w:cs="Times New Roman"/>
          <w:sz w:val="24"/>
          <w:szCs w:val="24"/>
        </w:rPr>
      </w:pPr>
    </w:p>
    <w:sectPr w:rsidR="00B37EA8" w:rsidRPr="00DD151A" w:rsidSect="00CA45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CF2222"/>
    <w:multiLevelType w:val="hybridMultilevel"/>
    <w:tmpl w:val="897831A0"/>
    <w:lvl w:ilvl="0" w:tplc="5956C086">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693990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EA8"/>
    <w:rsid w:val="0004272B"/>
    <w:rsid w:val="00170B74"/>
    <w:rsid w:val="00993821"/>
    <w:rsid w:val="00B37EA8"/>
    <w:rsid w:val="00CA450E"/>
    <w:rsid w:val="00D55273"/>
    <w:rsid w:val="00DD151A"/>
    <w:rsid w:val="00E4469F"/>
    <w:rsid w:val="00FD44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F69F9"/>
  <w15:chartTrackingRefBased/>
  <w15:docId w15:val="{7F44B6B2-004B-4078-81D2-F65B780CD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EA8"/>
    <w:pPr>
      <w:ind w:left="720"/>
      <w:contextualSpacing/>
    </w:pPr>
  </w:style>
  <w:style w:type="table" w:styleId="TableGrid">
    <w:name w:val="Table Grid"/>
    <w:basedOn w:val="TableNormal"/>
    <w:uiPriority w:val="39"/>
    <w:rsid w:val="00B37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2</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kate</dc:creator>
  <cp:keywords/>
  <dc:description/>
  <cp:lastModifiedBy>Shweta kate</cp:lastModifiedBy>
  <cp:revision>2</cp:revision>
  <dcterms:created xsi:type="dcterms:W3CDTF">2024-05-04T02:56:00Z</dcterms:created>
  <dcterms:modified xsi:type="dcterms:W3CDTF">2024-05-16T03:33:00Z</dcterms:modified>
</cp:coreProperties>
</file>