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94E" w:rsidRDefault="00532534" w:rsidP="00532534">
      <w:pPr>
        <w:spacing w:after="0"/>
        <w:rPr>
          <w:b/>
        </w:rPr>
      </w:pPr>
      <w:r w:rsidRPr="00532534">
        <w:rPr>
          <w:b/>
        </w:rPr>
        <w:t xml:space="preserve">Atypical Antipsychotic </w:t>
      </w:r>
      <w:r>
        <w:rPr>
          <w:b/>
        </w:rPr>
        <w:t xml:space="preserve">(AA) </w:t>
      </w:r>
      <w:r w:rsidR="00307E38">
        <w:rPr>
          <w:b/>
        </w:rPr>
        <w:t xml:space="preserve">Rate </w:t>
      </w:r>
      <w:r w:rsidRPr="00532534">
        <w:rPr>
          <w:b/>
        </w:rPr>
        <w:t>Medication List</w:t>
      </w:r>
    </w:p>
    <w:p w:rsidR="00532534" w:rsidRPr="00532534" w:rsidRDefault="00532534" w:rsidP="00532534">
      <w:pPr>
        <w:spacing w:after="0"/>
        <w:rPr>
          <w:sz w:val="18"/>
          <w:szCs w:val="18"/>
        </w:rPr>
      </w:pPr>
      <w:r w:rsidRPr="00532534">
        <w:rPr>
          <w:sz w:val="18"/>
          <w:szCs w:val="18"/>
        </w:rPr>
        <w:t>As of November 1, 2012</w:t>
      </w:r>
    </w:p>
    <w:p w:rsidR="00532534" w:rsidRDefault="00532534" w:rsidP="00532534">
      <w:pPr>
        <w:spacing w:after="0"/>
      </w:pPr>
    </w:p>
    <w:tbl>
      <w:tblPr>
        <w:tblW w:w="9219" w:type="dxa"/>
        <w:tblInd w:w="93" w:type="dxa"/>
        <w:tblLook w:val="04A0"/>
      </w:tblPr>
      <w:tblGrid>
        <w:gridCol w:w="9219"/>
      </w:tblGrid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2534">
              <w:rPr>
                <w:rFonts w:ascii="Calibri" w:eastAsia="Times New Roman" w:hAnsi="Calibri" w:cs="Calibri"/>
                <w:b/>
                <w:bCs/>
                <w:color w:val="000000"/>
              </w:rPr>
              <w:t>Product Name</w:t>
            </w:r>
          </w:p>
        </w:tc>
      </w:tr>
      <w:tr w:rsidR="00532534" w:rsidRPr="00532534" w:rsidTr="007A0B73">
        <w:trPr>
          <w:trHeight w:val="872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{2 (ILOPERIDONE 1 MG ORAL TABLET [FANAPT]) / 2 (ILOPERIDONE 2 MG ORAL TABLET [FANAPT]) / 2 (ILOPERIDONE 4 MG ORAL TABLET [FANAPT]) / 2 (ILOPERIDONE 6 MG ORAL TABLET [FANAPT]) } PACK [FANAPT TITRATION PACK]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0.25 ML PALIPERIDONE PALMITATE 156 MG/ML PREFILLED SYRINGE [INVEGA]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0.5 ML PALIPERIDONE PALMITATE 156 MG/ML PREFILLED SYRINGE [INVEGA]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0.75 ML PALIPERIDONE PALMITATE 156 MG/ML PREFILLED SYRINGE [INVEGA]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1 ML PALIPERIDONE PALMITATE 156 MG/ML PREFILLED SYRINGE [INVEGA]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1.5 ML PALIPERIDONE PALMITATE 156 MG/ML PREFILLED SYRINGE [INVEGA]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24 HR PALIPERIDONE 1.5 MG EXTENDED RELEASE TABLET [INVEGA]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24 HR PALIPERIDONE 3 MG EXTENDED RELEASE TABLET [INVEGA]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24 HR PALIPERIDONE 6 MG EXTENDED RELEASE TABLET [INVEGA]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24 HR PALIPERIDONE 9 MG EXTENDED RELEASE TABLET [INVEGA]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24 HR QUETIAPINE 150 MG EXTENDED RELEASE TABLET [SEROQUEL]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24 HR QUETIAPINE 200 MG EXTENDED RELEASE TABLET [SEROQUEL]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24 HR QUETIAPINE 300 MG EXTENDED RELEASE TABLET [SEROQUEL]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24 HR QUETIAPINE 400 MG EXTENDED RELEASE TABLET [SEROQUEL]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24 HR QUETIAPINE 50 MG EXTENDED RELEASE TABLET [SEROQUEL]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ARIPIPRAZOLE 1 MG/ML ORAL SOLUTION [ABILIFY]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ARIPIPRAZOLE 10 MG DISINTEGRATING TABLET [ABILIFY]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ARIPIPRAZOLE 10 MG ORAL TABLET [ABILIFY]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ARIPIPRAZOLE 15 MG DISINTEGRATING TABLET [ABILIFY]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ARIPIPRAZOLE 15 MG ORAL TABLET [ABILIFY]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ARIPIPRAZOLE 2 MG ORAL TABLET [ABILIFY]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ARIPIPRAZOLE 20 MG ORAL TABLET [ABILIFY]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ARIPIPRAZOLE 30 MG ORAL TABLET [ABILIFY]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ARIPIPRAZOLE 5 MG ORAL TABLET [ABILIFY]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ARIPIPRAZOLE 7.5 MG/ML INJECTABLE SOLUTION [ABILIFY]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ASENAPINE 10 MG SUBLINGUAL TABLET [SAPHRIS]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ASENAPINE 5 MG SUBLINGUAL TABLET [SAPHRIS]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CLOZAPINE 100 MG DISINTEGRATING TABLET [FAZACLO]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CLOZAPINE 100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CLOZAPINE 100 MG ORAL TABLET [CLOZARIL]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CLOZAPINE 12.5 MG DISINTEGRATING TABLET [FAZACLO]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CLOZAPINE 150 MG DISINTEGRATING TABLET [FAZACLO]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CLOZAPINE 200 MG DISINTEGRATING TABLET [FAZACLO]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CLOZAPINE 200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CLOZAPINE 25 MG DISINTEGRATING TABLET [FAZACLO]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CLOZAPINE 25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lastRenderedPageBreak/>
              <w:t xml:space="preserve">CLOZAPINE 25 MG ORAL TABLET [CLOZARIL]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CLOZAPINE 50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FLUOXETINE 25 MG / OLANZAPINE 12 MG ORAL CAPSULE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FLUOXETINE 25 MG / OLANZAPINE 12 MG ORAL CAPSULE [SYMBYAX 12/25]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FLUOXETINE 25 MG / OLANZAPINE 3 MG ORAL CAPSULE [SYMBYAX 3/25]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FLUOXETINE 25 MG / OLANZAPINE 6 MG ORAL CAPSULE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FLUOXETINE 25 MG / OLANZAPINE 6 MG ORAL CAPSULE [SYMBYAX 6/25]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FLUOXETINE 50 MG / OLANZAPINE 12 MG ORAL CAPSULE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FLUOXETINE 50 MG / OLANZAPINE 12 MG ORAL CAPSULE [SYMBYAX 12/50]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FLUOXETINE 50 MG / OLANZAPINE 6 MG ORAL CAPSULE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FLUOXETINE 50 MG / OLANZAPINE 6 MG ORAL CAPSULE [SYMBYAX 6/50]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ILOPERIDONE 1 MG ORAL TABLET [FANAPT]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ILOPERIDONE 10 MG ORAL TABLET [FANAPT]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ILOPERIDONE 12 MG ORAL TABLET [FANAPT]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ILOPERIDONE 2 MG ORAL TABLET [FANAPT]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ILOPERIDONE 4 MG ORAL TABLET [FANAPT]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ILOPERIDONE 6 MG ORAL TABLET [FANAPT]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ILOPERIDONE 8 MG ORAL TABLET [FANAPT]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LURASIDONE HYDROCHLORIDE 20 MG ORAL TABLET [LATUDA]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LURASIDONE HYDROCHLORIDE 40 MG ORAL TABLET [LATUDA]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LURASIDONE HYDROCHLORIDE 80 MG ORAL TABLET [LATUDA]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10 MG DISINTEGRATING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10 MG DISINTEGRATING TABLET [ZYPREXA]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10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10 MG ORAL TABLET [ZYPREXA]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15 MG DISINTEGRATING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15 MG DISINTEGRATING TABLET [ZYPREXA]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15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15 MG ORAL TABLET [ZYPREXA]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150 MG/ML INJECTABLE SUSPENSION [ZYPREXA]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2.5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2.5 MG ORAL TABLET [ZYPREXA]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20 MG DISINTEGRATING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20 MG DISINTEGRATING TABLET [ZYPREXA]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20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20 MG ORAL TABLET [ZYPREXA]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5 MG DISINTEGRATING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5 MG DISINTEGRATING TABLET [ZYPREXA]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5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5 MG ORAL TABLET [ZYPREXA]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5 MG/ML INJECTABLE SOLUTION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lastRenderedPageBreak/>
              <w:t xml:space="preserve">OLANZAPINE 5 MG/ML INJECTABLE SOLUTION [ZYPREXA]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7.5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OLANZAPINE 7.5 MG ORAL TABLET [ZYPREXA]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QUETIAPINE 100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QUETIAPINE 100 MG ORAL TABLET [SEROQUEL]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QUETIAPINE 200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QUETIAPINE 200 MG ORAL TABLET [SEROQUEL]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QUETIAPINE 25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QUETIAPINE 25 MG ORAL TABLET [SEROQUEL]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QUETIAPINE 300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QUETIAPINE 300 MG ORAL TABLET [SEROQUEL]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QUETIAPINE 400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QUETIAPINE 400 MG ORAL TABLET [SEROQUEL]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QUETIAPINE 50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QUETIAPINE 50 MG ORAL TABLET [SEROQUEL]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0.25 MG DISINTEGRATING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0.25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0.25 MG ORAL TABLET [RISPERDAL]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0.5 MG DISINTEGRATING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0.5 MG DISINTEGRATING TABLET [RISPERDAL]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0.5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0.5 MG ORAL TABLET [RISPERDAL]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1 MG DISINTEGRATING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1 MG DISINTEGRATING TABLET [RISPERDAL]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1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1 MG ORAL TABLET [RISPERDAL]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1 MG/ML ORAL SOLUTION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1 MG/ML ORAL SOLUTION [RISPERDAL]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12.5 MG/ML INJECTABLE SUSPENSION [RISPERDAL]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18.8 MG/ML INJECTABLE SUSPENSION [RISPERDAL]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2 MG DISINTEGRATING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2 MG DISINTEGRATING TABLET [RISPERDAL]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2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2 MG ORAL TABLET [RISPERDAL]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25 MG/ML INJECTABLE SUSPENSION [RISPERDAL]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3 MG DISINTEGRATING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3 MG DISINTEGRATING TABLET [RISPERDAL]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3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3 MG ORAL TABLET [RISPERDAL]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4 MG DISINTEGRATING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4 MG DISINTEGRATING TABLET [RISPERDAL]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lastRenderedPageBreak/>
              <w:t xml:space="preserve">RISPERIDONE 4 MG ORAL TABLET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4 MG ORAL TABLET [RISPERDAL]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RISPERIDONE 6.25 MG/ML INJECTABLE SUSPENSION [RISPERDAL]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ZIPRASIDONE 20 MG ORAL CAPSULE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ZIPRASIDONE 20 MG ORAL CAPSULE [GEODON]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ZIPRASIDONE 20 MG/ML INJECTABLE SOLUTION [GEODON]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ZIPRASIDONE 40 MG ORAL CAPSULE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ZIPRASIDONE 40 MG ORAL CAPSULE [GEODON]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ZIPRASIDONE 60 MG ORAL CAPSULE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ZIPRASIDONE 60 MG ORAL CAPSULE [GEODON]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ZIPRASIDONE 80 MG ORAL CAPSULE </w:t>
            </w:r>
          </w:p>
        </w:tc>
      </w:tr>
      <w:tr w:rsidR="00532534" w:rsidRPr="00532534" w:rsidTr="00532534">
        <w:trPr>
          <w:trHeight w:val="300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534" w:rsidRPr="00532534" w:rsidRDefault="00532534" w:rsidP="00532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2534">
              <w:rPr>
                <w:rFonts w:ascii="Calibri" w:eastAsia="Times New Roman" w:hAnsi="Calibri" w:cs="Calibri"/>
                <w:color w:val="000000"/>
              </w:rPr>
              <w:t xml:space="preserve">ZIPRASIDONE 80 MG ORAL CAPSULE [GEODON] </w:t>
            </w:r>
          </w:p>
        </w:tc>
      </w:tr>
    </w:tbl>
    <w:p w:rsidR="00532534" w:rsidRPr="00532534" w:rsidRDefault="00532534" w:rsidP="00532534">
      <w:pPr>
        <w:spacing w:after="0"/>
      </w:pPr>
    </w:p>
    <w:sectPr w:rsidR="00532534" w:rsidRPr="00532534" w:rsidSect="006069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709" w:rsidRDefault="006E1709" w:rsidP="00532534">
      <w:pPr>
        <w:spacing w:after="0" w:line="240" w:lineRule="auto"/>
      </w:pPr>
      <w:r>
        <w:separator/>
      </w:r>
    </w:p>
  </w:endnote>
  <w:endnote w:type="continuationSeparator" w:id="0">
    <w:p w:rsidR="006E1709" w:rsidRDefault="006E1709" w:rsidP="0053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709" w:rsidRDefault="006E1709" w:rsidP="00532534">
      <w:pPr>
        <w:spacing w:after="0" w:line="240" w:lineRule="auto"/>
      </w:pPr>
      <w:r>
        <w:separator/>
      </w:r>
    </w:p>
  </w:footnote>
  <w:footnote w:type="continuationSeparator" w:id="0">
    <w:p w:rsidR="006E1709" w:rsidRDefault="006E1709" w:rsidP="00532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534" w:rsidRDefault="00532534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2534"/>
    <w:rsid w:val="00307E38"/>
    <w:rsid w:val="00354092"/>
    <w:rsid w:val="00532534"/>
    <w:rsid w:val="0060694E"/>
    <w:rsid w:val="006E1709"/>
    <w:rsid w:val="00733EDE"/>
    <w:rsid w:val="007A0B73"/>
    <w:rsid w:val="00E51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3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926</Words>
  <Characters>5282</Characters>
  <Application>Microsoft Office Word</Application>
  <DocSecurity>0</DocSecurity>
  <Lines>44</Lines>
  <Paragraphs>12</Paragraphs>
  <ScaleCrop>false</ScaleCrop>
  <Company>CMS</Company>
  <LinksUpToDate>false</LinksUpToDate>
  <CharactersWithSpaces>6196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</dc:creator>
  <cp:keywords/>
  <dc:description/>
  <cp:lastModifiedBy>CMS</cp:lastModifiedBy>
  <cp:revision>2</cp:revision>
  <dcterms:created xsi:type="dcterms:W3CDTF">2012-11-08T20:19:00Z</dcterms:created>
  <dcterms:modified xsi:type="dcterms:W3CDTF">2012-11-08T20:19:00Z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600538705</vt:i4>
  </property>
  <property fmtid="{D5CDD505-2E9C-101B-9397-08002B2CF9AE}" pid="3" name="_NewReviewCycle">
    <vt:lpwstr/>
  </property>
  <property fmtid="{D5CDD505-2E9C-101B-9397-08002B2CF9AE}" pid="4" name="_EmailSubject">
    <vt:lpwstr>Atypical Antipsychotc NDCs</vt:lpwstr>
  </property>
  <property fmtid="{D5CDD505-2E9C-101B-9397-08002B2CF9AE}" pid="5" name="_AuthorEmail">
    <vt:lpwstr>michelle.ketcham@cms.hhs.gov</vt:lpwstr>
  </property>
  <property fmtid="{D5CDD505-2E9C-101B-9397-08002B2CF9AE}" pid="6" name="_AuthorEmailDisplayName">
    <vt:lpwstr>Ketcham, Michelle B. (CMS/CM)</vt:lpwstr>
  </property>
</Properties>
</file>