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0"/>
        <w:gridCol w:w="6455"/>
      </w:tblGrid>
      <w:tr w:rsidR="001F006E" w:rsidRPr="00320CD8" w14:paraId="0ECEDFFA" w14:textId="77777777" w:rsidTr="007D293A">
        <w:trPr>
          <w:trHeight w:val="557"/>
        </w:trPr>
        <w:tc>
          <w:tcPr>
            <w:tcW w:w="2890" w:type="dxa"/>
            <w:shd w:val="clear" w:color="auto" w:fill="A8D08D" w:themeFill="accent6" w:themeFillTint="99"/>
          </w:tcPr>
          <w:p w14:paraId="6CE8B0E3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>Определение</w:t>
            </w:r>
          </w:p>
        </w:tc>
        <w:tc>
          <w:tcPr>
            <w:tcW w:w="6455" w:type="dxa"/>
            <w:shd w:val="clear" w:color="auto" w:fill="9CC2E5" w:themeFill="accent5" w:themeFillTint="99"/>
          </w:tcPr>
          <w:p w14:paraId="35D6DC51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proofErr w:type="spellStart"/>
            <w:r w:rsidRPr="00320CD8">
              <w:rPr>
                <w:sz w:val="24"/>
                <w:szCs w:val="24"/>
              </w:rPr>
              <w:t>Мультипарадигменный</w:t>
            </w:r>
            <w:proofErr w:type="spellEnd"/>
            <w:r w:rsidRPr="00320CD8">
              <w:rPr>
                <w:sz w:val="24"/>
                <w:szCs w:val="24"/>
              </w:rPr>
              <w:t> язык программирования. Поддерживает объектно-ориентированный, императивный и функциональный стили. Является реализацией спецификации </w:t>
            </w:r>
            <w:proofErr w:type="spellStart"/>
            <w:r w:rsidRPr="00320CD8">
              <w:rPr>
                <w:sz w:val="24"/>
                <w:szCs w:val="24"/>
              </w:rPr>
              <w:t>ECMAScript</w:t>
            </w:r>
            <w:proofErr w:type="spellEnd"/>
            <w:r w:rsidRPr="00320CD8">
              <w:rPr>
                <w:sz w:val="24"/>
                <w:szCs w:val="24"/>
              </w:rPr>
              <w:t> (стандарт ECMA-262)</w:t>
            </w:r>
          </w:p>
        </w:tc>
      </w:tr>
      <w:tr w:rsidR="001F006E" w:rsidRPr="00320CD8" w14:paraId="208A10CA" w14:textId="77777777" w:rsidTr="007D293A">
        <w:tc>
          <w:tcPr>
            <w:tcW w:w="2890" w:type="dxa"/>
            <w:shd w:val="clear" w:color="auto" w:fill="A8D08D" w:themeFill="accent6" w:themeFillTint="99"/>
          </w:tcPr>
          <w:p w14:paraId="3173376A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>Иконка</w:t>
            </w:r>
          </w:p>
        </w:tc>
        <w:tc>
          <w:tcPr>
            <w:tcW w:w="6455" w:type="dxa"/>
            <w:shd w:val="clear" w:color="auto" w:fill="9CC2E5" w:themeFill="accent5" w:themeFillTint="99"/>
          </w:tcPr>
          <w:p w14:paraId="2C219CD3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noProof/>
                <w:sz w:val="24"/>
                <w:szCs w:val="24"/>
              </w:rPr>
              <w:drawing>
                <wp:inline distT="0" distB="0" distL="0" distR="0" wp14:anchorId="5E7159F6" wp14:editId="3D9516C6">
                  <wp:extent cx="1524000" cy="1524000"/>
                  <wp:effectExtent l="0" t="0" r="0" b="0"/>
                  <wp:docPr id="1" name="Рисунок 1" descr="Изображение выглядит как текст, коллекция картино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текст, коллекция картинок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06E" w:rsidRPr="00320CD8" w14:paraId="7DD5FCE1" w14:textId="77777777" w:rsidTr="007D293A">
        <w:tc>
          <w:tcPr>
            <w:tcW w:w="2890" w:type="dxa"/>
            <w:shd w:val="clear" w:color="auto" w:fill="A8D08D" w:themeFill="accent6" w:themeFillTint="99"/>
          </w:tcPr>
          <w:p w14:paraId="6BB2C975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>Основатель</w:t>
            </w:r>
          </w:p>
        </w:tc>
        <w:tc>
          <w:tcPr>
            <w:tcW w:w="6455" w:type="dxa"/>
            <w:shd w:val="clear" w:color="auto" w:fill="9CC2E5" w:themeFill="accent5" w:themeFillTint="99"/>
          </w:tcPr>
          <w:p w14:paraId="44E7708F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proofErr w:type="spellStart"/>
            <w:r w:rsidRPr="00320CD8">
              <w:rPr>
                <w:sz w:val="24"/>
                <w:szCs w:val="24"/>
              </w:rPr>
              <w:t>Брендан</w:t>
            </w:r>
            <w:proofErr w:type="spellEnd"/>
            <w:r w:rsidRPr="00320CD8">
              <w:rPr>
                <w:sz w:val="24"/>
                <w:szCs w:val="24"/>
              </w:rPr>
              <w:t xml:space="preserve"> </w:t>
            </w:r>
            <w:proofErr w:type="spellStart"/>
            <w:r w:rsidRPr="00320CD8">
              <w:rPr>
                <w:sz w:val="24"/>
                <w:szCs w:val="24"/>
              </w:rPr>
              <w:t>Эйх</w:t>
            </w:r>
            <w:proofErr w:type="spellEnd"/>
          </w:p>
        </w:tc>
      </w:tr>
      <w:tr w:rsidR="001F006E" w:rsidRPr="00320CD8" w14:paraId="08B9F014" w14:textId="77777777" w:rsidTr="007D293A">
        <w:tc>
          <w:tcPr>
            <w:tcW w:w="2890" w:type="dxa"/>
            <w:shd w:val="clear" w:color="auto" w:fill="A8D08D" w:themeFill="accent6" w:themeFillTint="99"/>
          </w:tcPr>
          <w:p w14:paraId="15534943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>Расширение файлов</w:t>
            </w:r>
          </w:p>
        </w:tc>
        <w:tc>
          <w:tcPr>
            <w:tcW w:w="6455" w:type="dxa"/>
            <w:shd w:val="clear" w:color="auto" w:fill="9CC2E5" w:themeFill="accent5" w:themeFillTint="99"/>
          </w:tcPr>
          <w:p w14:paraId="372E5D31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>.</w:t>
            </w:r>
            <w:proofErr w:type="spellStart"/>
            <w:r w:rsidRPr="00320CD8">
              <w:rPr>
                <w:sz w:val="24"/>
                <w:szCs w:val="24"/>
              </w:rPr>
              <w:t>js</w:t>
            </w:r>
            <w:proofErr w:type="spellEnd"/>
            <w:proofErr w:type="gramStart"/>
            <w:r w:rsidRPr="00320CD8">
              <w:rPr>
                <w:sz w:val="24"/>
                <w:szCs w:val="24"/>
              </w:rPr>
              <w:t>, .</w:t>
            </w:r>
            <w:proofErr w:type="spellStart"/>
            <w:r w:rsidRPr="00320CD8">
              <w:rPr>
                <w:sz w:val="24"/>
                <w:szCs w:val="24"/>
              </w:rPr>
              <w:t>cjs</w:t>
            </w:r>
            <w:proofErr w:type="spellEnd"/>
            <w:proofErr w:type="gramEnd"/>
            <w:r w:rsidRPr="00320CD8">
              <w:rPr>
                <w:sz w:val="24"/>
                <w:szCs w:val="24"/>
              </w:rPr>
              <w:t>, .</w:t>
            </w:r>
            <w:proofErr w:type="spellStart"/>
            <w:r w:rsidRPr="00320CD8">
              <w:rPr>
                <w:sz w:val="24"/>
                <w:szCs w:val="24"/>
              </w:rPr>
              <w:t>mjs</w:t>
            </w:r>
            <w:proofErr w:type="spellEnd"/>
          </w:p>
        </w:tc>
      </w:tr>
      <w:tr w:rsidR="001F006E" w:rsidRPr="00320CD8" w14:paraId="41C31437" w14:textId="77777777" w:rsidTr="007D293A">
        <w:tc>
          <w:tcPr>
            <w:tcW w:w="2890" w:type="dxa"/>
            <w:shd w:val="clear" w:color="auto" w:fill="A8D08D" w:themeFill="accent6" w:themeFillTint="99"/>
          </w:tcPr>
          <w:p w14:paraId="603BE97C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>Система типов</w:t>
            </w:r>
          </w:p>
        </w:tc>
        <w:tc>
          <w:tcPr>
            <w:tcW w:w="6455" w:type="dxa"/>
            <w:shd w:val="clear" w:color="auto" w:fill="9CC2E5" w:themeFill="accent5" w:themeFillTint="99"/>
          </w:tcPr>
          <w:p w14:paraId="7579190E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>Динамическая, утиная</w:t>
            </w:r>
          </w:p>
        </w:tc>
      </w:tr>
      <w:tr w:rsidR="001F006E" w:rsidRPr="000C13EF" w14:paraId="2CAE5686" w14:textId="77777777" w:rsidTr="007D293A">
        <w:tc>
          <w:tcPr>
            <w:tcW w:w="2890" w:type="dxa"/>
            <w:shd w:val="clear" w:color="auto" w:fill="A8D08D" w:themeFill="accent6" w:themeFillTint="99"/>
          </w:tcPr>
          <w:p w14:paraId="73EB4BA2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>Основные реализации</w:t>
            </w:r>
          </w:p>
        </w:tc>
        <w:tc>
          <w:tcPr>
            <w:tcW w:w="6455" w:type="dxa"/>
            <w:shd w:val="clear" w:color="auto" w:fill="9CC2E5" w:themeFill="accent5" w:themeFillTint="99"/>
          </w:tcPr>
          <w:p w14:paraId="24C174E6" w14:textId="77777777" w:rsidR="001F006E" w:rsidRPr="000C13EF" w:rsidRDefault="001F006E" w:rsidP="007D293A">
            <w:pPr>
              <w:rPr>
                <w:sz w:val="24"/>
                <w:szCs w:val="24"/>
                <w:lang w:val="en-US"/>
              </w:rPr>
            </w:pPr>
            <w:proofErr w:type="spellStart"/>
            <w:r w:rsidRPr="000C13EF">
              <w:rPr>
                <w:sz w:val="24"/>
                <w:szCs w:val="24"/>
                <w:lang w:val="en-US"/>
              </w:rPr>
              <w:t>SpiderMonkey</w:t>
            </w:r>
            <w:proofErr w:type="spellEnd"/>
            <w:r w:rsidRPr="000C13EF">
              <w:rPr>
                <w:sz w:val="24"/>
                <w:szCs w:val="24"/>
                <w:lang w:val="en-US"/>
              </w:rPr>
              <w:t>, Rhino, KJS (JavaScript</w:t>
            </w:r>
            <w:proofErr w:type="gramStart"/>
            <w:r w:rsidRPr="000C13EF">
              <w:rPr>
                <w:sz w:val="24"/>
                <w:szCs w:val="24"/>
                <w:lang w:val="en-US"/>
              </w:rPr>
              <w:t>) ,</w:t>
            </w:r>
            <w:proofErr w:type="gramEnd"/>
            <w:r w:rsidRPr="000C13EF">
              <w:rPr>
                <w:sz w:val="24"/>
                <w:szCs w:val="24"/>
                <w:lang w:val="en-US"/>
              </w:rPr>
              <w:t> </w:t>
            </w:r>
            <w:proofErr w:type="spellStart"/>
            <w:r w:rsidRPr="000C13EF">
              <w:rPr>
                <w:sz w:val="24"/>
                <w:szCs w:val="24"/>
                <w:lang w:val="en-US"/>
              </w:rPr>
              <w:t>JavaScriptCore</w:t>
            </w:r>
            <w:proofErr w:type="spellEnd"/>
            <w:r w:rsidRPr="000C13EF">
              <w:rPr>
                <w:sz w:val="24"/>
                <w:szCs w:val="24"/>
                <w:lang w:val="en-US"/>
              </w:rPr>
              <w:t>, V8</w:t>
            </w:r>
          </w:p>
        </w:tc>
      </w:tr>
      <w:tr w:rsidR="001F006E" w:rsidRPr="001F006E" w14:paraId="30BA5B09" w14:textId="77777777" w:rsidTr="007D293A">
        <w:tc>
          <w:tcPr>
            <w:tcW w:w="2890" w:type="dxa"/>
            <w:shd w:val="clear" w:color="auto" w:fill="A8D08D" w:themeFill="accent6" w:themeFillTint="99"/>
          </w:tcPr>
          <w:p w14:paraId="373A2AA5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>Испытал влияние</w:t>
            </w:r>
          </w:p>
        </w:tc>
        <w:tc>
          <w:tcPr>
            <w:tcW w:w="6455" w:type="dxa"/>
            <w:shd w:val="clear" w:color="auto" w:fill="9CC2E5" w:themeFill="accent5" w:themeFillTint="99"/>
          </w:tcPr>
          <w:p w14:paraId="4D82DF39" w14:textId="77777777" w:rsidR="001F006E" w:rsidRPr="001F006E" w:rsidRDefault="001F006E" w:rsidP="007D293A">
            <w:pPr>
              <w:rPr>
                <w:sz w:val="24"/>
                <w:szCs w:val="24"/>
                <w:lang w:val="en-US"/>
              </w:rPr>
            </w:pPr>
            <w:r w:rsidRPr="001F006E">
              <w:rPr>
                <w:sz w:val="24"/>
                <w:szCs w:val="24"/>
                <w:lang w:val="en-US"/>
              </w:rPr>
              <w:t>Lua, Self, </w:t>
            </w:r>
            <w:r w:rsidRPr="00320CD8">
              <w:rPr>
                <w:sz w:val="24"/>
                <w:szCs w:val="24"/>
              </w:rPr>
              <w:t>Си</w:t>
            </w:r>
            <w:r w:rsidRPr="001F006E">
              <w:rPr>
                <w:sz w:val="24"/>
                <w:szCs w:val="24"/>
                <w:lang w:val="en-US"/>
              </w:rPr>
              <w:t>, Scheme, Perl, Python, Java, AWK, HyperTalk</w:t>
            </w:r>
          </w:p>
        </w:tc>
      </w:tr>
      <w:tr w:rsidR="001F006E" w:rsidRPr="00320CD8" w14:paraId="2C524FA0" w14:textId="77777777" w:rsidTr="007D293A">
        <w:tc>
          <w:tcPr>
            <w:tcW w:w="2890" w:type="dxa"/>
            <w:shd w:val="clear" w:color="auto" w:fill="A8D08D" w:themeFill="accent6" w:themeFillTint="99"/>
          </w:tcPr>
          <w:p w14:paraId="78432D20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>Повлиял на</w:t>
            </w:r>
          </w:p>
        </w:tc>
        <w:tc>
          <w:tcPr>
            <w:tcW w:w="6455" w:type="dxa"/>
            <w:shd w:val="clear" w:color="auto" w:fill="9CC2E5" w:themeFill="accent5" w:themeFillTint="99"/>
          </w:tcPr>
          <w:p w14:paraId="4427220E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proofErr w:type="spellStart"/>
            <w:r w:rsidRPr="00320CD8">
              <w:rPr>
                <w:sz w:val="24"/>
                <w:szCs w:val="24"/>
              </w:rPr>
              <w:t>Objective</w:t>
            </w:r>
            <w:proofErr w:type="spellEnd"/>
            <w:r w:rsidRPr="00320CD8">
              <w:rPr>
                <w:sz w:val="24"/>
                <w:szCs w:val="24"/>
              </w:rPr>
              <w:t>-J, </w:t>
            </w:r>
            <w:proofErr w:type="spellStart"/>
            <w:r w:rsidRPr="00320CD8">
              <w:rPr>
                <w:sz w:val="24"/>
                <w:szCs w:val="24"/>
              </w:rPr>
              <w:t>Dart</w:t>
            </w:r>
            <w:proofErr w:type="spellEnd"/>
            <w:r w:rsidRPr="00320CD8">
              <w:rPr>
                <w:sz w:val="24"/>
                <w:szCs w:val="24"/>
              </w:rPr>
              <w:t>, </w:t>
            </w:r>
            <w:proofErr w:type="spellStart"/>
            <w:r w:rsidRPr="00320CD8">
              <w:rPr>
                <w:sz w:val="24"/>
                <w:szCs w:val="24"/>
              </w:rPr>
              <w:t>TypeScript</w:t>
            </w:r>
            <w:proofErr w:type="spellEnd"/>
          </w:p>
        </w:tc>
      </w:tr>
      <w:tr w:rsidR="001F006E" w:rsidRPr="00320CD8" w14:paraId="79F42B9A" w14:textId="77777777" w:rsidTr="007D293A">
        <w:tc>
          <w:tcPr>
            <w:tcW w:w="2890" w:type="dxa"/>
            <w:shd w:val="clear" w:color="auto" w:fill="A8D08D" w:themeFill="accent6" w:themeFillTint="99"/>
          </w:tcPr>
          <w:p w14:paraId="6CC56D1D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>Год выпуска</w:t>
            </w:r>
          </w:p>
        </w:tc>
        <w:tc>
          <w:tcPr>
            <w:tcW w:w="6455" w:type="dxa"/>
            <w:shd w:val="clear" w:color="auto" w:fill="9CC2E5" w:themeFill="accent5" w:themeFillTint="99"/>
          </w:tcPr>
          <w:p w14:paraId="6CF7D004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>1995</w:t>
            </w:r>
          </w:p>
        </w:tc>
      </w:tr>
      <w:tr w:rsidR="001F006E" w:rsidRPr="00320CD8" w14:paraId="40FDAA0C" w14:textId="77777777" w:rsidTr="007D293A">
        <w:tc>
          <w:tcPr>
            <w:tcW w:w="2890" w:type="dxa"/>
            <w:shd w:val="clear" w:color="auto" w:fill="A8D08D" w:themeFill="accent6" w:themeFillTint="99"/>
          </w:tcPr>
          <w:p w14:paraId="2739A06B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>Область применения</w:t>
            </w:r>
          </w:p>
        </w:tc>
        <w:tc>
          <w:tcPr>
            <w:tcW w:w="6455" w:type="dxa"/>
            <w:shd w:val="clear" w:color="auto" w:fill="9CC2E5" w:themeFill="accent5" w:themeFillTint="99"/>
          </w:tcPr>
          <w:p w14:paraId="68CBEAE1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>-- Веб-приложения</w:t>
            </w:r>
          </w:p>
          <w:p w14:paraId="71FEBAE9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 xml:space="preserve">   - AJAX</w:t>
            </w:r>
          </w:p>
          <w:p w14:paraId="5455828A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 xml:space="preserve">   - </w:t>
            </w:r>
            <w:proofErr w:type="spellStart"/>
            <w:r w:rsidRPr="00320CD8">
              <w:rPr>
                <w:sz w:val="24"/>
                <w:szCs w:val="24"/>
              </w:rPr>
              <w:t>Comet</w:t>
            </w:r>
            <w:proofErr w:type="spellEnd"/>
          </w:p>
          <w:p w14:paraId="6F7DD8BF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 xml:space="preserve">   - Браузерные операционные системы</w:t>
            </w:r>
          </w:p>
          <w:p w14:paraId="49F117D0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 xml:space="preserve">-- </w:t>
            </w:r>
            <w:proofErr w:type="spellStart"/>
            <w:r w:rsidRPr="00320CD8">
              <w:rPr>
                <w:sz w:val="24"/>
                <w:szCs w:val="24"/>
              </w:rPr>
              <w:t>Букмарклеты</w:t>
            </w:r>
            <w:proofErr w:type="spellEnd"/>
          </w:p>
          <w:p w14:paraId="412B6D4A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>-- Пользовательские скрипты в браузере</w:t>
            </w:r>
          </w:p>
          <w:p w14:paraId="3A0C8AD9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>-- Серверные приложения</w:t>
            </w:r>
          </w:p>
          <w:p w14:paraId="0E376DF1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>-- Мобильные приложения</w:t>
            </w:r>
          </w:p>
          <w:p w14:paraId="7F81787C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>-- Виджеты</w:t>
            </w:r>
          </w:p>
          <w:p w14:paraId="24F82742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>-- Прикладное программное обеспечение</w:t>
            </w:r>
          </w:p>
          <w:p w14:paraId="5F06CC57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>-- Манипуляция объектами приложений</w:t>
            </w:r>
          </w:p>
          <w:p w14:paraId="22DA1CBE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>-- Офисные приложения</w:t>
            </w:r>
          </w:p>
          <w:p w14:paraId="248D7786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 xml:space="preserve">    -Microsoft Office</w:t>
            </w:r>
          </w:p>
          <w:p w14:paraId="622F02A1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 xml:space="preserve">    -OpenOffice.org</w:t>
            </w:r>
          </w:p>
          <w:p w14:paraId="4084C81C" w14:textId="77777777" w:rsidR="001F006E" w:rsidRPr="00320CD8" w:rsidRDefault="001F006E" w:rsidP="007D293A">
            <w:pPr>
              <w:rPr>
                <w:sz w:val="24"/>
                <w:szCs w:val="24"/>
              </w:rPr>
            </w:pPr>
            <w:r w:rsidRPr="00320CD8">
              <w:rPr>
                <w:sz w:val="24"/>
                <w:szCs w:val="24"/>
              </w:rPr>
              <w:t xml:space="preserve">    -Обучение информатике</w:t>
            </w:r>
          </w:p>
        </w:tc>
      </w:tr>
    </w:tbl>
    <w:p w14:paraId="5D1F81D3" w14:textId="77777777" w:rsidR="00356FC7" w:rsidRDefault="00356FC7"/>
    <w:sectPr w:rsidR="00356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6E"/>
    <w:rsid w:val="0000794D"/>
    <w:rsid w:val="001F006E"/>
    <w:rsid w:val="001F3E27"/>
    <w:rsid w:val="00356FC7"/>
    <w:rsid w:val="0038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FB19"/>
  <w15:chartTrackingRefBased/>
  <w15:docId w15:val="{C17A0409-1D74-4377-AC5F-EAD63FD1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Davydenko</dc:creator>
  <cp:keywords/>
  <dc:description/>
  <cp:lastModifiedBy>Katerina Davydenko</cp:lastModifiedBy>
  <cp:revision>1</cp:revision>
  <dcterms:created xsi:type="dcterms:W3CDTF">2021-11-17T20:03:00Z</dcterms:created>
  <dcterms:modified xsi:type="dcterms:W3CDTF">2021-11-17T20:05:00Z</dcterms:modified>
</cp:coreProperties>
</file>