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0" w:type="pct"/>
        <w:tblLook w:val="04A0" w:firstRow="1" w:lastRow="0" w:firstColumn="1" w:lastColumn="0" w:noHBand="0" w:noVBand="1"/>
      </w:tblPr>
      <w:tblGrid>
        <w:gridCol w:w="1261"/>
        <w:gridCol w:w="5965"/>
        <w:gridCol w:w="1276"/>
        <w:gridCol w:w="892"/>
      </w:tblGrid>
      <w:tr w:rsidR="006D3AD3" w:rsidRPr="006D3AD3" w14:paraId="74FA3104" w14:textId="77777777" w:rsidTr="00BE6428">
        <w:trPr>
          <w:trHeight w:val="454"/>
        </w:trPr>
        <w:tc>
          <w:tcPr>
            <w:tcW w:w="5000" w:type="pct"/>
            <w:gridSpan w:val="4"/>
            <w:shd w:val="clear" w:color="auto" w:fill="D9D9D9" w:themeFill="background1" w:themeFillShade="D9"/>
            <w:vAlign w:val="center"/>
          </w:tcPr>
          <w:p w14:paraId="0387349E" w14:textId="1951EDD4" w:rsidR="006D3AD3" w:rsidRPr="006D3AD3" w:rsidRDefault="61E68E7E" w:rsidP="006D3AD3">
            <w:pPr>
              <w:jc w:val="center"/>
              <w:rPr>
                <w:b/>
                <w:bCs/>
                <w:sz w:val="24"/>
                <w:szCs w:val="24"/>
              </w:rPr>
            </w:pPr>
            <w:r w:rsidRPr="61E68E7E">
              <w:rPr>
                <w:b/>
                <w:bCs/>
                <w:sz w:val="24"/>
                <w:szCs w:val="24"/>
              </w:rPr>
              <w:t>IDENTIFICACIÓN DEL ESTUDIANTE/DOCENTE</w:t>
            </w:r>
          </w:p>
        </w:tc>
      </w:tr>
      <w:tr w:rsidR="006D3AD3" w14:paraId="6FCCEDBA" w14:textId="77777777" w:rsidTr="00BE6428">
        <w:trPr>
          <w:trHeight w:val="340"/>
        </w:trPr>
        <w:tc>
          <w:tcPr>
            <w:tcW w:w="671" w:type="pct"/>
            <w:vAlign w:val="center"/>
          </w:tcPr>
          <w:p w14:paraId="5156F3E4" w14:textId="6B00F27E" w:rsidR="006D3AD3" w:rsidRDefault="006D3AD3" w:rsidP="006D3AD3">
            <w:pPr>
              <w:jc w:val="left"/>
            </w:pPr>
            <w:r>
              <w:t>Nombre:</w:t>
            </w:r>
          </w:p>
        </w:tc>
        <w:tc>
          <w:tcPr>
            <w:tcW w:w="4329" w:type="pct"/>
            <w:gridSpan w:val="3"/>
            <w:vAlign w:val="center"/>
          </w:tcPr>
          <w:p w14:paraId="4A59BDA3" w14:textId="194C0B3F" w:rsidR="006D3AD3" w:rsidRDefault="00212259" w:rsidP="006D3AD3">
            <w:pPr>
              <w:jc w:val="left"/>
            </w:pPr>
            <w:r>
              <w:t>Sara Katherine Torres Manrique</w:t>
            </w:r>
          </w:p>
        </w:tc>
      </w:tr>
      <w:tr w:rsidR="006D3AD3" w14:paraId="0B5D048A" w14:textId="77777777" w:rsidTr="00BE6428">
        <w:trPr>
          <w:trHeight w:val="340"/>
        </w:trPr>
        <w:tc>
          <w:tcPr>
            <w:tcW w:w="671" w:type="pct"/>
            <w:vAlign w:val="center"/>
          </w:tcPr>
          <w:p w14:paraId="46252C53" w14:textId="78FFD2BD" w:rsidR="006D3AD3" w:rsidRDefault="006D3AD3" w:rsidP="006D3AD3">
            <w:pPr>
              <w:jc w:val="left"/>
            </w:pPr>
            <w:r>
              <w:t>Facultad:</w:t>
            </w:r>
          </w:p>
        </w:tc>
        <w:tc>
          <w:tcPr>
            <w:tcW w:w="4329" w:type="pct"/>
            <w:gridSpan w:val="3"/>
            <w:vAlign w:val="center"/>
          </w:tcPr>
          <w:p w14:paraId="1B223BCE" w14:textId="2A377932" w:rsidR="006D3AD3" w:rsidRDefault="00112A64" w:rsidP="006D3AD3">
            <w:pPr>
              <w:jc w:val="left"/>
            </w:pPr>
            <w:r>
              <w:t>Facultad de Ingenierías</w:t>
            </w:r>
          </w:p>
        </w:tc>
      </w:tr>
      <w:tr w:rsidR="006D3AD3" w14:paraId="25A02B6A" w14:textId="77777777" w:rsidTr="00BE6428">
        <w:trPr>
          <w:trHeight w:val="340"/>
        </w:trPr>
        <w:tc>
          <w:tcPr>
            <w:tcW w:w="671" w:type="pct"/>
            <w:vAlign w:val="center"/>
          </w:tcPr>
          <w:p w14:paraId="4E3E2CB8" w14:textId="4B916D81" w:rsidR="006D3AD3" w:rsidRDefault="006D3AD3" w:rsidP="006D3AD3">
            <w:pPr>
              <w:jc w:val="left"/>
            </w:pPr>
            <w:r>
              <w:t>Programa:</w:t>
            </w:r>
          </w:p>
        </w:tc>
        <w:tc>
          <w:tcPr>
            <w:tcW w:w="3175" w:type="pct"/>
            <w:vAlign w:val="center"/>
          </w:tcPr>
          <w:p w14:paraId="4630DA7C" w14:textId="5B6FB658" w:rsidR="006D3AD3" w:rsidRDefault="00112A64" w:rsidP="006D3AD3">
            <w:pPr>
              <w:jc w:val="left"/>
            </w:pPr>
            <w:r>
              <w:t>Ingeniería industrial</w:t>
            </w:r>
          </w:p>
        </w:tc>
        <w:tc>
          <w:tcPr>
            <w:tcW w:w="679" w:type="pct"/>
            <w:vAlign w:val="center"/>
          </w:tcPr>
          <w:p w14:paraId="5B3AA54E" w14:textId="5B2468E9" w:rsidR="006D3AD3" w:rsidRDefault="006D3AD3" w:rsidP="006D3AD3">
            <w:pPr>
              <w:jc w:val="left"/>
            </w:pPr>
            <w:r>
              <w:t>Semestre:</w:t>
            </w:r>
          </w:p>
        </w:tc>
        <w:tc>
          <w:tcPr>
            <w:tcW w:w="476" w:type="pct"/>
            <w:vAlign w:val="center"/>
          </w:tcPr>
          <w:p w14:paraId="42467FC3" w14:textId="15583D11" w:rsidR="006D3AD3" w:rsidRDefault="00212259" w:rsidP="006D3AD3">
            <w:pPr>
              <w:jc w:val="left"/>
            </w:pPr>
            <w:r>
              <w:t>2</w:t>
            </w:r>
          </w:p>
        </w:tc>
      </w:tr>
    </w:tbl>
    <w:p w14:paraId="306744F1" w14:textId="77777777" w:rsidR="006D3AD3" w:rsidRDefault="006D3AD3"/>
    <w:tbl>
      <w:tblPr>
        <w:tblStyle w:val="Tablaconcuadrcula"/>
        <w:tblW w:w="5000" w:type="pct"/>
        <w:tblLook w:val="04A0" w:firstRow="1" w:lastRow="0" w:firstColumn="1" w:lastColumn="0" w:noHBand="0" w:noVBand="1"/>
      </w:tblPr>
      <w:tblGrid>
        <w:gridCol w:w="2060"/>
        <w:gridCol w:w="4227"/>
        <w:gridCol w:w="1005"/>
        <w:gridCol w:w="2102"/>
      </w:tblGrid>
      <w:tr w:rsidR="00BE6428" w:rsidRPr="006D3AD3" w14:paraId="4069B204" w14:textId="77777777" w:rsidTr="00BE6428">
        <w:trPr>
          <w:trHeight w:val="454"/>
        </w:trPr>
        <w:tc>
          <w:tcPr>
            <w:tcW w:w="5000" w:type="pct"/>
            <w:gridSpan w:val="4"/>
            <w:shd w:val="clear" w:color="auto" w:fill="D9D9D9" w:themeFill="background1" w:themeFillShade="D9"/>
            <w:vAlign w:val="center"/>
          </w:tcPr>
          <w:p w14:paraId="4F63BD80" w14:textId="75DF13A0" w:rsidR="00BE6428" w:rsidRPr="006D3AD3" w:rsidRDefault="00BE6428" w:rsidP="00D22DA7">
            <w:pPr>
              <w:jc w:val="center"/>
              <w:rPr>
                <w:b/>
                <w:bCs/>
                <w:sz w:val="24"/>
                <w:szCs w:val="24"/>
              </w:rPr>
            </w:pPr>
            <w:r>
              <w:rPr>
                <w:b/>
                <w:bCs/>
                <w:sz w:val="24"/>
                <w:szCs w:val="24"/>
              </w:rPr>
              <w:t>DESCRIPCIÓN DE LA ACTIVIDAD</w:t>
            </w:r>
          </w:p>
        </w:tc>
      </w:tr>
      <w:tr w:rsidR="00BE6428" w14:paraId="072D7C21" w14:textId="77777777" w:rsidTr="00BE6428">
        <w:trPr>
          <w:trHeight w:val="340"/>
        </w:trPr>
        <w:tc>
          <w:tcPr>
            <w:tcW w:w="1096" w:type="pct"/>
            <w:vAlign w:val="center"/>
          </w:tcPr>
          <w:p w14:paraId="31DF071D" w14:textId="1940E85A" w:rsidR="00BE6428" w:rsidRDefault="00BE6428" w:rsidP="00D22DA7">
            <w:pPr>
              <w:jc w:val="left"/>
            </w:pPr>
            <w:r>
              <w:t>Titulo:</w:t>
            </w:r>
          </w:p>
        </w:tc>
        <w:tc>
          <w:tcPr>
            <w:tcW w:w="3904" w:type="pct"/>
            <w:gridSpan w:val="3"/>
            <w:vAlign w:val="center"/>
          </w:tcPr>
          <w:p w14:paraId="5420BE33" w14:textId="5BBED1A5" w:rsidR="00BE6428" w:rsidRDefault="008D2B7B" w:rsidP="00D22DA7">
            <w:pPr>
              <w:jc w:val="left"/>
            </w:pPr>
            <w:r>
              <w:t xml:space="preserve">Seguridad alimentaria y bienestar animal </w:t>
            </w:r>
            <w:r w:rsidR="005075F4">
              <w:t>como sector económico emergente.</w:t>
            </w:r>
          </w:p>
        </w:tc>
      </w:tr>
      <w:tr w:rsidR="00BE6428" w14:paraId="2029CB35" w14:textId="77777777" w:rsidTr="00BE6428">
        <w:trPr>
          <w:trHeight w:val="340"/>
        </w:trPr>
        <w:tc>
          <w:tcPr>
            <w:tcW w:w="1096" w:type="pct"/>
            <w:vAlign w:val="center"/>
          </w:tcPr>
          <w:p w14:paraId="76FFAA0B" w14:textId="5AE1641F" w:rsidR="00BE6428" w:rsidRDefault="00BE6428" w:rsidP="00D22DA7">
            <w:pPr>
              <w:jc w:val="left"/>
            </w:pPr>
            <w:r>
              <w:t>Tipo de Actividad:</w:t>
            </w:r>
          </w:p>
        </w:tc>
        <w:tc>
          <w:tcPr>
            <w:tcW w:w="2250" w:type="pct"/>
            <w:vAlign w:val="center"/>
          </w:tcPr>
          <w:p w14:paraId="0C28B8A5" w14:textId="3B178EFA" w:rsidR="00BE6428" w:rsidRDefault="00FF443A" w:rsidP="00D22DA7">
            <w:pPr>
              <w:jc w:val="left"/>
            </w:pPr>
            <w:r>
              <w:t>IV congreso internacional de ciencias empresariales</w:t>
            </w:r>
          </w:p>
        </w:tc>
        <w:tc>
          <w:tcPr>
            <w:tcW w:w="535" w:type="pct"/>
            <w:vAlign w:val="center"/>
          </w:tcPr>
          <w:p w14:paraId="114039E2" w14:textId="5D9C27E8" w:rsidR="00BE6428" w:rsidRDefault="00BE6428" w:rsidP="00D22DA7">
            <w:pPr>
              <w:jc w:val="left"/>
            </w:pPr>
            <w:r>
              <w:t>Fecha:</w:t>
            </w:r>
          </w:p>
        </w:tc>
        <w:tc>
          <w:tcPr>
            <w:tcW w:w="1119" w:type="pct"/>
            <w:vAlign w:val="center"/>
          </w:tcPr>
          <w:p w14:paraId="492B60B5" w14:textId="5C42CA7E" w:rsidR="00BE6428" w:rsidRDefault="00FF443A" w:rsidP="00D22DA7">
            <w:pPr>
              <w:jc w:val="left"/>
            </w:pPr>
            <w:r>
              <w:t>2 de octubre</w:t>
            </w:r>
          </w:p>
        </w:tc>
      </w:tr>
      <w:tr w:rsidR="00BE6428" w14:paraId="3540B079" w14:textId="77777777" w:rsidTr="00BE6428">
        <w:trPr>
          <w:trHeight w:val="340"/>
        </w:trPr>
        <w:tc>
          <w:tcPr>
            <w:tcW w:w="1096" w:type="pct"/>
            <w:vAlign w:val="center"/>
          </w:tcPr>
          <w:p w14:paraId="72152EBC" w14:textId="65376520" w:rsidR="00BE6428" w:rsidRDefault="00BE6428" w:rsidP="00D22DA7">
            <w:pPr>
              <w:jc w:val="left"/>
            </w:pPr>
            <w:r>
              <w:t>Lugar:</w:t>
            </w:r>
          </w:p>
        </w:tc>
        <w:tc>
          <w:tcPr>
            <w:tcW w:w="3904" w:type="pct"/>
            <w:gridSpan w:val="3"/>
            <w:vAlign w:val="center"/>
          </w:tcPr>
          <w:p w14:paraId="3C4B7127" w14:textId="2D40239B" w:rsidR="00BE6428" w:rsidRDefault="00FF443A" w:rsidP="00D22DA7">
            <w:pPr>
              <w:jc w:val="left"/>
            </w:pPr>
            <w:r>
              <w:t xml:space="preserve">Auditorio de la universidad </w:t>
            </w:r>
            <w:r w:rsidR="007D13D3">
              <w:t>Uniremington</w:t>
            </w:r>
          </w:p>
        </w:tc>
      </w:tr>
      <w:tr w:rsidR="00BE6428" w14:paraId="376E0483" w14:textId="77777777" w:rsidTr="00BE6428">
        <w:trPr>
          <w:trHeight w:val="340"/>
        </w:trPr>
        <w:tc>
          <w:tcPr>
            <w:tcW w:w="1096" w:type="pct"/>
            <w:vAlign w:val="center"/>
          </w:tcPr>
          <w:p w14:paraId="41E14E05" w14:textId="697AB37C" w:rsidR="00BE6428" w:rsidRDefault="00BE6428" w:rsidP="4A30B91E">
            <w:pPr>
              <w:spacing w:line="259" w:lineRule="auto"/>
              <w:jc w:val="left"/>
            </w:pPr>
            <w:r>
              <w:t>Nombre del Invitado:</w:t>
            </w:r>
          </w:p>
        </w:tc>
        <w:tc>
          <w:tcPr>
            <w:tcW w:w="3904" w:type="pct"/>
            <w:gridSpan w:val="3"/>
            <w:vAlign w:val="center"/>
          </w:tcPr>
          <w:p w14:paraId="7B7AF74B" w14:textId="6B7B3934" w:rsidR="00BE6428" w:rsidRDefault="00FF443A" w:rsidP="00D22DA7">
            <w:pPr>
              <w:jc w:val="left"/>
            </w:pPr>
            <w:r>
              <w:t xml:space="preserve">Heidy </w:t>
            </w:r>
            <w:r w:rsidR="007D13D3">
              <w:t>Pérez</w:t>
            </w:r>
            <w:r>
              <w:t xml:space="preserve"> </w:t>
            </w:r>
            <w:r w:rsidR="007D13D3">
              <w:t>M</w:t>
            </w:r>
            <w:r>
              <w:t>oreno</w:t>
            </w:r>
          </w:p>
        </w:tc>
      </w:tr>
      <w:tr w:rsidR="00BE6428" w14:paraId="08B24DA5" w14:textId="77777777" w:rsidTr="00BE6428">
        <w:trPr>
          <w:trHeight w:val="340"/>
        </w:trPr>
        <w:tc>
          <w:tcPr>
            <w:tcW w:w="1096" w:type="pct"/>
            <w:vAlign w:val="center"/>
          </w:tcPr>
          <w:p w14:paraId="58968C5B" w14:textId="06C9E646" w:rsidR="00BE6428" w:rsidRDefault="00BE6428" w:rsidP="00D22DA7">
            <w:pPr>
              <w:jc w:val="left"/>
            </w:pPr>
            <w:r>
              <w:t>Docente de acompañamiento</w:t>
            </w:r>
          </w:p>
        </w:tc>
        <w:tc>
          <w:tcPr>
            <w:tcW w:w="3904" w:type="pct"/>
            <w:gridSpan w:val="3"/>
            <w:vAlign w:val="center"/>
          </w:tcPr>
          <w:p w14:paraId="229351B5" w14:textId="59CC53A4" w:rsidR="00BE6428" w:rsidRPr="005075F4" w:rsidRDefault="005075F4" w:rsidP="00D22DA7">
            <w:pPr>
              <w:jc w:val="left"/>
            </w:pPr>
            <w:r w:rsidRPr="005075F4">
              <w:t>Ricardo garnica huertas</w:t>
            </w:r>
          </w:p>
        </w:tc>
      </w:tr>
      <w:tr w:rsidR="00BE6428" w14:paraId="1F91A359" w14:textId="77777777" w:rsidTr="00BE6428">
        <w:trPr>
          <w:trHeight w:val="340"/>
        </w:trPr>
        <w:tc>
          <w:tcPr>
            <w:tcW w:w="1096" w:type="pct"/>
            <w:vAlign w:val="center"/>
          </w:tcPr>
          <w:p w14:paraId="12E044A5" w14:textId="312D1500" w:rsidR="00BE6428" w:rsidRDefault="00BE6428" w:rsidP="61E68E7E">
            <w:pPr>
              <w:jc w:val="left"/>
            </w:pPr>
            <w:r>
              <w:t>Actividad Calificable</w:t>
            </w:r>
          </w:p>
        </w:tc>
        <w:tc>
          <w:tcPr>
            <w:tcW w:w="3904" w:type="pct"/>
            <w:gridSpan w:val="3"/>
            <w:vAlign w:val="center"/>
          </w:tcPr>
          <w:p w14:paraId="1701DCA0" w14:textId="6A2EC403" w:rsidR="00BE6428" w:rsidRPr="00FF443A" w:rsidRDefault="00FF443A" w:rsidP="61E68E7E">
            <w:pPr>
              <w:jc w:val="left"/>
            </w:pPr>
            <w:r w:rsidRPr="00FF443A">
              <w:t>si</w:t>
            </w:r>
          </w:p>
        </w:tc>
      </w:tr>
    </w:tbl>
    <w:p w14:paraId="38BB8550" w14:textId="77777777" w:rsidR="006D3AD3" w:rsidRDefault="006D3AD3"/>
    <w:tbl>
      <w:tblPr>
        <w:tblStyle w:val="Tablaconcuadrcula"/>
        <w:tblW w:w="9394" w:type="dxa"/>
        <w:tblLook w:val="04A0" w:firstRow="1" w:lastRow="0" w:firstColumn="1" w:lastColumn="0" w:noHBand="0" w:noVBand="1"/>
      </w:tblPr>
      <w:tblGrid>
        <w:gridCol w:w="2115"/>
        <w:gridCol w:w="7279"/>
      </w:tblGrid>
      <w:tr w:rsidR="001540C5" w:rsidRPr="006D3AD3" w14:paraId="77ABBF49" w14:textId="77777777" w:rsidTr="61E68E7E">
        <w:trPr>
          <w:trHeight w:val="454"/>
          <w:tblHeader/>
        </w:trPr>
        <w:tc>
          <w:tcPr>
            <w:tcW w:w="9394" w:type="dxa"/>
            <w:gridSpan w:val="2"/>
            <w:shd w:val="clear" w:color="auto" w:fill="D9D9D9" w:themeFill="background1" w:themeFillShade="D9"/>
            <w:vAlign w:val="center"/>
          </w:tcPr>
          <w:p w14:paraId="70549381" w14:textId="6C10BA3F" w:rsidR="001540C5" w:rsidRPr="006D3AD3" w:rsidRDefault="00BB6B2E" w:rsidP="00D22DA7">
            <w:pPr>
              <w:jc w:val="center"/>
              <w:rPr>
                <w:b/>
                <w:bCs/>
                <w:sz w:val="24"/>
                <w:szCs w:val="24"/>
              </w:rPr>
            </w:pPr>
            <w:r>
              <w:rPr>
                <w:b/>
                <w:bCs/>
                <w:sz w:val="24"/>
                <w:szCs w:val="24"/>
              </w:rPr>
              <w:t>DESARROLLO</w:t>
            </w:r>
          </w:p>
        </w:tc>
      </w:tr>
      <w:tr w:rsidR="00180003" w14:paraId="0FD95C4E" w14:textId="77777777" w:rsidTr="61E68E7E">
        <w:trPr>
          <w:trHeight w:val="3288"/>
        </w:trPr>
        <w:tc>
          <w:tcPr>
            <w:tcW w:w="2115" w:type="dxa"/>
            <w:vAlign w:val="center"/>
          </w:tcPr>
          <w:p w14:paraId="12D64471" w14:textId="1CF1219A" w:rsidR="001540C5" w:rsidRPr="007D13D3" w:rsidRDefault="00BB6B2E" w:rsidP="007D13D3">
            <w:pPr>
              <w:spacing w:line="480" w:lineRule="auto"/>
              <w:rPr>
                <w:rFonts w:ascii="Times New Roman" w:hAnsi="Times New Roman"/>
                <w:b/>
                <w:bCs/>
              </w:rPr>
            </w:pPr>
            <w:r w:rsidRPr="007D13D3">
              <w:rPr>
                <w:rFonts w:ascii="Times New Roman" w:hAnsi="Times New Roman"/>
                <w:b/>
                <w:bCs/>
                <w:sz w:val="24"/>
                <w:szCs w:val="24"/>
              </w:rPr>
              <w:t>Descripción</w:t>
            </w:r>
            <w:r w:rsidR="00730614" w:rsidRPr="007D13D3">
              <w:rPr>
                <w:rFonts w:ascii="Times New Roman" w:hAnsi="Times New Roman"/>
                <w:b/>
                <w:bCs/>
                <w:sz w:val="24"/>
                <w:szCs w:val="24"/>
              </w:rPr>
              <w:t xml:space="preserve"> de la actividad</w:t>
            </w:r>
            <w:r w:rsidR="001540C5" w:rsidRPr="007D13D3">
              <w:rPr>
                <w:rFonts w:ascii="Times New Roman" w:hAnsi="Times New Roman"/>
                <w:b/>
                <w:bCs/>
                <w:sz w:val="24"/>
                <w:szCs w:val="24"/>
              </w:rPr>
              <w:t>:</w:t>
            </w:r>
          </w:p>
        </w:tc>
        <w:tc>
          <w:tcPr>
            <w:tcW w:w="7279" w:type="dxa"/>
            <w:vAlign w:val="center"/>
          </w:tcPr>
          <w:p w14:paraId="5E3874F4"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Los temas que la panelista Heidy Pérez abordó son los siguientes: sistemas productivos sostenibles, autonomía alimentaria, adaptación territorial, uso de agroquímicos, diversificación alimentaria, aprovechamiento de la biodiversidad y desarrollo económico local. En primer lugar, explicó que los sistemas productivos sostenibles son fundamentales para fortalecer la autonomía alimentaria, ya que permiten que las comunidades controlen lo que producen sin depender de insumos externos. Señaló que el concepto de sostenibilidad ha sido malinterpretado y utilizado en procesos que no son realmente sostenibles, lo que dificulta su aplicación efectiva.</w:t>
            </w:r>
          </w:p>
          <w:p w14:paraId="36EBAA81"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 xml:space="preserve">También abordó la importancia de adaptar los modelos de desarrollo al contexto territorial. Criticó la tendencia a copiar modelos externos sin </w:t>
            </w:r>
            <w:r w:rsidRPr="00AB1904">
              <w:rPr>
                <w:rFonts w:ascii="Times New Roman" w:hAnsi="Times New Roman"/>
                <w:sz w:val="24"/>
                <w:szCs w:val="24"/>
              </w:rPr>
              <w:lastRenderedPageBreak/>
              <w:t>considerar las condiciones ecológicas, culturales y económicas locales, lo que genera ineficiencia y dependencia. En este sentido, destacó que el desarrollo debe basarse en lo que el territorio puede ofrecer, garantizando así una verdadera sostenibilidad.</w:t>
            </w:r>
          </w:p>
          <w:p w14:paraId="09F8F175"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Otro tema central fue el uso de agroquímicos. Pérez planteó que reducir su uso no solo es una cuestión ambiental o de salud pública, sino también económica, ya que los insumos externos encarecen la producción y aumentan la vulnerabilidad frente a crisis internacionales, como la guerra entre Rusia y Ucrania, que afectó el suministro de agroquímicos.</w:t>
            </w:r>
          </w:p>
          <w:p w14:paraId="2E53B9C5"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La diversificación de la producción agroalimentaria fue otro punto clave. Señaló que la canasta familiar actual es menos diversa que en generaciones anteriores, lo que implica riesgos sociales, ambientales y genéticos. La pérdida de variedad genética en los alimentos nos expone a plagas y reduce la resiliencia del sistema alimentario.</w:t>
            </w:r>
          </w:p>
          <w:p w14:paraId="5D0A911B"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En cuanto al aprovechamiento de la biodiversidad, defendió el uso sostenible del chigüiro como recurso diferencial de la Orinoquía, con potencial económico y cultural. Criticó que esta discusión se dé fuera del territorio, por personas que no conocen su realidad, y propuso que se valore y desarrolle localmente.</w:t>
            </w:r>
          </w:p>
          <w:p w14:paraId="410C4C56" w14:textId="61BCDAB5" w:rsidR="001540C5" w:rsidRPr="00AB1904" w:rsidRDefault="00AB1904" w:rsidP="007D13D3">
            <w:pPr>
              <w:spacing w:line="480" w:lineRule="auto"/>
              <w:rPr>
                <w:rFonts w:ascii="Times New Roman" w:hAnsi="Times New Roman"/>
                <w:sz w:val="24"/>
                <w:szCs w:val="24"/>
              </w:rPr>
            </w:pPr>
            <w:r w:rsidRPr="00AB1904">
              <w:rPr>
                <w:rFonts w:ascii="Times New Roman" w:hAnsi="Times New Roman"/>
                <w:sz w:val="24"/>
                <w:szCs w:val="24"/>
              </w:rPr>
              <w:t xml:space="preserve">Finalmente, abordó la relación entre sostenibilidad y desarrollo económico territorial. Propuso que la sostenibilidad debe ponerse al servicio del </w:t>
            </w:r>
            <w:r w:rsidRPr="00AB1904">
              <w:rPr>
                <w:rFonts w:ascii="Times New Roman" w:hAnsi="Times New Roman"/>
                <w:sz w:val="24"/>
                <w:szCs w:val="24"/>
              </w:rPr>
              <w:lastRenderedPageBreak/>
              <w:t>desarrollo local, con decisiones tomadas desde el territorio, aprovechando los recursos propios de manera responsable y estratégica. También cuestionó el uso de especies introducidas, como la palma africana, en lugar de aprovechar las especies nativas, lo que refleja una falta de adaptación y visión territorial.</w:t>
            </w:r>
          </w:p>
        </w:tc>
      </w:tr>
      <w:tr w:rsidR="00BB6B2E" w14:paraId="00648D87" w14:textId="77777777" w:rsidTr="61E68E7E">
        <w:trPr>
          <w:trHeight w:val="3345"/>
        </w:trPr>
        <w:tc>
          <w:tcPr>
            <w:tcW w:w="2115" w:type="dxa"/>
            <w:vAlign w:val="center"/>
          </w:tcPr>
          <w:p w14:paraId="19215B82" w14:textId="58733108" w:rsidR="00BB6B2E" w:rsidRPr="007D13D3" w:rsidRDefault="00730614" w:rsidP="007D13D3">
            <w:pPr>
              <w:spacing w:line="480" w:lineRule="auto"/>
              <w:rPr>
                <w:rFonts w:ascii="Times New Roman" w:hAnsi="Times New Roman"/>
                <w:b/>
                <w:bCs/>
              </w:rPr>
            </w:pPr>
            <w:r w:rsidRPr="007D13D3">
              <w:rPr>
                <w:rFonts w:ascii="Times New Roman" w:hAnsi="Times New Roman"/>
                <w:b/>
                <w:bCs/>
                <w:sz w:val="24"/>
                <w:szCs w:val="24"/>
              </w:rPr>
              <w:lastRenderedPageBreak/>
              <w:t>Expectativa de la actividad:</w:t>
            </w:r>
          </w:p>
        </w:tc>
        <w:tc>
          <w:tcPr>
            <w:tcW w:w="7279" w:type="dxa"/>
            <w:vAlign w:val="center"/>
          </w:tcPr>
          <w:p w14:paraId="29DF09DC" w14:textId="77777777" w:rsidR="005075F4" w:rsidRPr="005075F4" w:rsidRDefault="005075F4" w:rsidP="007D13D3">
            <w:pPr>
              <w:spacing w:line="480" w:lineRule="auto"/>
              <w:rPr>
                <w:rFonts w:ascii="Times New Roman" w:hAnsi="Times New Roman"/>
                <w:sz w:val="24"/>
                <w:szCs w:val="24"/>
              </w:rPr>
            </w:pPr>
            <w:r w:rsidRPr="005075F4">
              <w:rPr>
                <w:rFonts w:ascii="Times New Roman" w:hAnsi="Times New Roman"/>
                <w:sz w:val="24"/>
                <w:szCs w:val="24"/>
              </w:rPr>
              <w:t>Me gustaría comprender cómo la optimización de las cadenas de suministro, el diseño de sistemas agroindustriales responsables y la gestión de calidad pueden trabajar juntos para asegurar que tengamos alimentos seguros, accesibles y nutritivos, sin poner en riesgo el bienestar de los animales. A lo largo de mi formación en ingeniería industrial, he llegado a valorar la importancia de implementar metodologías eficientes y sostenibles que ayuden a reducir el desperdicio, mejorar la trazabilidad de los productos y garantizar condiciones adecuadas en cada fase del proceso productivo. Creo que este enfoque no solo potencia la competitividad del sector, sino que también responde a las exigencias éticas y ambientales que la sociedad actual demanda.</w:t>
            </w:r>
          </w:p>
          <w:p w14:paraId="2FC05408" w14:textId="77777777" w:rsidR="00BB6B2E" w:rsidRDefault="00BB6B2E" w:rsidP="00D22DA7">
            <w:pPr>
              <w:jc w:val="left"/>
            </w:pPr>
          </w:p>
        </w:tc>
      </w:tr>
      <w:tr w:rsidR="00F246A1" w14:paraId="0169ED5E" w14:textId="77777777" w:rsidTr="61E68E7E">
        <w:trPr>
          <w:trHeight w:val="4252"/>
        </w:trPr>
        <w:tc>
          <w:tcPr>
            <w:tcW w:w="2115" w:type="dxa"/>
            <w:vAlign w:val="center"/>
          </w:tcPr>
          <w:p w14:paraId="4F2259A8" w14:textId="16D55E4A" w:rsidR="00F246A1" w:rsidRPr="007D13D3" w:rsidRDefault="00031621" w:rsidP="007D13D3">
            <w:pPr>
              <w:spacing w:line="480" w:lineRule="auto"/>
              <w:rPr>
                <w:rFonts w:ascii="Times New Roman" w:hAnsi="Times New Roman"/>
                <w:b/>
                <w:bCs/>
              </w:rPr>
            </w:pPr>
            <w:r w:rsidRPr="007D13D3">
              <w:rPr>
                <w:rFonts w:ascii="Times New Roman" w:hAnsi="Times New Roman"/>
                <w:b/>
                <w:bCs/>
                <w:sz w:val="24"/>
                <w:szCs w:val="24"/>
              </w:rPr>
              <w:lastRenderedPageBreak/>
              <w:t>Proyectos o propuestas analizadas:</w:t>
            </w:r>
          </w:p>
        </w:tc>
        <w:tc>
          <w:tcPr>
            <w:tcW w:w="7279" w:type="dxa"/>
            <w:vAlign w:val="center"/>
          </w:tcPr>
          <w:p w14:paraId="411D9310"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Durante la conferencia, la ponente presentó varios proyectos estratégicos que me permitieron comprender cómo la seguridad alimentaria y el bienestar animal pueden convertirse en motores de desarrollo rural sostenible. Uno de los proyectos más relevantes es el proyecto a cuatro años que va hasta 2028, cuyo objetivo principal es crear la primera red de abastecimiento agroalimentario del departamento. Esta red no será propiedad de Ecopetrol, sino de los actores del territorio, y busca ser funcional, sostenible y representativa de los productores locales.</w:t>
            </w:r>
          </w:p>
          <w:p w14:paraId="269FAD06"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Además, se está trabajando en fortalecer procesos de agricultura familiar sostenible, reconociendo que este modelo es el que realmente sustenta la alimentación del mundo. La conferencista explicó que se están desarrollando cadenas de valor que permitan reducir costos de producción y acortar circuitos de comercialización, con el fin de dejar herramientas útiles en el territorio para las nuevas generaciones.</w:t>
            </w:r>
          </w:p>
          <w:p w14:paraId="56BD7B59"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Otro componente clave del proyecto es el trabajo en procesos asociativos en tres municipios: Aguazul, Yopal y Tauramena, donde actualmente se están fortaleciendo 22 organizaciones de productores agropecuarios, impactando directamente a 400 familias. Se han priorizado 7 cadenas de valor, con el enfoque de lograr un fortalecimiento profundo y demostrable al finalizar el periodo del proyecto.</w:t>
            </w:r>
          </w:p>
          <w:p w14:paraId="3E31D9B4"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 xml:space="preserve">También se está impulsando el desarrollo de procesos de </w:t>
            </w:r>
            <w:r w:rsidRPr="007D13D3">
              <w:rPr>
                <w:rFonts w:ascii="Times New Roman" w:hAnsi="Times New Roman"/>
                <w:sz w:val="24"/>
                <w:szCs w:val="24"/>
              </w:rPr>
              <w:lastRenderedPageBreak/>
              <w:t>comercialización, que siguen siendo un reto importante en Casanare y en otros territorios del país. En paralelo, se promueve la producción sostenible, con el objetivo de incrementar la productividad y mejorar la calidad de los productos agropecuarios.</w:t>
            </w:r>
          </w:p>
          <w:p w14:paraId="1979961A"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La innovación tecnológica es otro eje fundamental del proyecto. Se están desarrollando modelos de abastecimiento adaptados al cambio climático, así como herramientas tecnológicas que permitan a los jóvenes fortalecer y posicionar la red agroalimentaria tanto a nivel departamental como nacional.</w:t>
            </w:r>
          </w:p>
          <w:p w14:paraId="68801066"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Finalmente, se está construyendo un modelo de gobernanza inclusivo, donde todos los actores del territorio puedan participar. La red contará con una figura legal que le permitirá gestionar recursos y proyectos, y vincular nuevas cadenas de valor y municipios del departamento. Este modelo busca dejar una estructura funcional y sostenible que trascienda el periodo del proyecto.</w:t>
            </w:r>
          </w:p>
          <w:p w14:paraId="73D65AE5" w14:textId="77777777" w:rsidR="00F246A1" w:rsidRPr="007D13D3" w:rsidRDefault="00F246A1" w:rsidP="007D13D3">
            <w:pPr>
              <w:spacing w:line="480" w:lineRule="auto"/>
              <w:rPr>
                <w:rFonts w:ascii="Times New Roman" w:hAnsi="Times New Roman"/>
                <w:sz w:val="24"/>
                <w:szCs w:val="24"/>
              </w:rPr>
            </w:pPr>
          </w:p>
        </w:tc>
      </w:tr>
      <w:tr w:rsidR="00031621" w14:paraId="45FEFB3D" w14:textId="77777777" w:rsidTr="61E68E7E">
        <w:trPr>
          <w:trHeight w:val="3685"/>
        </w:trPr>
        <w:tc>
          <w:tcPr>
            <w:tcW w:w="2115" w:type="dxa"/>
            <w:vAlign w:val="center"/>
          </w:tcPr>
          <w:p w14:paraId="0C5968FC" w14:textId="42F3E1FD" w:rsidR="00031621" w:rsidRPr="007D13D3" w:rsidRDefault="00A23456" w:rsidP="007D13D3">
            <w:pPr>
              <w:spacing w:line="480" w:lineRule="auto"/>
              <w:rPr>
                <w:rFonts w:ascii="Times New Roman" w:hAnsi="Times New Roman"/>
                <w:b/>
                <w:bCs/>
              </w:rPr>
            </w:pPr>
            <w:r w:rsidRPr="007D13D3">
              <w:rPr>
                <w:rFonts w:ascii="Times New Roman" w:hAnsi="Times New Roman"/>
                <w:b/>
                <w:bCs/>
                <w:sz w:val="24"/>
                <w:szCs w:val="24"/>
              </w:rPr>
              <w:lastRenderedPageBreak/>
              <w:t>Conocimientos adquiridos:</w:t>
            </w:r>
          </w:p>
        </w:tc>
        <w:tc>
          <w:tcPr>
            <w:tcW w:w="7279" w:type="dxa"/>
            <w:vAlign w:val="center"/>
          </w:tcPr>
          <w:p w14:paraId="5D1D3ECC" w14:textId="31E1F4B6" w:rsidR="00031621" w:rsidRPr="007D13D3" w:rsidRDefault="00592E22" w:rsidP="007D13D3">
            <w:pPr>
              <w:spacing w:line="480" w:lineRule="auto"/>
              <w:rPr>
                <w:rFonts w:ascii="Times New Roman" w:hAnsi="Times New Roman"/>
                <w:sz w:val="24"/>
                <w:szCs w:val="24"/>
              </w:rPr>
            </w:pPr>
            <w:r w:rsidRPr="007D13D3">
              <w:rPr>
                <w:rFonts w:ascii="Times New Roman" w:hAnsi="Times New Roman"/>
                <w:sz w:val="24"/>
                <w:szCs w:val="24"/>
              </w:rPr>
              <w:t>Al escuchar la conferencia, me llevé un montón de conocimientos que realmente enriquecen mi formación como futura ingeniera industrial. Pude entender mejor cómo se utilizan herramientas como el diagrama de Ishikawa, los principios de las 5S y el análisis de causa raíz en situaciones reales. También aprendí lo crucial que es la conexión entre áreas como producción, calidad, logística y sostenibilidad, y cómo el pensamiento sistémico es fundamental para tomar decisiones acertadas. Además, reflexioné sobre el papel del ingeniero industrial como un agente de cambio, capaz de liderar procesos que no solo mejoran los indicadores técnicos, sino que también fomentan valores como la responsabilidad, la innovación y el compromiso con la comunidad.</w:t>
            </w:r>
          </w:p>
        </w:tc>
      </w:tr>
      <w:tr w:rsidR="0062159B" w14:paraId="6C46BA8F" w14:textId="77777777" w:rsidTr="61E68E7E">
        <w:trPr>
          <w:trHeight w:val="3345"/>
        </w:trPr>
        <w:tc>
          <w:tcPr>
            <w:tcW w:w="2115" w:type="dxa"/>
            <w:vAlign w:val="center"/>
          </w:tcPr>
          <w:p w14:paraId="2183F2AA" w14:textId="771585FA" w:rsidR="0062159B" w:rsidRPr="007D13D3" w:rsidRDefault="00CB2C1C" w:rsidP="007D13D3">
            <w:pPr>
              <w:spacing w:line="480" w:lineRule="auto"/>
              <w:rPr>
                <w:rFonts w:ascii="Times New Roman" w:hAnsi="Times New Roman"/>
                <w:b/>
                <w:bCs/>
              </w:rPr>
            </w:pPr>
            <w:r w:rsidRPr="00CB2C1C">
              <w:rPr>
                <w:rFonts w:ascii="Times New Roman" w:hAnsi="Times New Roman"/>
                <w:b/>
                <w:bCs/>
                <w:sz w:val="24"/>
                <w:szCs w:val="24"/>
              </w:rPr>
              <w:t xml:space="preserve">Conclusiones y recomendaciones </w:t>
            </w:r>
          </w:p>
        </w:tc>
        <w:tc>
          <w:tcPr>
            <w:tcW w:w="7279" w:type="dxa"/>
            <w:vAlign w:val="center"/>
          </w:tcPr>
          <w:p w14:paraId="5E012073" w14:textId="15C8606E" w:rsidR="0062159B" w:rsidRPr="007D13D3" w:rsidRDefault="00592E22" w:rsidP="007D13D3">
            <w:pPr>
              <w:spacing w:line="480" w:lineRule="auto"/>
              <w:rPr>
                <w:rFonts w:ascii="Times New Roman" w:hAnsi="Times New Roman"/>
                <w:sz w:val="24"/>
                <w:szCs w:val="24"/>
              </w:rPr>
            </w:pPr>
            <w:r w:rsidRPr="007D13D3">
              <w:rPr>
                <w:rFonts w:ascii="Times New Roman" w:hAnsi="Times New Roman"/>
                <w:sz w:val="24"/>
                <w:szCs w:val="24"/>
              </w:rPr>
              <w:t xml:space="preserve">Quiero compartir que esta conferencia fue una experiencia increíble para conectar lo que aprendí en la universidad con situaciones reales de la industria. Me ayudó a ver cómo los principios de la ingeniería industrial se convierten en acciones concretas que realmente hacen la diferencia. Creo que sería genial que este tipo de eventos se incluyan de manera regular en nuestra formación académica, ya que estimulan el pensamiento crítico, nos ayudan a contextualizar lo aprendido y nos motivan profesionalmente. También pienso que, como estudiantes, deberíamos involucrarnos más en proyectos colaborativos con empresas, para mejorar nuestras habilidades y contribuir desde ahora a la transformación de los </w:t>
            </w:r>
            <w:r w:rsidRPr="007D13D3">
              <w:rPr>
                <w:rFonts w:ascii="Times New Roman" w:hAnsi="Times New Roman"/>
                <w:sz w:val="24"/>
                <w:szCs w:val="24"/>
              </w:rPr>
              <w:lastRenderedPageBreak/>
              <w:t>procesos productivos de una manera ética y sostenible.</w:t>
            </w:r>
          </w:p>
        </w:tc>
      </w:tr>
    </w:tbl>
    <w:p w14:paraId="5B73CE6F" w14:textId="310BDD9E" w:rsidR="006D3AD3" w:rsidRDefault="006D3AD3"/>
    <w:tbl>
      <w:tblPr>
        <w:tblStyle w:val="Tablaconcuadrcula"/>
        <w:tblW w:w="0" w:type="auto"/>
        <w:tblLook w:val="04A0" w:firstRow="1" w:lastRow="0" w:firstColumn="1" w:lastColumn="0" w:noHBand="0" w:noVBand="1"/>
      </w:tblPr>
      <w:tblGrid>
        <w:gridCol w:w="4697"/>
        <w:gridCol w:w="4697"/>
      </w:tblGrid>
      <w:tr w:rsidR="00C16CE1" w:rsidRPr="006D3AD3" w14:paraId="2364D9FA" w14:textId="77777777" w:rsidTr="00D22DA7">
        <w:trPr>
          <w:trHeight w:val="454"/>
        </w:trPr>
        <w:tc>
          <w:tcPr>
            <w:tcW w:w="9394" w:type="dxa"/>
            <w:gridSpan w:val="2"/>
            <w:shd w:val="clear" w:color="auto" w:fill="D9D9D9" w:themeFill="background1" w:themeFillShade="D9"/>
            <w:vAlign w:val="center"/>
          </w:tcPr>
          <w:p w14:paraId="3962EE83" w14:textId="35791DE6" w:rsidR="00C16CE1" w:rsidRPr="006D3AD3" w:rsidRDefault="00DE1BEE" w:rsidP="00D22DA7">
            <w:pPr>
              <w:jc w:val="center"/>
              <w:rPr>
                <w:b/>
                <w:bCs/>
                <w:sz w:val="24"/>
                <w:szCs w:val="24"/>
              </w:rPr>
            </w:pPr>
            <w:r>
              <w:rPr>
                <w:b/>
                <w:bCs/>
                <w:sz w:val="24"/>
                <w:szCs w:val="24"/>
              </w:rPr>
              <w:t>REGISTRO FOTOGRÁFICO</w:t>
            </w:r>
          </w:p>
        </w:tc>
      </w:tr>
      <w:tr w:rsidR="00C16CE1" w14:paraId="011FD349" w14:textId="77777777" w:rsidTr="00A04267">
        <w:trPr>
          <w:trHeight w:val="3572"/>
        </w:trPr>
        <w:tc>
          <w:tcPr>
            <w:tcW w:w="4697" w:type="dxa"/>
            <w:vAlign w:val="center"/>
          </w:tcPr>
          <w:p w14:paraId="6F0B231C" w14:textId="2734D3ED" w:rsidR="00C16CE1" w:rsidRDefault="00F67B08" w:rsidP="00D22DA7">
            <w:pPr>
              <w:jc w:val="left"/>
            </w:pPr>
            <w:r>
              <w:rPr>
                <w:noProof/>
              </w:rPr>
              <w:drawing>
                <wp:anchor distT="0" distB="0" distL="114300" distR="114300" simplePos="0" relativeHeight="251658240" behindDoc="0" locked="0" layoutInCell="1" allowOverlap="1" wp14:anchorId="1D9C0F30" wp14:editId="53FB9951">
                  <wp:simplePos x="0" y="0"/>
                  <wp:positionH relativeFrom="column">
                    <wp:posOffset>-82550</wp:posOffset>
                  </wp:positionH>
                  <wp:positionV relativeFrom="paragraph">
                    <wp:posOffset>-6985</wp:posOffset>
                  </wp:positionV>
                  <wp:extent cx="2979420" cy="2240280"/>
                  <wp:effectExtent l="0" t="0" r="0" b="7620"/>
                  <wp:wrapNone/>
                  <wp:docPr id="132760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0968"/>
                          <a:stretch/>
                        </pic:blipFill>
                        <pic:spPr bwMode="auto">
                          <a:xfrm>
                            <a:off x="0" y="0"/>
                            <a:ext cx="2979420" cy="2240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97" w:type="dxa"/>
            <w:vAlign w:val="center"/>
          </w:tcPr>
          <w:p w14:paraId="194EDA77" w14:textId="3CB15E21" w:rsidR="00C16CE1" w:rsidRDefault="00F67B08" w:rsidP="00D22DA7">
            <w:pPr>
              <w:jc w:val="left"/>
            </w:pPr>
            <w:r>
              <w:rPr>
                <w:noProof/>
              </w:rPr>
              <w:drawing>
                <wp:anchor distT="0" distB="0" distL="114300" distR="114300" simplePos="0" relativeHeight="251659264" behindDoc="0" locked="0" layoutInCell="1" allowOverlap="1" wp14:anchorId="6620D57D" wp14:editId="6CC1703C">
                  <wp:simplePos x="0" y="0"/>
                  <wp:positionH relativeFrom="column">
                    <wp:posOffset>-69850</wp:posOffset>
                  </wp:positionH>
                  <wp:positionV relativeFrom="paragraph">
                    <wp:posOffset>-48895</wp:posOffset>
                  </wp:positionV>
                  <wp:extent cx="2962275" cy="2267585"/>
                  <wp:effectExtent l="0" t="0" r="9525" b="0"/>
                  <wp:wrapNone/>
                  <wp:docPr id="528250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863"/>
                          <a:stretch/>
                        </pic:blipFill>
                        <pic:spPr bwMode="auto">
                          <a:xfrm>
                            <a:off x="0" y="0"/>
                            <a:ext cx="2962275" cy="226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E1BEE" w14:paraId="5B1C6C9F" w14:textId="77777777" w:rsidTr="00A04267">
        <w:trPr>
          <w:trHeight w:val="3572"/>
        </w:trPr>
        <w:tc>
          <w:tcPr>
            <w:tcW w:w="4697" w:type="dxa"/>
            <w:vAlign w:val="center"/>
          </w:tcPr>
          <w:p w14:paraId="3E225341" w14:textId="2F41C3F3" w:rsidR="00DE1BEE" w:rsidRDefault="00AB1904" w:rsidP="00D22DA7">
            <w:pPr>
              <w:jc w:val="left"/>
            </w:pPr>
            <w:r>
              <w:rPr>
                <w:noProof/>
              </w:rPr>
              <w:drawing>
                <wp:anchor distT="0" distB="0" distL="114300" distR="114300" simplePos="0" relativeHeight="251662336" behindDoc="0" locked="0" layoutInCell="1" allowOverlap="1" wp14:anchorId="02FE501B" wp14:editId="24970C7C">
                  <wp:simplePos x="0" y="0"/>
                  <wp:positionH relativeFrom="column">
                    <wp:posOffset>578485</wp:posOffset>
                  </wp:positionH>
                  <wp:positionV relativeFrom="paragraph">
                    <wp:posOffset>-36830</wp:posOffset>
                  </wp:positionV>
                  <wp:extent cx="1733550" cy="2312035"/>
                  <wp:effectExtent l="0" t="0" r="0" b="0"/>
                  <wp:wrapNone/>
                  <wp:docPr id="187784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3550"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97" w:type="dxa"/>
            <w:vAlign w:val="center"/>
          </w:tcPr>
          <w:p w14:paraId="45E0C618" w14:textId="293EBEC1" w:rsidR="00DE1BEE" w:rsidRDefault="00F67B08" w:rsidP="00D22DA7">
            <w:pPr>
              <w:jc w:val="left"/>
            </w:pPr>
            <w:r>
              <w:rPr>
                <w:noProof/>
              </w:rPr>
              <w:drawing>
                <wp:anchor distT="0" distB="0" distL="114300" distR="114300" simplePos="0" relativeHeight="251661312" behindDoc="0" locked="0" layoutInCell="1" allowOverlap="1" wp14:anchorId="2B1AB145" wp14:editId="12F55613">
                  <wp:simplePos x="0" y="0"/>
                  <wp:positionH relativeFrom="column">
                    <wp:posOffset>-42545</wp:posOffset>
                  </wp:positionH>
                  <wp:positionV relativeFrom="paragraph">
                    <wp:posOffset>-28575</wp:posOffset>
                  </wp:positionV>
                  <wp:extent cx="2953385" cy="2276475"/>
                  <wp:effectExtent l="0" t="0" r="0" b="9525"/>
                  <wp:wrapNone/>
                  <wp:docPr id="191756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8133"/>
                          <a:stretch/>
                        </pic:blipFill>
                        <pic:spPr bwMode="auto">
                          <a:xfrm>
                            <a:off x="0" y="0"/>
                            <a:ext cx="2953385" cy="2276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392EE2C" w14:textId="00EAD16D" w:rsidR="006D3AD3" w:rsidRDefault="006D3AD3"/>
    <w:sectPr w:rsidR="006D3AD3" w:rsidSect="006D3AD3">
      <w:headerReference w:type="default" r:id="rId11"/>
      <w:pgSz w:w="12240" w:h="15840" w:code="1"/>
      <w:pgMar w:top="2410"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B5855" w14:textId="77777777" w:rsidR="000B593D" w:rsidRDefault="000B593D">
      <w:r>
        <w:separator/>
      </w:r>
    </w:p>
  </w:endnote>
  <w:endnote w:type="continuationSeparator" w:id="0">
    <w:p w14:paraId="1F214205" w14:textId="77777777" w:rsidR="000B593D" w:rsidRDefault="000B593D">
      <w:r>
        <w:continuationSeparator/>
      </w:r>
    </w:p>
  </w:endnote>
  <w:endnote w:type="continuationNotice" w:id="1">
    <w:p w14:paraId="2C25996F" w14:textId="77777777" w:rsidR="000B593D" w:rsidRDefault="000B59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Omeg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C4E915" w14:textId="77777777" w:rsidR="000B593D" w:rsidRDefault="000B593D">
      <w:r>
        <w:separator/>
      </w:r>
    </w:p>
  </w:footnote>
  <w:footnote w:type="continuationSeparator" w:id="0">
    <w:p w14:paraId="3D6B6CA6" w14:textId="77777777" w:rsidR="000B593D" w:rsidRDefault="000B593D">
      <w:r>
        <w:continuationSeparator/>
      </w:r>
    </w:p>
  </w:footnote>
  <w:footnote w:type="continuationNotice" w:id="1">
    <w:p w14:paraId="2A40A01A" w14:textId="77777777" w:rsidR="000B593D" w:rsidRDefault="000B59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EDA98" w14:textId="77777777" w:rsidR="00721F3B" w:rsidRDefault="00721F3B">
    <w:pPr>
      <w:pStyle w:val="Encabezado"/>
      <w:rPr>
        <w:lang w:val="es-ES"/>
      </w:rPr>
    </w:pPr>
  </w:p>
  <w:tbl>
    <w:tblPr>
      <w:tblW w:w="5000" w:type="pct"/>
      <w:jc w:val="center"/>
      <w:tblCellMar>
        <w:left w:w="70" w:type="dxa"/>
        <w:right w:w="70" w:type="dxa"/>
      </w:tblCellMar>
      <w:tblLook w:val="0000" w:firstRow="0" w:lastRow="0" w:firstColumn="0" w:lastColumn="0" w:noHBand="0" w:noVBand="0"/>
    </w:tblPr>
    <w:tblGrid>
      <w:gridCol w:w="3148"/>
      <w:gridCol w:w="6256"/>
    </w:tblGrid>
    <w:tr w:rsidR="00822FFA" w:rsidRPr="00E87A68" w14:paraId="352281BB" w14:textId="77777777" w:rsidTr="006D3AD3">
      <w:trPr>
        <w:cantSplit/>
        <w:trHeight w:val="1212"/>
        <w:jc w:val="center"/>
      </w:trPr>
      <w:tc>
        <w:tcPr>
          <w:tcW w:w="1674" w:type="pct"/>
          <w:vAlign w:val="center"/>
        </w:tcPr>
        <w:p w14:paraId="0784A355" w14:textId="77777777" w:rsidR="00822FFA" w:rsidRPr="00E87A68" w:rsidRDefault="00822FFA" w:rsidP="006D3AD3">
          <w:pPr>
            <w:jc w:val="center"/>
            <w:rPr>
              <w:rFonts w:ascii="Arial" w:hAnsi="Arial" w:cs="Arial"/>
              <w:b/>
              <w:szCs w:val="22"/>
            </w:rPr>
          </w:pPr>
          <w:r w:rsidRPr="00E87A68">
            <w:rPr>
              <w:rFonts w:ascii="Arial" w:hAnsi="Arial" w:cs="Arial"/>
              <w:noProof/>
              <w:szCs w:val="22"/>
            </w:rPr>
            <w:drawing>
              <wp:inline distT="0" distB="0" distL="0" distR="0" wp14:anchorId="6038951B" wp14:editId="470198DB">
                <wp:extent cx="1802130" cy="434975"/>
                <wp:effectExtent l="0" t="0" r="7620" b="3175"/>
                <wp:docPr id="1572089575" name="Imagen 1572089575" descr="logo-2014 (nueva marca-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014 (nueva marca-fondo blan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130" cy="434975"/>
                        </a:xfrm>
                        <a:prstGeom prst="rect">
                          <a:avLst/>
                        </a:prstGeom>
                        <a:noFill/>
                        <a:ln>
                          <a:noFill/>
                        </a:ln>
                      </pic:spPr>
                    </pic:pic>
                  </a:graphicData>
                </a:graphic>
              </wp:inline>
            </w:drawing>
          </w:r>
        </w:p>
      </w:tc>
      <w:tc>
        <w:tcPr>
          <w:tcW w:w="3326" w:type="pct"/>
          <w:vAlign w:val="center"/>
        </w:tcPr>
        <w:p w14:paraId="2AEBDA4D" w14:textId="378111D0" w:rsidR="00822FFA" w:rsidRPr="00E87A68" w:rsidRDefault="00822FFA" w:rsidP="00822FFA">
          <w:pPr>
            <w:pStyle w:val="Ttulo4"/>
            <w:spacing w:before="0" w:after="0"/>
            <w:ind w:left="123"/>
            <w:jc w:val="center"/>
            <w:rPr>
              <w:rFonts w:ascii="Arial" w:hAnsi="Arial" w:cs="Arial"/>
              <w:color w:val="000000"/>
              <w:sz w:val="20"/>
              <w:szCs w:val="22"/>
            </w:rPr>
          </w:pPr>
          <w:r w:rsidRPr="00E87A68">
            <w:rPr>
              <w:rFonts w:ascii="Arial" w:hAnsi="Arial" w:cs="Arial"/>
              <w:sz w:val="22"/>
              <w:szCs w:val="22"/>
            </w:rPr>
            <w:t xml:space="preserve">INFORME </w:t>
          </w:r>
          <w:r>
            <w:rPr>
              <w:rFonts w:ascii="Arial" w:hAnsi="Arial" w:cs="Arial"/>
              <w:sz w:val="22"/>
              <w:szCs w:val="22"/>
            </w:rPr>
            <w:t>DE EVENTOS</w:t>
          </w:r>
        </w:p>
      </w:tc>
    </w:tr>
  </w:tbl>
  <w:p w14:paraId="3ACAEBD4" w14:textId="77777777" w:rsidR="00721F3B" w:rsidRDefault="00721F3B">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EE2"/>
    <w:multiLevelType w:val="hybridMultilevel"/>
    <w:tmpl w:val="242E3F32"/>
    <w:lvl w:ilvl="0" w:tplc="82CC3900">
      <w:start w:val="1"/>
      <w:numFmt w:val="decimal"/>
      <w:lvlText w:val="%1."/>
      <w:lvlJc w:val="left"/>
      <w:pPr>
        <w:ind w:left="776" w:hanging="360"/>
      </w:pPr>
      <w:rPr>
        <w:rFonts w:hint="default"/>
        <w:b w:val="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 w15:restartNumberingAfterBreak="0">
    <w:nsid w:val="11E24BFA"/>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abstractNum w:abstractNumId="2" w15:restartNumberingAfterBreak="0">
    <w:nsid w:val="12E47035"/>
    <w:multiLevelType w:val="multilevel"/>
    <w:tmpl w:val="EBBE5F7C"/>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18CF72A1"/>
    <w:multiLevelType w:val="hybridMultilevel"/>
    <w:tmpl w:val="ED0219EE"/>
    <w:lvl w:ilvl="0" w:tplc="22429F98">
      <w:start w:val="1"/>
      <w:numFmt w:val="bullet"/>
      <w:pStyle w:val="Textoindependiente"/>
      <w:lvlText w:val=""/>
      <w:lvlJc w:val="left"/>
      <w:pPr>
        <w:ind w:left="360" w:hanging="360"/>
      </w:pPr>
      <w:rPr>
        <w:rFonts w:ascii="Symbol" w:hAnsi="Symbol" w:hint="default"/>
      </w:rPr>
    </w:lvl>
    <w:lvl w:ilvl="1" w:tplc="240A0003">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4" w15:restartNumberingAfterBreak="0">
    <w:nsid w:val="3F601091"/>
    <w:multiLevelType w:val="multilevel"/>
    <w:tmpl w:val="674C57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8B8050E"/>
    <w:multiLevelType w:val="hybridMultilevel"/>
    <w:tmpl w:val="242E3F32"/>
    <w:lvl w:ilvl="0" w:tplc="82CC3900">
      <w:start w:val="1"/>
      <w:numFmt w:val="decimal"/>
      <w:lvlText w:val="%1."/>
      <w:lvlJc w:val="left"/>
      <w:pPr>
        <w:ind w:left="776" w:hanging="360"/>
      </w:pPr>
      <w:rPr>
        <w:rFonts w:hint="default"/>
        <w:b w:val="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6" w15:restartNumberingAfterBreak="0">
    <w:nsid w:val="652A5251"/>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abstractNum w:abstractNumId="7" w15:restartNumberingAfterBreak="0">
    <w:nsid w:val="770D0C93"/>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num w:numId="1" w16cid:durableId="1884711090">
    <w:abstractNumId w:val="5"/>
  </w:num>
  <w:num w:numId="2" w16cid:durableId="1933514596">
    <w:abstractNumId w:val="0"/>
  </w:num>
  <w:num w:numId="3" w16cid:durableId="1113743970">
    <w:abstractNumId w:val="4"/>
  </w:num>
  <w:num w:numId="4" w16cid:durableId="164983346">
    <w:abstractNumId w:val="1"/>
  </w:num>
  <w:num w:numId="5" w16cid:durableId="226500962">
    <w:abstractNumId w:val="7"/>
  </w:num>
  <w:num w:numId="6" w16cid:durableId="660037355">
    <w:abstractNumId w:val="2"/>
  </w:num>
  <w:num w:numId="7" w16cid:durableId="974723163">
    <w:abstractNumId w:val="3"/>
  </w:num>
  <w:num w:numId="8" w16cid:durableId="206517265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embedSystemFonts/>
  <w:activeWritingStyle w:appName="MSWord" w:lang="es-CO" w:vendorID="64" w:dllVersion="0" w:nlCheck="1" w:checkStyle="0"/>
  <w:activeWritingStyle w:appName="MSWord" w:lang="es-CO"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6F"/>
    <w:rsid w:val="000009B5"/>
    <w:rsid w:val="00001BE7"/>
    <w:rsid w:val="00005061"/>
    <w:rsid w:val="000066DF"/>
    <w:rsid w:val="00011DE9"/>
    <w:rsid w:val="0001654C"/>
    <w:rsid w:val="00017B66"/>
    <w:rsid w:val="00025B60"/>
    <w:rsid w:val="0002725A"/>
    <w:rsid w:val="00027EE7"/>
    <w:rsid w:val="000301B8"/>
    <w:rsid w:val="000302D2"/>
    <w:rsid w:val="00031621"/>
    <w:rsid w:val="00033EB7"/>
    <w:rsid w:val="00035970"/>
    <w:rsid w:val="0004718F"/>
    <w:rsid w:val="00047F89"/>
    <w:rsid w:val="00051B68"/>
    <w:rsid w:val="00054834"/>
    <w:rsid w:val="00055E60"/>
    <w:rsid w:val="00060D69"/>
    <w:rsid w:val="0006200B"/>
    <w:rsid w:val="000924BC"/>
    <w:rsid w:val="0009482A"/>
    <w:rsid w:val="000979E2"/>
    <w:rsid w:val="000A4574"/>
    <w:rsid w:val="000A613A"/>
    <w:rsid w:val="000B0A8B"/>
    <w:rsid w:val="000B3A27"/>
    <w:rsid w:val="000B593D"/>
    <w:rsid w:val="000C0649"/>
    <w:rsid w:val="000D2346"/>
    <w:rsid w:val="000D2C9C"/>
    <w:rsid w:val="000D41C2"/>
    <w:rsid w:val="000D4D0F"/>
    <w:rsid w:val="001044ED"/>
    <w:rsid w:val="001074DD"/>
    <w:rsid w:val="00110ED7"/>
    <w:rsid w:val="00112A64"/>
    <w:rsid w:val="00116A6E"/>
    <w:rsid w:val="001240D1"/>
    <w:rsid w:val="001305E9"/>
    <w:rsid w:val="001351D6"/>
    <w:rsid w:val="0013695E"/>
    <w:rsid w:val="00140347"/>
    <w:rsid w:val="00142429"/>
    <w:rsid w:val="0014276D"/>
    <w:rsid w:val="00142A08"/>
    <w:rsid w:val="001540C5"/>
    <w:rsid w:val="001619B7"/>
    <w:rsid w:val="00165C52"/>
    <w:rsid w:val="0017464D"/>
    <w:rsid w:val="00174D77"/>
    <w:rsid w:val="00180003"/>
    <w:rsid w:val="00180102"/>
    <w:rsid w:val="00181631"/>
    <w:rsid w:val="00184FD4"/>
    <w:rsid w:val="001943BE"/>
    <w:rsid w:val="001B0B82"/>
    <w:rsid w:val="001C0955"/>
    <w:rsid w:val="001C180C"/>
    <w:rsid w:val="001C4A14"/>
    <w:rsid w:val="001D1A43"/>
    <w:rsid w:val="001E2BFB"/>
    <w:rsid w:val="001E579F"/>
    <w:rsid w:val="001F0F11"/>
    <w:rsid w:val="001F6A7C"/>
    <w:rsid w:val="002004DC"/>
    <w:rsid w:val="00200E80"/>
    <w:rsid w:val="00202806"/>
    <w:rsid w:val="00203035"/>
    <w:rsid w:val="00207DC4"/>
    <w:rsid w:val="00212259"/>
    <w:rsid w:val="00220635"/>
    <w:rsid w:val="0022215F"/>
    <w:rsid w:val="002322BC"/>
    <w:rsid w:val="00236034"/>
    <w:rsid w:val="0023778D"/>
    <w:rsid w:val="00242529"/>
    <w:rsid w:val="00244008"/>
    <w:rsid w:val="0024507D"/>
    <w:rsid w:val="0024794D"/>
    <w:rsid w:val="00247AE5"/>
    <w:rsid w:val="00251A69"/>
    <w:rsid w:val="0025583C"/>
    <w:rsid w:val="002643E5"/>
    <w:rsid w:val="00264902"/>
    <w:rsid w:val="00264F70"/>
    <w:rsid w:val="0026646F"/>
    <w:rsid w:val="00267BA1"/>
    <w:rsid w:val="00271556"/>
    <w:rsid w:val="00277FDA"/>
    <w:rsid w:val="00283C09"/>
    <w:rsid w:val="00284D74"/>
    <w:rsid w:val="00285EC6"/>
    <w:rsid w:val="00296D16"/>
    <w:rsid w:val="00296FF3"/>
    <w:rsid w:val="002A2267"/>
    <w:rsid w:val="002A4E48"/>
    <w:rsid w:val="002A575F"/>
    <w:rsid w:val="002A5F67"/>
    <w:rsid w:val="002B08EC"/>
    <w:rsid w:val="002C4287"/>
    <w:rsid w:val="002C5AF7"/>
    <w:rsid w:val="002D4CEB"/>
    <w:rsid w:val="002D7502"/>
    <w:rsid w:val="002E0FBC"/>
    <w:rsid w:val="002E41C7"/>
    <w:rsid w:val="002E4F80"/>
    <w:rsid w:val="002E7104"/>
    <w:rsid w:val="002F5D58"/>
    <w:rsid w:val="00313C9B"/>
    <w:rsid w:val="00320793"/>
    <w:rsid w:val="0032280C"/>
    <w:rsid w:val="00324EB4"/>
    <w:rsid w:val="00325F2C"/>
    <w:rsid w:val="00333404"/>
    <w:rsid w:val="003414A6"/>
    <w:rsid w:val="00345ADE"/>
    <w:rsid w:val="00347AFB"/>
    <w:rsid w:val="00353FF9"/>
    <w:rsid w:val="00357F8B"/>
    <w:rsid w:val="003605D1"/>
    <w:rsid w:val="003627FF"/>
    <w:rsid w:val="00367532"/>
    <w:rsid w:val="0037254E"/>
    <w:rsid w:val="0038243E"/>
    <w:rsid w:val="00382A50"/>
    <w:rsid w:val="0039748E"/>
    <w:rsid w:val="003A07CF"/>
    <w:rsid w:val="003A6E84"/>
    <w:rsid w:val="003B45F5"/>
    <w:rsid w:val="003C5045"/>
    <w:rsid w:val="003D0A5E"/>
    <w:rsid w:val="003D5FDB"/>
    <w:rsid w:val="003E1396"/>
    <w:rsid w:val="003E1E90"/>
    <w:rsid w:val="003E49FF"/>
    <w:rsid w:val="003E5C02"/>
    <w:rsid w:val="003F39EA"/>
    <w:rsid w:val="00401BE6"/>
    <w:rsid w:val="00402099"/>
    <w:rsid w:val="004050E6"/>
    <w:rsid w:val="00406363"/>
    <w:rsid w:val="004160CC"/>
    <w:rsid w:val="00416F12"/>
    <w:rsid w:val="004218AF"/>
    <w:rsid w:val="00424BA1"/>
    <w:rsid w:val="00436180"/>
    <w:rsid w:val="00440A9F"/>
    <w:rsid w:val="00450FE6"/>
    <w:rsid w:val="0045115B"/>
    <w:rsid w:val="0047526E"/>
    <w:rsid w:val="004902D4"/>
    <w:rsid w:val="004946FE"/>
    <w:rsid w:val="00496360"/>
    <w:rsid w:val="004976C5"/>
    <w:rsid w:val="004A2EDE"/>
    <w:rsid w:val="004A3003"/>
    <w:rsid w:val="004A6596"/>
    <w:rsid w:val="004B26E3"/>
    <w:rsid w:val="004C20F7"/>
    <w:rsid w:val="004D3246"/>
    <w:rsid w:val="004D5E61"/>
    <w:rsid w:val="004E0471"/>
    <w:rsid w:val="004E0661"/>
    <w:rsid w:val="004F5264"/>
    <w:rsid w:val="004F7454"/>
    <w:rsid w:val="00506E88"/>
    <w:rsid w:val="00507386"/>
    <w:rsid w:val="005075F4"/>
    <w:rsid w:val="0051357E"/>
    <w:rsid w:val="00517B2D"/>
    <w:rsid w:val="00517B7B"/>
    <w:rsid w:val="005201C1"/>
    <w:rsid w:val="005358CE"/>
    <w:rsid w:val="00540E7A"/>
    <w:rsid w:val="00543F2B"/>
    <w:rsid w:val="005454BC"/>
    <w:rsid w:val="005463A1"/>
    <w:rsid w:val="005629E8"/>
    <w:rsid w:val="00562B1F"/>
    <w:rsid w:val="00563077"/>
    <w:rsid w:val="00564AE1"/>
    <w:rsid w:val="00572295"/>
    <w:rsid w:val="00592E22"/>
    <w:rsid w:val="00593194"/>
    <w:rsid w:val="00597F57"/>
    <w:rsid w:val="005A0937"/>
    <w:rsid w:val="005B4D77"/>
    <w:rsid w:val="005B50E0"/>
    <w:rsid w:val="005B6F4B"/>
    <w:rsid w:val="005B742E"/>
    <w:rsid w:val="005B7AC0"/>
    <w:rsid w:val="005C4DFA"/>
    <w:rsid w:val="005C6E18"/>
    <w:rsid w:val="005E0565"/>
    <w:rsid w:val="005E76C7"/>
    <w:rsid w:val="005F1D19"/>
    <w:rsid w:val="005F1D3B"/>
    <w:rsid w:val="00611113"/>
    <w:rsid w:val="0062159B"/>
    <w:rsid w:val="00622069"/>
    <w:rsid w:val="00641036"/>
    <w:rsid w:val="0064512D"/>
    <w:rsid w:val="0065122C"/>
    <w:rsid w:val="00651AFF"/>
    <w:rsid w:val="006552F8"/>
    <w:rsid w:val="006636F6"/>
    <w:rsid w:val="006853FB"/>
    <w:rsid w:val="00691E8A"/>
    <w:rsid w:val="00694476"/>
    <w:rsid w:val="0069620D"/>
    <w:rsid w:val="00697EEE"/>
    <w:rsid w:val="006B0AEC"/>
    <w:rsid w:val="006B0DDB"/>
    <w:rsid w:val="006B4AAA"/>
    <w:rsid w:val="006C475F"/>
    <w:rsid w:val="006C690F"/>
    <w:rsid w:val="006D0198"/>
    <w:rsid w:val="006D3AD3"/>
    <w:rsid w:val="006E1105"/>
    <w:rsid w:val="006E4192"/>
    <w:rsid w:val="006F010A"/>
    <w:rsid w:val="006F7FE6"/>
    <w:rsid w:val="00700771"/>
    <w:rsid w:val="00701C3F"/>
    <w:rsid w:val="00721BB8"/>
    <w:rsid w:val="00721CA7"/>
    <w:rsid w:val="00721F3B"/>
    <w:rsid w:val="00723DDA"/>
    <w:rsid w:val="00730614"/>
    <w:rsid w:val="00737AE6"/>
    <w:rsid w:val="0074005E"/>
    <w:rsid w:val="007413E1"/>
    <w:rsid w:val="007427D9"/>
    <w:rsid w:val="00746EC0"/>
    <w:rsid w:val="00747DE7"/>
    <w:rsid w:val="00750273"/>
    <w:rsid w:val="00750275"/>
    <w:rsid w:val="007534D3"/>
    <w:rsid w:val="007543A3"/>
    <w:rsid w:val="007565FA"/>
    <w:rsid w:val="007612E0"/>
    <w:rsid w:val="00780501"/>
    <w:rsid w:val="00785559"/>
    <w:rsid w:val="00794177"/>
    <w:rsid w:val="007B477B"/>
    <w:rsid w:val="007B522E"/>
    <w:rsid w:val="007C0023"/>
    <w:rsid w:val="007C57A7"/>
    <w:rsid w:val="007D13D3"/>
    <w:rsid w:val="007D1441"/>
    <w:rsid w:val="007E0318"/>
    <w:rsid w:val="007E11FF"/>
    <w:rsid w:val="007E12BD"/>
    <w:rsid w:val="007E59D9"/>
    <w:rsid w:val="007E6AFF"/>
    <w:rsid w:val="007F4207"/>
    <w:rsid w:val="007F49C5"/>
    <w:rsid w:val="0080118A"/>
    <w:rsid w:val="00812261"/>
    <w:rsid w:val="00821F08"/>
    <w:rsid w:val="00822FFA"/>
    <w:rsid w:val="00824FB6"/>
    <w:rsid w:val="008341EA"/>
    <w:rsid w:val="008356E3"/>
    <w:rsid w:val="00841795"/>
    <w:rsid w:val="00846AA7"/>
    <w:rsid w:val="00851A72"/>
    <w:rsid w:val="008638DC"/>
    <w:rsid w:val="008644B1"/>
    <w:rsid w:val="00865C86"/>
    <w:rsid w:val="00872CEA"/>
    <w:rsid w:val="0087322B"/>
    <w:rsid w:val="00881DAC"/>
    <w:rsid w:val="0088398B"/>
    <w:rsid w:val="00885457"/>
    <w:rsid w:val="00885A2A"/>
    <w:rsid w:val="008866C4"/>
    <w:rsid w:val="008932E6"/>
    <w:rsid w:val="0089705E"/>
    <w:rsid w:val="008A2684"/>
    <w:rsid w:val="008B0BF0"/>
    <w:rsid w:val="008B123B"/>
    <w:rsid w:val="008C2140"/>
    <w:rsid w:val="008C5FAA"/>
    <w:rsid w:val="008C6DA9"/>
    <w:rsid w:val="008D2B7B"/>
    <w:rsid w:val="008D7255"/>
    <w:rsid w:val="008E240C"/>
    <w:rsid w:val="008E2A40"/>
    <w:rsid w:val="008E4D1B"/>
    <w:rsid w:val="008E5879"/>
    <w:rsid w:val="008F128D"/>
    <w:rsid w:val="008F5B18"/>
    <w:rsid w:val="0091566B"/>
    <w:rsid w:val="00921839"/>
    <w:rsid w:val="00924C59"/>
    <w:rsid w:val="009308D2"/>
    <w:rsid w:val="009365F0"/>
    <w:rsid w:val="0094444D"/>
    <w:rsid w:val="009460D8"/>
    <w:rsid w:val="009519F2"/>
    <w:rsid w:val="00952CA3"/>
    <w:rsid w:val="00957A93"/>
    <w:rsid w:val="00967633"/>
    <w:rsid w:val="009735DE"/>
    <w:rsid w:val="00976544"/>
    <w:rsid w:val="00981AB2"/>
    <w:rsid w:val="009867E4"/>
    <w:rsid w:val="00991E12"/>
    <w:rsid w:val="0099416B"/>
    <w:rsid w:val="00995AC5"/>
    <w:rsid w:val="009A56E9"/>
    <w:rsid w:val="009A66A4"/>
    <w:rsid w:val="009B3C6A"/>
    <w:rsid w:val="009B5F79"/>
    <w:rsid w:val="009C3A84"/>
    <w:rsid w:val="009C5BB5"/>
    <w:rsid w:val="009D133D"/>
    <w:rsid w:val="009D3E42"/>
    <w:rsid w:val="009D4E1D"/>
    <w:rsid w:val="009E0B2B"/>
    <w:rsid w:val="009E1AF7"/>
    <w:rsid w:val="009E4CE0"/>
    <w:rsid w:val="009E78F9"/>
    <w:rsid w:val="009F0CC1"/>
    <w:rsid w:val="009F335A"/>
    <w:rsid w:val="00A04267"/>
    <w:rsid w:val="00A10CE4"/>
    <w:rsid w:val="00A12548"/>
    <w:rsid w:val="00A15276"/>
    <w:rsid w:val="00A20369"/>
    <w:rsid w:val="00A210B0"/>
    <w:rsid w:val="00A23456"/>
    <w:rsid w:val="00A30288"/>
    <w:rsid w:val="00A43FAD"/>
    <w:rsid w:val="00A4788C"/>
    <w:rsid w:val="00A50936"/>
    <w:rsid w:val="00A50F33"/>
    <w:rsid w:val="00A542AF"/>
    <w:rsid w:val="00A55179"/>
    <w:rsid w:val="00A56FC0"/>
    <w:rsid w:val="00A57157"/>
    <w:rsid w:val="00A57F78"/>
    <w:rsid w:val="00A61EB1"/>
    <w:rsid w:val="00A71150"/>
    <w:rsid w:val="00A73059"/>
    <w:rsid w:val="00A82C08"/>
    <w:rsid w:val="00A8319D"/>
    <w:rsid w:val="00A851FD"/>
    <w:rsid w:val="00A941E0"/>
    <w:rsid w:val="00A96642"/>
    <w:rsid w:val="00AB118E"/>
    <w:rsid w:val="00AB1904"/>
    <w:rsid w:val="00AB19E3"/>
    <w:rsid w:val="00AB374B"/>
    <w:rsid w:val="00AB4E17"/>
    <w:rsid w:val="00AB6A87"/>
    <w:rsid w:val="00AC1CCE"/>
    <w:rsid w:val="00AC50DD"/>
    <w:rsid w:val="00AC556B"/>
    <w:rsid w:val="00AD1C04"/>
    <w:rsid w:val="00AD74B9"/>
    <w:rsid w:val="00AE2F47"/>
    <w:rsid w:val="00AE4744"/>
    <w:rsid w:val="00AE71DD"/>
    <w:rsid w:val="00AF2C54"/>
    <w:rsid w:val="00AF5B11"/>
    <w:rsid w:val="00B046E2"/>
    <w:rsid w:val="00B07392"/>
    <w:rsid w:val="00B078EF"/>
    <w:rsid w:val="00B12261"/>
    <w:rsid w:val="00B124BF"/>
    <w:rsid w:val="00B24882"/>
    <w:rsid w:val="00B3619C"/>
    <w:rsid w:val="00B40BC1"/>
    <w:rsid w:val="00B46BCB"/>
    <w:rsid w:val="00B62B02"/>
    <w:rsid w:val="00B74E28"/>
    <w:rsid w:val="00B8260E"/>
    <w:rsid w:val="00B84ED6"/>
    <w:rsid w:val="00B94406"/>
    <w:rsid w:val="00B9604A"/>
    <w:rsid w:val="00BA414A"/>
    <w:rsid w:val="00BB0E99"/>
    <w:rsid w:val="00BB35E8"/>
    <w:rsid w:val="00BB6B23"/>
    <w:rsid w:val="00BB6B2E"/>
    <w:rsid w:val="00BB6D30"/>
    <w:rsid w:val="00BC2A9A"/>
    <w:rsid w:val="00BC349F"/>
    <w:rsid w:val="00BC5B75"/>
    <w:rsid w:val="00BC791E"/>
    <w:rsid w:val="00BD16C3"/>
    <w:rsid w:val="00BD2D48"/>
    <w:rsid w:val="00BD320E"/>
    <w:rsid w:val="00BD5FC5"/>
    <w:rsid w:val="00BE4FBE"/>
    <w:rsid w:val="00BE541D"/>
    <w:rsid w:val="00BE604D"/>
    <w:rsid w:val="00BE6428"/>
    <w:rsid w:val="00BF03DD"/>
    <w:rsid w:val="00C023AC"/>
    <w:rsid w:val="00C07B65"/>
    <w:rsid w:val="00C10B01"/>
    <w:rsid w:val="00C16122"/>
    <w:rsid w:val="00C16CE1"/>
    <w:rsid w:val="00C21B52"/>
    <w:rsid w:val="00C30827"/>
    <w:rsid w:val="00C30B9F"/>
    <w:rsid w:val="00C30D9F"/>
    <w:rsid w:val="00C32471"/>
    <w:rsid w:val="00C37069"/>
    <w:rsid w:val="00C42630"/>
    <w:rsid w:val="00C43C72"/>
    <w:rsid w:val="00C45633"/>
    <w:rsid w:val="00C47AC5"/>
    <w:rsid w:val="00C545BE"/>
    <w:rsid w:val="00C5605D"/>
    <w:rsid w:val="00C60641"/>
    <w:rsid w:val="00C61F3B"/>
    <w:rsid w:val="00C71E8D"/>
    <w:rsid w:val="00C72F4C"/>
    <w:rsid w:val="00C9295A"/>
    <w:rsid w:val="00C953B2"/>
    <w:rsid w:val="00C97CF6"/>
    <w:rsid w:val="00CA6A57"/>
    <w:rsid w:val="00CB1A4B"/>
    <w:rsid w:val="00CB2C1C"/>
    <w:rsid w:val="00CB5B1A"/>
    <w:rsid w:val="00CB7EE3"/>
    <w:rsid w:val="00CC14B4"/>
    <w:rsid w:val="00CD4AB7"/>
    <w:rsid w:val="00CD6EBA"/>
    <w:rsid w:val="00CE0E7E"/>
    <w:rsid w:val="00CE1F00"/>
    <w:rsid w:val="00CE3308"/>
    <w:rsid w:val="00CF4CF4"/>
    <w:rsid w:val="00CF7B0C"/>
    <w:rsid w:val="00D011BB"/>
    <w:rsid w:val="00D04145"/>
    <w:rsid w:val="00D04F45"/>
    <w:rsid w:val="00D146D0"/>
    <w:rsid w:val="00D2108A"/>
    <w:rsid w:val="00D22DA7"/>
    <w:rsid w:val="00D23958"/>
    <w:rsid w:val="00D2709A"/>
    <w:rsid w:val="00D30582"/>
    <w:rsid w:val="00D32107"/>
    <w:rsid w:val="00D34D5D"/>
    <w:rsid w:val="00D45A9D"/>
    <w:rsid w:val="00D46AFB"/>
    <w:rsid w:val="00D47FDC"/>
    <w:rsid w:val="00D64A1B"/>
    <w:rsid w:val="00D75CC1"/>
    <w:rsid w:val="00D820AD"/>
    <w:rsid w:val="00D862C8"/>
    <w:rsid w:val="00D96E7C"/>
    <w:rsid w:val="00DA26D7"/>
    <w:rsid w:val="00DA3314"/>
    <w:rsid w:val="00DA6337"/>
    <w:rsid w:val="00DA64F4"/>
    <w:rsid w:val="00DA6C81"/>
    <w:rsid w:val="00DC09CA"/>
    <w:rsid w:val="00DD15A8"/>
    <w:rsid w:val="00DD35C5"/>
    <w:rsid w:val="00DD478D"/>
    <w:rsid w:val="00DD66F4"/>
    <w:rsid w:val="00DE1BEE"/>
    <w:rsid w:val="00DE1FA4"/>
    <w:rsid w:val="00DE44FC"/>
    <w:rsid w:val="00DE5E43"/>
    <w:rsid w:val="00DF2880"/>
    <w:rsid w:val="00DF48CE"/>
    <w:rsid w:val="00E00194"/>
    <w:rsid w:val="00E03BE0"/>
    <w:rsid w:val="00E150B7"/>
    <w:rsid w:val="00E159E0"/>
    <w:rsid w:val="00E20406"/>
    <w:rsid w:val="00E226E3"/>
    <w:rsid w:val="00E27AAB"/>
    <w:rsid w:val="00E32265"/>
    <w:rsid w:val="00E41A2A"/>
    <w:rsid w:val="00E54D5B"/>
    <w:rsid w:val="00E6578D"/>
    <w:rsid w:val="00E739AA"/>
    <w:rsid w:val="00E75449"/>
    <w:rsid w:val="00E82796"/>
    <w:rsid w:val="00E82D61"/>
    <w:rsid w:val="00E87A68"/>
    <w:rsid w:val="00E93BDA"/>
    <w:rsid w:val="00EA5294"/>
    <w:rsid w:val="00EA553A"/>
    <w:rsid w:val="00EA7B2D"/>
    <w:rsid w:val="00EB2F1F"/>
    <w:rsid w:val="00EB4E43"/>
    <w:rsid w:val="00ED036C"/>
    <w:rsid w:val="00EE12E9"/>
    <w:rsid w:val="00EF2916"/>
    <w:rsid w:val="00EF2A85"/>
    <w:rsid w:val="00EF41C5"/>
    <w:rsid w:val="00F02038"/>
    <w:rsid w:val="00F06470"/>
    <w:rsid w:val="00F069CB"/>
    <w:rsid w:val="00F10B71"/>
    <w:rsid w:val="00F11FCA"/>
    <w:rsid w:val="00F23244"/>
    <w:rsid w:val="00F23AC4"/>
    <w:rsid w:val="00F246A1"/>
    <w:rsid w:val="00F24BAE"/>
    <w:rsid w:val="00F34C67"/>
    <w:rsid w:val="00F377D4"/>
    <w:rsid w:val="00F54D5C"/>
    <w:rsid w:val="00F563BC"/>
    <w:rsid w:val="00F62C49"/>
    <w:rsid w:val="00F67B08"/>
    <w:rsid w:val="00F73291"/>
    <w:rsid w:val="00F7611B"/>
    <w:rsid w:val="00F81C5B"/>
    <w:rsid w:val="00F84806"/>
    <w:rsid w:val="00F92AF2"/>
    <w:rsid w:val="00F92CCA"/>
    <w:rsid w:val="00FB102B"/>
    <w:rsid w:val="00FB14D8"/>
    <w:rsid w:val="00FB210D"/>
    <w:rsid w:val="00FB79C2"/>
    <w:rsid w:val="00FC500C"/>
    <w:rsid w:val="00FD22BB"/>
    <w:rsid w:val="00FE1C66"/>
    <w:rsid w:val="00FE3FB4"/>
    <w:rsid w:val="00FF1897"/>
    <w:rsid w:val="00FF443A"/>
    <w:rsid w:val="02A1DEFD"/>
    <w:rsid w:val="0AF9DD1E"/>
    <w:rsid w:val="0C65E3A1"/>
    <w:rsid w:val="10A2E95A"/>
    <w:rsid w:val="1FDE51FC"/>
    <w:rsid w:val="3EC7870F"/>
    <w:rsid w:val="4A30B91E"/>
    <w:rsid w:val="61E68E7E"/>
    <w:rsid w:val="622CF330"/>
    <w:rsid w:val="6E6DBFFC"/>
    <w:rsid w:val="7AFA137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01576"/>
  <w15:chartTrackingRefBased/>
  <w15:docId w15:val="{FDFAD2AC-8366-4859-9960-401DC353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3AD3"/>
    <w:pPr>
      <w:widowControl w:val="0"/>
      <w:jc w:val="both"/>
    </w:pPr>
    <w:rPr>
      <w:rFonts w:ascii="Aptos" w:hAnsi="Aptos"/>
      <w:sz w:val="22"/>
      <w:lang w:eastAsia="en-US"/>
    </w:rPr>
  </w:style>
  <w:style w:type="paragraph" w:styleId="Ttulo1">
    <w:name w:val="heading 1"/>
    <w:basedOn w:val="Normal"/>
    <w:next w:val="Normal"/>
    <w:link w:val="Ttulo1Car"/>
    <w:uiPriority w:val="9"/>
    <w:qFormat/>
    <w:rsid w:val="00597F57"/>
    <w:pPr>
      <w:keepNext/>
      <w:keepLines/>
      <w:widowControl/>
      <w:spacing w:before="480" w:line="276" w:lineRule="auto"/>
      <w:outlineLvl w:val="0"/>
    </w:pPr>
    <w:rPr>
      <w:rFonts w:ascii="Cambria" w:hAnsi="Cambria"/>
      <w:b/>
      <w:bCs/>
      <w:color w:val="365F91"/>
      <w:sz w:val="28"/>
      <w:szCs w:val="28"/>
      <w:lang w:val="x-none"/>
    </w:rPr>
  </w:style>
  <w:style w:type="paragraph" w:styleId="Ttulo4">
    <w:name w:val="heading 4"/>
    <w:basedOn w:val="Normal"/>
    <w:next w:val="Normal"/>
    <w:link w:val="Ttulo4Car"/>
    <w:qFormat/>
    <w:pPr>
      <w:keepNext/>
      <w:spacing w:before="240" w:after="60"/>
      <w:outlineLvl w:val="3"/>
    </w:pPr>
    <w:rPr>
      <w:b/>
      <w:bCs/>
      <w:sz w:val="28"/>
      <w:szCs w:val="28"/>
    </w:rPr>
  </w:style>
  <w:style w:type="paragraph" w:styleId="Ttulo5">
    <w:name w:val="heading 5"/>
    <w:basedOn w:val="Normal"/>
    <w:next w:val="Normal"/>
    <w:qFormat/>
    <w:pPr>
      <w:keepNext/>
      <w:widowControl/>
      <w:spacing w:before="120" w:after="120"/>
      <w:jc w:val="center"/>
      <w:outlineLvl w:val="4"/>
    </w:pPr>
    <w:rPr>
      <w:rFonts w:ascii="Arial" w:hAnsi="Arial" w:cs="Arial"/>
      <w:b/>
      <w:sz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aliases w:val=" Car"/>
    <w:basedOn w:val="Normal"/>
    <w:pPr>
      <w:tabs>
        <w:tab w:val="center" w:pos="4419"/>
        <w:tab w:val="right" w:pos="8838"/>
      </w:tabs>
    </w:pPr>
  </w:style>
  <w:style w:type="paragraph" w:styleId="Textodeglobo">
    <w:name w:val="Balloon Text"/>
    <w:basedOn w:val="Normal"/>
    <w:link w:val="TextodegloboCar"/>
    <w:rsid w:val="00AD74B9"/>
    <w:rPr>
      <w:rFonts w:ascii="Tahoma" w:hAnsi="Tahoma"/>
      <w:sz w:val="16"/>
      <w:szCs w:val="16"/>
      <w:lang w:val="x-none"/>
    </w:rPr>
  </w:style>
  <w:style w:type="character" w:styleId="Nmerodepgina">
    <w:name w:val="page number"/>
    <w:basedOn w:val="Fuentedeprrafopredeter"/>
  </w:style>
  <w:style w:type="paragraph" w:customStyle="1" w:styleId="Datosreunin">
    <w:name w:val="Datos_reunión"/>
    <w:basedOn w:val="Normal"/>
    <w:pPr>
      <w:widowControl/>
      <w:pBdr>
        <w:top w:val="single" w:sz="12" w:space="5" w:color="auto"/>
      </w:pBdr>
      <w:tabs>
        <w:tab w:val="left" w:pos="2835"/>
      </w:tabs>
      <w:spacing w:before="120"/>
      <w:ind w:left="2835" w:hanging="2835"/>
    </w:pPr>
    <w:rPr>
      <w:rFonts w:ascii="CG Omega" w:hAnsi="CG Omega"/>
      <w:sz w:val="24"/>
      <w:lang w:val="es-ES_tradnl"/>
    </w:rPr>
  </w:style>
  <w:style w:type="paragraph" w:customStyle="1" w:styleId="Asistentes">
    <w:name w:val="Asistentes"/>
    <w:basedOn w:val="Normal"/>
    <w:pPr>
      <w:widowControl/>
      <w:tabs>
        <w:tab w:val="left" w:pos="2835"/>
        <w:tab w:val="left" w:pos="4536"/>
        <w:tab w:val="left" w:pos="6237"/>
        <w:tab w:val="left" w:pos="7938"/>
      </w:tabs>
      <w:ind w:left="1134"/>
    </w:pPr>
    <w:rPr>
      <w:rFonts w:ascii="CG Omega" w:hAnsi="CG Omega"/>
      <w:sz w:val="24"/>
      <w:lang w:val="es-ES_tradnl"/>
    </w:rPr>
  </w:style>
  <w:style w:type="paragraph" w:customStyle="1" w:styleId="Apartado">
    <w:name w:val="Apartado"/>
    <w:basedOn w:val="Normal"/>
    <w:pPr>
      <w:widowControl/>
      <w:tabs>
        <w:tab w:val="right" w:pos="9214"/>
      </w:tabs>
      <w:spacing w:before="240"/>
      <w:ind w:left="1134" w:right="1701" w:hanging="1134"/>
    </w:pPr>
    <w:rPr>
      <w:rFonts w:ascii="CG Omega" w:hAnsi="CG Omega"/>
      <w:sz w:val="24"/>
      <w:lang w:val="es-ES_tradnl"/>
    </w:rPr>
  </w:style>
  <w:style w:type="paragraph" w:styleId="Prrafodelista">
    <w:name w:val="List Paragraph"/>
    <w:basedOn w:val="Normal"/>
    <w:qFormat/>
    <w:pPr>
      <w:widowControl/>
      <w:spacing w:after="200" w:line="276" w:lineRule="auto"/>
      <w:ind w:left="720"/>
      <w:contextualSpacing/>
    </w:pPr>
    <w:rPr>
      <w:rFonts w:ascii="Calibri" w:eastAsia="Calibri" w:hAnsi="Calibri"/>
      <w:szCs w:val="22"/>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CarCarCar">
    <w:name w:val="Car Car Car"/>
    <w:rPr>
      <w:lang w:val="es-CO" w:eastAsia="en-US" w:bidi="ar-SA"/>
    </w:rPr>
  </w:style>
  <w:style w:type="character" w:customStyle="1" w:styleId="TextodegloboCar">
    <w:name w:val="Texto de globo Car"/>
    <w:link w:val="Textodeglobo"/>
    <w:rsid w:val="00AD74B9"/>
    <w:rPr>
      <w:rFonts w:ascii="Tahoma" w:hAnsi="Tahoma" w:cs="Tahoma"/>
      <w:sz w:val="16"/>
      <w:szCs w:val="16"/>
      <w:lang w:eastAsia="en-US"/>
    </w:rPr>
  </w:style>
  <w:style w:type="table" w:styleId="Tablaconcuadrcula">
    <w:name w:val="Table Grid"/>
    <w:basedOn w:val="Tablanormal"/>
    <w:uiPriority w:val="59"/>
    <w:rsid w:val="000301B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FB14D8"/>
    <w:rPr>
      <w:sz w:val="16"/>
      <w:szCs w:val="16"/>
    </w:rPr>
  </w:style>
  <w:style w:type="paragraph" w:styleId="Textocomentario">
    <w:name w:val="annotation text"/>
    <w:basedOn w:val="Normal"/>
    <w:link w:val="TextocomentarioCar"/>
    <w:rsid w:val="00FB14D8"/>
    <w:rPr>
      <w:lang w:val="x-none"/>
    </w:rPr>
  </w:style>
  <w:style w:type="character" w:customStyle="1" w:styleId="TextocomentarioCar">
    <w:name w:val="Texto comentario Car"/>
    <w:link w:val="Textocomentario"/>
    <w:rsid w:val="00FB14D8"/>
    <w:rPr>
      <w:lang w:eastAsia="en-US"/>
    </w:rPr>
  </w:style>
  <w:style w:type="paragraph" w:styleId="Asuntodelcomentario">
    <w:name w:val="annotation subject"/>
    <w:basedOn w:val="Textocomentario"/>
    <w:next w:val="Textocomentario"/>
    <w:link w:val="AsuntodelcomentarioCar"/>
    <w:rsid w:val="00FB14D8"/>
    <w:rPr>
      <w:b/>
      <w:bCs/>
    </w:rPr>
  </w:style>
  <w:style w:type="character" w:customStyle="1" w:styleId="AsuntodelcomentarioCar">
    <w:name w:val="Asunto del comentario Car"/>
    <w:link w:val="Asuntodelcomentario"/>
    <w:rsid w:val="00FB14D8"/>
    <w:rPr>
      <w:b/>
      <w:bCs/>
      <w:lang w:eastAsia="en-US"/>
    </w:rPr>
  </w:style>
  <w:style w:type="character" w:styleId="Hipervnculo">
    <w:name w:val="Hyperlink"/>
    <w:rsid w:val="00EF2A85"/>
    <w:rPr>
      <w:color w:val="0000FF"/>
      <w:u w:val="single"/>
    </w:rPr>
  </w:style>
  <w:style w:type="character" w:styleId="Hipervnculovisitado">
    <w:name w:val="FollowedHyperlink"/>
    <w:rsid w:val="00EF2A85"/>
    <w:rPr>
      <w:color w:val="800080"/>
      <w:u w:val="single"/>
    </w:rPr>
  </w:style>
  <w:style w:type="character" w:customStyle="1" w:styleId="Ttulo1Car">
    <w:name w:val="Título 1 Car"/>
    <w:link w:val="Ttulo1"/>
    <w:uiPriority w:val="9"/>
    <w:rsid w:val="00597F57"/>
    <w:rPr>
      <w:rFonts w:ascii="Cambria" w:hAnsi="Cambria"/>
      <w:b/>
      <w:bCs/>
      <w:color w:val="365F91"/>
      <w:sz w:val="28"/>
      <w:szCs w:val="28"/>
      <w:lang w:eastAsia="en-US"/>
    </w:rPr>
  </w:style>
  <w:style w:type="paragraph" w:styleId="Textoindependiente">
    <w:name w:val="Body Text"/>
    <w:basedOn w:val="Normal"/>
    <w:link w:val="TextoindependienteCar"/>
    <w:autoRedefine/>
    <w:rsid w:val="00A20369"/>
    <w:pPr>
      <w:widowControl/>
      <w:numPr>
        <w:numId w:val="7"/>
      </w:numPr>
      <w:spacing w:line="360" w:lineRule="auto"/>
    </w:pPr>
    <w:rPr>
      <w:rFonts w:ascii="Arial" w:hAnsi="Arial" w:cs="Arial"/>
      <w:bCs/>
      <w:color w:val="000000"/>
      <w:lang w:val="es-ES" w:eastAsia="es-ES"/>
    </w:rPr>
  </w:style>
  <w:style w:type="character" w:customStyle="1" w:styleId="TextoindependienteCar">
    <w:name w:val="Texto independiente Car"/>
    <w:link w:val="Textoindependiente"/>
    <w:rsid w:val="00A20369"/>
    <w:rPr>
      <w:rFonts w:ascii="Arial" w:hAnsi="Arial" w:cs="Arial"/>
      <w:bCs/>
      <w:color w:val="000000"/>
      <w:lang w:val="es-ES" w:eastAsia="es-ES"/>
    </w:rPr>
  </w:style>
  <w:style w:type="character" w:customStyle="1" w:styleId="Ttulo4Car">
    <w:name w:val="Título 4 Car"/>
    <w:link w:val="Ttulo4"/>
    <w:rsid w:val="00BC349F"/>
    <w:rPr>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778437">
      <w:bodyDiv w:val="1"/>
      <w:marLeft w:val="0"/>
      <w:marRight w:val="0"/>
      <w:marTop w:val="0"/>
      <w:marBottom w:val="0"/>
      <w:divBdr>
        <w:top w:val="none" w:sz="0" w:space="0" w:color="auto"/>
        <w:left w:val="none" w:sz="0" w:space="0" w:color="auto"/>
        <w:bottom w:val="none" w:sz="0" w:space="0" w:color="auto"/>
        <w:right w:val="none" w:sz="0" w:space="0" w:color="auto"/>
      </w:divBdr>
    </w:div>
    <w:div w:id="254942980">
      <w:bodyDiv w:val="1"/>
      <w:marLeft w:val="0"/>
      <w:marRight w:val="0"/>
      <w:marTop w:val="0"/>
      <w:marBottom w:val="0"/>
      <w:divBdr>
        <w:top w:val="none" w:sz="0" w:space="0" w:color="auto"/>
        <w:left w:val="none" w:sz="0" w:space="0" w:color="auto"/>
        <w:bottom w:val="none" w:sz="0" w:space="0" w:color="auto"/>
        <w:right w:val="none" w:sz="0" w:space="0" w:color="auto"/>
      </w:divBdr>
    </w:div>
    <w:div w:id="363797822">
      <w:bodyDiv w:val="1"/>
      <w:marLeft w:val="0"/>
      <w:marRight w:val="0"/>
      <w:marTop w:val="0"/>
      <w:marBottom w:val="0"/>
      <w:divBdr>
        <w:top w:val="none" w:sz="0" w:space="0" w:color="auto"/>
        <w:left w:val="none" w:sz="0" w:space="0" w:color="auto"/>
        <w:bottom w:val="none" w:sz="0" w:space="0" w:color="auto"/>
        <w:right w:val="none" w:sz="0" w:space="0" w:color="auto"/>
      </w:divBdr>
    </w:div>
    <w:div w:id="501894789">
      <w:bodyDiv w:val="1"/>
      <w:marLeft w:val="0"/>
      <w:marRight w:val="0"/>
      <w:marTop w:val="0"/>
      <w:marBottom w:val="0"/>
      <w:divBdr>
        <w:top w:val="none" w:sz="0" w:space="0" w:color="auto"/>
        <w:left w:val="none" w:sz="0" w:space="0" w:color="auto"/>
        <w:bottom w:val="none" w:sz="0" w:space="0" w:color="auto"/>
        <w:right w:val="none" w:sz="0" w:space="0" w:color="auto"/>
      </w:divBdr>
      <w:divsChild>
        <w:div w:id="1389764791">
          <w:marLeft w:val="0"/>
          <w:marRight w:val="0"/>
          <w:marTop w:val="0"/>
          <w:marBottom w:val="0"/>
          <w:divBdr>
            <w:top w:val="none" w:sz="0" w:space="0" w:color="auto"/>
            <w:left w:val="none" w:sz="0" w:space="0" w:color="auto"/>
            <w:bottom w:val="none" w:sz="0" w:space="0" w:color="auto"/>
            <w:right w:val="none" w:sz="0" w:space="0" w:color="auto"/>
          </w:divBdr>
          <w:divsChild>
            <w:div w:id="194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0451">
      <w:bodyDiv w:val="1"/>
      <w:marLeft w:val="0"/>
      <w:marRight w:val="0"/>
      <w:marTop w:val="0"/>
      <w:marBottom w:val="0"/>
      <w:divBdr>
        <w:top w:val="none" w:sz="0" w:space="0" w:color="auto"/>
        <w:left w:val="none" w:sz="0" w:space="0" w:color="auto"/>
        <w:bottom w:val="none" w:sz="0" w:space="0" w:color="auto"/>
        <w:right w:val="none" w:sz="0" w:space="0" w:color="auto"/>
      </w:divBdr>
      <w:divsChild>
        <w:div w:id="217860615">
          <w:marLeft w:val="446"/>
          <w:marRight w:val="0"/>
          <w:marTop w:val="0"/>
          <w:marBottom w:val="0"/>
          <w:divBdr>
            <w:top w:val="none" w:sz="0" w:space="0" w:color="auto"/>
            <w:left w:val="none" w:sz="0" w:space="0" w:color="auto"/>
            <w:bottom w:val="none" w:sz="0" w:space="0" w:color="auto"/>
            <w:right w:val="none" w:sz="0" w:space="0" w:color="auto"/>
          </w:divBdr>
        </w:div>
        <w:div w:id="331878562">
          <w:marLeft w:val="446"/>
          <w:marRight w:val="0"/>
          <w:marTop w:val="0"/>
          <w:marBottom w:val="0"/>
          <w:divBdr>
            <w:top w:val="none" w:sz="0" w:space="0" w:color="auto"/>
            <w:left w:val="none" w:sz="0" w:space="0" w:color="auto"/>
            <w:bottom w:val="none" w:sz="0" w:space="0" w:color="auto"/>
            <w:right w:val="none" w:sz="0" w:space="0" w:color="auto"/>
          </w:divBdr>
        </w:div>
        <w:div w:id="832186894">
          <w:marLeft w:val="446"/>
          <w:marRight w:val="0"/>
          <w:marTop w:val="0"/>
          <w:marBottom w:val="0"/>
          <w:divBdr>
            <w:top w:val="none" w:sz="0" w:space="0" w:color="auto"/>
            <w:left w:val="none" w:sz="0" w:space="0" w:color="auto"/>
            <w:bottom w:val="none" w:sz="0" w:space="0" w:color="auto"/>
            <w:right w:val="none" w:sz="0" w:space="0" w:color="auto"/>
          </w:divBdr>
        </w:div>
        <w:div w:id="1552224831">
          <w:marLeft w:val="446"/>
          <w:marRight w:val="0"/>
          <w:marTop w:val="0"/>
          <w:marBottom w:val="0"/>
          <w:divBdr>
            <w:top w:val="none" w:sz="0" w:space="0" w:color="auto"/>
            <w:left w:val="none" w:sz="0" w:space="0" w:color="auto"/>
            <w:bottom w:val="none" w:sz="0" w:space="0" w:color="auto"/>
            <w:right w:val="none" w:sz="0" w:space="0" w:color="auto"/>
          </w:divBdr>
        </w:div>
      </w:divsChild>
    </w:div>
    <w:div w:id="900212477">
      <w:bodyDiv w:val="1"/>
      <w:marLeft w:val="0"/>
      <w:marRight w:val="0"/>
      <w:marTop w:val="0"/>
      <w:marBottom w:val="0"/>
      <w:divBdr>
        <w:top w:val="none" w:sz="0" w:space="0" w:color="auto"/>
        <w:left w:val="none" w:sz="0" w:space="0" w:color="auto"/>
        <w:bottom w:val="none" w:sz="0" w:space="0" w:color="auto"/>
        <w:right w:val="none" w:sz="0" w:space="0" w:color="auto"/>
      </w:divBdr>
    </w:div>
    <w:div w:id="942226968">
      <w:bodyDiv w:val="1"/>
      <w:marLeft w:val="0"/>
      <w:marRight w:val="0"/>
      <w:marTop w:val="0"/>
      <w:marBottom w:val="0"/>
      <w:divBdr>
        <w:top w:val="none" w:sz="0" w:space="0" w:color="auto"/>
        <w:left w:val="none" w:sz="0" w:space="0" w:color="auto"/>
        <w:bottom w:val="none" w:sz="0" w:space="0" w:color="auto"/>
        <w:right w:val="none" w:sz="0" w:space="0" w:color="auto"/>
      </w:divBdr>
    </w:div>
    <w:div w:id="1085565874">
      <w:bodyDiv w:val="1"/>
      <w:marLeft w:val="0"/>
      <w:marRight w:val="0"/>
      <w:marTop w:val="0"/>
      <w:marBottom w:val="0"/>
      <w:divBdr>
        <w:top w:val="none" w:sz="0" w:space="0" w:color="auto"/>
        <w:left w:val="none" w:sz="0" w:space="0" w:color="auto"/>
        <w:bottom w:val="none" w:sz="0" w:space="0" w:color="auto"/>
        <w:right w:val="none" w:sz="0" w:space="0" w:color="auto"/>
      </w:divBdr>
    </w:div>
    <w:div w:id="1132091026">
      <w:bodyDiv w:val="1"/>
      <w:marLeft w:val="0"/>
      <w:marRight w:val="0"/>
      <w:marTop w:val="0"/>
      <w:marBottom w:val="0"/>
      <w:divBdr>
        <w:top w:val="none" w:sz="0" w:space="0" w:color="auto"/>
        <w:left w:val="none" w:sz="0" w:space="0" w:color="auto"/>
        <w:bottom w:val="none" w:sz="0" w:space="0" w:color="auto"/>
        <w:right w:val="none" w:sz="0" w:space="0" w:color="auto"/>
      </w:divBdr>
    </w:div>
    <w:div w:id="1151369215">
      <w:bodyDiv w:val="1"/>
      <w:marLeft w:val="0"/>
      <w:marRight w:val="0"/>
      <w:marTop w:val="0"/>
      <w:marBottom w:val="0"/>
      <w:divBdr>
        <w:top w:val="none" w:sz="0" w:space="0" w:color="auto"/>
        <w:left w:val="none" w:sz="0" w:space="0" w:color="auto"/>
        <w:bottom w:val="none" w:sz="0" w:space="0" w:color="auto"/>
        <w:right w:val="none" w:sz="0" w:space="0" w:color="auto"/>
      </w:divBdr>
    </w:div>
    <w:div w:id="1353071859">
      <w:bodyDiv w:val="1"/>
      <w:marLeft w:val="0"/>
      <w:marRight w:val="0"/>
      <w:marTop w:val="0"/>
      <w:marBottom w:val="0"/>
      <w:divBdr>
        <w:top w:val="none" w:sz="0" w:space="0" w:color="auto"/>
        <w:left w:val="none" w:sz="0" w:space="0" w:color="auto"/>
        <w:bottom w:val="none" w:sz="0" w:space="0" w:color="auto"/>
        <w:right w:val="none" w:sz="0" w:space="0" w:color="auto"/>
      </w:divBdr>
    </w:div>
    <w:div w:id="1469543378">
      <w:bodyDiv w:val="1"/>
      <w:marLeft w:val="0"/>
      <w:marRight w:val="0"/>
      <w:marTop w:val="0"/>
      <w:marBottom w:val="0"/>
      <w:divBdr>
        <w:top w:val="none" w:sz="0" w:space="0" w:color="auto"/>
        <w:left w:val="none" w:sz="0" w:space="0" w:color="auto"/>
        <w:bottom w:val="none" w:sz="0" w:space="0" w:color="auto"/>
        <w:right w:val="none" w:sz="0" w:space="0" w:color="auto"/>
      </w:divBdr>
    </w:div>
    <w:div w:id="1563443253">
      <w:bodyDiv w:val="1"/>
      <w:marLeft w:val="0"/>
      <w:marRight w:val="0"/>
      <w:marTop w:val="0"/>
      <w:marBottom w:val="0"/>
      <w:divBdr>
        <w:top w:val="none" w:sz="0" w:space="0" w:color="auto"/>
        <w:left w:val="none" w:sz="0" w:space="0" w:color="auto"/>
        <w:bottom w:val="none" w:sz="0" w:space="0" w:color="auto"/>
        <w:right w:val="none" w:sz="0" w:space="0" w:color="auto"/>
      </w:divBdr>
    </w:div>
    <w:div w:id="1758479226">
      <w:bodyDiv w:val="1"/>
      <w:marLeft w:val="0"/>
      <w:marRight w:val="0"/>
      <w:marTop w:val="0"/>
      <w:marBottom w:val="0"/>
      <w:divBdr>
        <w:top w:val="none" w:sz="0" w:space="0" w:color="auto"/>
        <w:left w:val="none" w:sz="0" w:space="0" w:color="auto"/>
        <w:bottom w:val="none" w:sz="0" w:space="0" w:color="auto"/>
        <w:right w:val="none" w:sz="0" w:space="0" w:color="auto"/>
      </w:divBdr>
    </w:div>
    <w:div w:id="1993220556">
      <w:bodyDiv w:val="1"/>
      <w:marLeft w:val="0"/>
      <w:marRight w:val="0"/>
      <w:marTop w:val="0"/>
      <w:marBottom w:val="0"/>
      <w:divBdr>
        <w:top w:val="none" w:sz="0" w:space="0" w:color="auto"/>
        <w:left w:val="none" w:sz="0" w:space="0" w:color="auto"/>
        <w:bottom w:val="none" w:sz="0" w:space="0" w:color="auto"/>
        <w:right w:val="none" w:sz="0" w:space="0" w:color="auto"/>
      </w:divBdr>
    </w:div>
    <w:div w:id="2018918896">
      <w:bodyDiv w:val="1"/>
      <w:marLeft w:val="0"/>
      <w:marRight w:val="0"/>
      <w:marTop w:val="0"/>
      <w:marBottom w:val="0"/>
      <w:divBdr>
        <w:top w:val="none" w:sz="0" w:space="0" w:color="auto"/>
        <w:left w:val="none" w:sz="0" w:space="0" w:color="auto"/>
        <w:bottom w:val="none" w:sz="0" w:space="0" w:color="auto"/>
        <w:right w:val="none" w:sz="0" w:space="0" w:color="auto"/>
      </w:divBdr>
      <w:divsChild>
        <w:div w:id="1362241682">
          <w:marLeft w:val="0"/>
          <w:marRight w:val="0"/>
          <w:marTop w:val="0"/>
          <w:marBottom w:val="0"/>
          <w:divBdr>
            <w:top w:val="none" w:sz="0" w:space="0" w:color="auto"/>
            <w:left w:val="none" w:sz="0" w:space="0" w:color="auto"/>
            <w:bottom w:val="none" w:sz="0" w:space="0" w:color="auto"/>
            <w:right w:val="none" w:sz="0" w:space="0" w:color="auto"/>
          </w:divBdr>
          <w:divsChild>
            <w:div w:id="16036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1207</Words>
  <Characters>6643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vt:lpstr>
    </vt:vector>
  </TitlesOfParts>
  <Company>SOBREMETALES</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Paula Bermúdez</dc:creator>
  <cp:keywords/>
  <cp:lastModifiedBy>SARA TORRES</cp:lastModifiedBy>
  <cp:revision>2</cp:revision>
  <cp:lastPrinted>2013-06-06T16:00:00Z</cp:lastPrinted>
  <dcterms:created xsi:type="dcterms:W3CDTF">2025-10-06T12:50:00Z</dcterms:created>
  <dcterms:modified xsi:type="dcterms:W3CDTF">2025-10-06T12:50:00Z</dcterms:modified>
</cp:coreProperties>
</file>