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1440" w:lineRule="auto"/>
        <w:jc w:val="center"/>
        <w:rPr>
          <w:color w:val="351c75"/>
          <w:sz w:val="68"/>
          <w:szCs w:val="68"/>
        </w:rPr>
      </w:pPr>
      <w:r w:rsidDel="00000000" w:rsidR="00000000" w:rsidRPr="00000000">
        <w:rPr>
          <w:b w:val="1"/>
          <w:bCs w:val="1"/>
          <w:color w:val="351c75"/>
          <w:sz w:val="68"/>
          <w:szCs w:val="68"/>
          <w:rtl w:val="0"/>
        </w:rPr>
        <w:t xml:space="preserve">BUSINESS REQUIREMENTS </w:t>
      </w:r>
      <w:r w:rsidDel="00000000" w:rsidR="00000000" w:rsidRPr="00000000">
        <w:rPr>
          <w:rtl w:val="0"/>
        </w:rPr>
      </w:r>
    </w:p>
    <w:p w:rsidR="00000000" w:rsidDel="00000000" w:rsidP="00000000" w:rsidRDefault="00000000" w:rsidRPr="00000000" w14:paraId="00000002">
      <w:pPr>
        <w:spacing w:after="180" w:lineRule="auto"/>
        <w:jc w:val="center"/>
        <w:rPr>
          <w:color w:val="351c75"/>
          <w:sz w:val="64"/>
          <w:szCs w:val="64"/>
        </w:rPr>
      </w:pPr>
      <w:r w:rsidDel="00000000" w:rsidR="00000000" w:rsidRPr="00000000">
        <w:rPr>
          <w:color w:val="351c75"/>
          <w:sz w:val="64"/>
          <w:szCs w:val="64"/>
          <w:rtl w:val="0"/>
        </w:rPr>
        <w:t xml:space="preserve">Uganda Agricultural Aggregation Platform (UGAAP) -BRD</w:t>
      </w:r>
    </w:p>
    <w:p w:rsidR="00000000" w:rsidDel="00000000" w:rsidP="00000000" w:rsidRDefault="00000000" w:rsidRPr="00000000" w14:paraId="00000003">
      <w:pPr>
        <w:spacing w:after="100" w:lineRule="auto"/>
        <w:jc w:val="center"/>
        <w:rPr>
          <w:color w:val="351c75"/>
        </w:rPr>
      </w:pPr>
      <w:r w:rsidDel="00000000" w:rsidR="00000000" w:rsidRPr="00000000">
        <w:rPr>
          <w:color w:val="351c75"/>
          <w:sz w:val="22"/>
          <w:szCs w:val="22"/>
          <w:rtl w:val="0"/>
        </w:rPr>
        <w:t xml:space="preserve">April 2026</w:t>
      </w:r>
      <w:r w:rsidDel="00000000" w:rsidR="00000000" w:rsidRPr="00000000">
        <w:rPr>
          <w:rtl w:val="0"/>
        </w:rPr>
      </w:r>
    </w:p>
    <w:p w:rsidR="00000000" w:rsidDel="00000000" w:rsidP="00000000" w:rsidRDefault="00000000" w:rsidRPr="00000000" w14:paraId="00000004">
      <w:pPr>
        <w:spacing w:after="100" w:lineRule="auto"/>
        <w:jc w:val="center"/>
        <w:rPr>
          <w:color w:val="351c75"/>
        </w:rPr>
      </w:pPr>
      <w:r w:rsidDel="00000000" w:rsidR="00000000" w:rsidRPr="00000000">
        <w:rPr>
          <w:color w:val="351c75"/>
          <w:rtl w:val="0"/>
        </w:rPr>
        <w:t xml:space="preserve">Document ID: UGAAP-BRD</w:t>
      </w:r>
    </w:p>
    <w:p w:rsidR="00000000" w:rsidDel="00000000" w:rsidP="00000000" w:rsidRDefault="00000000" w:rsidRPr="00000000" w14:paraId="00000005">
      <w:pPr>
        <w:spacing w:after="100" w:lineRule="auto"/>
        <w:jc w:val="center"/>
        <w:rPr/>
      </w:pPr>
      <w:r w:rsidDel="00000000" w:rsidR="00000000" w:rsidRPr="00000000">
        <w:rPr>
          <w:color w:val="351c75"/>
          <w:rtl w:val="0"/>
        </w:rPr>
        <w:t xml:space="preserve">Prepared by: E&amp;M Technology House Ltd</w:t>
      </w:r>
      <w:r w:rsidDel="00000000" w:rsidR="00000000" w:rsidRPr="00000000">
        <w:br w:type="page"/>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tbl>
      <w:tblPr>
        <w:tblStyle w:val="Table1"/>
        <w:tblW w:w="9310.0" w:type="dxa"/>
        <w:jc w:val="left"/>
        <w:tblBorders>
          <w:top w:color="8064a2" w:space="0" w:sz="4" w:val="single"/>
          <w:left w:color="8064a2" w:space="0" w:sz="4" w:val="single"/>
          <w:bottom w:color="8064a2" w:space="0" w:sz="4" w:val="single"/>
          <w:right w:color="8064a2" w:space="0" w:sz="4" w:val="single"/>
        </w:tblBorders>
        <w:tblLayout w:type="fixed"/>
        <w:tblLook w:val="0000"/>
      </w:tblPr>
      <w:tblGrid>
        <w:gridCol w:w="2755"/>
        <w:gridCol w:w="6555"/>
        <w:tblGridChange w:id="0">
          <w:tblGrid>
            <w:gridCol w:w="2755"/>
            <w:gridCol w:w="6555"/>
          </w:tblGrid>
        </w:tblGridChange>
      </w:tblGrid>
      <w:tr>
        <w:trPr>
          <w:cantSplit w:val="0"/>
          <w:tblHeader w:val="0"/>
        </w:trPr>
        <w:tc>
          <w:tcPr>
            <w:shd w:fill="b2a1c7" w:val="clear"/>
          </w:tcPr>
          <w:p w:rsidR="00000000" w:rsidDel="00000000" w:rsidP="00000000" w:rsidRDefault="00000000" w:rsidRPr="00000000" w14:paraId="00000009">
            <w:pPr>
              <w:rPr/>
            </w:pPr>
            <w:r w:rsidDel="00000000" w:rsidR="00000000" w:rsidRPr="00000000">
              <w:rPr>
                <w:b w:val="1"/>
                <w:bCs w:val="1"/>
                <w:sz w:val="18"/>
                <w:szCs w:val="18"/>
                <w:rtl w:val="0"/>
              </w:rPr>
              <w:t xml:space="preserve">Field</w:t>
            </w:r>
            <w:r w:rsidDel="00000000" w:rsidR="00000000" w:rsidRPr="00000000">
              <w:rPr>
                <w:rtl w:val="0"/>
              </w:rPr>
            </w:r>
          </w:p>
        </w:tc>
        <w:tc>
          <w:tcPr>
            <w:shd w:fill="b2a1c7" w:val="clear"/>
          </w:tcPr>
          <w:p w:rsidR="00000000" w:rsidDel="00000000" w:rsidP="00000000" w:rsidRDefault="00000000" w:rsidRPr="00000000" w14:paraId="0000000A">
            <w:pPr>
              <w:rPr/>
            </w:pPr>
            <w:r w:rsidDel="00000000" w:rsidR="00000000" w:rsidRPr="00000000">
              <w:rPr>
                <w:b w:val="1"/>
                <w:bCs w:val="1"/>
                <w:sz w:val="18"/>
                <w:szCs w:val="18"/>
                <w:rtl w:val="0"/>
              </w:rPr>
              <w:t xml:space="preserve">Detail</w:t>
            </w:r>
            <w:r w:rsidDel="00000000" w:rsidR="00000000" w:rsidRPr="00000000">
              <w:rPr>
                <w:rtl w:val="0"/>
              </w:rPr>
            </w:r>
          </w:p>
        </w:tc>
      </w:tr>
      <w:tr>
        <w:trPr>
          <w:cantSplit w:val="0"/>
          <w:tblHeader w:val="0"/>
        </w:trPr>
        <w:tc>
          <w:tcPr>
            <w:shd w:fill="e5dfec" w:val="clear"/>
          </w:tcPr>
          <w:p w:rsidR="00000000" w:rsidDel="00000000" w:rsidP="00000000" w:rsidRDefault="00000000" w:rsidRPr="00000000" w14:paraId="0000000B">
            <w:pPr>
              <w:rPr>
                <w:b w:val="1"/>
                <w:bCs w:val="1"/>
              </w:rPr>
            </w:pPr>
            <w:r w:rsidDel="00000000" w:rsidR="00000000" w:rsidRPr="00000000">
              <w:rPr>
                <w:b w:val="1"/>
                <w:bCs w:val="1"/>
                <w:sz w:val="18"/>
                <w:szCs w:val="18"/>
                <w:rtl w:val="0"/>
              </w:rPr>
              <w:t xml:space="preserve">Project Name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18"/>
                <w:szCs w:val="18"/>
                <w:rtl w:val="0"/>
              </w:rPr>
              <w:t xml:space="preserve">Uganda Agricultural Aggregation Platform (UGAAP)</w:t>
            </w:r>
            <w:r w:rsidDel="00000000" w:rsidR="00000000" w:rsidRPr="00000000">
              <w:rPr>
                <w:rtl w:val="0"/>
              </w:rPr>
            </w:r>
          </w:p>
        </w:tc>
      </w:tr>
      <w:tr>
        <w:trPr>
          <w:cantSplit w:val="0"/>
          <w:tblHeader w:val="0"/>
        </w:trPr>
        <w:tc>
          <w:tcPr>
            <w:shd w:fill="e5dfec" w:val="clear"/>
          </w:tcPr>
          <w:p w:rsidR="00000000" w:rsidDel="00000000" w:rsidP="00000000" w:rsidRDefault="00000000" w:rsidRPr="00000000" w14:paraId="0000000D">
            <w:pPr>
              <w:rPr>
                <w:b w:val="1"/>
                <w:bCs w:val="1"/>
              </w:rPr>
            </w:pPr>
            <w:r w:rsidDel="00000000" w:rsidR="00000000" w:rsidRPr="00000000">
              <w:rPr>
                <w:b w:val="1"/>
                <w:bCs w:val="1"/>
                <w:sz w:val="18"/>
                <w:szCs w:val="18"/>
                <w:rtl w:val="0"/>
              </w:rPr>
              <w:t xml:space="preserve">Document Type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8"/>
                <w:szCs w:val="18"/>
                <w:rtl w:val="0"/>
              </w:rPr>
              <w:t xml:space="preserve">Business Requirements Document (BRD)</w:t>
            </w:r>
            <w:r w:rsidDel="00000000" w:rsidR="00000000" w:rsidRPr="00000000">
              <w:rPr>
                <w:rtl w:val="0"/>
              </w:rPr>
            </w:r>
          </w:p>
        </w:tc>
      </w:tr>
      <w:tr>
        <w:trPr>
          <w:cantSplit w:val="0"/>
          <w:tblHeader w:val="0"/>
        </w:trPr>
        <w:tc>
          <w:tcPr>
            <w:shd w:fill="e5dfec" w:val="clear"/>
          </w:tcPr>
          <w:p w:rsidR="00000000" w:rsidDel="00000000" w:rsidP="00000000" w:rsidRDefault="00000000" w:rsidRPr="00000000" w14:paraId="0000000F">
            <w:pPr>
              <w:rPr>
                <w:b w:val="1"/>
                <w:bCs w:val="1"/>
              </w:rPr>
            </w:pPr>
            <w:r w:rsidDel="00000000" w:rsidR="00000000" w:rsidRPr="00000000">
              <w:rPr>
                <w:b w:val="1"/>
                <w:bCs w:val="1"/>
                <w:sz w:val="18"/>
                <w:szCs w:val="18"/>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shd w:fill="e5dfec" w:val="clear"/>
          </w:tcPr>
          <w:p w:rsidR="00000000" w:rsidDel="00000000" w:rsidP="00000000" w:rsidRDefault="00000000" w:rsidRPr="00000000" w14:paraId="00000011">
            <w:pPr>
              <w:rPr>
                <w:b w:val="1"/>
                <w:bCs w:val="1"/>
              </w:rPr>
            </w:pPr>
            <w:r w:rsidDel="00000000" w:rsidR="00000000" w:rsidRPr="00000000">
              <w:rPr>
                <w:b w:val="1"/>
                <w:bCs w:val="1"/>
                <w:sz w:val="18"/>
                <w:szCs w:val="18"/>
                <w:rtl w:val="0"/>
              </w:rPr>
              <w:t xml:space="preserve">Issue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8"/>
                <w:szCs w:val="18"/>
                <w:rtl w:val="0"/>
              </w:rPr>
              <w:t xml:space="preserve">April 2026</w:t>
            </w:r>
            <w:r w:rsidDel="00000000" w:rsidR="00000000" w:rsidRPr="00000000">
              <w:rPr>
                <w:rtl w:val="0"/>
              </w:rPr>
            </w:r>
          </w:p>
        </w:tc>
      </w:tr>
      <w:tr>
        <w:trPr>
          <w:cantSplit w:val="0"/>
          <w:tblHeader w:val="0"/>
        </w:trPr>
        <w:tc>
          <w:tcPr>
            <w:shd w:fill="e5dfec" w:val="clear"/>
          </w:tcPr>
          <w:p w:rsidR="00000000" w:rsidDel="00000000" w:rsidP="00000000" w:rsidRDefault="00000000" w:rsidRPr="00000000" w14:paraId="00000013">
            <w:pPr>
              <w:rPr>
                <w:b w:val="1"/>
                <w:bCs w:val="1"/>
              </w:rPr>
            </w:pPr>
            <w:r w:rsidDel="00000000" w:rsidR="00000000" w:rsidRPr="00000000">
              <w:rPr>
                <w:b w:val="1"/>
                <w:bCs w:val="1"/>
                <w:sz w:val="18"/>
                <w:szCs w:val="18"/>
                <w:rtl w:val="0"/>
              </w:rPr>
              <w:t xml:space="preserve">Document Owner</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8"/>
                <w:szCs w:val="18"/>
                <w:rtl w:val="0"/>
              </w:rPr>
              <w:t xml:space="preserve">E&amp;M Technology House Ltd</w:t>
            </w:r>
            <w:r w:rsidDel="00000000" w:rsidR="00000000" w:rsidRPr="00000000">
              <w:rPr>
                <w:rtl w:val="0"/>
              </w:rPr>
            </w:r>
          </w:p>
        </w:tc>
      </w:tr>
      <w:tr>
        <w:trPr>
          <w:cantSplit w:val="0"/>
          <w:tblHeader w:val="0"/>
        </w:trPr>
        <w:tc>
          <w:tcPr>
            <w:shd w:fill="e5dfec" w:val="clear"/>
          </w:tcPr>
          <w:p w:rsidR="00000000" w:rsidDel="00000000" w:rsidP="00000000" w:rsidRDefault="00000000" w:rsidRPr="00000000" w14:paraId="00000015">
            <w:pPr>
              <w:rPr>
                <w:b w:val="1"/>
                <w:bCs w:val="1"/>
              </w:rPr>
            </w:pPr>
            <w:r w:rsidDel="00000000" w:rsidR="00000000" w:rsidRPr="00000000">
              <w:rPr>
                <w:b w:val="1"/>
                <w:bCs w:val="1"/>
                <w:sz w:val="18"/>
                <w:szCs w:val="18"/>
                <w:rtl w:val="0"/>
              </w:rPr>
              <w:t xml:space="preserve">Approved By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8"/>
                <w:szCs w:val="18"/>
                <w:rtl w:val="0"/>
              </w:rPr>
              <w:t xml:space="preserve">TBD</w:t>
            </w:r>
            <w:r w:rsidDel="00000000" w:rsidR="00000000" w:rsidRPr="00000000">
              <w:rPr>
                <w:rtl w:val="0"/>
              </w:rPr>
            </w:r>
          </w:p>
        </w:tc>
      </w:tr>
      <w:tr>
        <w:trPr>
          <w:cantSplit w:val="0"/>
          <w:tblHeader w:val="0"/>
        </w:trPr>
        <w:tc>
          <w:tcPr>
            <w:shd w:fill="e5dfec" w:val="clear"/>
          </w:tcPr>
          <w:p w:rsidR="00000000" w:rsidDel="00000000" w:rsidP="00000000" w:rsidRDefault="00000000" w:rsidRPr="00000000" w14:paraId="00000017">
            <w:pPr>
              <w:rPr>
                <w:b w:val="1"/>
                <w:bCs w:val="1"/>
              </w:rPr>
            </w:pPr>
            <w:r w:rsidDel="00000000" w:rsidR="00000000" w:rsidRPr="00000000">
              <w:rPr>
                <w:b w:val="1"/>
                <w:bCs w:val="1"/>
                <w:sz w:val="18"/>
                <w:szCs w:val="18"/>
                <w:rtl w:val="0"/>
              </w:rPr>
              <w:t xml:space="preserve">Related Documents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8"/>
                <w:szCs w:val="18"/>
                <w:rtl w:val="0"/>
              </w:rPr>
              <w:t xml:space="preserve">UGAAP FRD </w:t>
            </w:r>
            <w:r w:rsidDel="00000000" w:rsidR="00000000" w:rsidRPr="00000000">
              <w:rPr>
                <w:rtl w:val="0"/>
              </w:rPr>
            </w:r>
          </w:p>
        </w:tc>
      </w:tr>
    </w:tbl>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heading=h.3cws3cwqjunc" w:id="0"/>
      <w:bookmarkEnd w:id="0"/>
      <w:r w:rsidDel="00000000" w:rsidR="00000000" w:rsidRPr="00000000">
        <w:rPr>
          <w:rtl w:val="0"/>
        </w:rPr>
        <w:t xml:space="preserve">Table of Contents</w:t>
      </w:r>
    </w:p>
    <w:sdt>
      <w:sdtPr>
        <w:id w:val="-2105709420"/>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3cws3cwqjunc">
            <w:r w:rsidDel="00000000" w:rsidR="00000000" w:rsidRPr="00000000">
              <w:rPr>
                <w:color w:val="000000"/>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b w:val="1"/>
              <w:bCs w:val="1"/>
              <w:color w:val="000000"/>
              <w:sz w:val="22"/>
              <w:szCs w:val="22"/>
            </w:rPr>
          </w:pPr>
          <w:hyperlink w:anchor="_heading=h.l5cfls1gudxh">
            <w:r w:rsidDel="00000000" w:rsidR="00000000" w:rsidRPr="00000000">
              <w:rPr>
                <w:color w:val="000000"/>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sz w:val="22"/>
              <w:szCs w:val="22"/>
            </w:rPr>
          </w:pPr>
          <w:hyperlink w:anchor="_heading=h.d2acd5ojf5ik">
            <w:r w:rsidDel="00000000" w:rsidR="00000000" w:rsidRPr="00000000">
              <w:rPr>
                <w:color w:val="000000"/>
                <w:rtl w:val="0"/>
              </w:rPr>
              <w:t xml:space="preserve">1.1. Background and Context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sz w:val="22"/>
              <w:szCs w:val="22"/>
            </w:rPr>
          </w:pPr>
          <w:hyperlink w:anchor="_heading=h.tyckaj5dwfyt">
            <w:r w:rsidDel="00000000" w:rsidR="00000000" w:rsidRPr="00000000">
              <w:rPr>
                <w:color w:val="000000"/>
                <w:rtl w:val="0"/>
              </w:rPr>
              <w:t xml:space="preserve">1.2. Business Problem and/ or Opportunities/ Objectives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sz w:val="22"/>
              <w:szCs w:val="22"/>
            </w:rPr>
          </w:pPr>
          <w:hyperlink w:anchor="_heading=h.qur7nq8n5ort">
            <w:r w:rsidDel="00000000" w:rsidR="00000000" w:rsidRPr="00000000">
              <w:rPr>
                <w:color w:val="000000"/>
                <w:sz w:val="22"/>
                <w:szCs w:val="22"/>
                <w:rtl w:val="0"/>
              </w:rPr>
              <w:t xml:space="preserve">1.3. Current Situation/Environment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b w:val="1"/>
              <w:bCs w:val="1"/>
              <w:color w:val="000000"/>
              <w:sz w:val="22"/>
              <w:szCs w:val="22"/>
            </w:rPr>
          </w:pPr>
          <w:hyperlink w:anchor="_heading=h.wajblsd9og61">
            <w:r w:rsidDel="00000000" w:rsidR="00000000" w:rsidRPr="00000000">
              <w:rPr>
                <w:color w:val="000000"/>
                <w:rtl w:val="0"/>
              </w:rPr>
              <w:t xml:space="preserve">2. Scope</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sz w:val="22"/>
              <w:szCs w:val="22"/>
            </w:rPr>
          </w:pPr>
          <w:hyperlink w:anchor="_heading=h.ytbzztlatovl">
            <w:r w:rsidDel="00000000" w:rsidR="00000000" w:rsidRPr="00000000">
              <w:rPr>
                <w:color w:val="000000"/>
                <w:rtl w:val="0"/>
              </w:rPr>
              <w:t xml:space="preserve">2.1. In-Scope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sz w:val="22"/>
              <w:szCs w:val="22"/>
            </w:rPr>
          </w:pPr>
          <w:hyperlink w:anchor="_heading=h.scpdiub4q95l">
            <w:r w:rsidDel="00000000" w:rsidR="00000000" w:rsidRPr="00000000">
              <w:rPr>
                <w:color w:val="000000"/>
                <w:sz w:val="22"/>
                <w:szCs w:val="22"/>
                <w:rtl w:val="0"/>
              </w:rPr>
              <w:t xml:space="preserve">2.2. Out of Scope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000000"/>
              <w:sz w:val="22"/>
              <w:szCs w:val="22"/>
            </w:rPr>
          </w:pPr>
          <w:hyperlink w:anchor="_heading=h.y5xvvgsa6f65">
            <w:r w:rsidDel="00000000" w:rsidR="00000000" w:rsidRPr="00000000">
              <w:rPr>
                <w:color w:val="000000"/>
                <w:sz w:val="22"/>
                <w:szCs w:val="22"/>
                <w:rtl w:val="0"/>
              </w:rPr>
              <w:t xml:space="preserve">3. Core Process Definition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b w:val="1"/>
              <w:bCs w:val="1"/>
              <w:color w:val="000000"/>
              <w:sz w:val="22"/>
              <w:szCs w:val="22"/>
            </w:rPr>
          </w:pPr>
          <w:hyperlink w:anchor="_heading=h.sfk0733pdypk">
            <w:r w:rsidDel="00000000" w:rsidR="00000000" w:rsidRPr="00000000">
              <w:rPr>
                <w:color w:val="000000"/>
                <w:sz w:val="22"/>
                <w:szCs w:val="22"/>
                <w:rtl w:val="0"/>
              </w:rPr>
              <w:t xml:space="preserve">4. Solution Architecture Outline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color w:val="000000"/>
              <w:sz w:val="22"/>
              <w:szCs w:val="22"/>
            </w:rPr>
          </w:pPr>
          <w:hyperlink w:anchor="_heading=h.2wd9a5ply40o">
            <w:r w:rsidDel="00000000" w:rsidR="00000000" w:rsidRPr="00000000">
              <w:rPr>
                <w:color w:val="000000"/>
                <w:sz w:val="22"/>
                <w:szCs w:val="22"/>
                <w:rtl w:val="0"/>
              </w:rPr>
              <w:t xml:space="preserve">4.1. Context Diagram</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b w:val="1"/>
              <w:bCs w:val="1"/>
              <w:color w:val="000000"/>
              <w:sz w:val="22"/>
              <w:szCs w:val="22"/>
            </w:rPr>
          </w:pPr>
          <w:hyperlink w:anchor="_heading=h.obhupgrohb65">
            <w:r w:rsidDel="00000000" w:rsidR="00000000" w:rsidRPr="00000000">
              <w:rPr>
                <w:color w:val="000000"/>
                <w:sz w:val="22"/>
                <w:szCs w:val="22"/>
                <w:rtl w:val="0"/>
              </w:rPr>
              <w:t xml:space="preserve">5. Definition of Business Requirements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sz w:val="22"/>
              <w:szCs w:val="22"/>
            </w:rPr>
          </w:pPr>
          <w:hyperlink w:anchor="_heading=h.vzx75icre60z">
            <w:r w:rsidDel="00000000" w:rsidR="00000000" w:rsidRPr="00000000">
              <w:rPr>
                <w:color w:val="000000"/>
                <w:sz w:val="22"/>
                <w:szCs w:val="22"/>
                <w:rtl w:val="0"/>
              </w:rPr>
              <w:t xml:space="preserve">5.1. Business Functional Requirements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sz w:val="22"/>
              <w:szCs w:val="22"/>
            </w:rPr>
          </w:pPr>
          <w:hyperlink w:anchor="_heading=h.gb3imvuc9fd0">
            <w:r w:rsidDel="00000000" w:rsidR="00000000" w:rsidRPr="00000000">
              <w:rPr>
                <w:color w:val="000000"/>
                <w:sz w:val="22"/>
                <w:szCs w:val="22"/>
                <w:rtl w:val="0"/>
              </w:rPr>
              <w:t xml:space="preserve">5.2. Non-Functional Requirements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sz w:val="22"/>
              <w:szCs w:val="22"/>
            </w:rPr>
          </w:pPr>
          <w:hyperlink w:anchor="_heading=h.ea1dtkbhr49x">
            <w:r w:rsidDel="00000000" w:rsidR="00000000" w:rsidRPr="00000000">
              <w:rPr>
                <w:color w:val="000000"/>
                <w:sz w:val="22"/>
                <w:szCs w:val="22"/>
                <w:rtl w:val="0"/>
              </w:rPr>
              <w:t xml:space="preserve">5.3. Stakeholder Requirements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sz w:val="22"/>
              <w:szCs w:val="22"/>
            </w:rPr>
          </w:pPr>
          <w:hyperlink w:anchor="_heading=h.6dm919tr6twp">
            <w:r w:rsidDel="00000000" w:rsidR="00000000" w:rsidRPr="00000000">
              <w:rPr>
                <w:color w:val="000000"/>
                <w:sz w:val="22"/>
                <w:szCs w:val="22"/>
                <w:rtl w:val="0"/>
              </w:rPr>
              <w:t xml:space="preserve">5.4. Business Process Requirements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sz w:val="22"/>
              <w:szCs w:val="22"/>
            </w:rPr>
          </w:pPr>
          <w:hyperlink w:anchor="_heading=h.tfridltd4m72">
            <w:r w:rsidDel="00000000" w:rsidR="00000000" w:rsidRPr="00000000">
              <w:rPr>
                <w:color w:val="000000"/>
                <w:sz w:val="22"/>
                <w:szCs w:val="22"/>
                <w:rtl w:val="0"/>
              </w:rPr>
              <w:t xml:space="preserve">5.4.1. Cooperation Onboarding</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sz w:val="22"/>
              <w:szCs w:val="22"/>
            </w:rPr>
          </w:pPr>
          <w:hyperlink w:anchor="_heading=h.idse9a7pswvq">
            <w:r w:rsidDel="00000000" w:rsidR="00000000" w:rsidRPr="00000000">
              <w:rPr>
                <w:color w:val="000000"/>
                <w:sz w:val="22"/>
                <w:szCs w:val="22"/>
                <w:rtl w:val="0"/>
              </w:rPr>
              <w:t xml:space="preserve">5.4.2. Farmer Onboarding</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color w:val="000000"/>
              <w:sz w:val="22"/>
              <w:szCs w:val="22"/>
            </w:rPr>
          </w:pPr>
          <w:hyperlink w:anchor="_heading=h.9q257qkh1iyi">
            <w:r w:rsidDel="00000000" w:rsidR="00000000" w:rsidRPr="00000000">
              <w:rPr>
                <w:color w:val="000000"/>
                <w:sz w:val="22"/>
                <w:szCs w:val="22"/>
                <w:rtl w:val="0"/>
              </w:rPr>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rPr/>
      </w:pPr>
      <w:bookmarkStart w:colFirst="0" w:colLast="0" w:name="_heading=h.f7iohuzgmrrz" w:id="1"/>
      <w:bookmarkEnd w:id="1"/>
      <w:r w:rsidDel="00000000" w:rsidR="00000000" w:rsidRPr="00000000">
        <w:rPr>
          <w:rtl w:val="0"/>
        </w:rPr>
      </w:r>
    </w:p>
    <w:p w:rsidR="00000000" w:rsidDel="00000000" w:rsidP="00000000" w:rsidRDefault="00000000" w:rsidRPr="00000000" w14:paraId="00000030">
      <w:pPr>
        <w:pStyle w:val="Heading1"/>
        <w:rPr/>
      </w:pPr>
      <w:bookmarkStart w:colFirst="0" w:colLast="0" w:name="_heading=h.o9krh2izjldf" w:id="2"/>
      <w:bookmarkEnd w:id="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color w:val="20124d"/>
          <w:sz w:val="40"/>
          <w:szCs w:val="40"/>
        </w:rPr>
      </w:pPr>
      <w:bookmarkStart w:colFirst="0" w:colLast="0" w:name="_heading=h.d2acd5ojf5ik" w:id="3"/>
      <w:bookmarkEnd w:id="3"/>
      <w:r w:rsidDel="00000000" w:rsidR="00000000" w:rsidRPr="00000000">
        <w:rPr>
          <w:color w:val="20124d"/>
          <w:sz w:val="40"/>
          <w:szCs w:val="40"/>
          <w:rtl w:val="0"/>
        </w:rPr>
        <w:t xml:space="preserve">1.Introduction</w:t>
      </w:r>
    </w:p>
    <w:p w:rsidR="00000000" w:rsidDel="00000000" w:rsidP="00000000" w:rsidRDefault="00000000" w:rsidRPr="00000000" w14:paraId="00000032">
      <w:pPr>
        <w:pStyle w:val="Heading2"/>
        <w:ind w:left="720" w:hanging="540"/>
        <w:rPr>
          <w:color w:val="351c75"/>
        </w:rPr>
      </w:pPr>
      <w:bookmarkStart w:colFirst="0" w:colLast="0" w:name="_heading=h.oypbxrylnqfa" w:id="4"/>
      <w:bookmarkEnd w:id="4"/>
      <w:r w:rsidDel="00000000" w:rsidR="00000000" w:rsidRPr="00000000">
        <w:rPr>
          <w:color w:val="351c75"/>
          <w:rtl w:val="0"/>
        </w:rPr>
        <w:t xml:space="preserve">1.1Background and Context</w:t>
      </w:r>
    </w:p>
    <w:p w:rsidR="00000000" w:rsidDel="00000000" w:rsidP="00000000" w:rsidRDefault="00000000" w:rsidRPr="00000000" w14:paraId="00000033">
      <w:pPr>
        <w:spacing w:after="240" w:before="240" w:lineRule="auto"/>
        <w:ind w:left="270" w:firstLine="0"/>
        <w:rPr/>
      </w:pPr>
      <w:r w:rsidDel="00000000" w:rsidR="00000000" w:rsidRPr="00000000">
        <w:rPr>
          <w:rtl w:val="0"/>
        </w:rPr>
        <w:t xml:space="preserve">Whereas smallholders drive </w:t>
      </w:r>
      <w:r w:rsidDel="00000000" w:rsidR="00000000" w:rsidRPr="00000000">
        <w:rPr>
          <w:b w:val="1"/>
          <w:bCs w:val="1"/>
          <w:rtl w:val="0"/>
        </w:rPr>
        <w:t xml:space="preserve">80% of Uganda’s agricultural output (Food and Agriculture Organisation) </w:t>
      </w:r>
      <w:r w:rsidDel="00000000" w:rsidR="00000000" w:rsidRPr="00000000">
        <w:rPr>
          <w:rtl w:val="0"/>
        </w:rPr>
        <w:t xml:space="preserve">, the sector is hindered by paper-based records and financial "blind spots." The </w:t>
      </w:r>
      <w:r w:rsidDel="00000000" w:rsidR="00000000" w:rsidRPr="00000000">
        <w:rPr>
          <w:b w:val="1"/>
          <w:bCs w:val="1"/>
          <w:rtl w:val="0"/>
        </w:rPr>
        <w:t xml:space="preserve">Uganda Agricultural Aggregation Platform (UGAAP)</w:t>
      </w:r>
      <w:r w:rsidDel="00000000" w:rsidR="00000000" w:rsidRPr="00000000">
        <w:rPr>
          <w:rtl w:val="0"/>
        </w:rPr>
        <w:t xml:space="preserve"> intends to resolve these structural gaps by digitizing the value chain to achieve:</w:t>
      </w:r>
    </w:p>
    <w:p w:rsidR="00000000" w:rsidDel="00000000" w:rsidP="00000000" w:rsidRDefault="00000000" w:rsidRPr="00000000" w14:paraId="00000034">
      <w:pPr>
        <w:numPr>
          <w:ilvl w:val="0"/>
          <w:numId w:val="10"/>
        </w:numPr>
        <w:spacing w:before="240" w:lineRule="auto"/>
        <w:ind w:left="720" w:hanging="360"/>
        <w:rPr/>
      </w:pPr>
      <w:r w:rsidDel="00000000" w:rsidR="00000000" w:rsidRPr="00000000">
        <w:rPr>
          <w:b w:val="1"/>
          <w:bCs w:val="1"/>
          <w:rtl w:val="0"/>
        </w:rPr>
        <w:t xml:space="preserve">Operational Clarity:</w:t>
      </w:r>
      <w:r w:rsidDel="00000000" w:rsidR="00000000" w:rsidRPr="00000000">
        <w:rPr>
          <w:rtl w:val="0"/>
        </w:rPr>
        <w:t xml:space="preserve"> Automates debt reconciliation and replaces manual tracking with a real-time digital ledger.</w:t>
      </w:r>
    </w:p>
    <w:p w:rsidR="00000000" w:rsidDel="00000000" w:rsidP="00000000" w:rsidRDefault="00000000" w:rsidRPr="00000000" w14:paraId="00000035">
      <w:pPr>
        <w:numPr>
          <w:ilvl w:val="0"/>
          <w:numId w:val="10"/>
        </w:numPr>
        <w:ind w:left="720" w:hanging="360"/>
        <w:rPr/>
      </w:pPr>
      <w:r w:rsidDel="00000000" w:rsidR="00000000" w:rsidRPr="00000000">
        <w:rPr>
          <w:b w:val="1"/>
          <w:bCs w:val="1"/>
          <w:rtl w:val="0"/>
        </w:rPr>
        <w:t xml:space="preserve">Scalable Growth:</w:t>
      </w:r>
      <w:r w:rsidDel="00000000" w:rsidR="00000000" w:rsidRPr="00000000">
        <w:rPr>
          <w:rtl w:val="0"/>
        </w:rPr>
        <w:t xml:space="preserve"> Provides a flexible infrastructure to manage high-volume data across diverse crop and livestock sectors.</w:t>
      </w:r>
    </w:p>
    <w:p w:rsidR="00000000" w:rsidDel="00000000" w:rsidP="00000000" w:rsidRDefault="00000000" w:rsidRPr="00000000" w14:paraId="00000036">
      <w:pPr>
        <w:numPr>
          <w:ilvl w:val="0"/>
          <w:numId w:val="10"/>
        </w:numPr>
        <w:ind w:left="720" w:hanging="360"/>
        <w:rPr/>
      </w:pPr>
      <w:r w:rsidDel="00000000" w:rsidR="00000000" w:rsidRPr="00000000">
        <w:rPr>
          <w:b w:val="1"/>
          <w:bCs w:val="1"/>
          <w:rtl w:val="0"/>
        </w:rPr>
        <w:t xml:space="preserve">Precision &amp; Transparency:</w:t>
      </w:r>
      <w:r w:rsidDel="00000000" w:rsidR="00000000" w:rsidRPr="00000000">
        <w:rPr>
          <w:rtl w:val="0"/>
        </w:rPr>
        <w:t xml:space="preserve"> Delivers accurate reporting and a "single source of truth" for payments, reducing errors and building trust.</w:t>
      </w:r>
    </w:p>
    <w:p w:rsidR="00000000" w:rsidDel="00000000" w:rsidP="00000000" w:rsidRDefault="00000000" w:rsidRPr="00000000" w14:paraId="00000037">
      <w:pPr>
        <w:numPr>
          <w:ilvl w:val="0"/>
          <w:numId w:val="10"/>
        </w:numPr>
        <w:spacing w:after="240" w:lineRule="auto"/>
        <w:ind w:left="720" w:hanging="360"/>
        <w:rPr/>
      </w:pPr>
      <w:r w:rsidDel="00000000" w:rsidR="00000000" w:rsidRPr="00000000">
        <w:rPr>
          <w:b w:val="1"/>
          <w:bCs w:val="1"/>
          <w:rtl w:val="0"/>
        </w:rPr>
        <w:t xml:space="preserve">Data Security:</w:t>
      </w:r>
      <w:r w:rsidDel="00000000" w:rsidR="00000000" w:rsidRPr="00000000">
        <w:rPr>
          <w:rtl w:val="0"/>
        </w:rPr>
        <w:t xml:space="preserve"> Protects integrity through localized, independent branch management.</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2"/>
        <w:ind w:left="270" w:hanging="90"/>
        <w:rPr>
          <w:color w:val="351c75"/>
        </w:rPr>
      </w:pPr>
      <w:bookmarkStart w:colFirst="0" w:colLast="0" w:name="_heading=h.tyckaj5dwfyt" w:id="5"/>
      <w:bookmarkEnd w:id="5"/>
      <w:r w:rsidDel="00000000" w:rsidR="00000000" w:rsidRPr="00000000">
        <w:rPr>
          <w:color w:val="351c75"/>
          <w:rtl w:val="0"/>
        </w:rPr>
        <w:t xml:space="preserve">1.2 Business Problem and/ or Opportunities/ Objectives</w:t>
      </w:r>
    </w:p>
    <w:tbl>
      <w:tblPr>
        <w:tblStyle w:val="Table2"/>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740"/>
        <w:tblGridChange w:id="0">
          <w:tblGrid>
            <w:gridCol w:w="2040"/>
            <w:gridCol w:w="77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2a1c7" w:val="clear"/>
            <w:tcMar>
              <w:top w:w="80.0" w:type="dxa"/>
              <w:left w:w="100.0" w:type="dxa"/>
              <w:bottom w:w="80.0" w:type="dxa"/>
              <w:right w:w="100.0" w:type="dxa"/>
            </w:tcMar>
          </w:tcPr>
          <w:p w:rsidR="00000000" w:rsidDel="00000000" w:rsidP="00000000" w:rsidRDefault="00000000" w:rsidRPr="00000000" w14:paraId="0000003A">
            <w:pPr>
              <w:rPr>
                <w:color w:val="403152"/>
              </w:rPr>
            </w:pPr>
            <w:r w:rsidDel="00000000" w:rsidR="00000000" w:rsidRPr="00000000">
              <w:rPr>
                <w:b w:val="1"/>
                <w:bCs w:val="1"/>
                <w:color w:val="40315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2a1c7" w:val="clear"/>
            <w:tcMar>
              <w:top w:w="80.0" w:type="dxa"/>
              <w:left w:w="100.0" w:type="dxa"/>
              <w:bottom w:w="80.0" w:type="dxa"/>
              <w:right w:w="100.0" w:type="dxa"/>
            </w:tcMar>
          </w:tcPr>
          <w:p w:rsidR="00000000" w:rsidDel="00000000" w:rsidP="00000000" w:rsidRDefault="00000000" w:rsidRPr="00000000" w14:paraId="0000003B">
            <w:pPr>
              <w:rPr>
                <w:color w:val="403152"/>
              </w:rPr>
            </w:pPr>
            <w:r w:rsidDel="00000000" w:rsidR="00000000" w:rsidRPr="00000000">
              <w:rPr>
                <w:b w:val="1"/>
                <w:bCs w:val="1"/>
                <w:color w:val="403152"/>
                <w:rtl w:val="0"/>
              </w:rPr>
              <w:t xml:space="preserve">Description</w:t>
            </w:r>
            <w:r w:rsidDel="00000000" w:rsidR="00000000" w:rsidRPr="00000000">
              <w:rPr>
                <w:rtl w:val="0"/>
              </w:rPr>
            </w:r>
          </w:p>
        </w:tc>
      </w:tr>
      <w:tr>
        <w:trPr>
          <w:cantSplit w:val="0"/>
          <w:trHeight w:val="2691" w:hRule="atLeast"/>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3C">
            <w:pPr>
              <w:rPr>
                <w:b w:val="1"/>
                <w:bCs w:val="1"/>
                <w:color w:val="403152"/>
              </w:rPr>
            </w:pPr>
            <w:r w:rsidDel="00000000" w:rsidR="00000000" w:rsidRPr="00000000">
              <w:rPr>
                <w:b w:val="1"/>
                <w:bCs w:val="1"/>
                <w:color w:val="403152"/>
                <w:rtl w:val="0"/>
              </w:rPr>
              <w:t xml:space="preserve">The Problem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spacing w:after="240" w:before="240" w:lineRule="auto"/>
              <w:rPr/>
            </w:pPr>
            <w:r w:rsidDel="00000000" w:rsidR="00000000" w:rsidRPr="00000000">
              <w:rPr>
                <w:rtl w:val="0"/>
              </w:rPr>
              <w:t xml:space="preserve">Cooperatives currently rely on fragmented, manual paper trails to manage member transactions, leading to significant operational blind spots.</w:t>
            </w:r>
          </w:p>
          <w:p w:rsidR="00000000" w:rsidDel="00000000" w:rsidP="00000000" w:rsidRDefault="00000000" w:rsidRPr="00000000" w14:paraId="0000003E">
            <w:pPr>
              <w:numPr>
                <w:ilvl w:val="0"/>
                <w:numId w:val="11"/>
              </w:numPr>
              <w:spacing w:before="240" w:lineRule="auto"/>
              <w:ind w:left="720" w:hanging="360"/>
              <w:rPr/>
            </w:pPr>
            <w:r w:rsidDel="00000000" w:rsidR="00000000" w:rsidRPr="00000000">
              <w:rPr>
                <w:b w:val="1"/>
                <w:bCs w:val="1"/>
                <w:rtl w:val="0"/>
              </w:rPr>
              <w:t xml:space="preserve">Manual Records:</w:t>
            </w:r>
            <w:r w:rsidDel="00000000" w:rsidR="00000000" w:rsidRPr="00000000">
              <w:rPr>
                <w:rtl w:val="0"/>
              </w:rPr>
              <w:t xml:space="preserve"> Input loans and harvest receipts lack centralized digital tracking.</w:t>
            </w:r>
          </w:p>
          <w:p w:rsidR="00000000" w:rsidDel="00000000" w:rsidP="00000000" w:rsidRDefault="00000000" w:rsidRPr="00000000" w14:paraId="0000003F">
            <w:pPr>
              <w:numPr>
                <w:ilvl w:val="0"/>
                <w:numId w:val="11"/>
              </w:numPr>
              <w:ind w:left="720" w:hanging="360"/>
              <w:rPr/>
            </w:pPr>
            <w:r w:rsidDel="00000000" w:rsidR="00000000" w:rsidRPr="00000000">
              <w:rPr>
                <w:b w:val="1"/>
                <w:bCs w:val="1"/>
                <w:rtl w:val="0"/>
              </w:rPr>
              <w:t xml:space="preserve">Reconciliation Lag:</w:t>
            </w:r>
            <w:r w:rsidDel="00000000" w:rsidR="00000000" w:rsidRPr="00000000">
              <w:rPr>
                <w:rtl w:val="0"/>
              </w:rPr>
              <w:t xml:space="preserve"> Offsetting debts against deliveries requires weeks of error-prone cross-referencing.</w:t>
            </w:r>
          </w:p>
          <w:p w:rsidR="00000000" w:rsidDel="00000000" w:rsidP="00000000" w:rsidRDefault="00000000" w:rsidRPr="00000000" w14:paraId="00000040">
            <w:pPr>
              <w:numPr>
                <w:ilvl w:val="0"/>
                <w:numId w:val="11"/>
              </w:numPr>
              <w:spacing w:after="240" w:lineRule="auto"/>
              <w:ind w:left="720" w:hanging="360"/>
              <w:rPr/>
            </w:pPr>
            <w:r w:rsidDel="00000000" w:rsidR="00000000" w:rsidRPr="00000000">
              <w:rPr>
                <w:b w:val="1"/>
                <w:bCs w:val="1"/>
                <w:rtl w:val="0"/>
              </w:rPr>
              <w:t xml:space="preserve">Opaque Reporting:</w:t>
            </w:r>
            <w:r w:rsidDel="00000000" w:rsidR="00000000" w:rsidRPr="00000000">
              <w:rPr>
                <w:rtl w:val="0"/>
              </w:rPr>
              <w:t xml:space="preserve"> Reliance on ledger manipulation causes frequent financial disputes and delays.</w:t>
            </w:r>
          </w:p>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42">
            <w:pPr>
              <w:rPr>
                <w:b w:val="1"/>
                <w:bCs w:val="1"/>
                <w:color w:val="403152"/>
              </w:rPr>
            </w:pPr>
            <w:r w:rsidDel="00000000" w:rsidR="00000000" w:rsidRPr="00000000">
              <w:rPr>
                <w:b w:val="1"/>
                <w:bCs w:val="1"/>
                <w:color w:val="403152"/>
                <w:rtl w:val="0"/>
              </w:rPr>
              <w:t xml:space="preserve">The Opportunity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numPr>
                <w:ilvl w:val="0"/>
                <w:numId w:val="13"/>
              </w:numPr>
              <w:ind w:left="720" w:hanging="360"/>
              <w:rPr/>
            </w:pPr>
            <w:r w:rsidDel="00000000" w:rsidR="00000000" w:rsidRPr="00000000">
              <w:rPr>
                <w:rtl w:val="0"/>
              </w:rPr>
              <w:t xml:space="preserve">To revolutionize the farmer-cooperative experience through a centralized digital ecosystem (integration and automation) that replaces manual tracking with real-time financial visibility and automated reporting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44">
            <w:pPr>
              <w:rPr>
                <w:b w:val="1"/>
                <w:bCs w:val="1"/>
                <w:color w:val="403152"/>
              </w:rPr>
            </w:pPr>
            <w:r w:rsidDel="00000000" w:rsidR="00000000" w:rsidRPr="00000000">
              <w:rPr>
                <w:b w:val="1"/>
                <w:bCs w:val="1"/>
                <w:color w:val="403152"/>
                <w:rtl w:val="0"/>
              </w:rPr>
              <w:t xml:space="preserve">The Solution will exist for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numPr>
                <w:ilvl w:val="0"/>
                <w:numId w:val="4"/>
              </w:numPr>
              <w:ind w:left="720" w:hanging="360"/>
              <w:rPr/>
            </w:pPr>
            <w:r w:rsidDel="00000000" w:rsidR="00000000" w:rsidRPr="00000000">
              <w:rPr>
                <w:rtl w:val="0"/>
              </w:rPr>
              <w:t xml:space="preserve">For all cooperatives and farmers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46">
            <w:pPr>
              <w:spacing w:after="40" w:before="40" w:lineRule="auto"/>
              <w:rPr>
                <w:b w:val="1"/>
                <w:bCs w:val="1"/>
                <w:color w:val="403152"/>
              </w:rPr>
            </w:pPr>
            <w:r w:rsidDel="00000000" w:rsidR="00000000" w:rsidRPr="00000000">
              <w:rPr>
                <w:b w:val="1"/>
                <w:bCs w:val="1"/>
                <w:color w:val="403152"/>
                <w:rtl w:val="0"/>
              </w:rPr>
              <w:t xml:space="preserve">The impact / need of which is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spacing w:after="240" w:before="240" w:lineRule="auto"/>
              <w:rPr/>
            </w:pPr>
            <w:r w:rsidDel="00000000" w:rsidR="00000000" w:rsidRPr="00000000">
              <w:rPr>
                <w:rtl w:val="0"/>
              </w:rPr>
              <w:t xml:space="preserve">Should this initiative not be delivered:</w:t>
            </w:r>
          </w:p>
          <w:p w:rsidR="00000000" w:rsidDel="00000000" w:rsidP="00000000" w:rsidRDefault="00000000" w:rsidRPr="00000000" w14:paraId="00000048">
            <w:pPr>
              <w:spacing w:after="240" w:before="240" w:lineRule="auto"/>
              <w:rPr/>
            </w:pPr>
            <w:r w:rsidDel="00000000" w:rsidR="00000000" w:rsidRPr="00000000">
              <w:rPr>
                <w:rtl w:val="0"/>
              </w:rPr>
              <w:t xml:space="preserve">The Cooperative will remain at risk of operational stagnation, failing to provide a seamless digital platform and losing the transparency required to eliminate manual errors and ensure timely farmer payments.</w:t>
            </w:r>
          </w:p>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4A">
            <w:pPr>
              <w:spacing w:after="40" w:before="40" w:lineRule="auto"/>
              <w:rPr>
                <w:b w:val="1"/>
                <w:bCs w:val="1"/>
                <w:color w:val="403152"/>
              </w:rPr>
            </w:pPr>
            <w:r w:rsidDel="00000000" w:rsidR="00000000" w:rsidRPr="00000000">
              <w:rPr>
                <w:b w:val="1"/>
                <w:bCs w:val="1"/>
                <w:color w:val="403152"/>
                <w:rtl w:val="0"/>
              </w:rPr>
              <w:t xml:space="preserve">A successful solution would be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tl w:val="0"/>
              </w:rPr>
              <w:t xml:space="preserve">To enable a digital-first solution for all cooperatives and farmers to process input distributions and produce deliveries with absolute transparency and auditability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4C">
            <w:pPr>
              <w:rPr>
                <w:b w:val="1"/>
                <w:bCs w:val="1"/>
                <w:color w:val="403152"/>
              </w:rPr>
            </w:pPr>
            <w:r w:rsidDel="00000000" w:rsidR="00000000" w:rsidRPr="00000000">
              <w:rPr>
                <w:b w:val="1"/>
                <w:bCs w:val="1"/>
                <w:color w:val="403152"/>
                <w:rtl w:val="0"/>
              </w:rPr>
              <w:t xml:space="preserve">Measured By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numPr>
                <w:ilvl w:val="0"/>
                <w:numId w:val="7"/>
              </w:numPr>
              <w:ind w:left="720" w:hanging="360"/>
              <w:rPr/>
            </w:pPr>
            <w:r w:rsidDel="00000000" w:rsidR="00000000" w:rsidRPr="00000000">
              <w:rPr>
                <w:rtl w:val="0"/>
              </w:rPr>
              <w:t xml:space="preserve">The</w:t>
            </w:r>
            <w:r w:rsidDel="00000000" w:rsidR="00000000" w:rsidRPr="00000000">
              <w:rPr>
                <w:color w:val="ff0000"/>
                <w:rtl w:val="0"/>
              </w:rPr>
              <w:t xml:space="preserve"> </w:t>
            </w:r>
            <w:r w:rsidDel="00000000" w:rsidR="00000000" w:rsidRPr="00000000">
              <w:rPr>
                <w:rtl w:val="0"/>
              </w:rPr>
              <w:t xml:space="preserve">rate of capturing and recording farmer harvest data</w:t>
            </w:r>
          </w:p>
          <w:p w:rsidR="00000000" w:rsidDel="00000000" w:rsidP="00000000" w:rsidRDefault="00000000" w:rsidRPr="00000000" w14:paraId="0000004E">
            <w:pPr>
              <w:numPr>
                <w:ilvl w:val="0"/>
                <w:numId w:val="7"/>
              </w:numPr>
              <w:ind w:left="720" w:hanging="360"/>
              <w:rPr/>
            </w:pPr>
            <w:r w:rsidDel="00000000" w:rsidR="00000000" w:rsidRPr="00000000">
              <w:rPr>
                <w:rtl w:val="0"/>
              </w:rPr>
              <w:t xml:space="preserve">The reduction in turnaround time for produce delivery assessments</w:t>
            </w:r>
          </w:p>
          <w:p w:rsidR="00000000" w:rsidDel="00000000" w:rsidP="00000000" w:rsidRDefault="00000000" w:rsidRPr="00000000" w14:paraId="0000004F">
            <w:pPr>
              <w:numPr>
                <w:ilvl w:val="0"/>
                <w:numId w:val="7"/>
              </w:numPr>
              <w:ind w:left="720" w:hanging="360"/>
              <w:rPr/>
            </w:pPr>
            <w:r w:rsidDel="00000000" w:rsidR="00000000" w:rsidRPr="00000000">
              <w:rPr>
                <w:rtl w:val="0"/>
              </w:rPr>
              <w:t xml:space="preserve">The total time taken to process and settle farmer payments within a single cycle</w:t>
            </w:r>
          </w:p>
          <w:p w:rsidR="00000000" w:rsidDel="00000000" w:rsidP="00000000" w:rsidRDefault="00000000" w:rsidRPr="00000000" w14:paraId="0000005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51">
            <w:pPr>
              <w:rPr>
                <w:b w:val="1"/>
                <w:bCs w:val="1"/>
                <w:color w:val="403152"/>
              </w:rPr>
            </w:pPr>
            <w:r w:rsidDel="00000000" w:rsidR="00000000" w:rsidRPr="00000000">
              <w:rPr>
                <w:b w:val="1"/>
                <w:bCs w:val="1"/>
                <w:color w:val="403152"/>
                <w:rtl w:val="0"/>
              </w:rPr>
              <w:t xml:space="preserve">Assessed with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tl w:val="0"/>
              </w:rPr>
              <w:t xml:space="preserve">There will be an output generated report to display all transactions, consolidating input loans and harvest deliveries to provide a complete audit trail. This report can be used to determine the exact net payments due to farmers and evaluate the time spent on each reconciliation.</w:t>
            </w:r>
          </w:p>
        </w:tc>
      </w:tr>
    </w:tbl>
    <w:p w:rsidR="00000000" w:rsidDel="00000000" w:rsidP="00000000" w:rsidRDefault="00000000" w:rsidRPr="00000000" w14:paraId="00000053">
      <w:pPr>
        <w:pStyle w:val="Heading2"/>
        <w:ind w:left="810" w:hanging="540"/>
        <w:rPr>
          <w:color w:val="351c75"/>
        </w:rPr>
      </w:pPr>
      <w:bookmarkStart w:colFirst="0" w:colLast="0" w:name="_heading=h.qur7nq8n5ort" w:id="6"/>
      <w:bookmarkEnd w:id="6"/>
      <w:r w:rsidDel="00000000" w:rsidR="00000000" w:rsidRPr="00000000">
        <w:rPr>
          <w:color w:val="351c75"/>
          <w:rtl w:val="0"/>
        </w:rPr>
        <w:t xml:space="preserve">1.3 Current Situation/Environment</w:t>
      </w:r>
    </w:p>
    <w:p w:rsidR="00000000" w:rsidDel="00000000" w:rsidP="00000000" w:rsidRDefault="00000000" w:rsidRPr="00000000" w14:paraId="00000054">
      <w:pPr>
        <w:ind w:left="360" w:firstLine="0"/>
        <w:rPr/>
      </w:pPr>
      <w:r w:rsidDel="00000000" w:rsidR="00000000" w:rsidRPr="00000000">
        <w:rPr>
          <w:rtl w:val="0"/>
        </w:rPr>
        <w:t xml:space="preserve">Cooperatives currently rely on fragmented, paper-based registers that lack the automation necessary to manage agricultural value chains efficiently. This forces farmers to endure manual recording and lengthy settlement delays as input debts are reconciled by hand. The resulting lack of a centralized system creates payment backlogs and deprives management of real-time visibility into branch operations.</w:t>
      </w:r>
    </w:p>
    <w:p w:rsidR="00000000" w:rsidDel="00000000" w:rsidP="00000000" w:rsidRDefault="00000000" w:rsidRPr="00000000" w14:paraId="00000055">
      <w:pPr>
        <w:ind w:left="360" w:firstLine="0"/>
        <w:rPr/>
      </w:pPr>
      <w:r w:rsidDel="00000000" w:rsidR="00000000" w:rsidRPr="00000000">
        <w:rPr>
          <w:rtl w:val="0"/>
        </w:rPr>
      </w:r>
    </w:p>
    <w:p w:rsidR="00000000" w:rsidDel="00000000" w:rsidP="00000000" w:rsidRDefault="00000000" w:rsidRPr="00000000" w14:paraId="00000056">
      <w:pPr>
        <w:pStyle w:val="Heading1"/>
        <w:ind w:left="270" w:firstLine="0"/>
        <w:rPr>
          <w:color w:val="20124d"/>
          <w:sz w:val="40"/>
          <w:szCs w:val="40"/>
        </w:rPr>
      </w:pPr>
      <w:bookmarkStart w:colFirst="0" w:colLast="0" w:name="_heading=h.wajblsd9og61" w:id="7"/>
      <w:bookmarkEnd w:id="7"/>
      <w:r w:rsidDel="00000000" w:rsidR="00000000" w:rsidRPr="00000000">
        <w:rPr>
          <w:color w:val="20124d"/>
          <w:sz w:val="40"/>
          <w:szCs w:val="40"/>
          <w:rtl w:val="0"/>
        </w:rPr>
        <w:t xml:space="preserve">2.Scope</w:t>
      </w:r>
    </w:p>
    <w:p w:rsidR="00000000" w:rsidDel="00000000" w:rsidP="00000000" w:rsidRDefault="00000000" w:rsidRPr="00000000" w14:paraId="00000057">
      <w:pPr>
        <w:pStyle w:val="Heading2"/>
        <w:ind w:left="540" w:hanging="270"/>
        <w:rPr>
          <w:color w:val="351c75"/>
        </w:rPr>
      </w:pPr>
      <w:bookmarkStart w:colFirst="0" w:colLast="0" w:name="_heading=h.ytbzztlatovl" w:id="8"/>
      <w:bookmarkEnd w:id="8"/>
      <w:r w:rsidDel="00000000" w:rsidR="00000000" w:rsidRPr="00000000">
        <w:rPr>
          <w:color w:val="351c75"/>
          <w:rtl w:val="0"/>
        </w:rPr>
        <w:t xml:space="preserve">2.1  In-Scope</w:t>
      </w:r>
    </w:p>
    <w:p w:rsidR="00000000" w:rsidDel="00000000" w:rsidP="00000000" w:rsidRDefault="00000000" w:rsidRPr="00000000" w14:paraId="00000058">
      <w:pPr>
        <w:widowControl w:val="0"/>
        <w:spacing w:before="1" w:lineRule="auto"/>
        <w:rPr>
          <w:sz w:val="5"/>
          <w:szCs w:val="5"/>
        </w:rPr>
      </w:pPr>
      <w:r w:rsidDel="00000000" w:rsidR="00000000" w:rsidRPr="00000000">
        <w:rPr>
          <w:rtl w:val="0"/>
        </w:rPr>
      </w:r>
    </w:p>
    <w:tbl>
      <w:tblPr>
        <w:tblStyle w:val="Table3"/>
        <w:tblpPr w:leftFromText="180" w:rightFromText="180" w:topFromText="180" w:bottomFromText="180" w:vertAnchor="text" w:horzAnchor="text" w:tblpX="-330" w:tblpY="0"/>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1710"/>
        <w:gridCol w:w="8010"/>
        <w:tblGridChange w:id="0">
          <w:tblGrid>
            <w:gridCol w:w="630"/>
            <w:gridCol w:w="1710"/>
            <w:gridCol w:w="8010"/>
          </w:tblGrid>
        </w:tblGridChange>
      </w:tblGrid>
      <w:tr>
        <w:trPr>
          <w:cantSplit w:val="0"/>
          <w:trHeight w:val="237" w:hRule="atLeast"/>
          <w:tblHeader w:val="0"/>
        </w:trPr>
        <w:tc>
          <w:tcPr>
            <w:shd w:fill="b2a1c7" w:val="clear"/>
          </w:tcPr>
          <w:p w:rsidR="00000000" w:rsidDel="00000000" w:rsidP="00000000" w:rsidRDefault="00000000" w:rsidRPr="00000000" w14:paraId="00000059">
            <w:pPr>
              <w:widowControl w:val="0"/>
              <w:spacing w:before="9" w:line="208" w:lineRule="auto"/>
              <w:ind w:left="107" w:firstLine="0"/>
              <w:rPr>
                <w:b w:val="1"/>
                <w:bCs w:val="1"/>
                <w:color w:val="403152"/>
              </w:rPr>
            </w:pPr>
            <w:r w:rsidDel="00000000" w:rsidR="00000000" w:rsidRPr="00000000">
              <w:rPr>
                <w:b w:val="1"/>
                <w:bCs w:val="1"/>
                <w:color w:val="403152"/>
                <w:rtl w:val="0"/>
              </w:rPr>
              <w:t xml:space="preserve">No.</w:t>
            </w:r>
          </w:p>
        </w:tc>
        <w:tc>
          <w:tcPr>
            <w:shd w:fill="b2a1c7" w:val="clear"/>
          </w:tcPr>
          <w:p w:rsidR="00000000" w:rsidDel="00000000" w:rsidP="00000000" w:rsidRDefault="00000000" w:rsidRPr="00000000" w14:paraId="0000005A">
            <w:pPr>
              <w:widowControl w:val="0"/>
              <w:spacing w:before="9" w:line="208" w:lineRule="auto"/>
              <w:ind w:left="107" w:firstLine="0"/>
              <w:rPr>
                <w:b w:val="1"/>
                <w:bCs w:val="1"/>
                <w:color w:val="403152"/>
              </w:rPr>
            </w:pPr>
            <w:r w:rsidDel="00000000" w:rsidR="00000000" w:rsidRPr="00000000">
              <w:rPr>
                <w:b w:val="1"/>
                <w:bCs w:val="1"/>
                <w:color w:val="403152"/>
                <w:rtl w:val="0"/>
              </w:rPr>
              <w:t xml:space="preserve">SCOPE</w:t>
            </w:r>
          </w:p>
        </w:tc>
        <w:tc>
          <w:tcPr>
            <w:shd w:fill="b2a1c7" w:val="clear"/>
          </w:tcPr>
          <w:p w:rsidR="00000000" w:rsidDel="00000000" w:rsidP="00000000" w:rsidRDefault="00000000" w:rsidRPr="00000000" w14:paraId="0000005B">
            <w:pPr>
              <w:widowControl w:val="0"/>
              <w:spacing w:before="9" w:line="208" w:lineRule="auto"/>
              <w:ind w:left="107" w:firstLine="0"/>
              <w:rPr>
                <w:b w:val="1"/>
                <w:bCs w:val="1"/>
                <w:color w:val="403152"/>
              </w:rPr>
            </w:pPr>
            <w:r w:rsidDel="00000000" w:rsidR="00000000" w:rsidRPr="00000000">
              <w:rPr>
                <w:b w:val="1"/>
                <w:bCs w:val="1"/>
                <w:color w:val="403152"/>
                <w:rtl w:val="0"/>
              </w:rPr>
              <w:t xml:space="preserve">COMPONENT</w:t>
            </w:r>
          </w:p>
        </w:tc>
      </w:tr>
      <w:tr>
        <w:trPr>
          <w:cantSplit w:val="0"/>
          <w:trHeight w:val="482" w:hRule="atLeast"/>
          <w:tblHeader w:val="0"/>
        </w:trPr>
        <w:tc>
          <w:tcPr>
            <w:shd w:fill="e5dfec" w:val="clear"/>
          </w:tcPr>
          <w:p w:rsidR="00000000" w:rsidDel="00000000" w:rsidP="00000000" w:rsidRDefault="00000000" w:rsidRPr="00000000" w14:paraId="0000005C">
            <w:pPr>
              <w:widowControl w:val="0"/>
              <w:spacing w:line="236" w:lineRule="auto"/>
              <w:ind w:left="107" w:firstLine="0"/>
              <w:rPr>
                <w:b w:val="1"/>
                <w:bCs w:val="1"/>
                <w:color w:val="403152"/>
              </w:rPr>
            </w:pPr>
            <w:r w:rsidDel="00000000" w:rsidR="00000000" w:rsidRPr="00000000">
              <w:rPr>
                <w:b w:val="1"/>
                <w:bCs w:val="1"/>
                <w:color w:val="403152"/>
                <w:rtl w:val="0"/>
              </w:rPr>
              <w:t xml:space="preserve">1</w:t>
            </w:r>
          </w:p>
        </w:tc>
        <w:tc>
          <w:tcPr/>
          <w:p w:rsidR="00000000" w:rsidDel="00000000" w:rsidP="00000000" w:rsidRDefault="00000000" w:rsidRPr="00000000" w14:paraId="0000005D">
            <w:pPr>
              <w:widowControl w:val="0"/>
              <w:spacing w:line="236" w:lineRule="auto"/>
              <w:ind w:left="107" w:firstLine="0"/>
              <w:rPr>
                <w:b w:val="1"/>
                <w:bCs w:val="1"/>
                <w:color w:val="403152"/>
              </w:rPr>
            </w:pPr>
            <w:r w:rsidDel="00000000" w:rsidR="00000000" w:rsidRPr="00000000">
              <w:rPr>
                <w:b w:val="1"/>
                <w:bCs w:val="1"/>
                <w:color w:val="403152"/>
                <w:rtl w:val="0"/>
              </w:rPr>
              <w:t xml:space="preserve">Products</w:t>
            </w:r>
          </w:p>
        </w:tc>
        <w:tc>
          <w:tcPr/>
          <w:p w:rsidR="00000000" w:rsidDel="00000000" w:rsidP="00000000" w:rsidRDefault="00000000" w:rsidRPr="00000000" w14:paraId="0000005E">
            <w:pPr>
              <w:widowControl w:val="0"/>
              <w:numPr>
                <w:ilvl w:val="0"/>
                <w:numId w:val="32"/>
              </w:numPr>
              <w:tabs>
                <w:tab w:val="left" w:leader="none" w:pos="291"/>
              </w:tabs>
              <w:spacing w:line="242" w:lineRule="auto"/>
              <w:ind w:left="291" w:hanging="184"/>
              <w:rPr/>
            </w:pPr>
            <w:r w:rsidDel="00000000" w:rsidR="00000000" w:rsidRPr="00000000">
              <w:rPr>
                <w:rtl w:val="0"/>
              </w:rPr>
              <w:t xml:space="preserve">Crops</w:t>
            </w:r>
          </w:p>
          <w:p w:rsidR="00000000" w:rsidDel="00000000" w:rsidP="00000000" w:rsidRDefault="00000000" w:rsidRPr="00000000" w14:paraId="0000005F">
            <w:pPr>
              <w:widowControl w:val="0"/>
              <w:numPr>
                <w:ilvl w:val="0"/>
                <w:numId w:val="32"/>
              </w:numPr>
              <w:tabs>
                <w:tab w:val="left" w:leader="none" w:pos="291"/>
              </w:tabs>
              <w:spacing w:line="220" w:lineRule="auto"/>
              <w:ind w:left="291" w:hanging="184"/>
              <w:rPr/>
            </w:pPr>
            <w:r w:rsidDel="00000000" w:rsidR="00000000" w:rsidRPr="00000000">
              <w:rPr>
                <w:rtl w:val="0"/>
              </w:rPr>
              <w:t xml:space="preserve">Livestock</w:t>
            </w:r>
          </w:p>
        </w:tc>
      </w:tr>
      <w:tr>
        <w:trPr>
          <w:cantSplit w:val="0"/>
          <w:trHeight w:val="915" w:hRule="atLeast"/>
          <w:tblHeader w:val="0"/>
        </w:trPr>
        <w:tc>
          <w:tcPr>
            <w:shd w:fill="e5dfec" w:val="clear"/>
          </w:tcPr>
          <w:p w:rsidR="00000000" w:rsidDel="00000000" w:rsidP="00000000" w:rsidRDefault="00000000" w:rsidRPr="00000000" w14:paraId="00000060">
            <w:pPr>
              <w:widowControl w:val="0"/>
              <w:spacing w:line="238" w:lineRule="auto"/>
              <w:ind w:left="107" w:firstLine="0"/>
              <w:rPr>
                <w:b w:val="1"/>
                <w:bCs w:val="1"/>
                <w:color w:val="403152"/>
              </w:rPr>
            </w:pPr>
            <w:r w:rsidDel="00000000" w:rsidR="00000000" w:rsidRPr="00000000">
              <w:rPr>
                <w:b w:val="1"/>
                <w:bCs w:val="1"/>
                <w:color w:val="403152"/>
                <w:rtl w:val="0"/>
              </w:rPr>
              <w:t xml:space="preserve">2</w:t>
            </w:r>
          </w:p>
        </w:tc>
        <w:tc>
          <w:tcPr/>
          <w:p w:rsidR="00000000" w:rsidDel="00000000" w:rsidP="00000000" w:rsidRDefault="00000000" w:rsidRPr="00000000" w14:paraId="00000061">
            <w:pPr>
              <w:widowControl w:val="0"/>
              <w:spacing w:line="237" w:lineRule="auto"/>
              <w:ind w:left="107" w:right="297" w:firstLine="0"/>
              <w:rPr>
                <w:b w:val="1"/>
                <w:bCs w:val="1"/>
                <w:color w:val="403152"/>
              </w:rPr>
            </w:pPr>
            <w:r w:rsidDel="00000000" w:rsidR="00000000" w:rsidRPr="00000000">
              <w:rPr>
                <w:b w:val="1"/>
                <w:bCs w:val="1"/>
                <w:color w:val="403152"/>
                <w:rtl w:val="0"/>
              </w:rPr>
              <w:t xml:space="preserve">Distribution channels</w:t>
            </w:r>
          </w:p>
        </w:tc>
        <w:tc>
          <w:tcPr/>
          <w:p w:rsidR="00000000" w:rsidDel="00000000" w:rsidP="00000000" w:rsidRDefault="00000000" w:rsidRPr="00000000" w14:paraId="00000062">
            <w:pPr>
              <w:widowControl w:val="0"/>
              <w:numPr>
                <w:ilvl w:val="0"/>
                <w:numId w:val="12"/>
              </w:numPr>
              <w:tabs>
                <w:tab w:val="left" w:leader="none" w:pos="291"/>
              </w:tabs>
              <w:spacing w:line="242" w:lineRule="auto"/>
              <w:ind w:left="291" w:hanging="184"/>
              <w:rPr>
                <w:b w:val="1"/>
                <w:bCs w:val="1"/>
              </w:rPr>
            </w:pPr>
            <w:r w:rsidDel="00000000" w:rsidR="00000000" w:rsidRPr="00000000">
              <w:rPr>
                <w:b w:val="1"/>
                <w:bCs w:val="1"/>
                <w:rtl w:val="0"/>
              </w:rPr>
              <w:t xml:space="preserve">Branch Network</w:t>
            </w:r>
          </w:p>
          <w:p w:rsidR="00000000" w:rsidDel="00000000" w:rsidP="00000000" w:rsidRDefault="00000000" w:rsidRPr="00000000" w14:paraId="00000063">
            <w:pPr>
              <w:widowControl w:val="0"/>
              <w:numPr>
                <w:ilvl w:val="0"/>
                <w:numId w:val="12"/>
              </w:numPr>
              <w:tabs>
                <w:tab w:val="left" w:leader="none" w:pos="291"/>
              </w:tabs>
              <w:spacing w:line="242" w:lineRule="auto"/>
              <w:ind w:left="291" w:hanging="184"/>
              <w:rPr/>
            </w:pPr>
            <w:r w:rsidDel="00000000" w:rsidR="00000000" w:rsidRPr="00000000">
              <w:rPr>
                <w:rtl w:val="0"/>
              </w:rPr>
              <w:t xml:space="preserve">Web based portal</w:t>
            </w:r>
          </w:p>
          <w:p w:rsidR="00000000" w:rsidDel="00000000" w:rsidP="00000000" w:rsidRDefault="00000000" w:rsidRPr="00000000" w14:paraId="00000064">
            <w:pPr>
              <w:widowControl w:val="0"/>
              <w:numPr>
                <w:ilvl w:val="0"/>
                <w:numId w:val="12"/>
              </w:numPr>
              <w:tabs>
                <w:tab w:val="left" w:leader="none" w:pos="1007"/>
              </w:tabs>
              <w:spacing w:line="219" w:lineRule="auto"/>
              <w:ind w:left="292" w:hanging="185"/>
              <w:rPr/>
            </w:pPr>
            <w:r w:rsidDel="00000000" w:rsidR="00000000" w:rsidRPr="00000000">
              <w:rPr>
                <w:rtl w:val="0"/>
              </w:rPr>
              <w:t xml:space="preserve">USSD</w:t>
            </w:r>
          </w:p>
          <w:p w:rsidR="00000000" w:rsidDel="00000000" w:rsidP="00000000" w:rsidRDefault="00000000" w:rsidRPr="00000000" w14:paraId="00000065">
            <w:pPr>
              <w:widowControl w:val="0"/>
              <w:numPr>
                <w:ilvl w:val="0"/>
                <w:numId w:val="12"/>
              </w:numPr>
              <w:tabs>
                <w:tab w:val="left" w:leader="none" w:pos="1007"/>
              </w:tabs>
              <w:spacing w:line="219" w:lineRule="auto"/>
              <w:ind w:left="292" w:hanging="185"/>
              <w:rPr/>
            </w:pPr>
            <w:r w:rsidDel="00000000" w:rsidR="00000000" w:rsidRPr="00000000">
              <w:rPr>
                <w:rtl w:val="0"/>
              </w:rPr>
              <w:t xml:space="preserve">Mobile app</w:t>
            </w:r>
          </w:p>
        </w:tc>
      </w:tr>
      <w:tr>
        <w:trPr>
          <w:cantSplit w:val="0"/>
          <w:trHeight w:val="1691" w:hRule="atLeast"/>
          <w:tblHeader w:val="0"/>
        </w:trPr>
        <w:tc>
          <w:tcPr>
            <w:shd w:fill="e5dfec" w:val="clear"/>
          </w:tcPr>
          <w:p w:rsidR="00000000" w:rsidDel="00000000" w:rsidP="00000000" w:rsidRDefault="00000000" w:rsidRPr="00000000" w14:paraId="00000066">
            <w:pPr>
              <w:widowControl w:val="0"/>
              <w:spacing w:line="238" w:lineRule="auto"/>
              <w:ind w:left="107" w:firstLine="0"/>
              <w:rPr>
                <w:b w:val="1"/>
                <w:bCs w:val="1"/>
                <w:color w:val="403152"/>
              </w:rPr>
            </w:pPr>
            <w:r w:rsidDel="00000000" w:rsidR="00000000" w:rsidRPr="00000000">
              <w:rPr>
                <w:b w:val="1"/>
                <w:bCs w:val="1"/>
                <w:color w:val="403152"/>
                <w:rtl w:val="0"/>
              </w:rPr>
              <w:t xml:space="preserve">3</w:t>
            </w:r>
          </w:p>
        </w:tc>
        <w:tc>
          <w:tcPr/>
          <w:p w:rsidR="00000000" w:rsidDel="00000000" w:rsidP="00000000" w:rsidRDefault="00000000" w:rsidRPr="00000000" w14:paraId="00000067">
            <w:pPr>
              <w:widowControl w:val="0"/>
              <w:spacing w:line="238" w:lineRule="auto"/>
              <w:ind w:left="107" w:firstLine="0"/>
              <w:rPr>
                <w:b w:val="1"/>
                <w:bCs w:val="1"/>
                <w:color w:val="403152"/>
              </w:rPr>
            </w:pPr>
            <w:r w:rsidDel="00000000" w:rsidR="00000000" w:rsidRPr="00000000">
              <w:rPr>
                <w:b w:val="1"/>
                <w:bCs w:val="1"/>
                <w:color w:val="403152"/>
                <w:rtl w:val="0"/>
              </w:rPr>
              <w:t xml:space="preserve">Processes</w:t>
            </w:r>
          </w:p>
        </w:tc>
        <w:tc>
          <w:tcPr/>
          <w:p w:rsidR="00000000" w:rsidDel="00000000" w:rsidP="00000000" w:rsidRDefault="00000000" w:rsidRPr="00000000" w14:paraId="00000068">
            <w:pPr>
              <w:widowControl w:val="0"/>
              <w:numPr>
                <w:ilvl w:val="0"/>
                <w:numId w:val="2"/>
              </w:numPr>
              <w:tabs>
                <w:tab w:val="left" w:leader="none" w:pos="291"/>
              </w:tabs>
              <w:spacing w:line="244" w:lineRule="auto"/>
              <w:ind w:left="291" w:hanging="184"/>
              <w:rPr/>
            </w:pPr>
            <w:r w:rsidDel="00000000" w:rsidR="00000000" w:rsidRPr="00000000">
              <w:rPr>
                <w:rtl w:val="0"/>
              </w:rPr>
              <w:t xml:space="preserve">Farmer onboarding</w:t>
            </w:r>
          </w:p>
          <w:p w:rsidR="00000000" w:rsidDel="00000000" w:rsidP="00000000" w:rsidRDefault="00000000" w:rsidRPr="00000000" w14:paraId="00000069">
            <w:pPr>
              <w:widowControl w:val="0"/>
              <w:numPr>
                <w:ilvl w:val="0"/>
                <w:numId w:val="2"/>
              </w:numPr>
              <w:tabs>
                <w:tab w:val="left" w:leader="none" w:pos="291"/>
              </w:tabs>
              <w:spacing w:line="241" w:lineRule="auto"/>
              <w:ind w:left="291" w:hanging="184"/>
              <w:rPr/>
            </w:pPr>
            <w:r w:rsidDel="00000000" w:rsidR="00000000" w:rsidRPr="00000000">
              <w:rPr>
                <w:rtl w:val="0"/>
              </w:rPr>
              <w:t xml:space="preserve">Configuration module</w:t>
            </w:r>
          </w:p>
          <w:p w:rsidR="00000000" w:rsidDel="00000000" w:rsidP="00000000" w:rsidRDefault="00000000" w:rsidRPr="00000000" w14:paraId="0000006A">
            <w:pPr>
              <w:widowControl w:val="0"/>
              <w:numPr>
                <w:ilvl w:val="0"/>
                <w:numId w:val="2"/>
              </w:numPr>
              <w:tabs>
                <w:tab w:val="left" w:leader="none" w:pos="291"/>
              </w:tabs>
              <w:spacing w:line="241" w:lineRule="auto"/>
              <w:ind w:left="291" w:hanging="184"/>
              <w:rPr/>
            </w:pPr>
            <w:r w:rsidDel="00000000" w:rsidR="00000000" w:rsidRPr="00000000">
              <w:rPr>
                <w:rtl w:val="0"/>
              </w:rPr>
              <w:t xml:space="preserve">Branch management</w:t>
            </w:r>
          </w:p>
          <w:p w:rsidR="00000000" w:rsidDel="00000000" w:rsidP="00000000" w:rsidRDefault="00000000" w:rsidRPr="00000000" w14:paraId="0000006B">
            <w:pPr>
              <w:widowControl w:val="0"/>
              <w:numPr>
                <w:ilvl w:val="0"/>
                <w:numId w:val="2"/>
              </w:numPr>
              <w:tabs>
                <w:tab w:val="left" w:leader="none" w:pos="291"/>
              </w:tabs>
              <w:spacing w:line="241" w:lineRule="auto"/>
              <w:ind w:left="291" w:hanging="184"/>
              <w:rPr/>
            </w:pPr>
            <w:r w:rsidDel="00000000" w:rsidR="00000000" w:rsidRPr="00000000">
              <w:rPr>
                <w:rtl w:val="0"/>
              </w:rPr>
              <w:t xml:space="preserve">Input management</w:t>
            </w:r>
          </w:p>
          <w:p w:rsidR="00000000" w:rsidDel="00000000" w:rsidP="00000000" w:rsidRDefault="00000000" w:rsidRPr="00000000" w14:paraId="0000006C">
            <w:pPr>
              <w:widowControl w:val="0"/>
              <w:numPr>
                <w:ilvl w:val="0"/>
                <w:numId w:val="2"/>
              </w:numPr>
              <w:tabs>
                <w:tab w:val="left" w:leader="none" w:pos="291"/>
              </w:tabs>
              <w:spacing w:line="241" w:lineRule="auto"/>
              <w:ind w:left="291" w:hanging="184"/>
              <w:rPr/>
            </w:pPr>
            <w:r w:rsidDel="00000000" w:rsidR="00000000" w:rsidRPr="00000000">
              <w:rPr>
                <w:rtl w:val="0"/>
              </w:rPr>
              <w:t xml:space="preserve">Reconciliation</w:t>
            </w:r>
          </w:p>
          <w:p w:rsidR="00000000" w:rsidDel="00000000" w:rsidP="00000000" w:rsidRDefault="00000000" w:rsidRPr="00000000" w14:paraId="0000006D">
            <w:pPr>
              <w:widowControl w:val="0"/>
              <w:numPr>
                <w:ilvl w:val="0"/>
                <w:numId w:val="2"/>
              </w:numPr>
              <w:tabs>
                <w:tab w:val="left" w:leader="none" w:pos="291"/>
              </w:tabs>
              <w:spacing w:line="241" w:lineRule="auto"/>
              <w:ind w:left="291" w:hanging="184"/>
              <w:rPr/>
            </w:pPr>
            <w:r w:rsidDel="00000000" w:rsidR="00000000" w:rsidRPr="00000000">
              <w:rPr>
                <w:rtl w:val="0"/>
              </w:rPr>
              <w:t xml:space="preserve">Inventory management</w:t>
            </w:r>
          </w:p>
          <w:p w:rsidR="00000000" w:rsidDel="00000000" w:rsidP="00000000" w:rsidRDefault="00000000" w:rsidRPr="00000000" w14:paraId="0000006E">
            <w:pPr>
              <w:widowControl w:val="0"/>
              <w:numPr>
                <w:ilvl w:val="0"/>
                <w:numId w:val="2"/>
              </w:numPr>
              <w:tabs>
                <w:tab w:val="left" w:leader="none" w:pos="291"/>
              </w:tabs>
              <w:spacing w:line="241" w:lineRule="auto"/>
              <w:ind w:left="291" w:hanging="184"/>
              <w:rPr/>
            </w:pPr>
            <w:r w:rsidDel="00000000" w:rsidR="00000000" w:rsidRPr="00000000">
              <w:rPr>
                <w:rtl w:val="0"/>
              </w:rPr>
              <w:t xml:space="preserve">Quality control and grading</w:t>
            </w:r>
          </w:p>
          <w:p w:rsidR="00000000" w:rsidDel="00000000" w:rsidP="00000000" w:rsidRDefault="00000000" w:rsidRPr="00000000" w14:paraId="0000006F">
            <w:pPr>
              <w:widowControl w:val="0"/>
              <w:numPr>
                <w:ilvl w:val="0"/>
                <w:numId w:val="2"/>
              </w:numPr>
              <w:tabs>
                <w:tab w:val="left" w:leader="none" w:pos="291"/>
              </w:tabs>
              <w:spacing w:line="241" w:lineRule="auto"/>
              <w:ind w:left="291" w:hanging="184"/>
              <w:rPr/>
            </w:pPr>
            <w:r w:rsidDel="00000000" w:rsidR="00000000" w:rsidRPr="00000000">
              <w:rPr>
                <w:rtl w:val="0"/>
              </w:rPr>
              <w:t xml:space="preserve">Outstanding payment tracking</w:t>
            </w:r>
          </w:p>
          <w:p w:rsidR="00000000" w:rsidDel="00000000" w:rsidP="00000000" w:rsidRDefault="00000000" w:rsidRPr="00000000" w14:paraId="00000070">
            <w:pPr>
              <w:widowControl w:val="0"/>
              <w:tabs>
                <w:tab w:val="left" w:leader="none" w:pos="291"/>
              </w:tabs>
              <w:spacing w:line="220" w:lineRule="auto"/>
              <w:ind w:left="292" w:firstLine="0"/>
              <w:rPr/>
            </w:pPr>
            <w:r w:rsidDel="00000000" w:rsidR="00000000" w:rsidRPr="00000000">
              <w:rPr>
                <w:rtl w:val="0"/>
              </w:rPr>
            </w:r>
          </w:p>
        </w:tc>
      </w:tr>
      <w:tr>
        <w:trPr>
          <w:cantSplit w:val="0"/>
          <w:trHeight w:val="1207" w:hRule="atLeast"/>
          <w:tblHeader w:val="0"/>
        </w:trPr>
        <w:tc>
          <w:tcPr>
            <w:shd w:fill="e5dfec" w:val="clear"/>
          </w:tcPr>
          <w:p w:rsidR="00000000" w:rsidDel="00000000" w:rsidP="00000000" w:rsidRDefault="00000000" w:rsidRPr="00000000" w14:paraId="00000071">
            <w:pPr>
              <w:widowControl w:val="0"/>
              <w:spacing w:line="238" w:lineRule="auto"/>
              <w:ind w:left="107" w:firstLine="0"/>
              <w:rPr>
                <w:b w:val="1"/>
                <w:bCs w:val="1"/>
                <w:color w:val="403152"/>
              </w:rPr>
            </w:pPr>
            <w:r w:rsidDel="00000000" w:rsidR="00000000" w:rsidRPr="00000000">
              <w:rPr>
                <w:b w:val="1"/>
                <w:bCs w:val="1"/>
                <w:color w:val="403152"/>
                <w:rtl w:val="0"/>
              </w:rPr>
              <w:t xml:space="preserve">4</w:t>
            </w:r>
          </w:p>
        </w:tc>
        <w:tc>
          <w:tcPr/>
          <w:p w:rsidR="00000000" w:rsidDel="00000000" w:rsidP="00000000" w:rsidRDefault="00000000" w:rsidRPr="00000000" w14:paraId="00000072">
            <w:pPr>
              <w:widowControl w:val="0"/>
              <w:spacing w:line="235" w:lineRule="auto"/>
              <w:ind w:left="107" w:firstLine="0"/>
              <w:rPr>
                <w:b w:val="1"/>
                <w:bCs w:val="1"/>
                <w:color w:val="403152"/>
              </w:rPr>
            </w:pPr>
            <w:r w:rsidDel="00000000" w:rsidR="00000000" w:rsidRPr="00000000">
              <w:rPr>
                <w:b w:val="1"/>
                <w:bCs w:val="1"/>
                <w:color w:val="403152"/>
                <w:rtl w:val="0"/>
              </w:rPr>
              <w:t xml:space="preserve">Documents Upload and Management</w:t>
            </w:r>
          </w:p>
        </w:tc>
        <w:tc>
          <w:tcPr/>
          <w:p w:rsidR="00000000" w:rsidDel="00000000" w:rsidP="00000000" w:rsidRDefault="00000000" w:rsidRPr="00000000" w14:paraId="00000073">
            <w:pPr>
              <w:widowControl w:val="0"/>
              <w:numPr>
                <w:ilvl w:val="0"/>
                <w:numId w:val="22"/>
              </w:numPr>
              <w:tabs>
                <w:tab w:val="left" w:leader="none" w:pos="291"/>
              </w:tabs>
              <w:spacing w:line="242" w:lineRule="auto"/>
              <w:ind w:left="291" w:hanging="184"/>
              <w:rPr/>
            </w:pPr>
            <w:r w:rsidDel="00000000" w:rsidR="00000000" w:rsidRPr="00000000">
              <w:rPr>
                <w:rtl w:val="0"/>
              </w:rPr>
              <w:t xml:space="preserve">Word, Excel</w:t>
            </w:r>
          </w:p>
          <w:p w:rsidR="00000000" w:rsidDel="00000000" w:rsidP="00000000" w:rsidRDefault="00000000" w:rsidRPr="00000000" w14:paraId="00000074">
            <w:pPr>
              <w:widowControl w:val="0"/>
              <w:numPr>
                <w:ilvl w:val="0"/>
                <w:numId w:val="22"/>
              </w:numPr>
              <w:tabs>
                <w:tab w:val="left" w:leader="none" w:pos="291"/>
              </w:tabs>
              <w:spacing w:line="241" w:lineRule="auto"/>
              <w:ind w:left="291" w:hanging="184"/>
              <w:rPr/>
            </w:pPr>
            <w:r w:rsidDel="00000000" w:rsidR="00000000" w:rsidRPr="00000000">
              <w:rPr>
                <w:rtl w:val="0"/>
              </w:rPr>
              <w:t xml:space="preserve">PDF</w:t>
            </w:r>
          </w:p>
          <w:p w:rsidR="00000000" w:rsidDel="00000000" w:rsidP="00000000" w:rsidRDefault="00000000" w:rsidRPr="00000000" w14:paraId="00000075">
            <w:pPr>
              <w:widowControl w:val="0"/>
              <w:numPr>
                <w:ilvl w:val="0"/>
                <w:numId w:val="22"/>
              </w:numPr>
              <w:tabs>
                <w:tab w:val="left" w:leader="none" w:pos="291"/>
              </w:tabs>
              <w:spacing w:line="241" w:lineRule="auto"/>
              <w:ind w:left="291" w:hanging="184"/>
              <w:rPr/>
            </w:pPr>
            <w:r w:rsidDel="00000000" w:rsidR="00000000" w:rsidRPr="00000000">
              <w:rPr>
                <w:rtl w:val="0"/>
              </w:rPr>
              <w:t xml:space="preserve">JPEG</w:t>
            </w:r>
          </w:p>
          <w:p w:rsidR="00000000" w:rsidDel="00000000" w:rsidP="00000000" w:rsidRDefault="00000000" w:rsidRPr="00000000" w14:paraId="00000076">
            <w:pPr>
              <w:widowControl w:val="0"/>
              <w:numPr>
                <w:ilvl w:val="0"/>
                <w:numId w:val="22"/>
              </w:numPr>
              <w:tabs>
                <w:tab w:val="left" w:leader="none" w:pos="291"/>
              </w:tabs>
              <w:spacing w:line="220" w:lineRule="auto"/>
              <w:ind w:left="291" w:hanging="184"/>
              <w:rPr/>
            </w:pPr>
            <w:r w:rsidDel="00000000" w:rsidR="00000000" w:rsidRPr="00000000">
              <w:rPr>
                <w:rtl w:val="0"/>
              </w:rPr>
              <w:t xml:space="preserve">E-mail/ Message</w:t>
            </w:r>
          </w:p>
        </w:tc>
      </w:tr>
      <w:tr>
        <w:trPr>
          <w:cantSplit w:val="0"/>
          <w:trHeight w:val="1207" w:hRule="atLeast"/>
          <w:tblHeader w:val="0"/>
        </w:trPr>
        <w:tc>
          <w:tcPr>
            <w:shd w:fill="e5dfec" w:val="clear"/>
          </w:tcPr>
          <w:p w:rsidR="00000000" w:rsidDel="00000000" w:rsidP="00000000" w:rsidRDefault="00000000" w:rsidRPr="00000000" w14:paraId="00000077">
            <w:pPr>
              <w:widowControl w:val="0"/>
              <w:spacing w:line="238" w:lineRule="auto"/>
              <w:ind w:left="107" w:firstLine="0"/>
              <w:rPr>
                <w:b w:val="1"/>
                <w:bCs w:val="1"/>
                <w:color w:val="403152"/>
              </w:rPr>
            </w:pPr>
            <w:r w:rsidDel="00000000" w:rsidR="00000000" w:rsidRPr="00000000">
              <w:rPr>
                <w:b w:val="1"/>
                <w:bCs w:val="1"/>
                <w:color w:val="403152"/>
                <w:rtl w:val="0"/>
              </w:rPr>
              <w:t xml:space="preserve">5</w:t>
            </w:r>
          </w:p>
        </w:tc>
        <w:tc>
          <w:tcPr/>
          <w:p w:rsidR="00000000" w:rsidDel="00000000" w:rsidP="00000000" w:rsidRDefault="00000000" w:rsidRPr="00000000" w14:paraId="00000078">
            <w:pPr>
              <w:widowControl w:val="0"/>
              <w:spacing w:line="235" w:lineRule="auto"/>
              <w:ind w:left="107" w:firstLine="0"/>
              <w:rPr>
                <w:b w:val="1"/>
                <w:bCs w:val="1"/>
                <w:color w:val="403152"/>
              </w:rPr>
            </w:pPr>
            <w:r w:rsidDel="00000000" w:rsidR="00000000" w:rsidRPr="00000000">
              <w:rPr>
                <w:b w:val="1"/>
                <w:bCs w:val="1"/>
                <w:color w:val="403152"/>
                <w:rtl w:val="0"/>
              </w:rPr>
              <w:t xml:space="preserve">Systems Integration</w:t>
            </w:r>
          </w:p>
        </w:tc>
        <w:tc>
          <w:tcPr/>
          <w:p w:rsidR="00000000" w:rsidDel="00000000" w:rsidP="00000000" w:rsidRDefault="00000000" w:rsidRPr="00000000" w14:paraId="00000079">
            <w:pPr>
              <w:widowControl w:val="0"/>
              <w:spacing w:line="236" w:lineRule="auto"/>
              <w:ind w:left="107" w:firstLine="0"/>
              <w:rPr/>
            </w:pPr>
            <w:r w:rsidDel="00000000" w:rsidR="00000000" w:rsidRPr="00000000">
              <w:rPr>
                <w:rtl w:val="0"/>
              </w:rPr>
              <w:t xml:space="preserve">The platform should have the capability to integrate with key systems in the business for seamless performance. These include:</w:t>
            </w:r>
          </w:p>
          <w:p w:rsidR="00000000" w:rsidDel="00000000" w:rsidP="00000000" w:rsidRDefault="00000000" w:rsidRPr="00000000" w14:paraId="0000007A">
            <w:pPr>
              <w:widowControl w:val="0"/>
              <w:numPr>
                <w:ilvl w:val="0"/>
                <w:numId w:val="1"/>
              </w:numPr>
              <w:tabs>
                <w:tab w:val="left" w:leader="none" w:pos="292"/>
              </w:tabs>
              <w:spacing w:before="9" w:line="232" w:lineRule="auto"/>
              <w:ind w:left="292" w:right="238" w:hanging="185"/>
              <w:rPr/>
            </w:pPr>
            <w:r w:rsidDel="00000000" w:rsidR="00000000" w:rsidRPr="00000000">
              <w:rPr>
                <w:rtl w:val="0"/>
              </w:rPr>
              <w:t xml:space="preserve">SMS Gateway – To support automated sending of SMS to customers. </w:t>
            </w:r>
          </w:p>
          <w:p w:rsidR="00000000" w:rsidDel="00000000" w:rsidP="00000000" w:rsidRDefault="00000000" w:rsidRPr="00000000" w14:paraId="0000007B">
            <w:pPr>
              <w:widowControl w:val="0"/>
              <w:numPr>
                <w:ilvl w:val="0"/>
                <w:numId w:val="1"/>
              </w:numPr>
              <w:tabs>
                <w:tab w:val="left" w:leader="none" w:pos="292"/>
              </w:tabs>
              <w:spacing w:before="9" w:line="232" w:lineRule="auto"/>
              <w:ind w:left="292" w:right="238" w:hanging="185"/>
              <w:rPr/>
            </w:pPr>
            <w:r w:rsidDel="00000000" w:rsidR="00000000" w:rsidRPr="00000000">
              <w:rPr>
                <w:rtl w:val="0"/>
              </w:rPr>
              <w:t xml:space="preserve">E-mail exchange – To support automated sending of e-mails to customers. </w:t>
            </w:r>
          </w:p>
          <w:p w:rsidR="00000000" w:rsidDel="00000000" w:rsidP="00000000" w:rsidRDefault="00000000" w:rsidRPr="00000000" w14:paraId="0000007C">
            <w:pPr>
              <w:widowControl w:val="0"/>
              <w:numPr>
                <w:ilvl w:val="0"/>
                <w:numId w:val="1"/>
              </w:numPr>
              <w:tabs>
                <w:tab w:val="left" w:leader="none" w:pos="291"/>
              </w:tabs>
              <w:spacing w:line="224" w:lineRule="auto"/>
              <w:ind w:left="291" w:hanging="184"/>
              <w:rPr/>
            </w:pPr>
            <w:r w:rsidDel="00000000" w:rsidR="00000000" w:rsidRPr="00000000">
              <w:rPr>
                <w:rtl w:val="0"/>
              </w:rPr>
              <w:t xml:space="preserve">Cloud and API ready</w:t>
            </w:r>
          </w:p>
          <w:p w:rsidR="00000000" w:rsidDel="00000000" w:rsidP="00000000" w:rsidRDefault="00000000" w:rsidRPr="00000000" w14:paraId="0000007D">
            <w:pPr>
              <w:widowControl w:val="0"/>
              <w:numPr>
                <w:ilvl w:val="0"/>
                <w:numId w:val="1"/>
              </w:numPr>
              <w:tabs>
                <w:tab w:val="left" w:leader="none" w:pos="291"/>
              </w:tabs>
              <w:spacing w:line="224" w:lineRule="auto"/>
              <w:ind w:left="291" w:hanging="184"/>
              <w:rPr/>
            </w:pPr>
            <w:r w:rsidDel="00000000" w:rsidR="00000000" w:rsidRPr="00000000">
              <w:rPr>
                <w:rtl w:val="0"/>
              </w:rPr>
              <w:t xml:space="preserve">Core Banking </w:t>
            </w:r>
          </w:p>
          <w:p w:rsidR="00000000" w:rsidDel="00000000" w:rsidP="00000000" w:rsidRDefault="00000000" w:rsidRPr="00000000" w14:paraId="0000007E">
            <w:pPr>
              <w:widowControl w:val="0"/>
              <w:numPr>
                <w:ilvl w:val="0"/>
                <w:numId w:val="1"/>
              </w:numPr>
              <w:tabs>
                <w:tab w:val="left" w:leader="none" w:pos="291"/>
              </w:tabs>
              <w:spacing w:line="224" w:lineRule="auto"/>
              <w:ind w:left="291" w:hanging="184"/>
              <w:rPr/>
            </w:pPr>
            <w:r w:rsidDel="00000000" w:rsidR="00000000" w:rsidRPr="00000000">
              <w:rPr>
                <w:rtl w:val="0"/>
              </w:rPr>
              <w:t xml:space="preserve">Weighing Machines</w:t>
            </w:r>
          </w:p>
          <w:p w:rsidR="00000000" w:rsidDel="00000000" w:rsidP="00000000" w:rsidRDefault="00000000" w:rsidRPr="00000000" w14:paraId="0000007F">
            <w:pPr>
              <w:widowControl w:val="0"/>
              <w:numPr>
                <w:ilvl w:val="0"/>
                <w:numId w:val="1"/>
              </w:numPr>
              <w:tabs>
                <w:tab w:val="left" w:leader="none" w:pos="291"/>
              </w:tabs>
              <w:spacing w:line="224" w:lineRule="auto"/>
              <w:ind w:left="291" w:hanging="184"/>
              <w:rPr/>
            </w:pPr>
            <w:r w:rsidDel="00000000" w:rsidR="00000000" w:rsidRPr="00000000">
              <w:rPr>
                <w:rtl w:val="0"/>
              </w:rPr>
              <w:t xml:space="preserve">Enterprise Resource Planning </w:t>
            </w:r>
          </w:p>
        </w:tc>
      </w:tr>
      <w:tr>
        <w:trPr>
          <w:cantSplit w:val="0"/>
          <w:trHeight w:val="3715" w:hRule="atLeast"/>
          <w:tblHeader w:val="0"/>
        </w:trPr>
        <w:tc>
          <w:tcPr>
            <w:shd w:fill="e5dfec" w:val="clear"/>
          </w:tcPr>
          <w:p w:rsidR="00000000" w:rsidDel="00000000" w:rsidP="00000000" w:rsidRDefault="00000000" w:rsidRPr="00000000" w14:paraId="00000080">
            <w:pPr>
              <w:widowControl w:val="0"/>
              <w:spacing w:line="238" w:lineRule="auto"/>
              <w:ind w:left="107" w:firstLine="0"/>
              <w:rPr>
                <w:b w:val="1"/>
                <w:bCs w:val="1"/>
                <w:color w:val="403152"/>
              </w:rPr>
            </w:pPr>
            <w:r w:rsidDel="00000000" w:rsidR="00000000" w:rsidRPr="00000000">
              <w:rPr>
                <w:b w:val="1"/>
                <w:bCs w:val="1"/>
                <w:color w:val="403152"/>
                <w:rtl w:val="0"/>
              </w:rPr>
              <w:t xml:space="preserve">6</w:t>
            </w:r>
          </w:p>
        </w:tc>
        <w:tc>
          <w:tcPr/>
          <w:p w:rsidR="00000000" w:rsidDel="00000000" w:rsidP="00000000" w:rsidRDefault="00000000" w:rsidRPr="00000000" w14:paraId="00000081">
            <w:pPr>
              <w:widowControl w:val="0"/>
              <w:spacing w:line="238" w:lineRule="auto"/>
              <w:ind w:left="107" w:firstLine="0"/>
              <w:rPr>
                <w:b w:val="1"/>
                <w:bCs w:val="1"/>
                <w:color w:val="403152"/>
              </w:rPr>
            </w:pPr>
            <w:r w:rsidDel="00000000" w:rsidR="00000000" w:rsidRPr="00000000">
              <w:rPr>
                <w:b w:val="1"/>
                <w:bCs w:val="1"/>
                <w:color w:val="403152"/>
                <w:rtl w:val="0"/>
              </w:rPr>
              <w:t xml:space="preserve">Reports</w:t>
            </w:r>
          </w:p>
        </w:tc>
        <w:tc>
          <w:tcPr/>
          <w:p w:rsidR="00000000" w:rsidDel="00000000" w:rsidP="00000000" w:rsidRDefault="00000000" w:rsidRPr="00000000" w14:paraId="00000082">
            <w:pPr>
              <w:widowControl w:val="0"/>
              <w:spacing w:line="237" w:lineRule="auto"/>
              <w:ind w:left="107" w:firstLine="0"/>
              <w:rPr/>
            </w:pPr>
            <w:r w:rsidDel="00000000" w:rsidR="00000000" w:rsidRPr="00000000">
              <w:rPr>
                <w:rtl w:val="0"/>
              </w:rPr>
              <w:t xml:space="preserve">The platform should be able to generate various reports for</w:t>
            </w:r>
          </w:p>
          <w:p w:rsidR="00000000" w:rsidDel="00000000" w:rsidP="00000000" w:rsidRDefault="00000000" w:rsidRPr="00000000" w14:paraId="00000083">
            <w:pPr>
              <w:widowControl w:val="0"/>
              <w:numPr>
                <w:ilvl w:val="0"/>
                <w:numId w:val="28"/>
              </w:numPr>
              <w:tabs>
                <w:tab w:val="left" w:leader="none" w:pos="558"/>
              </w:tabs>
              <w:spacing w:line="242" w:lineRule="auto"/>
              <w:ind w:left="558" w:hanging="360"/>
              <w:rPr/>
            </w:pPr>
            <w:r w:rsidDel="00000000" w:rsidR="00000000" w:rsidRPr="00000000">
              <w:rPr>
                <w:rtl w:val="0"/>
              </w:rPr>
              <w:t xml:space="preserve">Internal use- Reconciliation and Monitoring</w:t>
            </w:r>
          </w:p>
          <w:p w:rsidR="00000000" w:rsidDel="00000000" w:rsidP="00000000" w:rsidRDefault="00000000" w:rsidRPr="00000000" w14:paraId="00000084">
            <w:pPr>
              <w:widowControl w:val="0"/>
              <w:numPr>
                <w:ilvl w:val="0"/>
                <w:numId w:val="28"/>
              </w:numPr>
              <w:tabs>
                <w:tab w:val="left" w:leader="none" w:pos="558"/>
              </w:tabs>
              <w:spacing w:line="242" w:lineRule="auto"/>
              <w:ind w:left="558" w:hanging="360"/>
              <w:rPr/>
            </w:pPr>
            <w:r w:rsidDel="00000000" w:rsidR="00000000" w:rsidRPr="00000000">
              <w:rPr>
                <w:rtl w:val="0"/>
              </w:rPr>
              <w:t xml:space="preserve">Regulatory Reporting</w:t>
            </w:r>
          </w:p>
          <w:p w:rsidR="00000000" w:rsidDel="00000000" w:rsidP="00000000" w:rsidRDefault="00000000" w:rsidRPr="00000000" w14:paraId="00000085">
            <w:pPr>
              <w:widowControl w:val="0"/>
              <w:numPr>
                <w:ilvl w:val="0"/>
                <w:numId w:val="28"/>
              </w:numPr>
              <w:tabs>
                <w:tab w:val="left" w:leader="none" w:pos="558"/>
              </w:tabs>
              <w:spacing w:line="241" w:lineRule="auto"/>
              <w:ind w:left="558" w:hanging="360"/>
              <w:rPr/>
            </w:pPr>
            <w:r w:rsidDel="00000000" w:rsidR="00000000" w:rsidRPr="00000000">
              <w:rPr>
                <w:rtl w:val="0"/>
              </w:rPr>
              <w:t xml:space="preserve">Compliance Reporting</w:t>
            </w:r>
          </w:p>
          <w:p w:rsidR="00000000" w:rsidDel="00000000" w:rsidP="00000000" w:rsidRDefault="00000000" w:rsidRPr="00000000" w14:paraId="00000086">
            <w:pPr>
              <w:widowControl w:val="0"/>
              <w:numPr>
                <w:ilvl w:val="0"/>
                <w:numId w:val="28"/>
              </w:numPr>
              <w:tabs>
                <w:tab w:val="left" w:leader="none" w:pos="558"/>
              </w:tabs>
              <w:spacing w:line="241" w:lineRule="auto"/>
              <w:ind w:left="558" w:hanging="360"/>
              <w:rPr/>
            </w:pPr>
            <w:r w:rsidDel="00000000" w:rsidR="00000000" w:rsidRPr="00000000">
              <w:rPr>
                <w:rtl w:val="0"/>
              </w:rPr>
              <w:t xml:space="preserve">Risk Reports</w:t>
            </w:r>
          </w:p>
          <w:p w:rsidR="00000000" w:rsidDel="00000000" w:rsidP="00000000" w:rsidRDefault="00000000" w:rsidRPr="00000000" w14:paraId="00000087">
            <w:pPr>
              <w:widowControl w:val="0"/>
              <w:numPr>
                <w:ilvl w:val="0"/>
                <w:numId w:val="28"/>
              </w:numPr>
              <w:tabs>
                <w:tab w:val="left" w:leader="none" w:pos="558"/>
              </w:tabs>
              <w:spacing w:line="241" w:lineRule="auto"/>
              <w:ind w:left="558" w:hanging="360"/>
              <w:rPr/>
            </w:pPr>
            <w:r w:rsidDel="00000000" w:rsidR="00000000" w:rsidRPr="00000000">
              <w:rPr>
                <w:rtl w:val="0"/>
              </w:rPr>
              <w:t xml:space="preserve">Farmer (Statements) </w:t>
            </w:r>
          </w:p>
          <w:p w:rsidR="00000000" w:rsidDel="00000000" w:rsidP="00000000" w:rsidRDefault="00000000" w:rsidRPr="00000000" w14:paraId="00000088">
            <w:pPr>
              <w:widowControl w:val="0"/>
              <w:numPr>
                <w:ilvl w:val="0"/>
                <w:numId w:val="28"/>
              </w:numPr>
              <w:tabs>
                <w:tab w:val="left" w:leader="none" w:pos="558"/>
              </w:tabs>
              <w:spacing w:line="241" w:lineRule="auto"/>
              <w:ind w:left="558" w:hanging="360"/>
              <w:rPr/>
            </w:pPr>
            <w:r w:rsidDel="00000000" w:rsidR="00000000" w:rsidRPr="00000000">
              <w:rPr>
                <w:rtl w:val="0"/>
              </w:rPr>
              <w:t xml:space="preserve">Audit Logs</w:t>
            </w:r>
          </w:p>
          <w:p w:rsidR="00000000" w:rsidDel="00000000" w:rsidP="00000000" w:rsidRDefault="00000000" w:rsidRPr="00000000" w14:paraId="00000089">
            <w:pPr>
              <w:widowControl w:val="0"/>
              <w:spacing w:line="237" w:lineRule="auto"/>
              <w:rPr/>
            </w:pPr>
            <w:r w:rsidDel="00000000" w:rsidR="00000000" w:rsidRPr="00000000">
              <w:rPr>
                <w:rtl w:val="0"/>
              </w:rPr>
              <w:t xml:space="preserve">The business should be able to define the period for generation of each of the reports i.e.,</w:t>
            </w:r>
          </w:p>
          <w:p w:rsidR="00000000" w:rsidDel="00000000" w:rsidP="00000000" w:rsidRDefault="00000000" w:rsidRPr="00000000" w14:paraId="0000008A">
            <w:pPr>
              <w:widowControl w:val="0"/>
              <w:numPr>
                <w:ilvl w:val="0"/>
                <w:numId w:val="28"/>
              </w:numPr>
              <w:tabs>
                <w:tab w:val="left" w:leader="none" w:pos="558"/>
              </w:tabs>
              <w:spacing w:line="244" w:lineRule="auto"/>
              <w:ind w:left="558" w:hanging="360"/>
              <w:rPr/>
            </w:pPr>
            <w:r w:rsidDel="00000000" w:rsidR="00000000" w:rsidRPr="00000000">
              <w:rPr>
                <w:rtl w:val="0"/>
              </w:rPr>
              <w:t xml:space="preserve">Real time</w:t>
            </w:r>
          </w:p>
          <w:p w:rsidR="00000000" w:rsidDel="00000000" w:rsidP="00000000" w:rsidRDefault="00000000" w:rsidRPr="00000000" w14:paraId="0000008B">
            <w:pPr>
              <w:widowControl w:val="0"/>
              <w:numPr>
                <w:ilvl w:val="0"/>
                <w:numId w:val="28"/>
              </w:numPr>
              <w:tabs>
                <w:tab w:val="left" w:leader="none" w:pos="558"/>
              </w:tabs>
              <w:spacing w:line="241" w:lineRule="auto"/>
              <w:ind w:left="558" w:hanging="360"/>
              <w:rPr/>
            </w:pPr>
            <w:r w:rsidDel="00000000" w:rsidR="00000000" w:rsidRPr="00000000">
              <w:rPr>
                <w:rtl w:val="0"/>
              </w:rPr>
              <w:t xml:space="preserve">Scheduled (End of Day/ Intra-day)</w:t>
            </w:r>
          </w:p>
          <w:p w:rsidR="00000000" w:rsidDel="00000000" w:rsidP="00000000" w:rsidRDefault="00000000" w:rsidRPr="00000000" w14:paraId="0000008C">
            <w:pPr>
              <w:widowControl w:val="0"/>
              <w:numPr>
                <w:ilvl w:val="0"/>
                <w:numId w:val="28"/>
              </w:numPr>
              <w:tabs>
                <w:tab w:val="left" w:leader="none" w:pos="558"/>
              </w:tabs>
              <w:spacing w:line="239" w:lineRule="auto"/>
              <w:ind w:left="558" w:hanging="360"/>
              <w:rPr/>
            </w:pPr>
            <w:r w:rsidDel="00000000" w:rsidR="00000000" w:rsidRPr="00000000">
              <w:rPr>
                <w:rtl w:val="0"/>
              </w:rPr>
              <w:t xml:space="preserve">Ad hoc</w:t>
            </w:r>
          </w:p>
          <w:p w:rsidR="00000000" w:rsidDel="00000000" w:rsidP="00000000" w:rsidRDefault="00000000" w:rsidRPr="00000000" w14:paraId="0000008D">
            <w:pPr>
              <w:widowControl w:val="0"/>
              <w:spacing w:line="238" w:lineRule="auto"/>
              <w:ind w:left="107" w:firstLine="0"/>
              <w:rPr/>
            </w:pPr>
            <w:r w:rsidDel="00000000" w:rsidR="00000000" w:rsidRPr="00000000">
              <w:rPr>
                <w:rtl w:val="0"/>
              </w:rPr>
              <w:t xml:space="preserve">The reports should be generated in different formats based on business use/ needs i.e.,</w:t>
            </w:r>
          </w:p>
          <w:p w:rsidR="00000000" w:rsidDel="00000000" w:rsidP="00000000" w:rsidRDefault="00000000" w:rsidRPr="00000000" w14:paraId="0000008E">
            <w:pPr>
              <w:widowControl w:val="0"/>
              <w:numPr>
                <w:ilvl w:val="0"/>
                <w:numId w:val="28"/>
              </w:numPr>
              <w:tabs>
                <w:tab w:val="left" w:leader="none" w:pos="558"/>
              </w:tabs>
              <w:spacing w:line="242" w:lineRule="auto"/>
              <w:ind w:left="558" w:hanging="360"/>
              <w:rPr/>
            </w:pPr>
            <w:r w:rsidDel="00000000" w:rsidR="00000000" w:rsidRPr="00000000">
              <w:rPr>
                <w:rtl w:val="0"/>
              </w:rPr>
              <w:t xml:space="preserve">PDF</w:t>
            </w:r>
          </w:p>
          <w:p w:rsidR="00000000" w:rsidDel="00000000" w:rsidP="00000000" w:rsidRDefault="00000000" w:rsidRPr="00000000" w14:paraId="0000008F">
            <w:pPr>
              <w:widowControl w:val="0"/>
              <w:numPr>
                <w:ilvl w:val="0"/>
                <w:numId w:val="28"/>
              </w:numPr>
              <w:tabs>
                <w:tab w:val="left" w:leader="none" w:pos="558"/>
              </w:tabs>
              <w:spacing w:line="241" w:lineRule="auto"/>
              <w:ind w:left="558" w:hanging="360"/>
              <w:rPr/>
            </w:pPr>
            <w:r w:rsidDel="00000000" w:rsidR="00000000" w:rsidRPr="00000000">
              <w:rPr>
                <w:rtl w:val="0"/>
              </w:rPr>
              <w:t xml:space="preserve">XLS , CSV </w:t>
            </w:r>
          </w:p>
          <w:p w:rsidR="00000000" w:rsidDel="00000000" w:rsidP="00000000" w:rsidRDefault="00000000" w:rsidRPr="00000000" w14:paraId="00000090">
            <w:pPr>
              <w:widowControl w:val="0"/>
              <w:numPr>
                <w:ilvl w:val="0"/>
                <w:numId w:val="28"/>
              </w:numPr>
              <w:tabs>
                <w:tab w:val="left" w:leader="none" w:pos="558"/>
              </w:tabs>
              <w:ind w:left="558" w:hanging="360"/>
              <w:rPr/>
            </w:pPr>
            <w:r w:rsidDel="00000000" w:rsidR="00000000" w:rsidRPr="00000000">
              <w:rPr>
                <w:rtl w:val="0"/>
              </w:rPr>
              <w:t xml:space="preserve">txt </w:t>
            </w:r>
          </w:p>
          <w:p w:rsidR="00000000" w:rsidDel="00000000" w:rsidP="00000000" w:rsidRDefault="00000000" w:rsidRPr="00000000" w14:paraId="00000091">
            <w:pPr>
              <w:widowControl w:val="0"/>
              <w:numPr>
                <w:ilvl w:val="0"/>
                <w:numId w:val="28"/>
              </w:numPr>
              <w:tabs>
                <w:tab w:val="left" w:leader="none" w:pos="558"/>
              </w:tabs>
              <w:ind w:left="558" w:hanging="360"/>
              <w:rPr/>
            </w:pPr>
            <w:r w:rsidDel="00000000" w:rsidR="00000000" w:rsidRPr="00000000">
              <w:rPr>
                <w:rtl w:val="0"/>
              </w:rPr>
              <w:t xml:space="preserve">JSON </w:t>
            </w:r>
          </w:p>
          <w:p w:rsidR="00000000" w:rsidDel="00000000" w:rsidP="00000000" w:rsidRDefault="00000000" w:rsidRPr="00000000" w14:paraId="00000092">
            <w:pPr>
              <w:widowControl w:val="0"/>
              <w:spacing w:line="236" w:lineRule="auto"/>
              <w:ind w:left="107" w:firstLine="0"/>
              <w:rPr/>
            </w:pPr>
            <w:r w:rsidDel="00000000" w:rsidR="00000000" w:rsidRPr="00000000">
              <w:rPr>
                <w:rtl w:val="0"/>
              </w:rPr>
            </w:r>
          </w:p>
        </w:tc>
      </w:tr>
    </w:tbl>
    <w:p w:rsidR="00000000" w:rsidDel="00000000" w:rsidP="00000000" w:rsidRDefault="00000000" w:rsidRPr="00000000" w14:paraId="00000093">
      <w:pPr>
        <w:widowControl w:val="0"/>
        <w:spacing w:line="224" w:lineRule="auto"/>
        <w:ind w:left="107" w:firstLine="0"/>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40" w:before="40" w:lineRule="auto"/>
        <w:ind w:left="720" w:hanging="720"/>
        <w:rPr>
          <w:color w:val="20124d"/>
          <w:sz w:val="40"/>
          <w:szCs w:val="40"/>
        </w:rPr>
      </w:pPr>
      <w:bookmarkStart w:colFirst="0" w:colLast="0" w:name="_heading=h.y5xvvgsa6f65" w:id="9"/>
      <w:bookmarkEnd w:id="9"/>
      <w:r w:rsidDel="00000000" w:rsidR="00000000" w:rsidRPr="00000000">
        <w:rPr>
          <w:color w:val="20124d"/>
          <w:sz w:val="40"/>
          <w:szCs w:val="40"/>
          <w:rtl w:val="0"/>
        </w:rPr>
        <w:t xml:space="preserve">3. Core Process Definition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2a1c7" w:val="clear"/>
            <w:tcMar>
              <w:top w:w="80.0" w:type="dxa"/>
              <w:left w:w="100.0" w:type="dxa"/>
              <w:bottom w:w="80.0" w:type="dxa"/>
              <w:right w:w="100.0" w:type="dxa"/>
            </w:tcMar>
          </w:tcPr>
          <w:p w:rsidR="00000000" w:rsidDel="00000000" w:rsidP="00000000" w:rsidRDefault="00000000" w:rsidRPr="00000000" w14:paraId="00000095">
            <w:pPr>
              <w:rPr>
                <w:color w:val="403152"/>
                <w:sz w:val="22"/>
                <w:szCs w:val="22"/>
              </w:rPr>
            </w:pPr>
            <w:r w:rsidDel="00000000" w:rsidR="00000000" w:rsidRPr="00000000">
              <w:rPr>
                <w:b w:val="1"/>
                <w:bCs w:val="1"/>
                <w:color w:val="403152"/>
                <w:rtl w:val="0"/>
              </w:rPr>
              <w:t xml:space="preserve">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2a1c7" w:val="clear"/>
            <w:tcMar>
              <w:top w:w="80.0" w:type="dxa"/>
              <w:left w:w="100.0" w:type="dxa"/>
              <w:bottom w:w="80.0" w:type="dxa"/>
              <w:right w:w="100.0" w:type="dxa"/>
            </w:tcMar>
          </w:tcPr>
          <w:p w:rsidR="00000000" w:rsidDel="00000000" w:rsidP="00000000" w:rsidRDefault="00000000" w:rsidRPr="00000000" w14:paraId="00000096">
            <w:pPr>
              <w:rPr>
                <w:color w:val="403152"/>
                <w:sz w:val="22"/>
                <w:szCs w:val="22"/>
              </w:rPr>
            </w:pPr>
            <w:r w:rsidDel="00000000" w:rsidR="00000000" w:rsidRPr="00000000">
              <w:rPr>
                <w:b w:val="1"/>
                <w:bCs w:val="1"/>
                <w:color w:val="403152"/>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97">
            <w:pPr>
              <w:rPr>
                <w:b w:val="1"/>
                <w:bCs w:val="1"/>
                <w:sz w:val="22"/>
                <w:szCs w:val="22"/>
              </w:rPr>
            </w:pPr>
            <w:r w:rsidDel="00000000" w:rsidR="00000000" w:rsidRPr="00000000">
              <w:rPr>
                <w:b w:val="1"/>
                <w:bCs w:val="1"/>
                <w:rtl w:val="0"/>
              </w:rPr>
              <w:t xml:space="preserve">Process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rPr>
                <w:sz w:val="22"/>
                <w:szCs w:val="22"/>
              </w:rPr>
            </w:pPr>
            <w:r w:rsidDel="00000000" w:rsidR="00000000" w:rsidRPr="00000000">
              <w:rPr>
                <w:rtl w:val="0"/>
              </w:rPr>
              <w:t xml:space="preserve">End-to-end digital tracking of agricultural input distribution and produce recovery in Uganda  from structured farmer onboarding through input issuance, produce delivery, quality grading, outstanding balance calculation, repayment recording, and reconciliation.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99">
            <w:pPr>
              <w:rPr>
                <w:b w:val="1"/>
                <w:bCs w:val="1"/>
                <w:sz w:val="22"/>
                <w:szCs w:val="22"/>
              </w:rPr>
            </w:pPr>
            <w:r w:rsidDel="00000000" w:rsidR="00000000" w:rsidRPr="00000000">
              <w:rPr>
                <w:b w:val="1"/>
                <w:bCs w:val="1"/>
                <w:rtl w:val="0"/>
              </w:rPr>
              <w:t xml:space="preserve">Process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tl w:val="0"/>
              </w:rPr>
              <w:t xml:space="preserve">Provide a configurable platform that: </w:t>
            </w:r>
          </w:p>
          <w:p w:rsidR="00000000" w:rsidDel="00000000" w:rsidP="00000000" w:rsidRDefault="00000000" w:rsidRPr="00000000" w14:paraId="0000009B">
            <w:pPr>
              <w:numPr>
                <w:ilvl w:val="0"/>
                <w:numId w:val="31"/>
              </w:numPr>
              <w:ind w:left="720" w:hanging="360"/>
              <w:rPr/>
            </w:pPr>
            <w:r w:rsidDel="00000000" w:rsidR="00000000" w:rsidRPr="00000000">
              <w:rPr>
                <w:rtl w:val="0"/>
              </w:rPr>
              <w:t xml:space="preserve">Improve coordination between all actors</w:t>
            </w:r>
          </w:p>
          <w:p w:rsidR="00000000" w:rsidDel="00000000" w:rsidP="00000000" w:rsidRDefault="00000000" w:rsidRPr="00000000" w14:paraId="0000009C">
            <w:pPr>
              <w:numPr>
                <w:ilvl w:val="0"/>
                <w:numId w:val="31"/>
              </w:numPr>
              <w:ind w:left="720" w:hanging="360"/>
              <w:rPr/>
            </w:pPr>
            <w:r w:rsidDel="00000000" w:rsidR="00000000" w:rsidRPr="00000000">
              <w:rPr>
                <w:rtl w:val="0"/>
              </w:rPr>
              <w:t xml:space="preserve">Enable efficient tracking of activities and transactions</w:t>
            </w:r>
          </w:p>
          <w:p w:rsidR="00000000" w:rsidDel="00000000" w:rsidP="00000000" w:rsidRDefault="00000000" w:rsidRPr="00000000" w14:paraId="0000009D">
            <w:pPr>
              <w:numPr>
                <w:ilvl w:val="0"/>
                <w:numId w:val="31"/>
              </w:numPr>
              <w:ind w:left="720" w:hanging="360"/>
              <w:rPr/>
            </w:pPr>
            <w:r w:rsidDel="00000000" w:rsidR="00000000" w:rsidRPr="00000000">
              <w:rPr>
                <w:rtl w:val="0"/>
              </w:rPr>
              <w:t xml:space="preserve">Enhance communication amongst the users</w:t>
            </w:r>
          </w:p>
          <w:p w:rsidR="00000000" w:rsidDel="00000000" w:rsidP="00000000" w:rsidRDefault="00000000" w:rsidRPr="00000000" w14:paraId="0000009E">
            <w:pPr>
              <w:numPr>
                <w:ilvl w:val="0"/>
                <w:numId w:val="31"/>
              </w:numPr>
              <w:ind w:left="720" w:hanging="360"/>
              <w:rPr/>
            </w:pPr>
            <w:r w:rsidDel="00000000" w:rsidR="00000000" w:rsidRPr="00000000">
              <w:rPr>
                <w:rtl w:val="0"/>
              </w:rPr>
              <w:t xml:space="preserve">Ensure transparency and accountability</w:t>
            </w:r>
          </w:p>
          <w:p w:rsidR="00000000" w:rsidDel="00000000" w:rsidP="00000000" w:rsidRDefault="00000000" w:rsidRPr="00000000" w14:paraId="0000009F">
            <w:pPr>
              <w:numPr>
                <w:ilvl w:val="0"/>
                <w:numId w:val="31"/>
              </w:numPr>
              <w:ind w:left="720" w:hanging="360"/>
              <w:rPr/>
            </w:pPr>
            <w:r w:rsidDel="00000000" w:rsidR="00000000" w:rsidRPr="00000000">
              <w:rPr>
                <w:rtl w:val="0"/>
              </w:rPr>
              <w:t xml:space="preserve">Simplify user management and access control</w:t>
            </w:r>
          </w:p>
          <w:p w:rsidR="00000000" w:rsidDel="00000000" w:rsidP="00000000" w:rsidRDefault="00000000" w:rsidRPr="00000000" w14:paraId="000000A0">
            <w:pPr>
              <w:numPr>
                <w:ilvl w:val="0"/>
                <w:numId w:val="31"/>
              </w:numPr>
              <w:ind w:left="720" w:hanging="360"/>
              <w:rPr/>
            </w:pPr>
            <w:r w:rsidDel="00000000" w:rsidR="00000000" w:rsidRPr="00000000">
              <w:rPr>
                <w:rtl w:val="0"/>
              </w:rPr>
              <w:t xml:space="preserve">Produces downloadable Excel and PDF reports for external payment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A1">
            <w:pPr>
              <w:rPr>
                <w:b w:val="1"/>
                <w:bCs w:val="1"/>
                <w:sz w:val="22"/>
                <w:szCs w:val="22"/>
              </w:rPr>
            </w:pPr>
            <w:r w:rsidDel="00000000" w:rsidR="00000000" w:rsidRPr="00000000">
              <w:rPr>
                <w:b w:val="1"/>
                <w:bCs w:val="1"/>
                <w:rtl w:val="0"/>
              </w:rPr>
              <w:t xml:space="preserve">As-Is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2">
            <w:pPr>
              <w:numPr>
                <w:ilvl w:val="0"/>
                <w:numId w:val="5"/>
              </w:numPr>
              <w:ind w:left="720" w:hanging="360"/>
              <w:rPr/>
            </w:pPr>
            <w:r w:rsidDel="00000000" w:rsidR="00000000" w:rsidRPr="00000000">
              <w:rPr>
                <w:rtl w:val="0"/>
              </w:rPr>
              <w:t xml:space="preserve">Input distribution is paper-based with no formal repayment tracking.</w:t>
            </w:r>
          </w:p>
          <w:p w:rsidR="00000000" w:rsidDel="00000000" w:rsidP="00000000" w:rsidRDefault="00000000" w:rsidRPr="00000000" w14:paraId="000000A3">
            <w:pPr>
              <w:numPr>
                <w:ilvl w:val="0"/>
                <w:numId w:val="5"/>
              </w:numPr>
              <w:ind w:left="720" w:hanging="360"/>
              <w:rPr/>
            </w:pPr>
            <w:r w:rsidDel="00000000" w:rsidR="00000000" w:rsidRPr="00000000">
              <w:rPr>
                <w:rtl w:val="0"/>
              </w:rPr>
              <w:t xml:space="preserve">Produce delivery records are kept In excel / Paper Based / Microsoft access at branch level without consolidation. </w:t>
            </w:r>
          </w:p>
          <w:p w:rsidR="00000000" w:rsidDel="00000000" w:rsidP="00000000" w:rsidRDefault="00000000" w:rsidRPr="00000000" w14:paraId="000000A4">
            <w:pPr>
              <w:numPr>
                <w:ilvl w:val="0"/>
                <w:numId w:val="5"/>
              </w:numPr>
              <w:ind w:left="720" w:hanging="360"/>
              <w:rPr/>
            </w:pPr>
            <w:r w:rsidDel="00000000" w:rsidR="00000000" w:rsidRPr="00000000">
              <w:rPr>
                <w:rtl w:val="0"/>
              </w:rPr>
              <w:t xml:space="preserve">Farmer balances (what they owe and what they are owed) are not systematically calculated. </w:t>
            </w:r>
          </w:p>
          <w:p w:rsidR="00000000" w:rsidDel="00000000" w:rsidP="00000000" w:rsidRDefault="00000000" w:rsidRPr="00000000" w14:paraId="000000A5">
            <w:pPr>
              <w:numPr>
                <w:ilvl w:val="0"/>
                <w:numId w:val="5"/>
              </w:numPr>
              <w:ind w:left="720" w:hanging="360"/>
              <w:rPr/>
            </w:pPr>
            <w:r w:rsidDel="00000000" w:rsidR="00000000" w:rsidRPr="00000000">
              <w:rPr>
                <w:rtl w:val="0"/>
              </w:rPr>
              <w:t xml:space="preserve">Reconciliation between input records and delivery records takes weeks and is prone to dispute.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A6">
            <w:pPr>
              <w:rPr>
                <w:b w:val="1"/>
                <w:bCs w:val="1"/>
                <w:sz w:val="22"/>
                <w:szCs w:val="22"/>
              </w:rPr>
            </w:pPr>
            <w:r w:rsidDel="00000000" w:rsidR="00000000" w:rsidRPr="00000000">
              <w:rPr>
                <w:b w:val="1"/>
                <w:bCs w:val="1"/>
                <w:rtl w:val="0"/>
              </w:rPr>
              <w:t xml:space="preserve">To-Be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numPr>
                <w:ilvl w:val="0"/>
                <w:numId w:val="9"/>
              </w:numPr>
              <w:ind w:left="720" w:hanging="360"/>
              <w:rPr/>
            </w:pPr>
            <w:r w:rsidDel="00000000" w:rsidR="00000000" w:rsidRPr="00000000">
              <w:rPr>
                <w:rtl w:val="0"/>
              </w:rPr>
              <w:t xml:space="preserve">Farmer is registered and onboarded through a structured digital workflow. Admin configures crops, livestock types, stock items, seasons, and repayment terms via the Configuration Module. </w:t>
            </w:r>
          </w:p>
          <w:p w:rsidR="00000000" w:rsidDel="00000000" w:rsidP="00000000" w:rsidRDefault="00000000" w:rsidRPr="00000000" w14:paraId="000000A8">
            <w:pPr>
              <w:numPr>
                <w:ilvl w:val="0"/>
                <w:numId w:val="9"/>
              </w:numPr>
              <w:ind w:left="720" w:hanging="360"/>
              <w:rPr/>
            </w:pPr>
            <w:r w:rsidDel="00000000" w:rsidR="00000000" w:rsidRPr="00000000">
              <w:rPr>
                <w:rtl w:val="0"/>
              </w:rPr>
              <w:t xml:space="preserve">Inputs are recorded against individual farmers with auto-calculated repayment obligations. </w:t>
            </w:r>
          </w:p>
          <w:p w:rsidR="00000000" w:rsidDel="00000000" w:rsidP="00000000" w:rsidRDefault="00000000" w:rsidRPr="00000000" w14:paraId="000000A9">
            <w:pPr>
              <w:numPr>
                <w:ilvl w:val="0"/>
                <w:numId w:val="9"/>
              </w:numPr>
              <w:ind w:left="720" w:hanging="360"/>
              <w:rPr/>
            </w:pPr>
            <w:r w:rsidDel="00000000" w:rsidR="00000000" w:rsidRPr="00000000">
              <w:rPr>
                <w:rtl w:val="0"/>
              </w:rPr>
              <w:t xml:space="preserve">Farmer delivers produce; agent records delivery on the platform quality grade assigned; outstanding payment amount calculated and stored. </w:t>
            </w:r>
          </w:p>
          <w:p w:rsidR="00000000" w:rsidDel="00000000" w:rsidP="00000000" w:rsidRDefault="00000000" w:rsidRPr="00000000" w14:paraId="000000AA">
            <w:pPr>
              <w:numPr>
                <w:ilvl w:val="0"/>
                <w:numId w:val="9"/>
              </w:numPr>
              <w:ind w:left="720" w:hanging="360"/>
              <w:rPr/>
            </w:pPr>
            <w:r w:rsidDel="00000000" w:rsidR="00000000" w:rsidRPr="00000000">
              <w:rPr>
                <w:rtl w:val="0"/>
              </w:rPr>
              <w:t xml:space="preserve">SMS sent to farmers containing their transaction details. </w:t>
            </w:r>
          </w:p>
          <w:p w:rsidR="00000000" w:rsidDel="00000000" w:rsidP="00000000" w:rsidRDefault="00000000" w:rsidRPr="00000000" w14:paraId="000000AB">
            <w:pPr>
              <w:numPr>
                <w:ilvl w:val="0"/>
                <w:numId w:val="9"/>
              </w:numPr>
              <w:ind w:left="720" w:hanging="360"/>
              <w:rPr/>
            </w:pPr>
            <w:r w:rsidDel="00000000" w:rsidR="00000000" w:rsidRPr="00000000">
              <w:rPr>
                <w:rtl w:val="0"/>
              </w:rPr>
              <w:t xml:space="preserve">Repayments are recorded and outstanding balances updated in real time. </w:t>
            </w:r>
          </w:p>
          <w:p w:rsidR="00000000" w:rsidDel="00000000" w:rsidP="00000000" w:rsidRDefault="00000000" w:rsidRPr="00000000" w14:paraId="000000AC">
            <w:pPr>
              <w:ind w:left="720" w:firstLine="0"/>
              <w:rPr>
                <w:color w:val="ff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AD">
            <w:pPr>
              <w:rPr>
                <w:b w:val="1"/>
                <w:bCs w:val="1"/>
                <w:sz w:val="22"/>
                <w:szCs w:val="22"/>
              </w:rPr>
            </w:pPr>
            <w:r w:rsidDel="00000000" w:rsidR="00000000" w:rsidRPr="00000000">
              <w:rPr>
                <w:b w:val="1"/>
                <w:bCs w:val="1"/>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numPr>
                <w:ilvl w:val="0"/>
                <w:numId w:val="8"/>
              </w:numPr>
              <w:ind w:left="720" w:hanging="360"/>
              <w:rPr/>
            </w:pPr>
            <w:r w:rsidDel="00000000" w:rsidR="00000000" w:rsidRPr="00000000">
              <w:rPr>
                <w:rtl w:val="0"/>
              </w:rPr>
              <w:t xml:space="preserve">All repayment schedules</w:t>
            </w:r>
          </w:p>
          <w:p w:rsidR="00000000" w:rsidDel="00000000" w:rsidP="00000000" w:rsidRDefault="00000000" w:rsidRPr="00000000" w14:paraId="000000AF">
            <w:pPr>
              <w:numPr>
                <w:ilvl w:val="0"/>
                <w:numId w:val="8"/>
              </w:numPr>
              <w:ind w:left="720" w:hanging="360"/>
              <w:rPr/>
            </w:pPr>
            <w:r w:rsidDel="00000000" w:rsidR="00000000" w:rsidRPr="00000000">
              <w:rPr>
                <w:rtl w:val="0"/>
              </w:rPr>
              <w:t xml:space="preserve">Deduction logic, and fee structures are parameter-driven and configurable per crop/livestock type, season, and branch. </w:t>
            </w:r>
          </w:p>
          <w:p w:rsidR="00000000" w:rsidDel="00000000" w:rsidP="00000000" w:rsidRDefault="00000000" w:rsidRPr="00000000" w14:paraId="000000B0">
            <w:pPr>
              <w:numPr>
                <w:ilvl w:val="0"/>
                <w:numId w:val="8"/>
              </w:numPr>
              <w:ind w:left="720" w:hanging="360"/>
              <w:rPr/>
            </w:pPr>
            <w:r w:rsidDel="00000000" w:rsidR="00000000" w:rsidRPr="00000000">
              <w:rPr>
                <w:rtl w:val="0"/>
              </w:rPr>
              <w:t xml:space="preserve">All financial figures in the system represent obligations and records, not executed transactions. </w:t>
            </w:r>
          </w:p>
          <w:p w:rsidR="00000000" w:rsidDel="00000000" w:rsidP="00000000" w:rsidRDefault="00000000" w:rsidRPr="00000000" w14:paraId="000000B1">
            <w:pPr>
              <w:numPr>
                <w:ilvl w:val="0"/>
                <w:numId w:val="8"/>
              </w:numPr>
              <w:ind w:left="720" w:hanging="360"/>
              <w:rPr/>
            </w:pPr>
            <w:r w:rsidDel="00000000" w:rsidR="00000000" w:rsidRPr="00000000">
              <w:rPr>
                <w:rtl w:val="0"/>
              </w:rPr>
              <w:t xml:space="preserve">Farmers can only be seen by their own branch manager , Collection officer,</w:t>
            </w:r>
            <w:r w:rsidDel="00000000" w:rsidR="00000000" w:rsidRPr="00000000">
              <w:rPr>
                <w:color w:val="ff0000"/>
                <w:rtl w:val="0"/>
              </w:rPr>
              <w:t xml:space="preserve">  </w:t>
            </w:r>
            <w:r w:rsidDel="00000000" w:rsidR="00000000" w:rsidRPr="00000000">
              <w:rPr>
                <w:rtl w:val="0"/>
              </w:rPr>
              <w:t xml:space="preserve">the admin / cooperative</w:t>
            </w:r>
          </w:p>
        </w:tc>
      </w:tr>
      <w:tr>
        <w:trPr>
          <w:cantSplit w:val="0"/>
          <w:trHeight w:val="1024" w:hRule="atLeast"/>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B2">
            <w:pPr>
              <w:rPr>
                <w:b w:val="1"/>
                <w:bCs w:val="1"/>
                <w:sz w:val="22"/>
                <w:szCs w:val="22"/>
              </w:rPr>
            </w:pPr>
            <w:r w:rsidDel="00000000" w:rsidR="00000000" w:rsidRPr="00000000">
              <w:rPr>
                <w:b w:val="1"/>
                <w:bCs w:val="1"/>
                <w:rtl w:val="0"/>
              </w:rPr>
              <w:t xml:space="preserve">Exception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3">
            <w:pPr>
              <w:rPr>
                <w:color w:val="ff0000"/>
              </w:rPr>
            </w:pPr>
            <w:r w:rsidDel="00000000" w:rsidR="00000000" w:rsidRPr="00000000">
              <w:rPr>
                <w:rtl w:val="0"/>
              </w:rPr>
            </w:r>
          </w:p>
          <w:p w:rsidR="00000000" w:rsidDel="00000000" w:rsidP="00000000" w:rsidRDefault="00000000" w:rsidRPr="00000000" w14:paraId="000000B4">
            <w:pPr>
              <w:numPr>
                <w:ilvl w:val="0"/>
                <w:numId w:val="27"/>
              </w:numPr>
              <w:ind w:left="720" w:hanging="360"/>
              <w:rPr/>
            </w:pPr>
            <w:r w:rsidDel="00000000" w:rsidR="00000000" w:rsidRPr="00000000">
              <w:rPr>
                <w:rtl w:val="0"/>
              </w:rPr>
              <w:t xml:space="preserve">Delivery correction with collector guy audit trail. </w:t>
            </w:r>
          </w:p>
          <w:p w:rsidR="00000000" w:rsidDel="00000000" w:rsidP="00000000" w:rsidRDefault="00000000" w:rsidRPr="00000000" w14:paraId="000000B5">
            <w:pPr>
              <w:rPr>
                <w:color w:val="00ffff"/>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B6">
            <w:pP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30"/>
              </w:numPr>
              <w:ind w:left="720" w:hanging="360"/>
              <w:rPr/>
            </w:pPr>
            <w:r w:rsidDel="00000000" w:rsidR="00000000" w:rsidRPr="00000000">
              <w:rPr>
                <w:rtl w:val="0"/>
              </w:rPr>
              <w:t xml:space="preserve">Platform Admin</w:t>
            </w:r>
          </w:p>
          <w:p w:rsidR="00000000" w:rsidDel="00000000" w:rsidP="00000000" w:rsidRDefault="00000000" w:rsidRPr="00000000" w14:paraId="000000B9">
            <w:pPr>
              <w:numPr>
                <w:ilvl w:val="0"/>
                <w:numId w:val="30"/>
              </w:numPr>
              <w:ind w:left="720" w:hanging="360"/>
              <w:rPr/>
            </w:pPr>
            <w:r w:rsidDel="00000000" w:rsidR="00000000" w:rsidRPr="00000000">
              <w:rPr>
                <w:rtl w:val="0"/>
              </w:rPr>
              <w:t xml:space="preserve">Cooperatives </w:t>
            </w:r>
          </w:p>
          <w:p w:rsidR="00000000" w:rsidDel="00000000" w:rsidP="00000000" w:rsidRDefault="00000000" w:rsidRPr="00000000" w14:paraId="000000BA">
            <w:pPr>
              <w:numPr>
                <w:ilvl w:val="0"/>
                <w:numId w:val="30"/>
              </w:numPr>
              <w:ind w:left="720" w:hanging="360"/>
              <w:rPr/>
            </w:pPr>
            <w:r w:rsidDel="00000000" w:rsidR="00000000" w:rsidRPr="00000000">
              <w:rPr>
                <w:rtl w:val="0"/>
              </w:rPr>
              <w:t xml:space="preserve">Branch Managers</w:t>
            </w:r>
          </w:p>
          <w:p w:rsidR="00000000" w:rsidDel="00000000" w:rsidP="00000000" w:rsidRDefault="00000000" w:rsidRPr="00000000" w14:paraId="000000BB">
            <w:pPr>
              <w:numPr>
                <w:ilvl w:val="0"/>
                <w:numId w:val="30"/>
              </w:numPr>
              <w:ind w:left="720" w:hanging="360"/>
              <w:rPr/>
            </w:pPr>
            <w:r w:rsidDel="00000000" w:rsidR="00000000" w:rsidRPr="00000000">
              <w:rPr>
                <w:rtl w:val="0"/>
              </w:rPr>
              <w:t xml:space="preserve">Farmers</w:t>
            </w:r>
          </w:p>
          <w:p w:rsidR="00000000" w:rsidDel="00000000" w:rsidP="00000000" w:rsidRDefault="00000000" w:rsidRPr="00000000" w14:paraId="000000BC">
            <w:pPr>
              <w:numPr>
                <w:ilvl w:val="0"/>
                <w:numId w:val="30"/>
              </w:numPr>
              <w:ind w:left="720" w:hanging="360"/>
              <w:rPr/>
            </w:pPr>
            <w:r w:rsidDel="00000000" w:rsidR="00000000" w:rsidRPr="00000000">
              <w:rPr>
                <w:rtl w:val="0"/>
              </w:rPr>
              <w:t xml:space="preserve">Collection Officers</w:t>
            </w:r>
          </w:p>
          <w:p w:rsidR="00000000" w:rsidDel="00000000" w:rsidP="00000000" w:rsidRDefault="00000000" w:rsidRPr="00000000" w14:paraId="000000BD">
            <w:pPr>
              <w:numPr>
                <w:ilvl w:val="0"/>
                <w:numId w:val="30"/>
              </w:numPr>
              <w:ind w:left="720" w:hanging="360"/>
              <w:rPr/>
            </w:pPr>
            <w:r w:rsidDel="00000000" w:rsidR="00000000" w:rsidRPr="00000000">
              <w:rPr>
                <w:rtl w:val="0"/>
              </w:rPr>
              <w:t xml:space="preserve">Finance </w:t>
            </w:r>
          </w:p>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ind w:left="720" w:hanging="720"/>
        <w:rPr>
          <w:color w:val="351c75"/>
        </w:rPr>
      </w:pPr>
      <w:bookmarkStart w:colFirst="0" w:colLast="0" w:name="_heading=h.kk7na5ap6inb" w:id="10"/>
      <w:bookmarkEnd w:id="10"/>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ind w:left="720" w:hanging="720"/>
        <w:rPr>
          <w:color w:val="20124d"/>
          <w:sz w:val="40"/>
          <w:szCs w:val="40"/>
        </w:rPr>
      </w:pPr>
      <w:bookmarkStart w:colFirst="0" w:colLast="0" w:name="_heading=h.sfk0733pdypk" w:id="11"/>
      <w:bookmarkEnd w:id="11"/>
      <w:r w:rsidDel="00000000" w:rsidR="00000000" w:rsidRPr="00000000">
        <w:rPr>
          <w:color w:val="20124d"/>
          <w:sz w:val="40"/>
          <w:szCs w:val="40"/>
          <w:rtl w:val="0"/>
        </w:rPr>
        <w:t xml:space="preserve">4. SOLUTION ARCHITECTURE OUTLINE</w:t>
      </w:r>
    </w:p>
    <w:p w:rsidR="00000000" w:rsidDel="00000000" w:rsidP="00000000" w:rsidRDefault="00000000" w:rsidRPr="00000000" w14:paraId="000000C2">
      <w:pPr>
        <w:pStyle w:val="Heading3"/>
        <w:ind w:left="270" w:firstLine="0"/>
        <w:rPr>
          <w:color w:val="351c75"/>
          <w:sz w:val="24"/>
          <w:szCs w:val="24"/>
        </w:rPr>
      </w:pPr>
      <w:bookmarkStart w:colFirst="0" w:colLast="0" w:name="_heading=h.2wd9a5ply40o" w:id="12"/>
      <w:bookmarkEnd w:id="12"/>
      <w:r w:rsidDel="00000000" w:rsidR="00000000" w:rsidRPr="00000000">
        <w:rPr>
          <w:color w:val="351c75"/>
          <w:sz w:val="24"/>
          <w:szCs w:val="24"/>
          <w:rtl w:val="0"/>
        </w:rPr>
        <w:t xml:space="preserve">4.1 </w:t>
      </w:r>
      <w:r w:rsidDel="00000000" w:rsidR="00000000" w:rsidRPr="00000000">
        <w:rPr>
          <w:color w:val="351c75"/>
          <w:sz w:val="26"/>
          <w:szCs w:val="26"/>
          <w:rtl w:val="0"/>
        </w:rPr>
        <w:t xml:space="preserve">Context Diagra</w:t>
      </w:r>
      <w:r w:rsidDel="00000000" w:rsidR="00000000" w:rsidRPr="00000000">
        <w:rPr>
          <w:color w:val="351c75"/>
          <w:sz w:val="24"/>
          <w:szCs w:val="24"/>
          <w:rtl w:val="0"/>
        </w:rPr>
        <w:t xml:space="preserv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943600" cy="3860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ab/>
      </w:r>
    </w:p>
    <w:p w:rsidR="00000000" w:rsidDel="00000000" w:rsidP="00000000" w:rsidRDefault="00000000" w:rsidRPr="00000000" w14:paraId="000000C8">
      <w:pPr>
        <w:ind w:firstLine="450"/>
        <w:rPr/>
      </w:pPr>
      <w:r w:rsidDel="00000000" w:rsidR="00000000" w:rsidRPr="00000000">
        <w:rPr>
          <w:rtl w:val="0"/>
        </w:rPr>
      </w:r>
    </w:p>
    <w:p w:rsidR="00000000" w:rsidDel="00000000" w:rsidP="00000000" w:rsidRDefault="00000000" w:rsidRPr="00000000" w14:paraId="000000C9">
      <w:pPr>
        <w:ind w:firstLine="450"/>
        <w:rPr/>
      </w:pPr>
      <w:r w:rsidDel="00000000" w:rsidR="00000000" w:rsidRPr="00000000">
        <w:rPr>
          <w:rtl w:val="0"/>
        </w:rPr>
      </w:r>
    </w:p>
    <w:p w:rsidR="00000000" w:rsidDel="00000000" w:rsidP="00000000" w:rsidRDefault="00000000" w:rsidRPr="00000000" w14:paraId="000000CA">
      <w:pPr>
        <w:ind w:firstLine="450"/>
        <w:rPr/>
      </w:pPr>
      <w:r w:rsidDel="00000000" w:rsidR="00000000" w:rsidRPr="00000000">
        <w:rPr>
          <w:rtl w:val="0"/>
        </w:rPr>
      </w:r>
    </w:p>
    <w:p w:rsidR="00000000" w:rsidDel="00000000" w:rsidP="00000000" w:rsidRDefault="00000000" w:rsidRPr="00000000" w14:paraId="000000CB">
      <w:pPr>
        <w:ind w:firstLine="450"/>
        <w:rPr/>
      </w:pPr>
      <w:r w:rsidDel="00000000" w:rsidR="00000000" w:rsidRPr="00000000">
        <w:rPr>
          <w:rtl w:val="0"/>
        </w:rPr>
      </w:r>
    </w:p>
    <w:p w:rsidR="00000000" w:rsidDel="00000000" w:rsidP="00000000" w:rsidRDefault="00000000" w:rsidRPr="00000000" w14:paraId="000000CC">
      <w:pPr>
        <w:ind w:left="990" w:firstLine="0"/>
        <w:rPr/>
      </w:pPr>
      <w:r w:rsidDel="00000000" w:rsidR="00000000" w:rsidRPr="00000000">
        <w:rPr>
          <w:rtl w:val="0"/>
        </w:rPr>
      </w:r>
    </w:p>
    <w:p w:rsidR="00000000" w:rsidDel="00000000" w:rsidP="00000000" w:rsidRDefault="00000000" w:rsidRPr="00000000" w14:paraId="000000CD">
      <w:pPr>
        <w:ind w:left="990" w:firstLine="0"/>
        <w:rPr/>
      </w:pPr>
      <w:r w:rsidDel="00000000" w:rsidR="00000000" w:rsidRPr="00000000">
        <w:rPr>
          <w:rtl w:val="0"/>
        </w:rPr>
      </w:r>
    </w:p>
    <w:p w:rsidR="00000000" w:rsidDel="00000000" w:rsidP="00000000" w:rsidRDefault="00000000" w:rsidRPr="00000000" w14:paraId="000000CE">
      <w:pPr>
        <w:pStyle w:val="Heading1"/>
        <w:spacing w:before="480" w:lineRule="auto"/>
        <w:rPr>
          <w:color w:val="20124d"/>
          <w:sz w:val="32"/>
          <w:szCs w:val="32"/>
        </w:rPr>
      </w:pPr>
      <w:bookmarkStart w:colFirst="0" w:colLast="0" w:name="_heading=h.tdzpavlfpkfy" w:id="13"/>
      <w:bookmarkEnd w:id="13"/>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spacing w:before="480" w:lineRule="auto"/>
        <w:rPr>
          <w:color w:val="20124d"/>
          <w:sz w:val="32"/>
          <w:szCs w:val="32"/>
        </w:rPr>
      </w:pPr>
      <w:bookmarkStart w:colFirst="0" w:colLast="0" w:name="_heading=h.5calplr8iwtc" w:id="14"/>
      <w:bookmarkEnd w:id="14"/>
      <w:r w:rsidDel="00000000" w:rsidR="00000000" w:rsidRPr="00000000">
        <w:rPr>
          <w:color w:val="20124d"/>
          <w:sz w:val="32"/>
          <w:szCs w:val="32"/>
          <w:rtl w:val="0"/>
        </w:rPr>
        <w:t xml:space="preserve">5. DEFINITION OF BUSINESS REQUIREMENTS</w:t>
      </w:r>
    </w:p>
    <w:p w:rsidR="00000000" w:rsidDel="00000000" w:rsidP="00000000" w:rsidRDefault="00000000" w:rsidRPr="00000000" w14:paraId="000000D0">
      <w:pPr>
        <w:rPr>
          <w:sz w:val="24"/>
          <w:szCs w:val="24"/>
        </w:rPr>
      </w:pPr>
      <w:r w:rsidDel="00000000" w:rsidR="00000000" w:rsidRPr="00000000">
        <w:rPr>
          <w:b w:val="1"/>
          <w:bCs w:val="1"/>
          <w:color w:val="351c75"/>
          <w:sz w:val="24"/>
          <w:szCs w:val="24"/>
          <w:rtl w:val="0"/>
        </w:rPr>
        <w:t xml:space="preserve">5.1 FUNCTIONAL BUSINESS REQUIREMENTS</w:t>
      </w:r>
      <w:r w:rsidDel="00000000" w:rsidR="00000000" w:rsidRPr="00000000">
        <w:rPr>
          <w:rtl w:val="0"/>
        </w:rPr>
      </w:r>
    </w:p>
    <w:tbl>
      <w:tblPr>
        <w:tblStyle w:val="Table5"/>
        <w:tblW w:w="10125.0" w:type="dxa"/>
        <w:jc w:val="left"/>
        <w:tblInd w:w="-6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700"/>
        <w:gridCol w:w="4035"/>
        <w:gridCol w:w="2325"/>
        <w:tblGridChange w:id="0">
          <w:tblGrid>
            <w:gridCol w:w="1065"/>
            <w:gridCol w:w="2700"/>
            <w:gridCol w:w="4035"/>
            <w:gridCol w:w="232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b2a1c7" w:val="clear"/>
            <w:tcMar>
              <w:top w:w="20.0" w:type="dxa"/>
              <w:left w:w="20.0" w:type="dxa"/>
              <w:bottom w:w="20.0" w:type="dxa"/>
              <w:right w:w="20.0" w:type="dxa"/>
            </w:tcMar>
          </w:tcPr>
          <w:p w:rsidR="00000000" w:rsidDel="00000000" w:rsidP="00000000" w:rsidRDefault="00000000" w:rsidRPr="00000000" w14:paraId="000000D1">
            <w:pPr>
              <w:pStyle w:val="Heading3"/>
              <w:spacing w:after="240" w:before="240" w:line="276" w:lineRule="auto"/>
              <w:rPr>
                <w:color w:val="403152"/>
                <w:sz w:val="20"/>
                <w:szCs w:val="20"/>
              </w:rPr>
            </w:pPr>
            <w:r w:rsidDel="00000000" w:rsidR="00000000" w:rsidRPr="00000000">
              <w:rPr>
                <w:color w:val="403152"/>
                <w:sz w:val="20"/>
                <w:szCs w:val="20"/>
                <w:rtl w:val="0"/>
              </w:rPr>
              <w:t xml:space="preserve">REQ ID</w:t>
            </w:r>
          </w:p>
        </w:tc>
        <w:tc>
          <w:tcPr>
            <w:tcBorders>
              <w:top w:color="000000" w:space="0" w:sz="6" w:val="single"/>
              <w:left w:color="000000" w:space="0" w:sz="0" w:val="nil"/>
              <w:bottom w:color="000000" w:space="0" w:sz="6" w:val="single"/>
              <w:right w:color="000000" w:space="0" w:sz="6" w:val="single"/>
            </w:tcBorders>
            <w:shd w:fill="b2a1c7" w:val="clear"/>
            <w:tcMar>
              <w:top w:w="20.0" w:type="dxa"/>
              <w:left w:w="20.0" w:type="dxa"/>
              <w:bottom w:w="20.0" w:type="dxa"/>
              <w:right w:w="20.0" w:type="dxa"/>
            </w:tcMar>
          </w:tcPr>
          <w:p w:rsidR="00000000" w:rsidDel="00000000" w:rsidP="00000000" w:rsidRDefault="00000000" w:rsidRPr="00000000" w14:paraId="000000D2">
            <w:pPr>
              <w:pStyle w:val="Heading3"/>
              <w:spacing w:after="240" w:before="240" w:line="276" w:lineRule="auto"/>
              <w:rPr>
                <w:color w:val="403152"/>
                <w:sz w:val="20"/>
                <w:szCs w:val="20"/>
              </w:rPr>
            </w:pPr>
            <w:r w:rsidDel="00000000" w:rsidR="00000000" w:rsidRPr="00000000">
              <w:rPr>
                <w:color w:val="403152"/>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b2a1c7" w:val="clear"/>
            <w:tcMar>
              <w:top w:w="20.0" w:type="dxa"/>
              <w:left w:w="20.0" w:type="dxa"/>
              <w:bottom w:w="20.0" w:type="dxa"/>
              <w:right w:w="20.0" w:type="dxa"/>
            </w:tcMar>
          </w:tcPr>
          <w:p w:rsidR="00000000" w:rsidDel="00000000" w:rsidP="00000000" w:rsidRDefault="00000000" w:rsidRPr="00000000" w14:paraId="000000D3">
            <w:pPr>
              <w:pStyle w:val="Heading3"/>
              <w:spacing w:after="240" w:before="240" w:line="276" w:lineRule="auto"/>
              <w:rPr>
                <w:color w:val="403152"/>
                <w:sz w:val="20"/>
                <w:szCs w:val="20"/>
              </w:rPr>
            </w:pPr>
            <w:r w:rsidDel="00000000" w:rsidR="00000000" w:rsidRPr="00000000">
              <w:rPr>
                <w:color w:val="403152"/>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b2a1c7" w:val="clear"/>
            <w:tcMar>
              <w:top w:w="20.0" w:type="dxa"/>
              <w:left w:w="20.0" w:type="dxa"/>
              <w:bottom w:w="20.0" w:type="dxa"/>
              <w:right w:w="20.0" w:type="dxa"/>
            </w:tcMar>
          </w:tcPr>
          <w:p w:rsidR="00000000" w:rsidDel="00000000" w:rsidP="00000000" w:rsidRDefault="00000000" w:rsidRPr="00000000" w14:paraId="000000D4">
            <w:pPr>
              <w:pStyle w:val="Heading3"/>
              <w:spacing w:after="240" w:before="240" w:line="276" w:lineRule="auto"/>
              <w:rPr>
                <w:color w:val="403152"/>
                <w:sz w:val="20"/>
                <w:szCs w:val="20"/>
              </w:rPr>
            </w:pPr>
            <w:r w:rsidDel="00000000" w:rsidR="00000000" w:rsidRPr="00000000">
              <w:rPr>
                <w:color w:val="403152"/>
                <w:sz w:val="20"/>
                <w:szCs w:val="20"/>
                <w:rtl w:val="0"/>
              </w:rPr>
              <w:t xml:space="preserve">SYSTEM</w:t>
            </w:r>
          </w:p>
        </w:tc>
      </w:tr>
      <w:tr>
        <w:trPr>
          <w:cantSplit w:val="0"/>
          <w:trHeight w:val="3517"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D5">
            <w:pPr>
              <w:pStyle w:val="Heading3"/>
              <w:spacing w:after="240" w:before="240" w:line="276" w:lineRule="auto"/>
              <w:rPr>
                <w:color w:val="403152"/>
                <w:sz w:val="20"/>
                <w:szCs w:val="20"/>
              </w:rPr>
            </w:pPr>
            <w:r w:rsidDel="00000000" w:rsidR="00000000" w:rsidRPr="00000000">
              <w:rPr>
                <w:color w:val="403152"/>
                <w:sz w:val="20"/>
                <w:szCs w:val="20"/>
                <w:rtl w:val="0"/>
              </w:rPr>
              <w:t xml:space="preserve">RQ1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D6">
            <w:pPr>
              <w:pStyle w:val="Heading3"/>
              <w:spacing w:after="240" w:before="240" w:line="276" w:lineRule="auto"/>
              <w:rPr>
                <w:sz w:val="20"/>
                <w:szCs w:val="20"/>
              </w:rPr>
            </w:pPr>
            <w:r w:rsidDel="00000000" w:rsidR="00000000" w:rsidRPr="00000000">
              <w:rPr>
                <w:sz w:val="20"/>
                <w:szCs w:val="20"/>
                <w:rtl w:val="0"/>
              </w:rPr>
              <w:t xml:space="preserve">Configuration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D7">
            <w:pPr>
              <w:pStyle w:val="Heading3"/>
              <w:numPr>
                <w:ilvl w:val="0"/>
                <w:numId w:val="1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Crop Type Management.</w:t>
            </w:r>
          </w:p>
          <w:p w:rsidR="00000000" w:rsidDel="00000000" w:rsidP="00000000" w:rsidRDefault="00000000" w:rsidRPr="00000000" w14:paraId="000000D8">
            <w:pPr>
              <w:pStyle w:val="Heading3"/>
              <w:numPr>
                <w:ilvl w:val="0"/>
                <w:numId w:val="1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Livestock Type Management.</w:t>
            </w:r>
          </w:p>
          <w:p w:rsidR="00000000" w:rsidDel="00000000" w:rsidP="00000000" w:rsidRDefault="00000000" w:rsidRPr="00000000" w14:paraId="000000D9">
            <w:pPr>
              <w:pStyle w:val="Heading3"/>
              <w:numPr>
                <w:ilvl w:val="0"/>
                <w:numId w:val="1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Stock Item Type Management.</w:t>
            </w:r>
          </w:p>
          <w:p w:rsidR="00000000" w:rsidDel="00000000" w:rsidP="00000000" w:rsidRDefault="00000000" w:rsidRPr="00000000" w14:paraId="000000DA">
            <w:pPr>
              <w:pStyle w:val="Heading3"/>
              <w:numPr>
                <w:ilvl w:val="0"/>
                <w:numId w:val="1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Role and Permission Management.</w:t>
            </w:r>
          </w:p>
          <w:p w:rsidR="00000000" w:rsidDel="00000000" w:rsidP="00000000" w:rsidRDefault="00000000" w:rsidRPr="00000000" w14:paraId="000000DB">
            <w:pPr>
              <w:pStyle w:val="Heading3"/>
              <w:numPr>
                <w:ilvl w:val="0"/>
                <w:numId w:val="1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Grading Engine.</w:t>
            </w:r>
          </w:p>
          <w:p w:rsidR="00000000" w:rsidDel="00000000" w:rsidP="00000000" w:rsidRDefault="00000000" w:rsidRPr="00000000" w14:paraId="000000DC">
            <w:pPr>
              <w:pStyle w:val="Heading3"/>
              <w:numPr>
                <w:ilvl w:val="0"/>
                <w:numId w:val="1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(Grading Standards Configuration)</w:t>
            </w:r>
          </w:p>
          <w:p w:rsidR="00000000" w:rsidDel="00000000" w:rsidP="00000000" w:rsidRDefault="00000000" w:rsidRPr="00000000" w14:paraId="000000DD">
            <w:pPr>
              <w:pStyle w:val="Heading3"/>
              <w:numPr>
                <w:ilvl w:val="0"/>
                <w:numId w:val="1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Workflow</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DE">
            <w:pPr>
              <w:pStyle w:val="Heading3"/>
              <w:numPr>
                <w:ilvl w:val="0"/>
                <w:numId w:val="6"/>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977"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DF">
            <w:pPr>
              <w:pStyle w:val="Heading3"/>
              <w:spacing w:after="240" w:before="240" w:line="276" w:lineRule="auto"/>
              <w:rPr>
                <w:color w:val="403152"/>
                <w:sz w:val="20"/>
                <w:szCs w:val="20"/>
              </w:rPr>
            </w:pPr>
            <w:r w:rsidDel="00000000" w:rsidR="00000000" w:rsidRPr="00000000">
              <w:rPr>
                <w:color w:val="403152"/>
                <w:sz w:val="20"/>
                <w:szCs w:val="20"/>
                <w:rtl w:val="0"/>
              </w:rPr>
              <w:t xml:space="preserve">RQ2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0">
            <w:pPr>
              <w:pStyle w:val="Heading3"/>
              <w:spacing w:after="240" w:before="240" w:line="276" w:lineRule="auto"/>
              <w:rPr>
                <w:sz w:val="20"/>
                <w:szCs w:val="20"/>
              </w:rPr>
            </w:pPr>
            <w:r w:rsidDel="00000000" w:rsidR="00000000" w:rsidRPr="00000000">
              <w:rPr>
                <w:sz w:val="20"/>
                <w:szCs w:val="20"/>
                <w:rtl w:val="0"/>
              </w:rPr>
              <w:t xml:space="preserve">Inventory Management</w:t>
            </w:r>
          </w:p>
          <w:p w:rsidR="00000000" w:rsidDel="00000000" w:rsidP="00000000" w:rsidRDefault="00000000" w:rsidRPr="00000000" w14:paraId="000000E1">
            <w:pPr>
              <w:pStyle w:val="Heading3"/>
              <w:spacing w:after="240" w:before="240" w:line="276" w:lineRule="auto"/>
              <w:rPr>
                <w:b w:val="0"/>
                <w:bCs w:val="0"/>
                <w:sz w:val="20"/>
                <w:szCs w:val="20"/>
              </w:rPr>
            </w:pPr>
            <w:r w:rsidDel="00000000" w:rsidR="00000000" w:rsidRPr="00000000">
              <w:rPr>
                <w:sz w:val="20"/>
                <w:szCs w:val="20"/>
                <w:rtl w:val="0"/>
              </w:rPr>
              <w:t xml:space="preserve">module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2">
            <w:pPr>
              <w:pStyle w:val="Heading3"/>
              <w:numPr>
                <w:ilvl w:val="0"/>
                <w:numId w:val="6"/>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Stock -Tracking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3">
            <w:pPr>
              <w:pStyle w:val="Heading3"/>
              <w:numPr>
                <w:ilvl w:val="0"/>
                <w:numId w:val="6"/>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E4">
            <w:pPr>
              <w:pStyle w:val="Heading3"/>
              <w:spacing w:after="240" w:before="240" w:line="276" w:lineRule="auto"/>
              <w:rPr>
                <w:color w:val="403152"/>
                <w:sz w:val="20"/>
                <w:szCs w:val="20"/>
              </w:rPr>
            </w:pPr>
            <w:r w:rsidDel="00000000" w:rsidR="00000000" w:rsidRPr="00000000">
              <w:rPr>
                <w:color w:val="403152"/>
                <w:sz w:val="20"/>
                <w:szCs w:val="20"/>
                <w:rtl w:val="0"/>
              </w:rPr>
              <w:t xml:space="preserve">RQ3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5">
            <w:pPr>
              <w:pStyle w:val="Heading3"/>
              <w:spacing w:after="240" w:before="240" w:line="276" w:lineRule="auto"/>
              <w:rPr>
                <w:sz w:val="20"/>
                <w:szCs w:val="20"/>
              </w:rPr>
            </w:pPr>
            <w:r w:rsidDel="00000000" w:rsidR="00000000" w:rsidRPr="00000000">
              <w:rPr>
                <w:sz w:val="20"/>
                <w:szCs w:val="20"/>
                <w:rtl w:val="0"/>
              </w:rPr>
              <w:t xml:space="preserve">Accounting Management</w:t>
            </w:r>
          </w:p>
          <w:p w:rsidR="00000000" w:rsidDel="00000000" w:rsidP="00000000" w:rsidRDefault="00000000" w:rsidRPr="00000000" w14:paraId="000000E6">
            <w:pPr>
              <w:pStyle w:val="Heading3"/>
              <w:spacing w:after="240" w:before="240" w:line="276" w:lineRule="auto"/>
              <w:rPr>
                <w:b w:val="0"/>
                <w:bCs w:val="0"/>
                <w:sz w:val="20"/>
                <w:szCs w:val="20"/>
              </w:rPr>
            </w:pPr>
            <w:r w:rsidDel="00000000" w:rsidR="00000000" w:rsidRPr="00000000">
              <w:rPr>
                <w:sz w:val="20"/>
                <w:szCs w:val="20"/>
                <w:rtl w:val="0"/>
              </w:rPr>
              <w:t xml:space="preserve">module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7">
            <w:pPr>
              <w:pStyle w:val="Heading3"/>
              <w:numPr>
                <w:ilvl w:val="0"/>
                <w:numId w:val="15"/>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Payment Schedule Configuration.</w:t>
            </w:r>
          </w:p>
          <w:p w:rsidR="00000000" w:rsidDel="00000000" w:rsidP="00000000" w:rsidRDefault="00000000" w:rsidRPr="00000000" w14:paraId="000000E8">
            <w:pPr>
              <w:pStyle w:val="Heading3"/>
              <w:numPr>
                <w:ilvl w:val="0"/>
                <w:numId w:val="15"/>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Deduction Tables for collectors / Inventory table or disbursement table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9">
            <w:pPr>
              <w:pStyle w:val="Heading3"/>
              <w:numPr>
                <w:ilvl w:val="0"/>
                <w:numId w:val="15"/>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561"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EA">
            <w:pPr>
              <w:pStyle w:val="Heading3"/>
              <w:spacing w:after="240" w:before="240" w:line="276" w:lineRule="auto"/>
              <w:rPr>
                <w:color w:val="403152"/>
                <w:sz w:val="20"/>
                <w:szCs w:val="20"/>
              </w:rPr>
            </w:pPr>
            <w:r w:rsidDel="00000000" w:rsidR="00000000" w:rsidRPr="00000000">
              <w:rPr>
                <w:color w:val="403152"/>
                <w:sz w:val="20"/>
                <w:szCs w:val="20"/>
                <w:rtl w:val="0"/>
              </w:rPr>
              <w:t xml:space="preserve">RQ4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B">
            <w:pPr>
              <w:pStyle w:val="Heading3"/>
              <w:spacing w:after="240" w:before="240" w:line="276" w:lineRule="auto"/>
              <w:rPr>
                <w:sz w:val="20"/>
                <w:szCs w:val="20"/>
              </w:rPr>
            </w:pPr>
            <w:r w:rsidDel="00000000" w:rsidR="00000000" w:rsidRPr="00000000">
              <w:rPr>
                <w:sz w:val="20"/>
                <w:szCs w:val="20"/>
                <w:rtl w:val="0"/>
              </w:rPr>
              <w:t xml:space="preserve">Notification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C">
            <w:pPr>
              <w:pStyle w:val="Heading3"/>
              <w:numPr>
                <w:ilvl w:val="0"/>
                <w:numId w:val="16"/>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Notification Template Management.</w:t>
            </w:r>
          </w:p>
          <w:p w:rsidR="00000000" w:rsidDel="00000000" w:rsidP="00000000" w:rsidRDefault="00000000" w:rsidRPr="00000000" w14:paraId="000000ED">
            <w:pPr>
              <w:pStyle w:val="Heading3"/>
              <w:numPr>
                <w:ilvl w:val="0"/>
                <w:numId w:val="16"/>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Farmer Notifications.</w:t>
            </w:r>
          </w:p>
          <w:p w:rsidR="00000000" w:rsidDel="00000000" w:rsidP="00000000" w:rsidRDefault="00000000" w:rsidRPr="00000000" w14:paraId="000000EE">
            <w:pPr>
              <w:pStyle w:val="Heading3"/>
              <w:numPr>
                <w:ilvl w:val="0"/>
                <w:numId w:val="16"/>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Event-Based Notifications.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F">
            <w:pPr>
              <w:pStyle w:val="Heading3"/>
              <w:numPr>
                <w:ilvl w:val="0"/>
                <w:numId w:val="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F0">
            <w:pPr>
              <w:pStyle w:val="Heading3"/>
              <w:spacing w:after="240" w:before="240" w:line="276" w:lineRule="auto"/>
              <w:rPr>
                <w:color w:val="403152"/>
                <w:sz w:val="20"/>
                <w:szCs w:val="20"/>
              </w:rPr>
            </w:pPr>
            <w:r w:rsidDel="00000000" w:rsidR="00000000" w:rsidRPr="00000000">
              <w:rPr>
                <w:color w:val="403152"/>
                <w:sz w:val="20"/>
                <w:szCs w:val="20"/>
                <w:rtl w:val="0"/>
              </w:rPr>
              <w:t xml:space="preserve">RQ5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1">
            <w:pPr>
              <w:pStyle w:val="Heading3"/>
              <w:spacing w:after="240" w:before="240" w:line="276" w:lineRule="auto"/>
              <w:rPr>
                <w:sz w:val="20"/>
                <w:szCs w:val="20"/>
              </w:rPr>
            </w:pPr>
            <w:r w:rsidDel="00000000" w:rsidR="00000000" w:rsidRPr="00000000">
              <w:rPr>
                <w:sz w:val="20"/>
                <w:szCs w:val="20"/>
                <w:rtl w:val="0"/>
              </w:rPr>
              <w:t xml:space="preserve">Reporting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2">
            <w:pPr>
              <w:pStyle w:val="Heading3"/>
              <w:numPr>
                <w:ilvl w:val="0"/>
                <w:numId w:val="3"/>
              </w:numPr>
              <w:spacing w:after="240" w:before="240" w:line="276" w:lineRule="auto"/>
              <w:ind w:left="720" w:hanging="360"/>
              <w:rPr>
                <w:sz w:val="20"/>
                <w:szCs w:val="20"/>
              </w:rPr>
            </w:pPr>
            <w:r w:rsidDel="00000000" w:rsidR="00000000" w:rsidRPr="00000000">
              <w:rPr>
                <w:b w:val="0"/>
                <w:bCs w:val="0"/>
                <w:sz w:val="20"/>
                <w:szCs w:val="20"/>
                <w:rtl w:val="0"/>
              </w:rPr>
              <w:t xml:space="preserve">Payment Reports</w:t>
            </w:r>
            <w:r w:rsidDel="00000000" w:rsidR="00000000" w:rsidRPr="00000000">
              <w:rPr>
                <w:rtl w:val="0"/>
              </w:rPr>
            </w:r>
          </w:p>
          <w:p w:rsidR="00000000" w:rsidDel="00000000" w:rsidP="00000000" w:rsidRDefault="00000000" w:rsidRPr="00000000" w14:paraId="000000F3">
            <w:pPr>
              <w:pStyle w:val="Heading3"/>
              <w:numPr>
                <w:ilvl w:val="0"/>
                <w:numId w:val="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Scheduled Reports.</w:t>
            </w:r>
          </w:p>
          <w:p w:rsidR="00000000" w:rsidDel="00000000" w:rsidP="00000000" w:rsidRDefault="00000000" w:rsidRPr="00000000" w14:paraId="000000F4">
            <w:pPr>
              <w:pStyle w:val="Heading3"/>
              <w:numPr>
                <w:ilvl w:val="0"/>
                <w:numId w:val="3"/>
              </w:numPr>
              <w:spacing w:after="240" w:before="240" w:line="276" w:lineRule="auto"/>
              <w:ind w:left="720" w:hanging="360"/>
              <w:rPr/>
            </w:pPr>
            <w:r w:rsidDel="00000000" w:rsidR="00000000" w:rsidRPr="00000000">
              <w:rPr>
                <w:b w:val="0"/>
                <w:bCs w:val="0"/>
                <w:sz w:val="20"/>
                <w:szCs w:val="20"/>
                <w:rtl w:val="0"/>
              </w:rPr>
              <w:t xml:space="preserve">Inventory report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5">
            <w:pPr>
              <w:pStyle w:val="Heading3"/>
              <w:numPr>
                <w:ilvl w:val="0"/>
                <w:numId w:val="29"/>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681"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F6">
            <w:pPr>
              <w:pStyle w:val="Heading3"/>
              <w:spacing w:after="240" w:before="240" w:line="276" w:lineRule="auto"/>
              <w:rPr>
                <w:color w:val="403152"/>
                <w:sz w:val="20"/>
                <w:szCs w:val="20"/>
              </w:rPr>
            </w:pPr>
            <w:r w:rsidDel="00000000" w:rsidR="00000000" w:rsidRPr="00000000">
              <w:rPr>
                <w:color w:val="403152"/>
                <w:sz w:val="20"/>
                <w:szCs w:val="20"/>
                <w:rtl w:val="0"/>
              </w:rPr>
              <w:t xml:space="preserve">RQ6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7">
            <w:pPr>
              <w:pStyle w:val="Heading3"/>
              <w:spacing w:after="240" w:before="240" w:line="276" w:lineRule="auto"/>
              <w:rPr>
                <w:sz w:val="20"/>
                <w:szCs w:val="20"/>
              </w:rPr>
            </w:pPr>
            <w:r w:rsidDel="00000000" w:rsidR="00000000" w:rsidRPr="00000000">
              <w:rPr>
                <w:sz w:val="20"/>
                <w:szCs w:val="20"/>
                <w:rtl w:val="0"/>
              </w:rPr>
              <w:t xml:space="preserve">Member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8">
            <w:pPr>
              <w:pStyle w:val="Heading3"/>
              <w:numPr>
                <w:ilvl w:val="0"/>
                <w:numId w:val="17"/>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Multi-stage Onboarding Workflow.</w:t>
            </w:r>
          </w:p>
          <w:p w:rsidR="00000000" w:rsidDel="00000000" w:rsidP="00000000" w:rsidRDefault="00000000" w:rsidRPr="00000000" w14:paraId="000000F9">
            <w:pPr>
              <w:pStyle w:val="Heading3"/>
              <w:numPr>
                <w:ilvl w:val="0"/>
                <w:numId w:val="17"/>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Member management  </w:t>
            </w:r>
          </w:p>
          <w:p w:rsidR="00000000" w:rsidDel="00000000" w:rsidP="00000000" w:rsidRDefault="00000000" w:rsidRPr="00000000" w14:paraId="000000FA">
            <w:pPr>
              <w:pStyle w:val="Heading3"/>
              <w:numPr>
                <w:ilvl w:val="0"/>
                <w:numId w:val="17"/>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Bulk Farmer Upload.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B">
            <w:pPr>
              <w:pStyle w:val="Heading3"/>
              <w:numPr>
                <w:ilvl w:val="0"/>
                <w:numId w:val="17"/>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FC">
            <w:pPr>
              <w:pStyle w:val="Heading3"/>
              <w:spacing w:after="240" w:before="240" w:line="276" w:lineRule="auto"/>
              <w:rPr>
                <w:color w:val="403152"/>
                <w:sz w:val="20"/>
                <w:szCs w:val="20"/>
              </w:rPr>
            </w:pPr>
            <w:r w:rsidDel="00000000" w:rsidR="00000000" w:rsidRPr="00000000">
              <w:rPr>
                <w:color w:val="403152"/>
                <w:sz w:val="20"/>
                <w:szCs w:val="20"/>
                <w:rtl w:val="0"/>
              </w:rPr>
              <w:t xml:space="preserve">RQ7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D">
            <w:pPr>
              <w:pStyle w:val="Heading3"/>
              <w:spacing w:after="240" w:before="240" w:line="276" w:lineRule="auto"/>
              <w:rPr>
                <w:sz w:val="20"/>
                <w:szCs w:val="20"/>
              </w:rPr>
            </w:pPr>
            <w:r w:rsidDel="00000000" w:rsidR="00000000" w:rsidRPr="00000000">
              <w:rPr>
                <w:sz w:val="20"/>
                <w:szCs w:val="20"/>
                <w:rtl w:val="0"/>
              </w:rPr>
              <w:t xml:space="preserve">Reconciliation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E">
            <w:pPr>
              <w:pStyle w:val="Heading3"/>
              <w:numPr>
                <w:ilvl w:val="0"/>
                <w:numId w:val="18"/>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Reconciliation 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F">
            <w:pPr>
              <w:pStyle w:val="Heading3"/>
              <w:numPr>
                <w:ilvl w:val="0"/>
                <w:numId w:val="18"/>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00">
            <w:pPr>
              <w:pStyle w:val="Heading3"/>
              <w:spacing w:after="240" w:before="240" w:line="276" w:lineRule="auto"/>
              <w:rPr>
                <w:color w:val="403152"/>
                <w:sz w:val="20"/>
                <w:szCs w:val="20"/>
              </w:rPr>
            </w:pPr>
            <w:r w:rsidDel="00000000" w:rsidR="00000000" w:rsidRPr="00000000">
              <w:rPr>
                <w:color w:val="403152"/>
                <w:sz w:val="20"/>
                <w:szCs w:val="20"/>
                <w:rtl w:val="0"/>
              </w:rPr>
              <w:t xml:space="preserve">RQ8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1">
            <w:pPr>
              <w:pStyle w:val="Heading3"/>
              <w:spacing w:after="240" w:before="240" w:line="276" w:lineRule="auto"/>
              <w:rPr>
                <w:sz w:val="20"/>
                <w:szCs w:val="20"/>
              </w:rPr>
            </w:pPr>
            <w:r w:rsidDel="00000000" w:rsidR="00000000" w:rsidRPr="00000000">
              <w:rPr>
                <w:sz w:val="20"/>
                <w:szCs w:val="20"/>
                <w:rtl w:val="0"/>
              </w:rPr>
              <w:t xml:space="preserve">Audit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2">
            <w:pPr>
              <w:pStyle w:val="Heading3"/>
              <w:numPr>
                <w:ilvl w:val="0"/>
                <w:numId w:val="19"/>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Audit Trail.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3">
            <w:pPr>
              <w:pStyle w:val="Heading3"/>
              <w:numPr>
                <w:ilvl w:val="0"/>
                <w:numId w:val="19"/>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bl>
    <w:p w:rsidR="00000000" w:rsidDel="00000000" w:rsidP="00000000" w:rsidRDefault="00000000" w:rsidRPr="00000000" w14:paraId="00000104">
      <w:pPr>
        <w:pStyle w:val="Heading3"/>
        <w:spacing w:after="240" w:before="240" w:line="276" w:lineRule="auto"/>
        <w:rPr>
          <w:sz w:val="24"/>
          <w:szCs w:val="24"/>
        </w:rPr>
      </w:pPr>
      <w:bookmarkStart w:colFirst="0" w:colLast="0" w:name="_heading=h.xxf45n7z46n" w:id="15"/>
      <w:bookmarkEnd w:id="15"/>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spacing w:after="240" w:before="240" w:line="276" w:lineRule="auto"/>
        <w:rPr>
          <w:color w:val="351c75"/>
          <w:sz w:val="24"/>
          <w:szCs w:val="24"/>
        </w:rPr>
      </w:pPr>
      <w:r w:rsidDel="00000000" w:rsidR="00000000" w:rsidRPr="00000000">
        <w:rPr>
          <w:color w:val="351c75"/>
          <w:sz w:val="24"/>
          <w:szCs w:val="24"/>
          <w:rtl w:val="0"/>
        </w:rPr>
        <w:t xml:space="preserve">5.2 NON-FUNCTIONAL REQUIREMENTS</w:t>
      </w:r>
    </w:p>
    <w:tbl>
      <w:tblPr>
        <w:tblStyle w:val="Table6"/>
        <w:tblW w:w="97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1"/>
        <w:gridCol w:w="2745"/>
        <w:gridCol w:w="5677"/>
        <w:tblGridChange w:id="0">
          <w:tblGrid>
            <w:gridCol w:w="1351"/>
            <w:gridCol w:w="2745"/>
            <w:gridCol w:w="567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tcPr>
          <w:p w:rsidR="00000000" w:rsidDel="00000000" w:rsidP="00000000" w:rsidRDefault="00000000" w:rsidRPr="00000000" w14:paraId="00000109">
            <w:pPr>
              <w:pStyle w:val="Heading3"/>
              <w:spacing w:after="0" w:before="240" w:line="276" w:lineRule="auto"/>
              <w:rPr>
                <w:color w:val="403152"/>
              </w:rPr>
            </w:pPr>
            <w:r w:rsidDel="00000000" w:rsidR="00000000" w:rsidRPr="00000000">
              <w:rPr>
                <w:color w:val="403152"/>
                <w:rtl w:val="0"/>
              </w:rPr>
              <w:t xml:space="preserve">REQID</w:t>
            </w:r>
          </w:p>
        </w:tc>
        <w:tc>
          <w:tcPr>
            <w:tcBorders>
              <w:top w:color="000000" w:space="0" w:sz="6" w:val="single"/>
              <w:left w:color="000000" w:space="0" w:sz="0" w:val="nil"/>
              <w:bottom w:color="000000" w:space="0" w:sz="6" w:val="single"/>
              <w:right w:color="000000" w:space="0" w:sz="6" w:val="single"/>
            </w:tcBorders>
            <w:shd w:fill="b2a1c7" w:val="clear"/>
            <w:tcMar>
              <w:top w:w="0.0" w:type="dxa"/>
              <w:left w:w="100.0" w:type="dxa"/>
              <w:bottom w:w="0.0" w:type="dxa"/>
              <w:right w:w="100.0" w:type="dxa"/>
            </w:tcMar>
          </w:tcPr>
          <w:p w:rsidR="00000000" w:rsidDel="00000000" w:rsidP="00000000" w:rsidRDefault="00000000" w:rsidRPr="00000000" w14:paraId="0000010A">
            <w:pPr>
              <w:pStyle w:val="Heading3"/>
              <w:spacing w:after="0" w:before="240" w:line="276" w:lineRule="auto"/>
              <w:rPr>
                <w:color w:val="403152"/>
              </w:rPr>
            </w:pPr>
            <w:r w:rsidDel="00000000" w:rsidR="00000000" w:rsidRPr="00000000">
              <w:rPr>
                <w:color w:val="403152"/>
                <w:rtl w:val="0"/>
              </w:rPr>
              <w:t xml:space="preserve">REQUIREMENT</w:t>
            </w:r>
          </w:p>
        </w:tc>
        <w:tc>
          <w:tcPr>
            <w:tcBorders>
              <w:top w:color="000000" w:space="0" w:sz="6" w:val="single"/>
              <w:left w:color="000000" w:space="0" w:sz="0" w:val="nil"/>
              <w:bottom w:color="000000" w:space="0" w:sz="6" w:val="single"/>
              <w:right w:color="000000" w:space="0" w:sz="6" w:val="single"/>
            </w:tcBorders>
            <w:shd w:fill="b2a1c7" w:val="clear"/>
            <w:tcMar>
              <w:top w:w="0.0" w:type="dxa"/>
              <w:left w:w="100.0" w:type="dxa"/>
              <w:bottom w:w="0.0" w:type="dxa"/>
              <w:right w:w="100.0" w:type="dxa"/>
            </w:tcMar>
          </w:tcPr>
          <w:p w:rsidR="00000000" w:rsidDel="00000000" w:rsidP="00000000" w:rsidRDefault="00000000" w:rsidRPr="00000000" w14:paraId="0000010B">
            <w:pPr>
              <w:pStyle w:val="Heading3"/>
              <w:spacing w:after="0" w:before="240" w:line="276" w:lineRule="auto"/>
              <w:rPr>
                <w:color w:val="403152"/>
              </w:rPr>
            </w:pPr>
            <w:r w:rsidDel="00000000" w:rsidR="00000000" w:rsidRPr="00000000">
              <w:rPr>
                <w:color w:val="403152"/>
                <w:rtl w:val="0"/>
              </w:rPr>
              <w:t xml:space="preserve">DESCRIPTION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0C">
            <w:pPr>
              <w:pStyle w:val="Heading3"/>
              <w:spacing w:after="0" w:before="240" w:line="276" w:lineRule="auto"/>
              <w:rPr>
                <w:color w:val="403152"/>
                <w:sz w:val="20"/>
                <w:szCs w:val="20"/>
              </w:rPr>
            </w:pPr>
            <w:r w:rsidDel="00000000" w:rsidR="00000000" w:rsidRPr="00000000">
              <w:rPr>
                <w:color w:val="403152"/>
                <w:sz w:val="20"/>
                <w:szCs w:val="20"/>
                <w:rtl w:val="0"/>
              </w:rPr>
              <w:t xml:space="preserve">NFRQ1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D">
            <w:pPr>
              <w:pStyle w:val="Heading3"/>
              <w:spacing w:after="0" w:before="240" w:line="276" w:lineRule="auto"/>
              <w:rPr>
                <w:sz w:val="20"/>
                <w:szCs w:val="20"/>
              </w:rPr>
            </w:pPr>
            <w:r w:rsidDel="00000000" w:rsidR="00000000" w:rsidRPr="00000000">
              <w:rPr>
                <w:sz w:val="20"/>
                <w:szCs w:val="20"/>
                <w:rtl w:val="0"/>
              </w:rPr>
              <w:t xml:space="preserve">API Response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pStyle w:val="Heading3"/>
              <w:numPr>
                <w:ilvl w:val="0"/>
                <w:numId w:val="2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Critical operations must respond within seconds under normal load conditions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0F">
            <w:pPr>
              <w:pStyle w:val="Heading3"/>
              <w:spacing w:after="0" w:before="240" w:line="276" w:lineRule="auto"/>
              <w:rPr>
                <w:color w:val="403152"/>
                <w:sz w:val="20"/>
                <w:szCs w:val="20"/>
              </w:rPr>
            </w:pPr>
            <w:r w:rsidDel="00000000" w:rsidR="00000000" w:rsidRPr="00000000">
              <w:rPr>
                <w:color w:val="403152"/>
                <w:sz w:val="20"/>
                <w:szCs w:val="20"/>
                <w:rtl w:val="0"/>
              </w:rPr>
              <w:t xml:space="preserve">NFRQ2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pStyle w:val="Heading3"/>
              <w:spacing w:after="0" w:before="240" w:line="276" w:lineRule="auto"/>
              <w:rPr>
                <w:sz w:val="20"/>
                <w:szCs w:val="20"/>
              </w:rPr>
            </w:pPr>
            <w:r w:rsidDel="00000000" w:rsidR="00000000" w:rsidRPr="00000000">
              <w:rPr>
                <w:sz w:val="20"/>
                <w:szCs w:val="20"/>
                <w:rtl w:val="0"/>
              </w:rPr>
              <w:t xml:space="preserve">Concurrent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1">
            <w:pPr>
              <w:pStyle w:val="Heading3"/>
              <w:numPr>
                <w:ilvl w:val="0"/>
                <w:numId w:val="2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The solution must support concurrent users without performance degradation.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12">
            <w:pPr>
              <w:pStyle w:val="Heading3"/>
              <w:spacing w:after="0" w:before="240" w:line="276" w:lineRule="auto"/>
              <w:rPr>
                <w:color w:val="403152"/>
                <w:sz w:val="20"/>
                <w:szCs w:val="20"/>
              </w:rPr>
            </w:pPr>
            <w:r w:rsidDel="00000000" w:rsidR="00000000" w:rsidRPr="00000000">
              <w:rPr>
                <w:color w:val="403152"/>
                <w:sz w:val="20"/>
                <w:szCs w:val="20"/>
                <w:rtl w:val="0"/>
              </w:rPr>
              <w:t xml:space="preserve">NFRQ3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pStyle w:val="Heading3"/>
              <w:spacing w:after="0" w:before="240" w:line="276" w:lineRule="auto"/>
              <w:rPr>
                <w:sz w:val="20"/>
                <w:szCs w:val="20"/>
              </w:rPr>
            </w:pPr>
            <w:r w:rsidDel="00000000" w:rsidR="00000000" w:rsidRPr="00000000">
              <w:rPr>
                <w:sz w:val="20"/>
                <w:szCs w:val="20"/>
                <w:rtl w:val="0"/>
              </w:rPr>
              <w:t xml:space="preserve">Daily Transaction 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pStyle w:val="Heading3"/>
              <w:numPr>
                <w:ilvl w:val="0"/>
                <w:numId w:val="2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The system must handle multiple delivery transactions per day during peak season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15">
            <w:pPr>
              <w:pStyle w:val="Heading3"/>
              <w:spacing w:after="0" w:before="240" w:line="276" w:lineRule="auto"/>
              <w:rPr>
                <w:color w:val="403152"/>
                <w:sz w:val="20"/>
                <w:szCs w:val="20"/>
              </w:rPr>
            </w:pPr>
            <w:r w:rsidDel="00000000" w:rsidR="00000000" w:rsidRPr="00000000">
              <w:rPr>
                <w:color w:val="403152"/>
                <w:sz w:val="20"/>
                <w:szCs w:val="20"/>
                <w:rtl w:val="0"/>
              </w:rPr>
              <w:t xml:space="preserve">NFRQ4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pStyle w:val="Heading3"/>
              <w:spacing w:after="0" w:before="240" w:line="276" w:lineRule="auto"/>
              <w:rPr>
                <w:sz w:val="20"/>
                <w:szCs w:val="20"/>
              </w:rPr>
            </w:pPr>
            <w:r w:rsidDel="00000000" w:rsidR="00000000" w:rsidRPr="00000000">
              <w:rPr>
                <w:sz w:val="20"/>
                <w:szCs w:val="20"/>
                <w:rtl w:val="0"/>
              </w:rPr>
              <w:t xml:space="preserve">Report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pStyle w:val="Heading3"/>
              <w:numPr>
                <w:ilvl w:val="0"/>
                <w:numId w:val="20"/>
              </w:numPr>
              <w:spacing w:after="0" w:before="240" w:line="276" w:lineRule="auto"/>
              <w:ind w:left="720" w:hanging="360"/>
              <w:rPr>
                <w:b w:val="0"/>
                <w:bCs w:val="0"/>
                <w:color w:val="ff0000"/>
                <w:sz w:val="20"/>
                <w:szCs w:val="20"/>
              </w:rPr>
            </w:pPr>
            <w:r w:rsidDel="00000000" w:rsidR="00000000" w:rsidRPr="00000000">
              <w:rPr>
                <w:b w:val="0"/>
                <w:bCs w:val="0"/>
                <w:sz w:val="20"/>
                <w:szCs w:val="20"/>
                <w:rtl w:val="0"/>
              </w:rPr>
              <w:t xml:space="preserve">Standard reports must be generated within seconds</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18">
            <w:pPr>
              <w:pStyle w:val="Heading3"/>
              <w:spacing w:after="0" w:before="240" w:line="276" w:lineRule="auto"/>
              <w:rPr>
                <w:color w:val="403152"/>
                <w:sz w:val="20"/>
                <w:szCs w:val="20"/>
              </w:rPr>
            </w:pPr>
            <w:r w:rsidDel="00000000" w:rsidR="00000000" w:rsidRPr="00000000">
              <w:rPr>
                <w:color w:val="403152"/>
                <w:sz w:val="20"/>
                <w:szCs w:val="20"/>
                <w:rtl w:val="0"/>
              </w:rPr>
              <w:t xml:space="preserve">NFRQ5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pStyle w:val="Heading3"/>
              <w:spacing w:after="0" w:before="240" w:line="276" w:lineRule="auto"/>
              <w:rPr>
                <w:sz w:val="20"/>
                <w:szCs w:val="20"/>
              </w:rPr>
            </w:pPr>
            <w:r w:rsidDel="00000000" w:rsidR="00000000" w:rsidRPr="00000000">
              <w:rPr>
                <w:sz w:val="20"/>
                <w:szCs w:val="20"/>
                <w:rtl w:val="0"/>
              </w:rPr>
              <w:t xml:space="preserve">Uptime SLA (Service Level Agreement)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pStyle w:val="Heading3"/>
              <w:numPr>
                <w:ilvl w:val="0"/>
                <w:numId w:val="20"/>
              </w:numPr>
              <w:spacing w:after="0" w:before="240" w:line="276" w:lineRule="auto"/>
              <w:ind w:left="720" w:hanging="360"/>
              <w:rPr>
                <w:b w:val="0"/>
                <w:bCs w:val="0"/>
                <w:color w:val="ff0000"/>
                <w:sz w:val="20"/>
                <w:szCs w:val="20"/>
              </w:rPr>
            </w:pPr>
            <w:r w:rsidDel="00000000" w:rsidR="00000000" w:rsidRPr="00000000">
              <w:rPr>
                <w:b w:val="0"/>
                <w:bCs w:val="0"/>
                <w:sz w:val="20"/>
                <w:szCs w:val="20"/>
                <w:rtl w:val="0"/>
              </w:rPr>
              <w:t xml:space="preserve">During active aggregation seasons, the system must maintain an optimum response time possible</w:t>
            </w:r>
            <w:r w:rsidDel="00000000" w:rsidR="00000000" w:rsidRPr="00000000">
              <w:rPr>
                <w:b w:val="0"/>
                <w:bCs w:val="0"/>
                <w:color w:val="ff0000"/>
                <w:sz w:val="20"/>
                <w:szCs w:val="20"/>
                <w:rtl w:val="0"/>
              </w:rPr>
              <w:t xml:space="preserv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1B">
            <w:pPr>
              <w:pStyle w:val="Heading3"/>
              <w:spacing w:after="0" w:before="240" w:line="276" w:lineRule="auto"/>
              <w:rPr>
                <w:color w:val="403152"/>
                <w:sz w:val="20"/>
                <w:szCs w:val="20"/>
              </w:rPr>
            </w:pPr>
            <w:r w:rsidDel="00000000" w:rsidR="00000000" w:rsidRPr="00000000">
              <w:rPr>
                <w:color w:val="403152"/>
                <w:sz w:val="20"/>
                <w:szCs w:val="20"/>
                <w:rtl w:val="0"/>
              </w:rPr>
              <w:t xml:space="preserve">NFRQ6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C">
            <w:pPr>
              <w:pStyle w:val="Heading3"/>
              <w:spacing w:after="0" w:before="240" w:line="276" w:lineRule="auto"/>
              <w:rPr>
                <w:sz w:val="20"/>
                <w:szCs w:val="20"/>
              </w:rPr>
            </w:pPr>
            <w:r w:rsidDel="00000000" w:rsidR="00000000" w:rsidRPr="00000000">
              <w:rPr>
                <w:sz w:val="20"/>
                <w:szCs w:val="20"/>
                <w:rtl w:val="0"/>
              </w:rPr>
              <w:t xml:space="preserve">USSD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pStyle w:val="Heading3"/>
              <w:numPr>
                <w:ilvl w:val="0"/>
                <w:numId w:val="2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This functionality must be available offline· </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1E">
            <w:pPr>
              <w:pStyle w:val="Heading3"/>
              <w:spacing w:after="0" w:before="240" w:line="276" w:lineRule="auto"/>
              <w:rPr>
                <w:color w:val="403152"/>
                <w:sz w:val="20"/>
                <w:szCs w:val="20"/>
              </w:rPr>
            </w:pPr>
            <w:r w:rsidDel="00000000" w:rsidR="00000000" w:rsidRPr="00000000">
              <w:rPr>
                <w:color w:val="403152"/>
                <w:sz w:val="20"/>
                <w:szCs w:val="20"/>
                <w:rtl w:val="0"/>
              </w:rPr>
              <w:t xml:space="preserve">NFRQ7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pStyle w:val="Heading3"/>
              <w:spacing w:after="0" w:before="240" w:line="276" w:lineRule="auto"/>
              <w:rPr>
                <w:sz w:val="20"/>
                <w:szCs w:val="20"/>
              </w:rPr>
            </w:pPr>
            <w:r w:rsidDel="00000000" w:rsidR="00000000" w:rsidRPr="00000000">
              <w:rPr>
                <w:sz w:val="20"/>
                <w:szCs w:val="20"/>
                <w:rtl w:val="0"/>
              </w:rPr>
              <w:t xml:space="preserve">Data Recovery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pStyle w:val="Heading3"/>
              <w:numPr>
                <w:ilvl w:val="0"/>
                <w:numId w:val="2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Automatic failover to secondary region must be supported</w:t>
            </w:r>
          </w:p>
          <w:p w:rsidR="00000000" w:rsidDel="00000000" w:rsidP="00000000" w:rsidRDefault="00000000" w:rsidRPr="00000000" w14:paraId="00000121">
            <w:pPr>
              <w:pStyle w:val="Heading3"/>
              <w:numPr>
                <w:ilvl w:val="0"/>
                <w:numId w:val="2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Recovery Time Objective (RTO)</w:t>
            </w:r>
          </w:p>
          <w:p w:rsidR="00000000" w:rsidDel="00000000" w:rsidP="00000000" w:rsidRDefault="00000000" w:rsidRPr="00000000" w14:paraId="00000122">
            <w:pPr>
              <w:pStyle w:val="Heading3"/>
              <w:numPr>
                <w:ilvl w:val="0"/>
                <w:numId w:val="2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Recovery Point Objective (RPO)</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3">
            <w:pPr>
              <w:pStyle w:val="Heading3"/>
              <w:spacing w:after="0" w:before="240" w:line="276" w:lineRule="auto"/>
              <w:rPr>
                <w:color w:val="403152"/>
                <w:sz w:val="20"/>
                <w:szCs w:val="20"/>
              </w:rPr>
            </w:pPr>
            <w:r w:rsidDel="00000000" w:rsidR="00000000" w:rsidRPr="00000000">
              <w:rPr>
                <w:color w:val="403152"/>
                <w:sz w:val="20"/>
                <w:szCs w:val="20"/>
                <w:rtl w:val="0"/>
              </w:rPr>
              <w:t xml:space="preserve">NFRQ8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pStyle w:val="Heading3"/>
              <w:spacing w:after="0" w:before="240" w:line="276" w:lineRule="auto"/>
              <w:rPr>
                <w:sz w:val="20"/>
                <w:szCs w:val="20"/>
              </w:rPr>
            </w:pPr>
            <w:r w:rsidDel="00000000" w:rsidR="00000000" w:rsidRPr="00000000">
              <w:rPr>
                <w:sz w:val="20"/>
                <w:szCs w:val="20"/>
                <w:rtl w:val="0"/>
              </w:rPr>
              <w:t xml:space="preserve">Encryption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pStyle w:val="Heading3"/>
              <w:numPr>
                <w:ilvl w:val="0"/>
                <w:numId w:val="2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TLS 1.3 for data in transit</w:t>
            </w:r>
          </w:p>
          <w:p w:rsidR="00000000" w:rsidDel="00000000" w:rsidP="00000000" w:rsidRDefault="00000000" w:rsidRPr="00000000" w14:paraId="00000126">
            <w:pPr>
              <w:pStyle w:val="Heading3"/>
              <w:numPr>
                <w:ilvl w:val="0"/>
                <w:numId w:val="2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AES-256 for data at rest for all PII and financial records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7">
            <w:pPr>
              <w:pStyle w:val="Heading3"/>
              <w:spacing w:after="0" w:before="240" w:line="276" w:lineRule="auto"/>
              <w:rPr>
                <w:color w:val="403152"/>
                <w:sz w:val="20"/>
                <w:szCs w:val="20"/>
              </w:rPr>
            </w:pPr>
            <w:r w:rsidDel="00000000" w:rsidR="00000000" w:rsidRPr="00000000">
              <w:rPr>
                <w:color w:val="403152"/>
                <w:sz w:val="20"/>
                <w:szCs w:val="20"/>
                <w:rtl w:val="0"/>
              </w:rPr>
              <w:t xml:space="preserve">NFRQ9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pStyle w:val="Heading3"/>
              <w:spacing w:after="0" w:before="240" w:line="276"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pStyle w:val="Heading3"/>
              <w:numPr>
                <w:ilvl w:val="0"/>
                <w:numId w:val="23"/>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OAuth 2.0 with JWT must be implemented</w:t>
            </w:r>
          </w:p>
          <w:p w:rsidR="00000000" w:rsidDel="00000000" w:rsidP="00000000" w:rsidRDefault="00000000" w:rsidRPr="00000000" w14:paraId="0000012A">
            <w:pPr>
              <w:pStyle w:val="Heading3"/>
              <w:numPr>
                <w:ilvl w:val="0"/>
                <w:numId w:val="23"/>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OTP 2FA mandatory for all administrative and financial recording operations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B">
            <w:pPr>
              <w:pStyle w:val="Heading3"/>
              <w:spacing w:after="0" w:before="240" w:line="276" w:lineRule="auto"/>
              <w:rPr>
                <w:color w:val="403152"/>
                <w:sz w:val="20"/>
                <w:szCs w:val="20"/>
              </w:rPr>
            </w:pPr>
            <w:r w:rsidDel="00000000" w:rsidR="00000000" w:rsidRPr="00000000">
              <w:rPr>
                <w:color w:val="403152"/>
                <w:sz w:val="20"/>
                <w:szCs w:val="20"/>
                <w:rtl w:val="0"/>
              </w:rPr>
              <w:t xml:space="preserve">NFRQ10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pStyle w:val="Heading3"/>
              <w:spacing w:after="0" w:before="240" w:line="276" w:lineRule="auto"/>
              <w:rPr>
                <w:sz w:val="20"/>
                <w:szCs w:val="20"/>
              </w:rPr>
            </w:pPr>
            <w:r w:rsidDel="00000000" w:rsidR="00000000" w:rsidRPr="00000000">
              <w:rPr>
                <w:sz w:val="20"/>
                <w:szCs w:val="20"/>
                <w:rtl w:val="0"/>
              </w:rPr>
              <w:t xml:space="preserve">Branch Data Isolation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pStyle w:val="Heading3"/>
              <w:numPr>
                <w:ilvl w:val="0"/>
                <w:numId w:val="24"/>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Database-level enforcement of branch data isolation</w:t>
            </w:r>
          </w:p>
          <w:p w:rsidR="00000000" w:rsidDel="00000000" w:rsidP="00000000" w:rsidRDefault="00000000" w:rsidRPr="00000000" w14:paraId="0000012E">
            <w:pPr>
              <w:pStyle w:val="Heading3"/>
              <w:numPr>
                <w:ilvl w:val="0"/>
                <w:numId w:val="24"/>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No cross-branch data leakage must be possible</w:t>
            </w:r>
          </w:p>
        </w:tc>
      </w:tr>
      <w:tr>
        <w:trPr>
          <w:cantSplit w:val="0"/>
          <w:trHeight w:val="95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F">
            <w:pPr>
              <w:pStyle w:val="Heading3"/>
              <w:spacing w:after="0" w:before="240" w:line="276" w:lineRule="auto"/>
              <w:rPr>
                <w:color w:val="403152"/>
                <w:sz w:val="20"/>
                <w:szCs w:val="20"/>
              </w:rPr>
            </w:pPr>
            <w:r w:rsidDel="00000000" w:rsidR="00000000" w:rsidRPr="00000000">
              <w:rPr>
                <w:color w:val="403152"/>
                <w:sz w:val="20"/>
                <w:szCs w:val="20"/>
                <w:rtl w:val="0"/>
              </w:rPr>
              <w:t xml:space="preserve">NFRQ11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pStyle w:val="Heading3"/>
              <w:spacing w:after="0" w:before="240" w:line="276" w:lineRule="auto"/>
              <w:rPr>
                <w:sz w:val="20"/>
                <w:szCs w:val="20"/>
              </w:rPr>
            </w:pPr>
            <w:r w:rsidDel="00000000" w:rsidR="00000000" w:rsidRPr="00000000">
              <w:rPr>
                <w:sz w:val="20"/>
                <w:szCs w:val="20"/>
                <w:rtl w:val="0"/>
              </w:rPr>
              <w:t xml:space="preserve">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pStyle w:val="Heading3"/>
              <w:numPr>
                <w:ilvl w:val="0"/>
                <w:numId w:val="25"/>
              </w:numPr>
              <w:spacing w:after="0" w:before="240" w:line="276" w:lineRule="auto"/>
              <w:ind w:left="720" w:hanging="360"/>
              <w:rPr>
                <w:b w:val="0"/>
                <w:bCs w:val="0"/>
                <w:color w:val="ff0000"/>
                <w:sz w:val="20"/>
                <w:szCs w:val="20"/>
              </w:rPr>
            </w:pPr>
            <w:r w:rsidDel="00000000" w:rsidR="00000000" w:rsidRPr="00000000">
              <w:rPr>
                <w:b w:val="0"/>
                <w:bCs w:val="0"/>
                <w:sz w:val="20"/>
                <w:szCs w:val="20"/>
                <w:rtl w:val="0"/>
              </w:rPr>
              <w:t xml:space="preserve">The solution must comply with Uganda Data Protection and Privacy Act 2019</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2">
            <w:pPr>
              <w:pStyle w:val="Heading3"/>
              <w:spacing w:after="0" w:before="240" w:line="276" w:lineRule="auto"/>
              <w:rPr>
                <w:color w:val="403152"/>
                <w:sz w:val="20"/>
                <w:szCs w:val="20"/>
              </w:rPr>
            </w:pPr>
            <w:r w:rsidDel="00000000" w:rsidR="00000000" w:rsidRPr="00000000">
              <w:rPr>
                <w:color w:val="403152"/>
                <w:sz w:val="20"/>
                <w:szCs w:val="20"/>
                <w:rtl w:val="0"/>
              </w:rPr>
              <w:t xml:space="preserve">NFRQ12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pStyle w:val="Heading3"/>
              <w:spacing w:after="0" w:before="240" w:line="276" w:lineRule="auto"/>
              <w:rPr>
                <w:sz w:val="20"/>
                <w:szCs w:val="20"/>
              </w:rPr>
            </w:pPr>
            <w:r w:rsidDel="00000000" w:rsidR="00000000" w:rsidRPr="00000000">
              <w:rPr>
                <w:sz w:val="20"/>
                <w:szCs w:val="20"/>
                <w:rtl w:val="0"/>
              </w:rPr>
              <w:t xml:space="preserve">Farmer Registry Scalability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pStyle w:val="Heading3"/>
              <w:numPr>
                <w:ilvl w:val="0"/>
                <w:numId w:val="25"/>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The solution must support multiple registered farmers per tenant</w:t>
            </w:r>
          </w:p>
        </w:tc>
      </w:tr>
      <w:tr>
        <w:trPr>
          <w:cantSplit w:val="0"/>
          <w:trHeight w:val="1179"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5">
            <w:pPr>
              <w:pStyle w:val="Heading3"/>
              <w:spacing w:after="0" w:before="240" w:line="276" w:lineRule="auto"/>
              <w:rPr>
                <w:color w:val="403152"/>
                <w:sz w:val="20"/>
                <w:szCs w:val="20"/>
              </w:rPr>
            </w:pPr>
            <w:r w:rsidDel="00000000" w:rsidR="00000000" w:rsidRPr="00000000">
              <w:rPr>
                <w:color w:val="403152"/>
                <w:sz w:val="20"/>
                <w:szCs w:val="20"/>
                <w:rtl w:val="0"/>
              </w:rPr>
              <w:t xml:space="preserve">NFRQ16</w:t>
            </w:r>
          </w:p>
          <w:p w:rsidR="00000000" w:rsidDel="00000000" w:rsidP="00000000" w:rsidRDefault="00000000" w:rsidRPr="00000000" w14:paraId="00000136">
            <w:pPr>
              <w:pStyle w:val="Heading3"/>
              <w:spacing w:after="0" w:before="240" w:line="276" w:lineRule="auto"/>
              <w:rPr>
                <w:color w:val="403152"/>
                <w:sz w:val="20"/>
                <w:szCs w:val="20"/>
              </w:rPr>
            </w:pPr>
            <w:r w:rsidDel="00000000" w:rsidR="00000000" w:rsidRPr="00000000">
              <w:rPr>
                <w:color w:val="403152"/>
                <w:sz w:val="20"/>
                <w:szCs w:val="20"/>
                <w:rtl w:val="0"/>
              </w:rPr>
              <w:t xml:space="preserve"> </w:t>
            </w:r>
          </w:p>
          <w:p w:rsidR="00000000" w:rsidDel="00000000" w:rsidP="00000000" w:rsidRDefault="00000000" w:rsidRPr="00000000" w14:paraId="00000137">
            <w:pPr>
              <w:pStyle w:val="Heading3"/>
              <w:spacing w:after="0" w:before="240" w:line="276" w:lineRule="auto"/>
              <w:rPr>
                <w:color w:val="403152"/>
                <w:sz w:val="20"/>
                <w:szCs w:val="20"/>
              </w:rPr>
            </w:pPr>
            <w:r w:rsidDel="00000000" w:rsidR="00000000" w:rsidRPr="00000000">
              <w:rPr>
                <w:color w:val="403152"/>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pStyle w:val="Heading3"/>
              <w:spacing w:after="0" w:before="240" w:line="276" w:lineRule="auto"/>
              <w:rPr>
                <w:sz w:val="20"/>
                <w:szCs w:val="20"/>
              </w:rPr>
            </w:pPr>
            <w:r w:rsidDel="00000000" w:rsidR="00000000" w:rsidRPr="00000000">
              <w:rPr>
                <w:sz w:val="20"/>
                <w:szCs w:val="20"/>
                <w:rtl w:val="0"/>
              </w:rPr>
              <w:t xml:space="preserve">Web Portal Usability</w:t>
            </w:r>
          </w:p>
          <w:p w:rsidR="00000000" w:rsidDel="00000000" w:rsidP="00000000" w:rsidRDefault="00000000" w:rsidRPr="00000000" w14:paraId="00000139">
            <w:pPr>
              <w:pStyle w:val="Heading3"/>
              <w:spacing w:after="0" w:before="2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pStyle w:val="Heading3"/>
              <w:numPr>
                <w:ilvl w:val="0"/>
                <w:numId w:val="25"/>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Support for Chrome, Firefox, Safari, and Edge browsers</w:t>
            </w:r>
          </w:p>
        </w:tc>
      </w:tr>
      <w:tr>
        <w:trPr>
          <w:cantSplit w:val="0"/>
          <w:trHeight w:val="1342"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B">
            <w:pPr>
              <w:pStyle w:val="Heading3"/>
              <w:spacing w:after="0" w:before="240" w:line="276" w:lineRule="auto"/>
              <w:rPr>
                <w:color w:val="403152"/>
                <w:sz w:val="20"/>
                <w:szCs w:val="20"/>
              </w:rPr>
            </w:pPr>
            <w:r w:rsidDel="00000000" w:rsidR="00000000" w:rsidRPr="00000000">
              <w:rPr>
                <w:color w:val="403152"/>
                <w:sz w:val="20"/>
                <w:szCs w:val="20"/>
                <w:rtl w:val="0"/>
              </w:rPr>
              <w:t xml:space="preserve">NFRQ17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pStyle w:val="Heading3"/>
              <w:spacing w:after="0" w:before="240" w:line="276" w:lineRule="auto"/>
              <w:rPr>
                <w:sz w:val="20"/>
                <w:szCs w:val="20"/>
              </w:rPr>
            </w:pPr>
            <w:r w:rsidDel="00000000" w:rsidR="00000000" w:rsidRPr="00000000">
              <w:rPr>
                <w:sz w:val="20"/>
                <w:szCs w:val="20"/>
                <w:rtl w:val="0"/>
              </w:rPr>
              <w:t xml:space="preserve">Android App 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pStyle w:val="Heading3"/>
              <w:numPr>
                <w:ilvl w:val="0"/>
                <w:numId w:val="25"/>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Support for Android 4.4+</w:t>
            </w:r>
          </w:p>
          <w:p w:rsidR="00000000" w:rsidDel="00000000" w:rsidP="00000000" w:rsidRDefault="00000000" w:rsidRPr="00000000" w14:paraId="0000013E">
            <w:pPr>
              <w:pStyle w:val="Heading3"/>
              <w:numPr>
                <w:ilvl w:val="0"/>
                <w:numId w:val="25"/>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Offline-capable</w:t>
            </w:r>
          </w:p>
          <w:p w:rsidR="00000000" w:rsidDel="00000000" w:rsidP="00000000" w:rsidRDefault="00000000" w:rsidRPr="00000000" w14:paraId="0000013F">
            <w:pPr>
              <w:pStyle w:val="Heading3"/>
              <w:numPr>
                <w:ilvl w:val="0"/>
                <w:numId w:val="25"/>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Optimized for low-bandwidth 3G networks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0">
            <w:pPr>
              <w:pStyle w:val="Heading3"/>
              <w:spacing w:after="0" w:before="240" w:line="276" w:lineRule="auto"/>
              <w:rPr>
                <w:color w:val="403152"/>
                <w:sz w:val="20"/>
                <w:szCs w:val="20"/>
              </w:rPr>
            </w:pPr>
            <w:r w:rsidDel="00000000" w:rsidR="00000000" w:rsidRPr="00000000">
              <w:rPr>
                <w:color w:val="403152"/>
                <w:sz w:val="20"/>
                <w:szCs w:val="20"/>
                <w:rtl w:val="0"/>
              </w:rPr>
              <w:t xml:space="preserve">NFRQ18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pStyle w:val="Heading3"/>
              <w:spacing w:after="0" w:before="240" w:line="276" w:lineRule="auto"/>
              <w:rPr>
                <w:sz w:val="20"/>
                <w:szCs w:val="20"/>
              </w:rPr>
            </w:pPr>
            <w:r w:rsidDel="00000000" w:rsidR="00000000" w:rsidRPr="00000000">
              <w:rPr>
                <w:sz w:val="20"/>
                <w:szCs w:val="20"/>
                <w:rtl w:val="0"/>
              </w:rPr>
              <w:t xml:space="preserve">USSD 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pStyle w:val="Heading3"/>
              <w:numPr>
                <w:ilvl w:val="0"/>
                <w:numId w:val="2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Operable on any feature phone connected to any telecommunication provider.</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3">
            <w:pPr>
              <w:pStyle w:val="Heading3"/>
              <w:spacing w:after="0" w:before="240" w:line="276" w:lineRule="auto"/>
              <w:rPr>
                <w:color w:val="403152"/>
                <w:sz w:val="20"/>
                <w:szCs w:val="20"/>
              </w:rPr>
            </w:pPr>
            <w:r w:rsidDel="00000000" w:rsidR="00000000" w:rsidRPr="00000000">
              <w:rPr>
                <w:color w:val="403152"/>
                <w:sz w:val="20"/>
                <w:szCs w:val="20"/>
                <w:rtl w:val="0"/>
              </w:rPr>
              <w:t xml:space="preserve">NFRQ21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4">
            <w:pPr>
              <w:pStyle w:val="Heading3"/>
              <w:spacing w:after="0" w:before="240" w:line="276" w:lineRule="auto"/>
              <w:rPr>
                <w:sz w:val="20"/>
                <w:szCs w:val="20"/>
              </w:rPr>
            </w:pPr>
            <w:r w:rsidDel="00000000" w:rsidR="00000000" w:rsidRPr="00000000">
              <w:rPr>
                <w:sz w:val="20"/>
                <w:szCs w:val="20"/>
                <w:rtl w:val="0"/>
              </w:rPr>
              <w:t xml:space="preserve">Data Retention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pStyle w:val="Heading3"/>
              <w:numPr>
                <w:ilvl w:val="0"/>
                <w:numId w:val="2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Configurable depending on organisation needs</w:t>
            </w:r>
          </w:p>
        </w:tc>
      </w:tr>
    </w:tbl>
    <w:p w:rsidR="00000000" w:rsidDel="00000000" w:rsidP="00000000" w:rsidRDefault="00000000" w:rsidRPr="00000000" w14:paraId="00000146">
      <w:pPr>
        <w:rPr/>
      </w:pPr>
      <w:bookmarkStart w:colFirst="0" w:colLast="0" w:name="_heading=h.sgyqy6w65cb9" w:id="16"/>
      <w:bookmarkEnd w:id="16"/>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spacing w:after="240" w:before="240" w:line="276" w:lineRule="auto"/>
        <w:rPr>
          <w:color w:val="351c75"/>
          <w:sz w:val="24"/>
          <w:szCs w:val="24"/>
        </w:rPr>
      </w:pPr>
      <w:bookmarkStart w:colFirst="0" w:colLast="0" w:name="_heading=h.xw5969u3i19j" w:id="17"/>
      <w:bookmarkEnd w:id="17"/>
      <w:r w:rsidDel="00000000" w:rsidR="00000000" w:rsidRPr="00000000">
        <w:rPr>
          <w:color w:val="351c75"/>
          <w:sz w:val="24"/>
          <w:szCs w:val="24"/>
          <w:rtl w:val="0"/>
        </w:rPr>
        <w:t xml:space="preserve">5.3 STAKEHOLDER REQUIREMENTS</w:t>
      </w:r>
    </w:p>
    <w:tbl>
      <w:tblPr>
        <w:tblStyle w:val="Table7"/>
        <w:tblW w:w="97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6"/>
        <w:gridCol w:w="2028"/>
        <w:gridCol w:w="4111"/>
        <w:gridCol w:w="2268"/>
        <w:tblGridChange w:id="0">
          <w:tblGrid>
            <w:gridCol w:w="1366"/>
            <w:gridCol w:w="2028"/>
            <w:gridCol w:w="4111"/>
            <w:gridCol w:w="226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tcPr>
          <w:p w:rsidR="00000000" w:rsidDel="00000000" w:rsidP="00000000" w:rsidRDefault="00000000" w:rsidRPr="00000000" w14:paraId="00000149">
            <w:pPr>
              <w:pStyle w:val="Heading3"/>
              <w:spacing w:after="0" w:before="240" w:line="276" w:lineRule="auto"/>
              <w:rPr>
                <w:color w:val="403152"/>
              </w:rPr>
            </w:pPr>
            <w:r w:rsidDel="00000000" w:rsidR="00000000" w:rsidRPr="00000000">
              <w:rPr>
                <w:color w:val="403152"/>
                <w:rtl w:val="0"/>
              </w:rPr>
              <w:t xml:space="preserve">REQID</w:t>
            </w:r>
          </w:p>
        </w:tc>
        <w:tc>
          <w:tcPr>
            <w:tcBorders>
              <w:top w:color="000000" w:space="0" w:sz="6" w:val="single"/>
              <w:left w:color="000000" w:space="0" w:sz="0" w:val="nil"/>
              <w:bottom w:color="000000" w:space="0" w:sz="6" w:val="single"/>
              <w:right w:color="000000" w:space="0" w:sz="6" w:val="single"/>
            </w:tcBorders>
            <w:shd w:fill="b2a1c7" w:val="clear"/>
            <w:tcMar>
              <w:top w:w="0.0" w:type="dxa"/>
              <w:left w:w="100.0" w:type="dxa"/>
              <w:bottom w:w="0.0" w:type="dxa"/>
              <w:right w:w="100.0" w:type="dxa"/>
            </w:tcMar>
          </w:tcPr>
          <w:p w:rsidR="00000000" w:rsidDel="00000000" w:rsidP="00000000" w:rsidRDefault="00000000" w:rsidRPr="00000000" w14:paraId="0000014A">
            <w:pPr>
              <w:pStyle w:val="Heading3"/>
              <w:spacing w:after="0" w:before="240" w:line="276" w:lineRule="auto"/>
              <w:rPr>
                <w:color w:val="403152"/>
              </w:rPr>
            </w:pPr>
            <w:r w:rsidDel="00000000" w:rsidR="00000000" w:rsidRPr="00000000">
              <w:rPr>
                <w:color w:val="403152"/>
                <w:rtl w:val="0"/>
              </w:rPr>
              <w:t xml:space="preserve">REQUIREMENT</w:t>
            </w:r>
          </w:p>
        </w:tc>
        <w:tc>
          <w:tcPr>
            <w:tcBorders>
              <w:top w:color="000000" w:space="0" w:sz="6" w:val="single"/>
              <w:left w:color="000000" w:space="0" w:sz="0" w:val="nil"/>
              <w:bottom w:color="000000" w:space="0" w:sz="6" w:val="single"/>
              <w:right w:color="000000" w:space="0" w:sz="6" w:val="single"/>
            </w:tcBorders>
            <w:shd w:fill="b2a1c7" w:val="clear"/>
            <w:tcMar>
              <w:top w:w="0.0" w:type="dxa"/>
              <w:left w:w="100.0" w:type="dxa"/>
              <w:bottom w:w="0.0" w:type="dxa"/>
              <w:right w:w="100.0" w:type="dxa"/>
            </w:tcMar>
          </w:tcPr>
          <w:p w:rsidR="00000000" w:rsidDel="00000000" w:rsidP="00000000" w:rsidRDefault="00000000" w:rsidRPr="00000000" w14:paraId="0000014B">
            <w:pPr>
              <w:pStyle w:val="Heading3"/>
              <w:spacing w:after="0" w:before="240" w:line="276" w:lineRule="auto"/>
              <w:rPr>
                <w:color w:val="403152"/>
              </w:rPr>
            </w:pPr>
            <w:r w:rsidDel="00000000" w:rsidR="00000000" w:rsidRPr="00000000">
              <w:rPr>
                <w:color w:val="403152"/>
                <w:rtl w:val="0"/>
              </w:rPr>
              <w:t xml:space="preserve">DESCRIPTION</w:t>
            </w:r>
          </w:p>
        </w:tc>
        <w:tc>
          <w:tcPr>
            <w:tcBorders>
              <w:top w:color="000000" w:space="0" w:sz="6" w:val="single"/>
              <w:left w:color="000000" w:space="0" w:sz="0" w:val="nil"/>
              <w:bottom w:color="000000" w:space="0" w:sz="6" w:val="single"/>
              <w:right w:color="000000" w:space="0" w:sz="6" w:val="single"/>
            </w:tcBorders>
            <w:shd w:fill="b2a1c7" w:val="clear"/>
            <w:tcMar>
              <w:top w:w="0.0" w:type="dxa"/>
              <w:left w:w="100.0" w:type="dxa"/>
              <w:bottom w:w="0.0" w:type="dxa"/>
              <w:right w:w="100.0" w:type="dxa"/>
            </w:tcMar>
          </w:tcPr>
          <w:p w:rsidR="00000000" w:rsidDel="00000000" w:rsidP="00000000" w:rsidRDefault="00000000" w:rsidRPr="00000000" w14:paraId="0000014C">
            <w:pPr>
              <w:pStyle w:val="Heading3"/>
              <w:spacing w:after="0" w:before="240" w:line="276" w:lineRule="auto"/>
              <w:rPr>
                <w:color w:val="403152"/>
              </w:rPr>
            </w:pPr>
            <w:r w:rsidDel="00000000" w:rsidR="00000000" w:rsidRPr="00000000">
              <w:rPr>
                <w:color w:val="403152"/>
                <w:rtl w:val="0"/>
              </w:rPr>
              <w:t xml:space="preserve">STAKEHOLDER</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D">
            <w:pPr>
              <w:pStyle w:val="Heading3"/>
              <w:spacing w:after="0" w:before="240" w:line="276" w:lineRule="auto"/>
              <w:rPr>
                <w:color w:val="403152"/>
              </w:rPr>
            </w:pPr>
            <w:r w:rsidDel="00000000" w:rsidR="00000000" w:rsidRPr="00000000">
              <w:rPr>
                <w:color w:val="403152"/>
                <w:rtl w:val="0"/>
              </w:rPr>
              <w:t xml:space="preserve">SHRQ1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E">
            <w:pPr>
              <w:pStyle w:val="Heading3"/>
              <w:spacing w:after="0" w:before="240" w:line="276" w:lineRule="auto"/>
              <w:rPr/>
            </w:pPr>
            <w:r w:rsidDel="00000000" w:rsidR="00000000" w:rsidRPr="00000000">
              <w:rPr>
                <w:rtl w:val="0"/>
              </w:rPr>
              <w:t xml:space="preserve">API Response Time Accountability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F">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Critical operations response time in seconds must be measurable and reportable to ensure service level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0">
            <w:pPr>
              <w:pStyle w:val="Heading3"/>
              <w:spacing w:after="0" w:before="240" w:line="276" w:lineRule="auto"/>
              <w:rPr>
                <w:b w:val="0"/>
                <w:bCs w:val="0"/>
              </w:rPr>
            </w:pPr>
            <w:r w:rsidDel="00000000" w:rsidR="00000000" w:rsidRPr="00000000">
              <w:rPr>
                <w:b w:val="0"/>
                <w:bCs w:val="0"/>
                <w:rtl w:val="0"/>
              </w:rPr>
              <w:t xml:space="preserve">Operations</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1">
            <w:pPr>
              <w:pStyle w:val="Heading3"/>
              <w:spacing w:after="0" w:before="240" w:line="276" w:lineRule="auto"/>
              <w:rPr>
                <w:color w:val="403152"/>
              </w:rPr>
            </w:pPr>
            <w:r w:rsidDel="00000000" w:rsidR="00000000" w:rsidRPr="00000000">
              <w:rPr>
                <w:color w:val="403152"/>
                <w:rtl w:val="0"/>
              </w:rPr>
              <w:t xml:space="preserve">SHRQ2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pStyle w:val="Heading3"/>
              <w:spacing w:after="0" w:before="240" w:line="276" w:lineRule="auto"/>
              <w:rPr/>
            </w:pPr>
            <w:r w:rsidDel="00000000" w:rsidR="00000000" w:rsidRPr="00000000">
              <w:rPr>
                <w:rtl w:val="0"/>
              </w:rPr>
              <w:t xml:space="preserve">Transaction Volume Assurance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3">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The business must have visibility of daily transaction volumes at peak capacity to ensure no service disruption during peak seasons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pStyle w:val="Heading3"/>
              <w:spacing w:after="0" w:before="240" w:line="276" w:lineRule="auto"/>
              <w:rPr>
                <w:b w:val="0"/>
                <w:bCs w:val="0"/>
              </w:rPr>
            </w:pPr>
            <w:r w:rsidDel="00000000" w:rsidR="00000000" w:rsidRPr="00000000">
              <w:rPr>
                <w:b w:val="0"/>
                <w:bCs w:val="0"/>
                <w:rtl w:val="0"/>
              </w:rPr>
              <w:t xml:space="preserve">Business Lead</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5">
            <w:pPr>
              <w:pStyle w:val="Heading3"/>
              <w:spacing w:after="0" w:before="240" w:line="276" w:lineRule="auto"/>
              <w:rPr>
                <w:color w:val="403152"/>
              </w:rPr>
            </w:pPr>
            <w:r w:rsidDel="00000000" w:rsidR="00000000" w:rsidRPr="00000000">
              <w:rPr>
                <w:color w:val="403152"/>
                <w:rtl w:val="0"/>
              </w:rPr>
              <w:t xml:space="preserve">SHRQ3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pStyle w:val="Heading3"/>
              <w:spacing w:after="0" w:before="240" w:line="276" w:lineRule="auto"/>
              <w:rPr/>
            </w:pPr>
            <w:r w:rsidDel="00000000" w:rsidR="00000000" w:rsidRPr="00000000">
              <w:rPr>
                <w:rtl w:val="0"/>
              </w:rPr>
              <w:t xml:space="preserve">Offline Operations Continuity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7">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For field operations, the Android app must function fully offline with automatic sync to ensure no loss of data or productivity in low-connectivity areas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8">
            <w:pPr>
              <w:pStyle w:val="Heading3"/>
              <w:spacing w:after="0" w:before="240" w:line="276" w:lineRule="auto"/>
              <w:rPr>
                <w:b w:val="0"/>
                <w:bCs w:val="0"/>
              </w:rPr>
            </w:pPr>
            <w:r w:rsidDel="00000000" w:rsidR="00000000" w:rsidRPr="00000000">
              <w:rPr>
                <w:b w:val="0"/>
                <w:bCs w:val="0"/>
                <w:rtl w:val="0"/>
              </w:rPr>
              <w:t xml:space="preserve"> Aggregator Team</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9">
            <w:pPr>
              <w:pStyle w:val="Heading3"/>
              <w:spacing w:after="0" w:before="240" w:line="276" w:lineRule="auto"/>
              <w:rPr>
                <w:color w:val="403152"/>
              </w:rPr>
            </w:pPr>
            <w:r w:rsidDel="00000000" w:rsidR="00000000" w:rsidRPr="00000000">
              <w:rPr>
                <w:color w:val="403152"/>
                <w:rtl w:val="0"/>
              </w:rPr>
              <w:t xml:space="preserve">SHRQ4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A">
            <w:pPr>
              <w:pStyle w:val="Heading3"/>
              <w:spacing w:after="0" w:before="240" w:line="276" w:lineRule="auto"/>
              <w:rPr/>
            </w:pPr>
            <w:r w:rsidDel="00000000" w:rsidR="00000000" w:rsidRPr="00000000">
              <w:rPr>
                <w:rtl w:val="0"/>
              </w:rPr>
              <w:t xml:space="preserve">Disaster Recovery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B">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The 4-hour RTO and 1-hour RPO must be tested and certified by the business continuity team on a semi-annual basis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C">
            <w:pPr>
              <w:pStyle w:val="Heading3"/>
              <w:spacing w:after="0" w:before="240" w:line="276" w:lineRule="auto"/>
              <w:rPr>
                <w:b w:val="0"/>
                <w:bCs w:val="0"/>
              </w:rPr>
            </w:pPr>
            <w:r w:rsidDel="00000000" w:rsidR="00000000" w:rsidRPr="00000000">
              <w:rPr>
                <w:b w:val="0"/>
                <w:bCs w:val="0"/>
                <w:rtl w:val="0"/>
              </w:rPr>
              <w:t xml:space="preserve">Risk &amp; Compliance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D">
            <w:pPr>
              <w:pStyle w:val="Heading3"/>
              <w:spacing w:after="0" w:before="240" w:line="276" w:lineRule="auto"/>
              <w:rPr>
                <w:color w:val="403152"/>
              </w:rPr>
            </w:pPr>
            <w:r w:rsidDel="00000000" w:rsidR="00000000" w:rsidRPr="00000000">
              <w:rPr>
                <w:color w:val="403152"/>
                <w:rtl w:val="0"/>
              </w:rPr>
              <w:t xml:space="preserve">SHRQ5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E">
            <w:pPr>
              <w:pStyle w:val="Heading3"/>
              <w:spacing w:after="0" w:before="240" w:line="276" w:lineRule="auto"/>
              <w:rPr/>
            </w:pPr>
            <w:r w:rsidDel="00000000" w:rsidR="00000000" w:rsidRPr="00000000">
              <w:rPr>
                <w:rtl w:val="0"/>
              </w:rPr>
              <w:t xml:space="preserve">Branch Data Segregation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F">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The system must provide audit reports demonstrating that no cross-branch data leakage has occurred, for regulatory and internal risk management purposes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0">
            <w:pPr>
              <w:pStyle w:val="Heading3"/>
              <w:spacing w:after="0" w:before="240" w:line="276" w:lineRule="auto"/>
              <w:rPr>
                <w:b w:val="0"/>
                <w:bCs w:val="0"/>
              </w:rPr>
            </w:pPr>
            <w:r w:rsidDel="00000000" w:rsidR="00000000" w:rsidRPr="00000000">
              <w:rPr>
                <w:b w:val="0"/>
                <w:bCs w:val="0"/>
                <w:rtl w:val="0"/>
              </w:rPr>
              <w:t xml:space="preserve">Compliance, Risk</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1">
            <w:pPr>
              <w:pStyle w:val="Heading3"/>
              <w:spacing w:after="0" w:before="240" w:line="276" w:lineRule="auto"/>
              <w:rPr>
                <w:color w:val="403152"/>
              </w:rPr>
            </w:pPr>
            <w:r w:rsidDel="00000000" w:rsidR="00000000" w:rsidRPr="00000000">
              <w:rPr>
                <w:color w:val="403152"/>
                <w:rtl w:val="0"/>
              </w:rPr>
              <w:t xml:space="preserve">SHRQ6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2">
            <w:pPr>
              <w:pStyle w:val="Heading3"/>
              <w:spacing w:after="0" w:before="240" w:line="276" w:lineRule="auto"/>
              <w:rPr/>
            </w:pPr>
            <w:r w:rsidDel="00000000" w:rsidR="00000000" w:rsidRPr="00000000">
              <w:rPr>
                <w:rtl w:val="0"/>
              </w:rPr>
              <w:t xml:space="preserve">Regulatory Compliance (Uganda)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3">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The solution must provide evidence of compliance with Uganda Data Protection and Privacy Act 2019, including data subject access, deletion, and consent management capabilities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4">
            <w:pPr>
              <w:pStyle w:val="Heading3"/>
              <w:spacing w:after="0" w:before="240" w:line="276" w:lineRule="auto"/>
              <w:rPr>
                <w:b w:val="0"/>
                <w:bCs w:val="0"/>
              </w:rPr>
            </w:pPr>
            <w:r w:rsidDel="00000000" w:rsidR="00000000" w:rsidRPr="00000000">
              <w:rPr>
                <w:b w:val="0"/>
                <w:bCs w:val="0"/>
                <w:rtl w:val="0"/>
              </w:rPr>
              <w:t xml:space="preserve">Regulatory Affairs, Legal</w:t>
            </w:r>
          </w:p>
          <w:p w:rsidR="00000000" w:rsidDel="00000000" w:rsidP="00000000" w:rsidRDefault="00000000" w:rsidRPr="00000000" w14:paraId="00000165">
            <w:pPr>
              <w:pStyle w:val="Heading3"/>
              <w:spacing w:after="0" w:before="240" w:line="276" w:lineRule="auto"/>
              <w:rPr>
                <w:b w:val="0"/>
                <w:bCs w:val="0"/>
              </w:rPr>
            </w:pPr>
            <w:r w:rsidDel="00000000" w:rsidR="00000000" w:rsidRPr="00000000">
              <w:rPr>
                <w:b w:val="0"/>
                <w:bCs w:val="0"/>
                <w:rtl w:val="0"/>
              </w:rPr>
              <w:t xml:space="preserve"> </w:t>
            </w:r>
          </w:p>
        </w:tc>
      </w:tr>
      <w:tr>
        <w:trPr>
          <w:cantSplit w:val="0"/>
          <w:trHeight w:val="1828"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6">
            <w:pPr>
              <w:pStyle w:val="Heading3"/>
              <w:spacing w:after="0" w:before="240" w:line="276" w:lineRule="auto"/>
              <w:rPr>
                <w:color w:val="403152"/>
              </w:rPr>
            </w:pPr>
            <w:r w:rsidDel="00000000" w:rsidR="00000000" w:rsidRPr="00000000">
              <w:rPr>
                <w:color w:val="403152"/>
                <w:rtl w:val="0"/>
              </w:rPr>
              <w:t xml:space="preserve">SHRQ8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7">
            <w:pPr>
              <w:pStyle w:val="Heading3"/>
              <w:spacing w:after="0" w:before="240" w:line="276" w:lineRule="auto"/>
              <w:rPr/>
            </w:pPr>
            <w:r w:rsidDel="00000000" w:rsidR="00000000" w:rsidRPr="00000000">
              <w:rPr>
                <w:rtl w:val="0"/>
              </w:rPr>
              <w:t xml:space="preserve">Farmer Registry Capacity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8">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The solution must support reporting and querying across registered farmers per tenant without performance degradation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9">
            <w:pPr>
              <w:pStyle w:val="Heading3"/>
              <w:spacing w:after="0" w:before="240" w:line="276" w:lineRule="auto"/>
              <w:rPr>
                <w:b w:val="0"/>
                <w:bCs w:val="0"/>
              </w:rPr>
            </w:pPr>
            <w:r w:rsidDel="00000000" w:rsidR="00000000" w:rsidRPr="00000000">
              <w:rPr>
                <w:b w:val="0"/>
                <w:bCs w:val="0"/>
                <w:rtl w:val="0"/>
              </w:rPr>
              <w:t xml:space="preserve">Data Office, Operations</w:t>
            </w:r>
          </w:p>
          <w:p w:rsidR="00000000" w:rsidDel="00000000" w:rsidP="00000000" w:rsidRDefault="00000000" w:rsidRPr="00000000" w14:paraId="0000016A">
            <w:pPr>
              <w:pStyle w:val="Heading3"/>
              <w:spacing w:after="0" w:before="240" w:line="276" w:lineRule="auto"/>
              <w:rPr>
                <w:b w:val="0"/>
                <w:bCs w:val="0"/>
              </w:rPr>
            </w:pPr>
            <w:r w:rsidDel="00000000" w:rsidR="00000000" w:rsidRPr="00000000">
              <w:rPr>
                <w:b w:val="0"/>
                <w:bCs w:val="0"/>
                <w:rtl w:val="0"/>
              </w:rPr>
              <w:t xml:space="preserve"> </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B">
            <w:pPr>
              <w:pStyle w:val="Heading3"/>
              <w:spacing w:after="0" w:before="240" w:line="276" w:lineRule="auto"/>
              <w:rPr>
                <w:color w:val="403152"/>
              </w:rPr>
            </w:pPr>
            <w:r w:rsidDel="00000000" w:rsidR="00000000" w:rsidRPr="00000000">
              <w:rPr>
                <w:color w:val="403152"/>
                <w:rtl w:val="0"/>
              </w:rPr>
              <w:t xml:space="preserve">SHRQ9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C">
            <w:pPr>
              <w:pStyle w:val="Heading3"/>
              <w:spacing w:after="0" w:before="240" w:line="276" w:lineRule="auto"/>
              <w:rPr/>
            </w:pPr>
            <w:r w:rsidDel="00000000" w:rsidR="00000000" w:rsidRPr="00000000">
              <w:rPr>
                <w:rtl w:val="0"/>
              </w:rPr>
              <w:t xml:space="preserve">Tenant Onboarding SLA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D">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New tenant onboarding must be completed and possible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E">
            <w:pPr>
              <w:pStyle w:val="Heading3"/>
              <w:spacing w:after="0" w:before="240" w:line="276" w:lineRule="auto"/>
              <w:rPr>
                <w:b w:val="0"/>
                <w:bCs w:val="0"/>
              </w:rPr>
            </w:pPr>
            <w:r w:rsidDel="00000000" w:rsidR="00000000" w:rsidRPr="00000000">
              <w:rPr>
                <w:b w:val="0"/>
                <w:bCs w:val="0"/>
                <w:rtl w:val="0"/>
              </w:rPr>
              <w:t xml:space="preserve">Project Manager, Business Lead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F">
            <w:pPr>
              <w:pStyle w:val="Heading3"/>
              <w:spacing w:after="0" w:before="240" w:line="276" w:lineRule="auto"/>
              <w:rPr>
                <w:color w:val="403152"/>
              </w:rPr>
            </w:pPr>
            <w:r w:rsidDel="00000000" w:rsidR="00000000" w:rsidRPr="00000000">
              <w:rPr>
                <w:color w:val="403152"/>
                <w:rtl w:val="0"/>
              </w:rPr>
              <w:t xml:space="preserve">SHRQ10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0">
            <w:pPr>
              <w:pStyle w:val="Heading3"/>
              <w:spacing w:after="0" w:before="240" w:line="276" w:lineRule="auto"/>
              <w:rPr/>
            </w:pPr>
            <w:r w:rsidDel="00000000" w:rsidR="00000000" w:rsidRPr="00000000">
              <w:rPr>
                <w:rtl w:val="0"/>
              </w:rPr>
              <w:t xml:space="preserve">Accessibility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1">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Web portal must be compliant to ensure accessibility for all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2">
            <w:pPr>
              <w:pStyle w:val="Heading3"/>
              <w:spacing w:after="0" w:before="240" w:line="276" w:lineRule="auto"/>
              <w:rPr>
                <w:b w:val="0"/>
                <w:bCs w:val="0"/>
              </w:rPr>
            </w:pPr>
            <w:r w:rsidDel="00000000" w:rsidR="00000000" w:rsidRPr="00000000">
              <w:rPr>
                <w:b w:val="0"/>
                <w:bCs w:val="0"/>
                <w:rtl w:val="0"/>
              </w:rPr>
              <w:t xml:space="preserve">Compliance, HR</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3">
            <w:pPr>
              <w:pStyle w:val="Heading3"/>
              <w:spacing w:after="0" w:before="240" w:line="276" w:lineRule="auto"/>
              <w:rPr>
                <w:color w:val="403152"/>
              </w:rPr>
            </w:pPr>
            <w:r w:rsidDel="00000000" w:rsidR="00000000" w:rsidRPr="00000000">
              <w:rPr>
                <w:color w:val="403152"/>
                <w:rtl w:val="0"/>
              </w:rPr>
              <w:t xml:space="preserve">SHRQ11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4">
            <w:pPr>
              <w:pStyle w:val="Heading3"/>
              <w:spacing w:after="0" w:before="240" w:line="276" w:lineRule="auto"/>
              <w:rPr/>
            </w:pPr>
            <w:r w:rsidDel="00000000" w:rsidR="00000000" w:rsidRPr="00000000">
              <w:rPr>
                <w:rtl w:val="0"/>
              </w:rPr>
              <w:t xml:space="preserve">USSD Feature Phone Support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5">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USSD functionality must be tested and verified on network providers at 2G/EDGE speeds to ensure no exclusion of rural farmers with basic phones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6">
            <w:pPr>
              <w:pStyle w:val="Heading3"/>
              <w:spacing w:after="0" w:before="240" w:line="276" w:lineRule="auto"/>
              <w:rPr>
                <w:b w:val="0"/>
                <w:bCs w:val="0"/>
              </w:rPr>
            </w:pPr>
            <w:r w:rsidDel="00000000" w:rsidR="00000000" w:rsidRPr="00000000">
              <w:rPr>
                <w:b w:val="0"/>
                <w:bCs w:val="0"/>
                <w:rtl w:val="0"/>
              </w:rPr>
              <w:t xml:space="preserve">Business Lead, Digital Channels</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7">
            <w:pPr>
              <w:pStyle w:val="Heading3"/>
              <w:spacing w:after="0" w:before="240" w:line="276" w:lineRule="auto"/>
              <w:rPr>
                <w:color w:val="403152"/>
              </w:rPr>
            </w:pPr>
            <w:r w:rsidDel="00000000" w:rsidR="00000000" w:rsidRPr="00000000">
              <w:rPr>
                <w:color w:val="403152"/>
                <w:rtl w:val="0"/>
              </w:rPr>
              <w:t xml:space="preserve">SHRQ13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8">
            <w:pPr>
              <w:pStyle w:val="Heading3"/>
              <w:spacing w:after="0" w:before="240" w:line="276" w:lineRule="auto"/>
              <w:rPr/>
            </w:pPr>
            <w:r w:rsidDel="00000000" w:rsidR="00000000" w:rsidRPr="00000000">
              <w:rPr>
                <w:rtl w:val="0"/>
              </w:rPr>
              <w:t xml:space="preserve">Audit Trail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9">
            <w:pPr>
              <w:pStyle w:val="Heading3"/>
              <w:numPr>
                <w:ilvl w:val="0"/>
                <w:numId w:val="26"/>
              </w:numPr>
              <w:spacing w:after="0" w:before="240" w:line="276" w:lineRule="auto"/>
              <w:ind w:left="720" w:hanging="360"/>
              <w:rPr>
                <w:b w:val="0"/>
                <w:bCs w:val="0"/>
              </w:rPr>
            </w:pPr>
            <w:r w:rsidDel="00000000" w:rsidR="00000000" w:rsidRPr="00000000">
              <w:rPr>
                <w:b w:val="0"/>
                <w:bCs w:val="0"/>
                <w:rtl w:val="0"/>
              </w:rPr>
              <w:t xml:space="preserve">The audit log must be immutable (cannot be altered or deleted) and must capture all user actions, configuration changes, and financial reconciliation events for fraud investigation purposes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A">
            <w:pPr>
              <w:pStyle w:val="Heading3"/>
              <w:spacing w:after="0" w:before="240" w:line="276" w:lineRule="auto"/>
              <w:rPr>
                <w:b w:val="0"/>
                <w:bCs w:val="0"/>
              </w:rPr>
            </w:pPr>
            <w:r w:rsidDel="00000000" w:rsidR="00000000" w:rsidRPr="00000000">
              <w:rPr>
                <w:b w:val="0"/>
                <w:bCs w:val="0"/>
                <w:rtl w:val="0"/>
              </w:rPr>
              <w:t xml:space="preserve">Fraud, Internal Audit</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B">
            <w:pPr>
              <w:pStyle w:val="Heading3"/>
              <w:spacing w:after="0" w:before="240" w:line="276" w:lineRule="auto"/>
              <w:rPr>
                <w:color w:val="403152"/>
              </w:rPr>
            </w:pPr>
            <w:r w:rsidDel="00000000" w:rsidR="00000000" w:rsidRPr="00000000">
              <w:rPr>
                <w:color w:val="403152"/>
                <w:rtl w:val="0"/>
              </w:rPr>
              <w:t xml:space="preserve">SHRQ14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C">
            <w:pPr>
              <w:pStyle w:val="Heading3"/>
              <w:spacing w:after="0" w:before="240" w:line="276" w:lineRule="auto"/>
              <w:rPr/>
            </w:pPr>
            <w:r w:rsidDel="00000000" w:rsidR="00000000" w:rsidRPr="00000000">
              <w:rPr>
                <w:rtl w:val="0"/>
              </w:rPr>
              <w:t xml:space="preserve">Legal Data Retention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D">
            <w:pPr>
              <w:pStyle w:val="Heading3"/>
              <w:numPr>
                <w:ilvl w:val="0"/>
                <w:numId w:val="26"/>
              </w:numPr>
              <w:spacing w:after="0" w:before="240" w:line="276" w:lineRule="auto"/>
              <w:ind w:left="720" w:hanging="360"/>
              <w:rPr/>
            </w:pPr>
            <w:r w:rsidDel="00000000" w:rsidR="00000000" w:rsidRPr="00000000">
              <w:rPr>
                <w:b w:val="0"/>
                <w:bCs w:val="0"/>
                <w:rtl w:val="0"/>
              </w:rPr>
              <w:t xml:space="preserve">Data retention will be automatically configurable per organisation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E">
            <w:pPr>
              <w:pStyle w:val="Heading3"/>
              <w:spacing w:after="0" w:before="240" w:line="276" w:lineRule="auto"/>
              <w:rPr>
                <w:b w:val="0"/>
                <w:bCs w:val="0"/>
              </w:rPr>
            </w:pPr>
            <w:bookmarkStart w:colFirst="0" w:colLast="0" w:name="_heading=h.9q257qkh1iyi" w:id="18"/>
            <w:bookmarkEnd w:id="18"/>
            <w:r w:rsidDel="00000000" w:rsidR="00000000" w:rsidRPr="00000000">
              <w:rPr>
                <w:b w:val="0"/>
                <w:bCs w:val="0"/>
                <w:rtl w:val="0"/>
              </w:rPr>
              <w:t xml:space="preserve">Legal, Compliance, Data Office</w:t>
            </w:r>
          </w:p>
        </w:tc>
      </w:tr>
    </w:tbl>
    <w:p w:rsidR="00000000" w:rsidDel="00000000" w:rsidP="00000000" w:rsidRDefault="00000000" w:rsidRPr="00000000" w14:paraId="0000017F">
      <w:pPr>
        <w:pStyle w:val="Heading3"/>
        <w:spacing w:after="240" w:before="240" w:line="276" w:lineRule="auto"/>
        <w:rPr/>
      </w:pPr>
      <w:bookmarkStart w:colFirst="0" w:colLast="0" w:name="_heading=h.w4nxytnl8ekn" w:id="19"/>
      <w:bookmarkEnd w:id="19"/>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before="200" w:lineRule="auto"/>
        <w:rPr>
          <w:b w:val="1"/>
          <w:bCs w:val="1"/>
          <w:color w:val="351c7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before="200" w:lineRule="auto"/>
        <w:rPr>
          <w:b w:val="1"/>
          <w:bCs w:val="1"/>
          <w:color w:val="351c75"/>
          <w:sz w:val="40"/>
          <w:szCs w:val="40"/>
        </w:rPr>
      </w:pPr>
      <w:r w:rsidDel="00000000" w:rsidR="00000000" w:rsidRPr="00000000">
        <w:rPr>
          <w:b w:val="1"/>
          <w:bCs w:val="1"/>
          <w:color w:val="351c75"/>
          <w:sz w:val="40"/>
          <w:szCs w:val="40"/>
          <w:rtl w:val="0"/>
        </w:rPr>
        <w:t xml:space="preserve">6. BUSINESS PROCESS REQUIREMENTS</w:t>
      </w:r>
    </w:p>
    <w:p w:rsidR="00000000" w:rsidDel="00000000" w:rsidP="00000000" w:rsidRDefault="00000000" w:rsidRPr="00000000" w14:paraId="00000184">
      <w:pPr>
        <w:ind w:firstLine="450"/>
        <w:rPr>
          <w:b w:val="1"/>
          <w:bCs w:val="1"/>
          <w:color w:val="351c75"/>
          <w:sz w:val="32"/>
          <w:szCs w:val="32"/>
        </w:rPr>
      </w:pPr>
      <w:r w:rsidDel="00000000" w:rsidR="00000000" w:rsidRPr="00000000">
        <w:rPr>
          <w:rtl w:val="0"/>
        </w:rPr>
      </w:r>
    </w:p>
    <w:p w:rsidR="00000000" w:rsidDel="00000000" w:rsidP="00000000" w:rsidRDefault="00000000" w:rsidRPr="00000000" w14:paraId="00000185">
      <w:pPr>
        <w:ind w:firstLine="450"/>
        <w:rPr>
          <w:b w:val="1"/>
          <w:bCs w:val="1"/>
          <w:color w:val="351c75"/>
          <w:sz w:val="32"/>
          <w:szCs w:val="32"/>
        </w:rPr>
      </w:pPr>
      <w:r w:rsidDel="00000000" w:rsidR="00000000" w:rsidRPr="00000000">
        <w:rPr>
          <w:rtl w:val="0"/>
        </w:rPr>
      </w:r>
    </w:p>
    <w:p w:rsidR="00000000" w:rsidDel="00000000" w:rsidP="00000000" w:rsidRDefault="00000000" w:rsidRPr="00000000" w14:paraId="00000186">
      <w:pPr>
        <w:ind w:firstLine="450"/>
        <w:rPr>
          <w:color w:val="351c75"/>
          <w:sz w:val="24"/>
          <w:szCs w:val="24"/>
        </w:rPr>
      </w:pPr>
      <w:r w:rsidDel="00000000" w:rsidR="00000000" w:rsidRPr="00000000">
        <w:rPr>
          <w:color w:val="351c75"/>
          <w:sz w:val="24"/>
          <w:szCs w:val="24"/>
          <w:rtl w:val="0"/>
        </w:rPr>
        <w:t xml:space="preserve"> Cooperative On boarding.</w:t>
      </w:r>
    </w:p>
    <w:p w:rsidR="00000000" w:rsidDel="00000000" w:rsidP="00000000" w:rsidRDefault="00000000" w:rsidRPr="00000000" w14:paraId="00000187">
      <w:pPr>
        <w:ind w:left="0" w:firstLine="0"/>
        <w:rPr>
          <w:color w:val="351c75"/>
          <w:sz w:val="24"/>
          <w:szCs w:val="24"/>
        </w:rPr>
      </w:pPr>
      <w:r w:rsidDel="00000000" w:rsidR="00000000" w:rsidRPr="00000000">
        <w:rPr>
          <w:rtl w:val="0"/>
        </w:rPr>
      </w:r>
    </w:p>
    <w:p w:rsidR="00000000" w:rsidDel="00000000" w:rsidP="00000000" w:rsidRDefault="00000000" w:rsidRPr="00000000" w14:paraId="00000188">
      <w:pPr>
        <w:ind w:left="990" w:firstLine="0"/>
        <w:rPr>
          <w:color w:val="351c75"/>
          <w:sz w:val="24"/>
          <w:szCs w:val="24"/>
        </w:rPr>
      </w:pPr>
      <w:r w:rsidDel="00000000" w:rsidR="00000000" w:rsidRPr="00000000">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990" w:firstLine="0"/>
        <w:rPr/>
      </w:pPr>
      <w:r w:rsidDel="00000000" w:rsidR="00000000" w:rsidRPr="00000000">
        <w:rPr>
          <w:rtl w:val="0"/>
        </w:rPr>
      </w:r>
    </w:p>
    <w:p w:rsidR="00000000" w:rsidDel="00000000" w:rsidP="00000000" w:rsidRDefault="00000000" w:rsidRPr="00000000" w14:paraId="0000018A">
      <w:pPr>
        <w:ind w:left="990" w:firstLine="0"/>
        <w:rPr/>
      </w:pPr>
      <w:r w:rsidDel="00000000" w:rsidR="00000000" w:rsidRPr="00000000">
        <w:rPr>
          <w:rtl w:val="0"/>
        </w:rPr>
      </w:r>
    </w:p>
    <w:p w:rsidR="00000000" w:rsidDel="00000000" w:rsidP="00000000" w:rsidRDefault="00000000" w:rsidRPr="00000000" w14:paraId="0000018B">
      <w:pPr>
        <w:ind w:left="990" w:firstLine="0"/>
        <w:rPr/>
      </w:pPr>
      <w:r w:rsidDel="00000000" w:rsidR="00000000" w:rsidRPr="00000000">
        <w:rPr>
          <w:rtl w:val="0"/>
        </w:rPr>
      </w:r>
    </w:p>
    <w:p w:rsidR="00000000" w:rsidDel="00000000" w:rsidP="00000000" w:rsidRDefault="00000000" w:rsidRPr="00000000" w14:paraId="0000018C">
      <w:pPr>
        <w:ind w:left="990" w:firstLine="0"/>
        <w:rPr/>
      </w:pPr>
      <w:r w:rsidDel="00000000" w:rsidR="00000000" w:rsidRPr="00000000">
        <w:rPr>
          <w:rtl w:val="0"/>
        </w:rPr>
      </w:r>
    </w:p>
    <w:p w:rsidR="00000000" w:rsidDel="00000000" w:rsidP="00000000" w:rsidRDefault="00000000" w:rsidRPr="00000000" w14:paraId="0000018D">
      <w:pPr>
        <w:ind w:left="990" w:firstLine="0"/>
        <w:rPr/>
      </w:pPr>
      <w:r w:rsidDel="00000000" w:rsidR="00000000" w:rsidRPr="00000000">
        <w:rPr>
          <w:rtl w:val="0"/>
        </w:rPr>
      </w:r>
    </w:p>
    <w:p w:rsidR="00000000" w:rsidDel="00000000" w:rsidP="00000000" w:rsidRDefault="00000000" w:rsidRPr="00000000" w14:paraId="0000018E">
      <w:pPr>
        <w:ind w:left="990" w:firstLine="0"/>
        <w:rPr/>
      </w:pPr>
      <w:r w:rsidDel="00000000" w:rsidR="00000000" w:rsidRPr="00000000">
        <w:rPr>
          <w:rtl w:val="0"/>
        </w:rPr>
      </w:r>
    </w:p>
    <w:p w:rsidR="00000000" w:rsidDel="00000000" w:rsidP="00000000" w:rsidRDefault="00000000" w:rsidRPr="00000000" w14:paraId="0000018F">
      <w:pPr>
        <w:ind w:left="990" w:firstLine="0"/>
        <w:rPr/>
      </w:pPr>
      <w:r w:rsidDel="00000000" w:rsidR="00000000" w:rsidRPr="00000000">
        <w:rPr>
          <w:rtl w:val="0"/>
        </w:rPr>
      </w:r>
    </w:p>
    <w:p w:rsidR="00000000" w:rsidDel="00000000" w:rsidP="00000000" w:rsidRDefault="00000000" w:rsidRPr="00000000" w14:paraId="00000190">
      <w:pPr>
        <w:ind w:left="990" w:firstLine="0"/>
        <w:rPr/>
      </w:pPr>
      <w:r w:rsidDel="00000000" w:rsidR="00000000" w:rsidRPr="00000000">
        <w:rPr>
          <w:rtl w:val="0"/>
        </w:rPr>
      </w:r>
    </w:p>
    <w:p w:rsidR="00000000" w:rsidDel="00000000" w:rsidP="00000000" w:rsidRDefault="00000000" w:rsidRPr="00000000" w14:paraId="00000191">
      <w:pPr>
        <w:ind w:left="990" w:firstLine="0"/>
        <w:rPr/>
      </w:pPr>
      <w:r w:rsidDel="00000000" w:rsidR="00000000" w:rsidRPr="00000000">
        <w:rPr>
          <w:rtl w:val="0"/>
        </w:rPr>
      </w:r>
    </w:p>
    <w:p w:rsidR="00000000" w:rsidDel="00000000" w:rsidP="00000000" w:rsidRDefault="00000000" w:rsidRPr="00000000" w14:paraId="00000192">
      <w:pPr>
        <w:ind w:left="990" w:firstLine="0"/>
        <w:rPr/>
      </w:pPr>
      <w:r w:rsidDel="00000000" w:rsidR="00000000" w:rsidRPr="00000000">
        <w:rPr>
          <w:rtl w:val="0"/>
        </w:rPr>
      </w:r>
    </w:p>
    <w:p w:rsidR="00000000" w:rsidDel="00000000" w:rsidP="00000000" w:rsidRDefault="00000000" w:rsidRPr="00000000" w14:paraId="00000193">
      <w:pPr>
        <w:ind w:left="990" w:firstLine="0"/>
        <w:rPr/>
      </w:pPr>
      <w:r w:rsidDel="00000000" w:rsidR="00000000" w:rsidRPr="00000000">
        <w:rPr>
          <w:rtl w:val="0"/>
        </w:rPr>
      </w:r>
    </w:p>
    <w:p w:rsidR="00000000" w:rsidDel="00000000" w:rsidP="00000000" w:rsidRDefault="00000000" w:rsidRPr="00000000" w14:paraId="00000194">
      <w:pPr>
        <w:ind w:left="990" w:firstLine="0"/>
        <w:rPr/>
      </w:pPr>
      <w:r w:rsidDel="00000000" w:rsidR="00000000" w:rsidRPr="00000000">
        <w:rPr>
          <w:rtl w:val="0"/>
        </w:rPr>
      </w:r>
    </w:p>
    <w:p w:rsidR="00000000" w:rsidDel="00000000" w:rsidP="00000000" w:rsidRDefault="00000000" w:rsidRPr="00000000" w14:paraId="00000195">
      <w:pPr>
        <w:ind w:left="990" w:firstLine="0"/>
        <w:rPr/>
      </w:pPr>
      <w:r w:rsidDel="00000000" w:rsidR="00000000" w:rsidRPr="00000000">
        <w:rPr>
          <w:rtl w:val="0"/>
        </w:rPr>
      </w:r>
    </w:p>
    <w:p w:rsidR="00000000" w:rsidDel="00000000" w:rsidP="00000000" w:rsidRDefault="00000000" w:rsidRPr="00000000" w14:paraId="00000196">
      <w:pPr>
        <w:ind w:left="990" w:firstLine="0"/>
        <w:rPr/>
      </w:pPr>
      <w:r w:rsidDel="00000000" w:rsidR="00000000" w:rsidRPr="00000000">
        <w:rPr>
          <w:rtl w:val="0"/>
        </w:rPr>
      </w:r>
    </w:p>
    <w:p w:rsidR="00000000" w:rsidDel="00000000" w:rsidP="00000000" w:rsidRDefault="00000000" w:rsidRPr="00000000" w14:paraId="00000197">
      <w:pPr>
        <w:ind w:left="990" w:firstLine="0"/>
        <w:rPr/>
      </w:pPr>
      <w:r w:rsidDel="00000000" w:rsidR="00000000" w:rsidRPr="00000000">
        <w:rPr>
          <w:rtl w:val="0"/>
        </w:rPr>
      </w:r>
    </w:p>
    <w:p w:rsidR="00000000" w:rsidDel="00000000" w:rsidP="00000000" w:rsidRDefault="00000000" w:rsidRPr="00000000" w14:paraId="00000198">
      <w:pPr>
        <w:ind w:left="990" w:firstLine="0"/>
        <w:rPr/>
      </w:pPr>
      <w:r w:rsidDel="00000000" w:rsidR="00000000" w:rsidRPr="00000000">
        <w:rPr>
          <w:rtl w:val="0"/>
        </w:rPr>
      </w:r>
    </w:p>
    <w:p w:rsidR="00000000" w:rsidDel="00000000" w:rsidP="00000000" w:rsidRDefault="00000000" w:rsidRPr="00000000" w14:paraId="00000199">
      <w:pPr>
        <w:ind w:left="990" w:firstLine="0"/>
        <w:rPr/>
      </w:pPr>
      <w:r w:rsidDel="00000000" w:rsidR="00000000" w:rsidRPr="00000000">
        <w:rPr>
          <w:rtl w:val="0"/>
        </w:rPr>
      </w:r>
    </w:p>
    <w:p w:rsidR="00000000" w:rsidDel="00000000" w:rsidP="00000000" w:rsidRDefault="00000000" w:rsidRPr="00000000" w14:paraId="0000019A">
      <w:pPr>
        <w:ind w:left="990" w:firstLine="0"/>
        <w:rPr/>
      </w:pPr>
      <w:r w:rsidDel="00000000" w:rsidR="00000000" w:rsidRPr="00000000">
        <w:rPr>
          <w:rtl w:val="0"/>
        </w:rPr>
      </w:r>
    </w:p>
    <w:p w:rsidR="00000000" w:rsidDel="00000000" w:rsidP="00000000" w:rsidRDefault="00000000" w:rsidRPr="00000000" w14:paraId="0000019B">
      <w:pPr>
        <w:ind w:left="990" w:firstLine="0"/>
        <w:rPr/>
      </w:pPr>
      <w:r w:rsidDel="00000000" w:rsidR="00000000" w:rsidRPr="00000000">
        <w:rPr>
          <w:rtl w:val="0"/>
        </w:rPr>
      </w:r>
    </w:p>
    <w:p w:rsidR="00000000" w:rsidDel="00000000" w:rsidP="00000000" w:rsidRDefault="00000000" w:rsidRPr="00000000" w14:paraId="0000019C">
      <w:pPr>
        <w:ind w:left="990" w:firstLine="0"/>
        <w:rPr/>
      </w:pPr>
      <w:r w:rsidDel="00000000" w:rsidR="00000000" w:rsidRPr="00000000">
        <w:rPr>
          <w:rtl w:val="0"/>
        </w:rPr>
      </w:r>
    </w:p>
    <w:p w:rsidR="00000000" w:rsidDel="00000000" w:rsidP="00000000" w:rsidRDefault="00000000" w:rsidRPr="00000000" w14:paraId="0000019D">
      <w:pPr>
        <w:ind w:left="990" w:firstLine="0"/>
        <w:rPr/>
      </w:pPr>
      <w:r w:rsidDel="00000000" w:rsidR="00000000" w:rsidRPr="00000000">
        <w:rPr>
          <w:rtl w:val="0"/>
        </w:rPr>
      </w:r>
    </w:p>
    <w:p w:rsidR="00000000" w:rsidDel="00000000" w:rsidP="00000000" w:rsidRDefault="00000000" w:rsidRPr="00000000" w14:paraId="0000019E">
      <w:pPr>
        <w:ind w:left="990" w:firstLine="0"/>
        <w:rPr/>
      </w:pPr>
      <w:r w:rsidDel="00000000" w:rsidR="00000000" w:rsidRPr="00000000">
        <w:rPr>
          <w:rtl w:val="0"/>
        </w:rPr>
      </w:r>
    </w:p>
    <w:p w:rsidR="00000000" w:rsidDel="00000000" w:rsidP="00000000" w:rsidRDefault="00000000" w:rsidRPr="00000000" w14:paraId="0000019F">
      <w:pPr>
        <w:ind w:left="990" w:firstLine="0"/>
        <w:rPr/>
      </w:pPr>
      <w:r w:rsidDel="00000000" w:rsidR="00000000" w:rsidRPr="00000000">
        <w:rPr>
          <w:rtl w:val="0"/>
        </w:rPr>
      </w:r>
    </w:p>
    <w:p w:rsidR="00000000" w:rsidDel="00000000" w:rsidP="00000000" w:rsidRDefault="00000000" w:rsidRPr="00000000" w14:paraId="000001A0">
      <w:pPr>
        <w:ind w:left="990" w:firstLine="0"/>
        <w:rPr/>
      </w:pPr>
      <w:r w:rsidDel="00000000" w:rsidR="00000000" w:rsidRPr="00000000">
        <w:rPr>
          <w:rtl w:val="0"/>
        </w:rPr>
      </w:r>
    </w:p>
    <w:p w:rsidR="00000000" w:rsidDel="00000000" w:rsidP="00000000" w:rsidRDefault="00000000" w:rsidRPr="00000000" w14:paraId="000001A1">
      <w:pPr>
        <w:ind w:left="990" w:firstLine="0"/>
        <w:rPr/>
      </w:pPr>
      <w:r w:rsidDel="00000000" w:rsidR="00000000" w:rsidRPr="00000000">
        <w:rPr>
          <w:rtl w:val="0"/>
        </w:rPr>
      </w:r>
    </w:p>
    <w:p w:rsidR="00000000" w:rsidDel="00000000" w:rsidP="00000000" w:rsidRDefault="00000000" w:rsidRPr="00000000" w14:paraId="000001A2">
      <w:pPr>
        <w:ind w:left="99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990" w:firstLine="0"/>
        <w:rPr/>
      </w:pPr>
      <w:r w:rsidDel="00000000" w:rsidR="00000000" w:rsidRPr="00000000">
        <w:rPr>
          <w:rtl w:val="0"/>
        </w:rPr>
      </w:r>
    </w:p>
    <w:p w:rsidR="00000000" w:rsidDel="00000000" w:rsidP="00000000" w:rsidRDefault="00000000" w:rsidRPr="00000000" w14:paraId="000001A5">
      <w:pPr>
        <w:ind w:left="990" w:firstLine="0"/>
        <w:rPr/>
      </w:pPr>
      <w:r w:rsidDel="00000000" w:rsidR="00000000" w:rsidRPr="00000000">
        <w:rPr>
          <w:rtl w:val="0"/>
        </w:rPr>
      </w:r>
    </w:p>
    <w:p w:rsidR="00000000" w:rsidDel="00000000" w:rsidP="00000000" w:rsidRDefault="00000000" w:rsidRPr="00000000" w14:paraId="000001A6">
      <w:pPr>
        <w:rPr>
          <w:color w:val="351c75"/>
          <w:sz w:val="24"/>
          <w:szCs w:val="24"/>
        </w:rPr>
      </w:pPr>
      <w:r w:rsidDel="00000000" w:rsidR="00000000" w:rsidRPr="00000000">
        <w:rPr>
          <w:color w:val="351c75"/>
          <w:sz w:val="24"/>
          <w:szCs w:val="24"/>
          <w:rtl w:val="0"/>
        </w:rPr>
        <w:t xml:space="preserve">Farmer On boarding.</w:t>
      </w:r>
    </w:p>
    <w:p w:rsidR="00000000" w:rsidDel="00000000" w:rsidP="00000000" w:rsidRDefault="00000000" w:rsidRPr="00000000" w14:paraId="000001A7">
      <w:pPr>
        <w:rPr>
          <w:color w:val="351c75"/>
          <w:sz w:val="24"/>
          <w:szCs w:val="24"/>
        </w:rPr>
      </w:pPr>
      <w:r w:rsidDel="00000000" w:rsidR="00000000" w:rsidRPr="00000000">
        <w:rPr>
          <w:rtl w:val="0"/>
        </w:rPr>
      </w:r>
    </w:p>
    <w:p w:rsidR="00000000" w:rsidDel="00000000" w:rsidP="00000000" w:rsidRDefault="00000000" w:rsidRPr="00000000" w14:paraId="000001A8">
      <w:pPr>
        <w:rPr>
          <w:color w:val="351c75"/>
          <w:sz w:val="24"/>
          <w:szCs w:val="24"/>
        </w:rPr>
      </w:pPr>
      <w:r w:rsidDel="00000000" w:rsidR="00000000" w:rsidRPr="00000000">
        <w:rPr>
          <w:color w:val="351c75"/>
          <w:sz w:val="24"/>
          <w:szCs w:val="24"/>
        </w:rPr>
        <w:drawing>
          <wp:inline distB="114300" distT="114300" distL="114300" distR="114300">
            <wp:extent cx="5943600" cy="34417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990" w:firstLine="0"/>
        <w:rPr/>
      </w:pPr>
      <w:r w:rsidDel="00000000" w:rsidR="00000000" w:rsidRPr="00000000">
        <w:rPr>
          <w:rtl w:val="0"/>
        </w:rPr>
      </w:r>
    </w:p>
    <w:p w:rsidR="00000000" w:rsidDel="00000000" w:rsidP="00000000" w:rsidRDefault="00000000" w:rsidRPr="00000000" w14:paraId="000001AA">
      <w:pPr>
        <w:ind w:left="990" w:firstLine="0"/>
        <w:rPr/>
      </w:pPr>
      <w:r w:rsidDel="00000000" w:rsidR="00000000" w:rsidRPr="00000000">
        <w:rPr>
          <w:rtl w:val="0"/>
        </w:rPr>
      </w:r>
    </w:p>
    <w:p w:rsidR="00000000" w:rsidDel="00000000" w:rsidP="00000000" w:rsidRDefault="00000000" w:rsidRPr="00000000" w14:paraId="000001AB">
      <w:pPr>
        <w:ind w:left="990" w:firstLine="0"/>
        <w:rPr/>
      </w:pPr>
      <w:r w:rsidDel="00000000" w:rsidR="00000000" w:rsidRPr="00000000">
        <w:rPr>
          <w:rtl w:val="0"/>
        </w:rPr>
      </w:r>
    </w:p>
    <w:p w:rsidR="00000000" w:rsidDel="00000000" w:rsidP="00000000" w:rsidRDefault="00000000" w:rsidRPr="00000000" w14:paraId="000001AC">
      <w:pPr>
        <w:ind w:left="990" w:firstLine="0"/>
        <w:rPr/>
      </w:pPr>
      <w:r w:rsidDel="00000000" w:rsidR="00000000" w:rsidRPr="00000000">
        <w:rPr>
          <w:rtl w:val="0"/>
        </w:rPr>
      </w:r>
    </w:p>
    <w:p w:rsidR="00000000" w:rsidDel="00000000" w:rsidP="00000000" w:rsidRDefault="00000000" w:rsidRPr="00000000" w14:paraId="000001AD">
      <w:pPr>
        <w:ind w:left="990" w:firstLine="0"/>
        <w:rPr/>
      </w:pPr>
      <w:r w:rsidDel="00000000" w:rsidR="00000000" w:rsidRPr="00000000">
        <w:rPr>
          <w:rtl w:val="0"/>
        </w:rPr>
      </w:r>
    </w:p>
    <w:p w:rsidR="00000000" w:rsidDel="00000000" w:rsidP="00000000" w:rsidRDefault="00000000" w:rsidRPr="00000000" w14:paraId="000001AE">
      <w:pPr>
        <w:ind w:left="990" w:firstLine="0"/>
        <w:rPr/>
      </w:pPr>
      <w:r w:rsidDel="00000000" w:rsidR="00000000" w:rsidRPr="00000000">
        <w:rPr>
          <w:rtl w:val="0"/>
        </w:rPr>
      </w:r>
    </w:p>
    <w:p w:rsidR="00000000" w:rsidDel="00000000" w:rsidP="00000000" w:rsidRDefault="00000000" w:rsidRPr="00000000" w14:paraId="000001AF">
      <w:pPr>
        <w:ind w:left="990" w:firstLine="0"/>
        <w:rPr/>
      </w:pPr>
      <w:r w:rsidDel="00000000" w:rsidR="00000000" w:rsidRPr="00000000">
        <w:rPr>
          <w:rtl w:val="0"/>
        </w:rPr>
      </w:r>
    </w:p>
    <w:p w:rsidR="00000000" w:rsidDel="00000000" w:rsidP="00000000" w:rsidRDefault="00000000" w:rsidRPr="00000000" w14:paraId="000001B0">
      <w:pPr>
        <w:ind w:left="990" w:firstLine="0"/>
        <w:rPr/>
      </w:pPr>
      <w:r w:rsidDel="00000000" w:rsidR="00000000" w:rsidRPr="00000000">
        <w:rPr>
          <w:rtl w:val="0"/>
        </w:rPr>
      </w:r>
    </w:p>
    <w:p w:rsidR="00000000" w:rsidDel="00000000" w:rsidP="00000000" w:rsidRDefault="00000000" w:rsidRPr="00000000" w14:paraId="000001B1">
      <w:pPr>
        <w:ind w:left="990" w:firstLine="0"/>
        <w:rPr/>
      </w:pPr>
      <w:r w:rsidDel="00000000" w:rsidR="00000000" w:rsidRPr="00000000">
        <w:rPr>
          <w:rtl w:val="0"/>
        </w:rPr>
      </w:r>
    </w:p>
    <w:p w:rsidR="00000000" w:rsidDel="00000000" w:rsidP="00000000" w:rsidRDefault="00000000" w:rsidRPr="00000000" w14:paraId="000001B2">
      <w:pPr>
        <w:ind w:left="990" w:firstLine="0"/>
        <w:rPr/>
      </w:pPr>
      <w:r w:rsidDel="00000000" w:rsidR="00000000" w:rsidRPr="00000000">
        <w:rPr>
          <w:rtl w:val="0"/>
        </w:rPr>
      </w:r>
    </w:p>
    <w:p w:rsidR="00000000" w:rsidDel="00000000" w:rsidP="00000000" w:rsidRDefault="00000000" w:rsidRPr="00000000" w14:paraId="000001B3">
      <w:pPr>
        <w:ind w:left="990" w:firstLine="0"/>
        <w:rPr/>
      </w:pPr>
      <w:r w:rsidDel="00000000" w:rsidR="00000000" w:rsidRPr="00000000">
        <w:rPr>
          <w:rtl w:val="0"/>
        </w:rPr>
      </w:r>
    </w:p>
    <w:p w:rsidR="00000000" w:rsidDel="00000000" w:rsidP="00000000" w:rsidRDefault="00000000" w:rsidRPr="00000000" w14:paraId="000001B4">
      <w:pPr>
        <w:ind w:left="990" w:firstLine="0"/>
        <w:rPr/>
      </w:pPr>
      <w:r w:rsidDel="00000000" w:rsidR="00000000" w:rsidRPr="00000000">
        <w:rPr>
          <w:rtl w:val="0"/>
        </w:rPr>
      </w:r>
    </w:p>
    <w:p w:rsidR="00000000" w:rsidDel="00000000" w:rsidP="00000000" w:rsidRDefault="00000000" w:rsidRPr="00000000" w14:paraId="000001B5">
      <w:pPr>
        <w:ind w:left="990" w:firstLine="0"/>
        <w:rPr/>
      </w:pPr>
      <w:r w:rsidDel="00000000" w:rsidR="00000000" w:rsidRPr="00000000">
        <w:rPr>
          <w:rtl w:val="0"/>
        </w:rPr>
      </w:r>
    </w:p>
    <w:p w:rsidR="00000000" w:rsidDel="00000000" w:rsidP="00000000" w:rsidRDefault="00000000" w:rsidRPr="00000000" w14:paraId="000001B6">
      <w:pPr>
        <w:ind w:left="990" w:firstLine="0"/>
        <w:rPr/>
      </w:pPr>
      <w:r w:rsidDel="00000000" w:rsidR="00000000" w:rsidRPr="00000000">
        <w:rPr>
          <w:rtl w:val="0"/>
        </w:rPr>
      </w:r>
    </w:p>
    <w:p w:rsidR="00000000" w:rsidDel="00000000" w:rsidP="00000000" w:rsidRDefault="00000000" w:rsidRPr="00000000" w14:paraId="000001B7">
      <w:pPr>
        <w:ind w:left="990" w:firstLine="0"/>
        <w:rPr/>
      </w:pPr>
      <w:r w:rsidDel="00000000" w:rsidR="00000000" w:rsidRPr="00000000">
        <w:rPr>
          <w:rtl w:val="0"/>
        </w:rPr>
      </w:r>
    </w:p>
    <w:p w:rsidR="00000000" w:rsidDel="00000000" w:rsidP="00000000" w:rsidRDefault="00000000" w:rsidRPr="00000000" w14:paraId="000001B8">
      <w:pPr>
        <w:ind w:left="990" w:firstLine="0"/>
        <w:rPr/>
      </w:pPr>
      <w:r w:rsidDel="00000000" w:rsidR="00000000" w:rsidRPr="00000000">
        <w:rPr>
          <w:rtl w:val="0"/>
        </w:rPr>
      </w:r>
    </w:p>
    <w:p w:rsidR="00000000" w:rsidDel="00000000" w:rsidP="00000000" w:rsidRDefault="00000000" w:rsidRPr="00000000" w14:paraId="000001B9">
      <w:pPr>
        <w:ind w:left="990" w:firstLine="0"/>
        <w:rPr/>
      </w:pPr>
      <w:r w:rsidDel="00000000" w:rsidR="00000000" w:rsidRPr="00000000">
        <w:rPr>
          <w:rtl w:val="0"/>
        </w:rPr>
      </w:r>
    </w:p>
    <w:p w:rsidR="00000000" w:rsidDel="00000000" w:rsidP="00000000" w:rsidRDefault="00000000" w:rsidRPr="00000000" w14:paraId="000001BA">
      <w:pPr>
        <w:ind w:left="990" w:firstLine="0"/>
        <w:rPr/>
      </w:pPr>
      <w:r w:rsidDel="00000000" w:rsidR="00000000" w:rsidRPr="00000000">
        <w:rPr>
          <w:rtl w:val="0"/>
        </w:rPr>
      </w:r>
    </w:p>
    <w:p w:rsidR="00000000" w:rsidDel="00000000" w:rsidP="00000000" w:rsidRDefault="00000000" w:rsidRPr="00000000" w14:paraId="000001BB">
      <w:pPr>
        <w:ind w:left="990" w:firstLine="0"/>
        <w:rPr/>
      </w:pPr>
      <w:r w:rsidDel="00000000" w:rsidR="00000000" w:rsidRPr="00000000">
        <w:rPr>
          <w:rtl w:val="0"/>
        </w:rPr>
      </w:r>
    </w:p>
    <w:p w:rsidR="00000000" w:rsidDel="00000000" w:rsidP="00000000" w:rsidRDefault="00000000" w:rsidRPr="00000000" w14:paraId="000001BC">
      <w:pPr>
        <w:ind w:left="990" w:firstLine="0"/>
        <w:rPr/>
      </w:pPr>
      <w:r w:rsidDel="00000000" w:rsidR="00000000" w:rsidRPr="00000000">
        <w:rPr>
          <w:rtl w:val="0"/>
        </w:rPr>
      </w:r>
    </w:p>
    <w:p w:rsidR="00000000" w:rsidDel="00000000" w:rsidP="00000000" w:rsidRDefault="00000000" w:rsidRPr="00000000" w14:paraId="000001BD">
      <w:pPr>
        <w:ind w:left="990" w:firstLine="0"/>
        <w:rPr/>
      </w:pPr>
      <w:r w:rsidDel="00000000" w:rsidR="00000000" w:rsidRPr="00000000">
        <w:rPr>
          <w:rtl w:val="0"/>
        </w:rPr>
      </w:r>
    </w:p>
    <w:p w:rsidR="00000000" w:rsidDel="00000000" w:rsidP="00000000" w:rsidRDefault="00000000" w:rsidRPr="00000000" w14:paraId="000001BE">
      <w:pPr>
        <w:ind w:left="990" w:firstLine="0"/>
        <w:rPr/>
      </w:pPr>
      <w:r w:rsidDel="00000000" w:rsidR="00000000" w:rsidRPr="00000000">
        <w:rPr>
          <w:rtl w:val="0"/>
        </w:rPr>
      </w:r>
    </w:p>
    <w:p w:rsidR="00000000" w:rsidDel="00000000" w:rsidP="00000000" w:rsidRDefault="00000000" w:rsidRPr="00000000" w14:paraId="000001BF">
      <w:pPr>
        <w:ind w:left="990" w:firstLine="0"/>
        <w:rPr/>
      </w:pPr>
      <w:r w:rsidDel="00000000" w:rsidR="00000000" w:rsidRPr="00000000">
        <w:rPr>
          <w:rtl w:val="0"/>
        </w:rPr>
      </w:r>
    </w:p>
    <w:p w:rsidR="00000000" w:rsidDel="00000000" w:rsidP="00000000" w:rsidRDefault="00000000" w:rsidRPr="00000000" w14:paraId="000001C0">
      <w:pPr>
        <w:ind w:left="990" w:firstLine="0"/>
        <w:rPr/>
      </w:pPr>
      <w:r w:rsidDel="00000000" w:rsidR="00000000" w:rsidRPr="00000000">
        <w:rPr>
          <w:rtl w:val="0"/>
        </w:rPr>
      </w:r>
    </w:p>
    <w:p w:rsidR="00000000" w:rsidDel="00000000" w:rsidP="00000000" w:rsidRDefault="00000000" w:rsidRPr="00000000" w14:paraId="000001C1">
      <w:pPr>
        <w:ind w:left="990" w:firstLine="0"/>
        <w:rPr/>
      </w:pPr>
      <w:r w:rsidDel="00000000" w:rsidR="00000000" w:rsidRPr="00000000">
        <w:rPr>
          <w:rtl w:val="0"/>
        </w:rPr>
      </w:r>
    </w:p>
    <w:p w:rsidR="00000000" w:rsidDel="00000000" w:rsidP="00000000" w:rsidRDefault="00000000" w:rsidRPr="00000000" w14:paraId="000001C2">
      <w:pPr>
        <w:ind w:left="990" w:firstLine="0"/>
        <w:rPr/>
      </w:pPr>
      <w:r w:rsidDel="00000000" w:rsidR="00000000" w:rsidRPr="00000000">
        <w:rPr>
          <w:rtl w:val="0"/>
        </w:rPr>
      </w:r>
    </w:p>
    <w:p w:rsidR="00000000" w:rsidDel="00000000" w:rsidP="00000000" w:rsidRDefault="00000000" w:rsidRPr="00000000" w14:paraId="000001C3">
      <w:pPr>
        <w:ind w:left="0" w:firstLine="0"/>
        <w:rPr>
          <w:color w:val="351c75"/>
          <w:sz w:val="24"/>
          <w:szCs w:val="24"/>
        </w:rPr>
      </w:pPr>
      <w:r w:rsidDel="00000000" w:rsidR="00000000" w:rsidRPr="00000000">
        <w:rPr>
          <w:color w:val="351c75"/>
          <w:sz w:val="24"/>
          <w:szCs w:val="24"/>
          <w:rtl w:val="0"/>
        </w:rPr>
        <w:t xml:space="preserve">Inventory</w:t>
      </w:r>
    </w:p>
    <w:p w:rsidR="00000000" w:rsidDel="00000000" w:rsidP="00000000" w:rsidRDefault="00000000" w:rsidRPr="00000000" w14:paraId="000001C4">
      <w:pPr>
        <w:pStyle w:val="Heading2"/>
        <w:rPr>
          <w:u w:val="single"/>
        </w:rPr>
      </w:pPr>
      <w:bookmarkStart w:colFirst="0" w:colLast="0" w:name="_heading=h.t7dl6z131vbw" w:id="20"/>
      <w:bookmarkEnd w:id="20"/>
      <w:r w:rsidDel="00000000" w:rsidR="00000000" w:rsidRPr="00000000">
        <w:rPr/>
        <w:drawing>
          <wp:inline distB="114300" distT="114300" distL="114300" distR="114300">
            <wp:extent cx="5943600" cy="43053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305300"/>
                    </a:xfrm>
                    <a:prstGeom prst="rect"/>
                    <a:ln/>
                  </pic:spPr>
                </pic:pic>
              </a:graphicData>
            </a:graphic>
          </wp:inline>
        </w:drawing>
      </w:r>
      <w:r w:rsidDel="00000000" w:rsidR="00000000" w:rsidRPr="00000000">
        <w:rPr>
          <w:rtl w:val="0"/>
        </w:rPr>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92" w:hanging="185"/>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06" w:hanging="185"/>
      </w:pPr>
      <w:rPr/>
    </w:lvl>
    <w:lvl w:ilvl="2">
      <w:start w:val="0"/>
      <w:numFmt w:val="bullet"/>
      <w:lvlText w:val="•"/>
      <w:lvlJc w:val="left"/>
      <w:pPr>
        <w:ind w:left="1912" w:hanging="185"/>
      </w:pPr>
      <w:rPr/>
    </w:lvl>
    <w:lvl w:ilvl="3">
      <w:start w:val="0"/>
      <w:numFmt w:val="bullet"/>
      <w:lvlText w:val="•"/>
      <w:lvlJc w:val="left"/>
      <w:pPr>
        <w:ind w:left="2718" w:hanging="185"/>
      </w:pPr>
      <w:rPr/>
    </w:lvl>
    <w:lvl w:ilvl="4">
      <w:start w:val="0"/>
      <w:numFmt w:val="bullet"/>
      <w:lvlText w:val="•"/>
      <w:lvlJc w:val="left"/>
      <w:pPr>
        <w:ind w:left="3525" w:hanging="185"/>
      </w:pPr>
      <w:rPr/>
    </w:lvl>
    <w:lvl w:ilvl="5">
      <w:start w:val="0"/>
      <w:numFmt w:val="bullet"/>
      <w:lvlText w:val="•"/>
      <w:lvlJc w:val="left"/>
      <w:pPr>
        <w:ind w:left="4331" w:hanging="185"/>
      </w:pPr>
      <w:rPr/>
    </w:lvl>
    <w:lvl w:ilvl="6">
      <w:start w:val="0"/>
      <w:numFmt w:val="bullet"/>
      <w:lvlText w:val="•"/>
      <w:lvlJc w:val="left"/>
      <w:pPr>
        <w:ind w:left="5137" w:hanging="185"/>
      </w:pPr>
      <w:rPr/>
    </w:lvl>
    <w:lvl w:ilvl="7">
      <w:start w:val="0"/>
      <w:numFmt w:val="bullet"/>
      <w:lvlText w:val="•"/>
      <w:lvlJc w:val="left"/>
      <w:pPr>
        <w:ind w:left="5944" w:hanging="185"/>
      </w:pPr>
      <w:rPr/>
    </w:lvl>
    <w:lvl w:ilvl="8">
      <w:start w:val="0"/>
      <w:numFmt w:val="bullet"/>
      <w:lvlText w:val="•"/>
      <w:lvlJc w:val="left"/>
      <w:pPr>
        <w:ind w:left="6750" w:hanging="185"/>
      </w:pPr>
      <w:rPr/>
    </w:lvl>
  </w:abstractNum>
  <w:abstractNum w:abstractNumId="2">
    <w:lvl w:ilvl="0">
      <w:start w:val="0"/>
      <w:numFmt w:val="bullet"/>
      <w:lvlText w:val="●"/>
      <w:lvlJc w:val="left"/>
      <w:pPr>
        <w:ind w:left="292" w:hanging="185"/>
      </w:pPr>
      <w:rPr>
        <w:u w:val="none"/>
      </w:rPr>
    </w:lvl>
    <w:lvl w:ilvl="1">
      <w:start w:val="0"/>
      <w:numFmt w:val="bullet"/>
      <w:lvlText w:val="•"/>
      <w:lvlJc w:val="left"/>
      <w:pPr>
        <w:ind w:left="1106" w:hanging="185"/>
      </w:pPr>
      <w:rPr>
        <w:u w:val="none"/>
      </w:rPr>
    </w:lvl>
    <w:lvl w:ilvl="2">
      <w:start w:val="0"/>
      <w:numFmt w:val="bullet"/>
      <w:lvlText w:val="•"/>
      <w:lvlJc w:val="left"/>
      <w:pPr>
        <w:ind w:left="1912" w:hanging="185"/>
      </w:pPr>
      <w:rPr>
        <w:u w:val="none"/>
      </w:rPr>
    </w:lvl>
    <w:lvl w:ilvl="3">
      <w:start w:val="0"/>
      <w:numFmt w:val="bullet"/>
      <w:lvlText w:val="•"/>
      <w:lvlJc w:val="left"/>
      <w:pPr>
        <w:ind w:left="2718" w:hanging="185"/>
      </w:pPr>
      <w:rPr>
        <w:u w:val="none"/>
      </w:rPr>
    </w:lvl>
    <w:lvl w:ilvl="4">
      <w:start w:val="0"/>
      <w:numFmt w:val="bullet"/>
      <w:lvlText w:val="•"/>
      <w:lvlJc w:val="left"/>
      <w:pPr>
        <w:ind w:left="3525" w:hanging="185"/>
      </w:pPr>
      <w:rPr>
        <w:u w:val="none"/>
      </w:rPr>
    </w:lvl>
    <w:lvl w:ilvl="5">
      <w:start w:val="0"/>
      <w:numFmt w:val="bullet"/>
      <w:lvlText w:val="•"/>
      <w:lvlJc w:val="left"/>
      <w:pPr>
        <w:ind w:left="4331" w:hanging="185"/>
      </w:pPr>
      <w:rPr>
        <w:u w:val="none"/>
      </w:rPr>
    </w:lvl>
    <w:lvl w:ilvl="6">
      <w:start w:val="0"/>
      <w:numFmt w:val="bullet"/>
      <w:lvlText w:val="•"/>
      <w:lvlJc w:val="left"/>
      <w:pPr>
        <w:ind w:left="5137" w:hanging="185"/>
      </w:pPr>
      <w:rPr>
        <w:u w:val="none"/>
      </w:rPr>
    </w:lvl>
    <w:lvl w:ilvl="7">
      <w:start w:val="0"/>
      <w:numFmt w:val="bullet"/>
      <w:lvlText w:val="•"/>
      <w:lvlJc w:val="left"/>
      <w:pPr>
        <w:ind w:left="5944" w:hanging="185"/>
      </w:pPr>
      <w:rPr>
        <w:u w:val="none"/>
      </w:rPr>
    </w:lvl>
    <w:lvl w:ilvl="8">
      <w:start w:val="0"/>
      <w:numFmt w:val="bullet"/>
      <w:lvlText w:val="•"/>
      <w:lvlJc w:val="left"/>
      <w:pPr>
        <w:ind w:left="6750" w:hanging="185"/>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292" w:hanging="185"/>
      </w:pPr>
      <w:rPr>
        <w:u w:val="none"/>
      </w:rPr>
    </w:lvl>
    <w:lvl w:ilvl="1">
      <w:start w:val="0"/>
      <w:numFmt w:val="bullet"/>
      <w:lvlText w:val="●"/>
      <w:lvlJc w:val="left"/>
      <w:pPr>
        <w:ind w:left="1007" w:hanging="360"/>
      </w:pPr>
      <w:rPr>
        <w:u w:val="none"/>
      </w:rPr>
    </w:lvl>
    <w:lvl w:ilvl="2">
      <w:start w:val="0"/>
      <w:numFmt w:val="bullet"/>
      <w:lvlText w:val="•"/>
      <w:lvlJc w:val="left"/>
      <w:pPr>
        <w:ind w:left="1818" w:hanging="360"/>
      </w:pPr>
      <w:rPr>
        <w:u w:val="none"/>
      </w:rPr>
    </w:lvl>
    <w:lvl w:ilvl="3">
      <w:start w:val="0"/>
      <w:numFmt w:val="bullet"/>
      <w:lvlText w:val="•"/>
      <w:lvlJc w:val="left"/>
      <w:pPr>
        <w:ind w:left="2636" w:hanging="360"/>
      </w:pPr>
      <w:rPr>
        <w:u w:val="none"/>
      </w:rPr>
    </w:lvl>
    <w:lvl w:ilvl="4">
      <w:start w:val="0"/>
      <w:numFmt w:val="bullet"/>
      <w:lvlText w:val="•"/>
      <w:lvlJc w:val="left"/>
      <w:pPr>
        <w:ind w:left="3454" w:hanging="360"/>
      </w:pPr>
      <w:rPr>
        <w:u w:val="none"/>
      </w:rPr>
    </w:lvl>
    <w:lvl w:ilvl="5">
      <w:start w:val="0"/>
      <w:numFmt w:val="bullet"/>
      <w:lvlText w:val="•"/>
      <w:lvlJc w:val="left"/>
      <w:pPr>
        <w:ind w:left="4272" w:hanging="360"/>
      </w:pPr>
      <w:rPr>
        <w:u w:val="none"/>
      </w:rPr>
    </w:lvl>
    <w:lvl w:ilvl="6">
      <w:start w:val="0"/>
      <w:numFmt w:val="bullet"/>
      <w:lvlText w:val="•"/>
      <w:lvlJc w:val="left"/>
      <w:pPr>
        <w:ind w:left="5090" w:hanging="360"/>
      </w:pPr>
      <w:rPr>
        <w:u w:val="none"/>
      </w:rPr>
    </w:lvl>
    <w:lvl w:ilvl="7">
      <w:start w:val="0"/>
      <w:numFmt w:val="bullet"/>
      <w:lvlText w:val="•"/>
      <w:lvlJc w:val="left"/>
      <w:pPr>
        <w:ind w:left="5908" w:hanging="360"/>
      </w:pPr>
      <w:rPr>
        <w:u w:val="none"/>
      </w:rPr>
    </w:lvl>
    <w:lvl w:ilvl="8">
      <w:start w:val="0"/>
      <w:numFmt w:val="bullet"/>
      <w:lvlText w:val="•"/>
      <w:lvlJc w:val="left"/>
      <w:pPr>
        <w:ind w:left="6726"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0"/>
      <w:numFmt w:val="bullet"/>
      <w:lvlText w:val="●"/>
      <w:lvlJc w:val="left"/>
      <w:pPr>
        <w:ind w:left="292" w:hanging="185"/>
      </w:pPr>
      <w:rPr>
        <w:u w:val="none"/>
      </w:rPr>
    </w:lvl>
    <w:lvl w:ilvl="1">
      <w:start w:val="0"/>
      <w:numFmt w:val="bullet"/>
      <w:lvlText w:val="•"/>
      <w:lvlJc w:val="left"/>
      <w:pPr>
        <w:ind w:left="1106" w:hanging="185"/>
      </w:pPr>
      <w:rPr>
        <w:u w:val="none"/>
      </w:rPr>
    </w:lvl>
    <w:lvl w:ilvl="2">
      <w:start w:val="0"/>
      <w:numFmt w:val="bullet"/>
      <w:lvlText w:val="•"/>
      <w:lvlJc w:val="left"/>
      <w:pPr>
        <w:ind w:left="1912" w:hanging="185"/>
      </w:pPr>
      <w:rPr>
        <w:u w:val="none"/>
      </w:rPr>
    </w:lvl>
    <w:lvl w:ilvl="3">
      <w:start w:val="0"/>
      <w:numFmt w:val="bullet"/>
      <w:lvlText w:val="•"/>
      <w:lvlJc w:val="left"/>
      <w:pPr>
        <w:ind w:left="2718" w:hanging="185"/>
      </w:pPr>
      <w:rPr>
        <w:u w:val="none"/>
      </w:rPr>
    </w:lvl>
    <w:lvl w:ilvl="4">
      <w:start w:val="0"/>
      <w:numFmt w:val="bullet"/>
      <w:lvlText w:val="•"/>
      <w:lvlJc w:val="left"/>
      <w:pPr>
        <w:ind w:left="3525" w:hanging="185"/>
      </w:pPr>
      <w:rPr>
        <w:u w:val="none"/>
      </w:rPr>
    </w:lvl>
    <w:lvl w:ilvl="5">
      <w:start w:val="0"/>
      <w:numFmt w:val="bullet"/>
      <w:lvlText w:val="•"/>
      <w:lvlJc w:val="left"/>
      <w:pPr>
        <w:ind w:left="4331" w:hanging="185"/>
      </w:pPr>
      <w:rPr>
        <w:u w:val="none"/>
      </w:rPr>
    </w:lvl>
    <w:lvl w:ilvl="6">
      <w:start w:val="0"/>
      <w:numFmt w:val="bullet"/>
      <w:lvlText w:val="•"/>
      <w:lvlJc w:val="left"/>
      <w:pPr>
        <w:ind w:left="5137" w:hanging="185"/>
      </w:pPr>
      <w:rPr>
        <w:u w:val="none"/>
      </w:rPr>
    </w:lvl>
    <w:lvl w:ilvl="7">
      <w:start w:val="0"/>
      <w:numFmt w:val="bullet"/>
      <w:lvlText w:val="•"/>
      <w:lvlJc w:val="left"/>
      <w:pPr>
        <w:ind w:left="5944" w:hanging="185"/>
      </w:pPr>
      <w:rPr>
        <w:u w:val="none"/>
      </w:rPr>
    </w:lvl>
    <w:lvl w:ilvl="8">
      <w:start w:val="0"/>
      <w:numFmt w:val="bullet"/>
      <w:lvlText w:val="•"/>
      <w:lvlJc w:val="left"/>
      <w:pPr>
        <w:ind w:left="6750" w:hanging="185"/>
      </w:pPr>
      <w:rPr>
        <w:u w:val="none"/>
      </w:rPr>
    </w:lvl>
  </w:abstractNum>
  <w:abstractNum w:abstractNumId="2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0"/>
      <w:numFmt w:val="bullet"/>
      <w:lvlText w:val="●"/>
      <w:lvlJc w:val="left"/>
      <w:pPr>
        <w:ind w:left="558"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49" w:hanging="360"/>
      </w:pPr>
      <w:rPr/>
    </w:lvl>
    <w:lvl w:ilvl="2">
      <w:start w:val="0"/>
      <w:numFmt w:val="bullet"/>
      <w:lvlText w:val="•"/>
      <w:lvlJc w:val="left"/>
      <w:pPr>
        <w:ind w:left="1939" w:hanging="360"/>
      </w:pPr>
      <w:rPr/>
    </w:lvl>
    <w:lvl w:ilvl="3">
      <w:start w:val="0"/>
      <w:numFmt w:val="bullet"/>
      <w:lvlText w:val="•"/>
      <w:lvlJc w:val="left"/>
      <w:pPr>
        <w:ind w:left="2628" w:hanging="360"/>
      </w:pPr>
      <w:rPr/>
    </w:lvl>
    <w:lvl w:ilvl="4">
      <w:start w:val="0"/>
      <w:numFmt w:val="bullet"/>
      <w:lvlText w:val="•"/>
      <w:lvlJc w:val="left"/>
      <w:pPr>
        <w:ind w:left="3318" w:hanging="360"/>
      </w:pPr>
      <w:rPr/>
    </w:lvl>
    <w:lvl w:ilvl="5">
      <w:start w:val="0"/>
      <w:numFmt w:val="bullet"/>
      <w:lvlText w:val="•"/>
      <w:lvlJc w:val="left"/>
      <w:pPr>
        <w:ind w:left="4008" w:hanging="360"/>
      </w:pPr>
      <w:rPr/>
    </w:lvl>
    <w:lvl w:ilvl="6">
      <w:start w:val="0"/>
      <w:numFmt w:val="bullet"/>
      <w:lvlText w:val="•"/>
      <w:lvlJc w:val="left"/>
      <w:pPr>
        <w:ind w:left="4697" w:hanging="360"/>
      </w:pPr>
      <w:rPr/>
    </w:lvl>
    <w:lvl w:ilvl="7">
      <w:start w:val="0"/>
      <w:numFmt w:val="bullet"/>
      <w:lvlText w:val="•"/>
      <w:lvlJc w:val="left"/>
      <w:pPr>
        <w:ind w:left="5387" w:hanging="360"/>
      </w:pPr>
      <w:rPr/>
    </w:lvl>
    <w:lvl w:ilvl="8">
      <w:start w:val="0"/>
      <w:numFmt w:val="bullet"/>
      <w:lvlText w:val="•"/>
      <w:lvlJc w:val="left"/>
      <w:pPr>
        <w:ind w:left="6076" w:hanging="36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0"/>
      <w:numFmt w:val="bullet"/>
      <w:lvlText w:val="●"/>
      <w:lvlJc w:val="left"/>
      <w:pPr>
        <w:ind w:left="292" w:hanging="185"/>
      </w:pPr>
      <w:rPr>
        <w:u w:val="none"/>
      </w:rPr>
    </w:lvl>
    <w:lvl w:ilvl="1">
      <w:start w:val="0"/>
      <w:numFmt w:val="bullet"/>
      <w:lvlText w:val="•"/>
      <w:lvlJc w:val="left"/>
      <w:pPr>
        <w:ind w:left="1106" w:hanging="185"/>
      </w:pPr>
      <w:rPr>
        <w:u w:val="none"/>
      </w:rPr>
    </w:lvl>
    <w:lvl w:ilvl="2">
      <w:start w:val="0"/>
      <w:numFmt w:val="bullet"/>
      <w:lvlText w:val="•"/>
      <w:lvlJc w:val="left"/>
      <w:pPr>
        <w:ind w:left="1912" w:hanging="185"/>
      </w:pPr>
      <w:rPr>
        <w:u w:val="none"/>
      </w:rPr>
    </w:lvl>
    <w:lvl w:ilvl="3">
      <w:start w:val="0"/>
      <w:numFmt w:val="bullet"/>
      <w:lvlText w:val="•"/>
      <w:lvlJc w:val="left"/>
      <w:pPr>
        <w:ind w:left="2718" w:hanging="185"/>
      </w:pPr>
      <w:rPr>
        <w:u w:val="none"/>
      </w:rPr>
    </w:lvl>
    <w:lvl w:ilvl="4">
      <w:start w:val="0"/>
      <w:numFmt w:val="bullet"/>
      <w:lvlText w:val="•"/>
      <w:lvlJc w:val="left"/>
      <w:pPr>
        <w:ind w:left="3525" w:hanging="185"/>
      </w:pPr>
      <w:rPr>
        <w:u w:val="none"/>
      </w:rPr>
    </w:lvl>
    <w:lvl w:ilvl="5">
      <w:start w:val="0"/>
      <w:numFmt w:val="bullet"/>
      <w:lvlText w:val="•"/>
      <w:lvlJc w:val="left"/>
      <w:pPr>
        <w:ind w:left="4331" w:hanging="185"/>
      </w:pPr>
      <w:rPr>
        <w:u w:val="none"/>
      </w:rPr>
    </w:lvl>
    <w:lvl w:ilvl="6">
      <w:start w:val="0"/>
      <w:numFmt w:val="bullet"/>
      <w:lvlText w:val="•"/>
      <w:lvlJc w:val="left"/>
      <w:pPr>
        <w:ind w:left="5137" w:hanging="185"/>
      </w:pPr>
      <w:rPr>
        <w:u w:val="none"/>
      </w:rPr>
    </w:lvl>
    <w:lvl w:ilvl="7">
      <w:start w:val="0"/>
      <w:numFmt w:val="bullet"/>
      <w:lvlText w:val="•"/>
      <w:lvlJc w:val="left"/>
      <w:pPr>
        <w:ind w:left="5944" w:hanging="185"/>
      </w:pPr>
      <w:rPr>
        <w:u w:val="none"/>
      </w:rPr>
    </w:lvl>
    <w:lvl w:ilvl="8">
      <w:start w:val="0"/>
      <w:numFmt w:val="bullet"/>
      <w:lvlText w:val="•"/>
      <w:lvlJc w:val="left"/>
      <w:pPr>
        <w:ind w:left="6750" w:hanging="185"/>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6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00" w:lineRule="auto"/>
    </w:pPr>
    <w:rPr>
      <w:b w:val="1"/>
      <w:bCs w:val="1"/>
      <w:color w:val="00000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8064a2" w:space="0" w:sz="4" w:val="single"/>
          <w:bottom w:color="8064a2" w:space="0" w:sz="4" w:val="single"/>
          <w:insideH w:color="000000" w:space="0" w:sz="0" w:val="nil"/>
        </w:tcBorders>
      </w:tcPr>
    </w:tblStylePr>
    <w:tblStylePr w:type="band1Vert">
      <w:tcPr>
        <w:tcBorders>
          <w:left w:color="8064a2" w:space="0" w:sz="4" w:val="single"/>
          <w:right w:color="8064a2"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8064a2"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8064a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8064a2" w:space="0" w:sz="4" w:val="single"/>
          <w:left w:color="000000" w:space="0" w:sz="0" w:val="nil"/>
        </w:tcBorders>
      </w:tcPr>
    </w:tblStylePr>
    <w:tblStylePr w:type="swCell">
      <w:tcPr>
        <w:tcBorders>
          <w:top w:color="8064a2" w:space="0" w:sz="4" w:val="single"/>
          <w:right w:color="000000" w:space="0" w:sz="0" w:val="nil"/>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0cYRM4SazP4uX/YclBet6Nv2g==">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48a41b92-0cdf-4e6c-b19c-4cbf985fff60</vt:lpwstr>
  </property>
</Properties>
</file>