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08067" w14:textId="288D0DF6" w:rsidR="00D33355" w:rsidRDefault="00D33355" w:rsidP="00D33355">
      <w:pPr>
        <w:shd w:val="clear" w:color="auto" w:fill="FFFFFF"/>
        <w:spacing w:before="100" w:beforeAutospacing="1" w:after="240" w:line="240" w:lineRule="auto"/>
        <w:outlineLvl w:val="0"/>
        <w:rPr>
          <w:rFonts w:ascii="Arial" w:eastAsia="Times New Roman" w:hAnsi="Arial" w:cs="Arial"/>
          <w:b/>
          <w:bCs/>
          <w:color w:val="24292F"/>
          <w:kern w:val="36"/>
          <w:sz w:val="28"/>
          <w:szCs w:val="28"/>
          <w:lang w:eastAsia="es-CO"/>
        </w:rPr>
      </w:pPr>
      <w:r w:rsidRPr="00D33355">
        <w:rPr>
          <w:rFonts w:ascii="Arial" w:eastAsia="Times New Roman" w:hAnsi="Arial" w:cs="Arial"/>
          <w:b/>
          <w:bCs/>
          <w:color w:val="24292F"/>
          <w:kern w:val="36"/>
          <w:sz w:val="28"/>
          <w:szCs w:val="28"/>
          <w:lang w:eastAsia="es-CO"/>
        </w:rPr>
        <w:t>Parque Norte MER</w:t>
      </w:r>
    </w:p>
    <w:p w14:paraId="465D7201" w14:textId="5D963539" w:rsidR="00D33355" w:rsidRDefault="00D33355" w:rsidP="00D33355">
      <w:pPr>
        <w:shd w:val="clear" w:color="auto" w:fill="FFFFFF"/>
        <w:spacing w:before="100" w:beforeAutospacing="1" w:after="240" w:line="240" w:lineRule="auto"/>
        <w:outlineLvl w:val="0"/>
        <w:rPr>
          <w:rFonts w:ascii="Arial" w:eastAsia="Times New Roman" w:hAnsi="Arial" w:cs="Arial"/>
          <w:b/>
          <w:bCs/>
          <w:color w:val="24292F"/>
          <w:kern w:val="36"/>
          <w:sz w:val="28"/>
          <w:szCs w:val="28"/>
          <w:lang w:eastAsia="es-CO"/>
        </w:rPr>
      </w:pPr>
      <w:r>
        <w:rPr>
          <w:rFonts w:ascii="Arial" w:eastAsia="Times New Roman" w:hAnsi="Arial" w:cs="Arial"/>
          <w:b/>
          <w:bCs/>
          <w:color w:val="24292F"/>
          <w:kern w:val="36"/>
          <w:sz w:val="28"/>
          <w:szCs w:val="28"/>
          <w:lang w:eastAsia="es-CO"/>
        </w:rPr>
        <w:t xml:space="preserve">Diagrama entidad relación </w:t>
      </w:r>
    </w:p>
    <w:p w14:paraId="6684BBF3" w14:textId="0D2B36DE" w:rsidR="00D33355" w:rsidRDefault="00D33355" w:rsidP="00D33355">
      <w:pPr>
        <w:shd w:val="clear" w:color="auto" w:fill="FFFFFF"/>
        <w:spacing w:before="100" w:beforeAutospacing="1" w:after="240" w:line="240" w:lineRule="auto"/>
        <w:outlineLvl w:val="0"/>
        <w:rPr>
          <w:rFonts w:ascii="Arial" w:eastAsia="Times New Roman" w:hAnsi="Arial" w:cs="Arial"/>
          <w:b/>
          <w:bCs/>
          <w:color w:val="24292F"/>
          <w:kern w:val="36"/>
          <w:sz w:val="28"/>
          <w:szCs w:val="28"/>
          <w:lang w:eastAsia="es-CO"/>
        </w:rPr>
      </w:pPr>
    </w:p>
    <w:p w14:paraId="4DE4911A" w14:textId="09521F0D" w:rsidR="00D33355" w:rsidRDefault="00D33355" w:rsidP="00D33355">
      <w:pPr>
        <w:shd w:val="clear" w:color="auto" w:fill="FFFFFF"/>
        <w:spacing w:before="100" w:beforeAutospacing="1" w:after="240" w:line="240" w:lineRule="auto"/>
        <w:outlineLvl w:val="0"/>
        <w:rPr>
          <w:rFonts w:ascii="Arial" w:eastAsia="Times New Roman" w:hAnsi="Arial" w:cs="Arial"/>
          <w:b/>
          <w:bCs/>
          <w:color w:val="24292F"/>
          <w:kern w:val="36"/>
          <w:sz w:val="28"/>
          <w:szCs w:val="28"/>
          <w:lang w:eastAsia="es-CO"/>
        </w:rPr>
      </w:pPr>
      <w:r>
        <w:rPr>
          <w:rFonts w:ascii="Arial" w:eastAsia="Times New Roman" w:hAnsi="Arial" w:cs="Arial"/>
          <w:b/>
          <w:bCs/>
          <w:color w:val="24292F"/>
          <w:kern w:val="36"/>
          <w:sz w:val="28"/>
          <w:szCs w:val="28"/>
          <w:lang w:eastAsia="es-CO"/>
        </w:rPr>
        <w:t>Objetivo:</w:t>
      </w:r>
    </w:p>
    <w:p w14:paraId="2E7DFD5B" w14:textId="30CD9DA4" w:rsidR="00D33355" w:rsidRDefault="00D33355" w:rsidP="00D33355">
      <w:pPr>
        <w:shd w:val="clear" w:color="auto" w:fill="FFFFFF"/>
        <w:spacing w:before="100" w:beforeAutospacing="1" w:after="240" w:line="240" w:lineRule="auto"/>
        <w:outlineLvl w:val="0"/>
        <w:rPr>
          <w:rStyle w:val="nfasis"/>
          <w:rFonts w:ascii="Segoe UI" w:hAnsi="Segoe UI" w:cs="Segoe UI"/>
          <w:color w:val="24292F"/>
          <w:shd w:val="clear" w:color="auto" w:fill="FFFFFF"/>
        </w:rPr>
      </w:pPr>
      <w:r>
        <w:rPr>
          <w:rStyle w:val="nfasis"/>
          <w:rFonts w:ascii="Segoe UI" w:hAnsi="Segoe UI" w:cs="Segoe UI"/>
          <w:color w:val="24292F"/>
          <w:shd w:val="clear" w:color="auto" w:fill="FFFFFF"/>
        </w:rPr>
        <w:t>“El parque norte ubicado en la ciudad de Medellín quiere conocer los ingresos y costos que le generan sus atracciones, para ello pretende modelar su necesidad con un diagrama E-R”</w:t>
      </w:r>
    </w:p>
    <w:p w14:paraId="5B256FBF" w14:textId="463CE40E" w:rsidR="00D33355" w:rsidRDefault="00D33355" w:rsidP="00D33355">
      <w:pPr>
        <w:shd w:val="clear" w:color="auto" w:fill="FFFFFF"/>
        <w:spacing w:before="100" w:beforeAutospacing="1" w:after="240" w:line="240" w:lineRule="auto"/>
        <w:outlineLvl w:val="0"/>
        <w:rPr>
          <w:rStyle w:val="nfasis"/>
          <w:rFonts w:ascii="Segoe UI" w:hAnsi="Segoe UI" w:cs="Segoe UI"/>
          <w:color w:val="24292F"/>
          <w:shd w:val="clear" w:color="auto" w:fill="FFFFFF"/>
        </w:rPr>
      </w:pPr>
    </w:p>
    <w:p w14:paraId="2905B59E" w14:textId="00D23CA0" w:rsidR="00D33355" w:rsidRDefault="00D33355" w:rsidP="00D33355">
      <w:pPr>
        <w:shd w:val="clear" w:color="auto" w:fill="FFFFFF"/>
        <w:spacing w:before="100" w:beforeAutospacing="1" w:after="240" w:line="240" w:lineRule="auto"/>
        <w:outlineLvl w:val="0"/>
        <w:rPr>
          <w:rStyle w:val="nfasis"/>
          <w:rFonts w:ascii="Arial" w:hAnsi="Arial" w:cs="Arial"/>
          <w:i w:val="0"/>
          <w:iCs w:val="0"/>
          <w:color w:val="24292F"/>
          <w:shd w:val="clear" w:color="auto" w:fill="FFFFFF"/>
        </w:rPr>
      </w:pPr>
      <w:r>
        <w:rPr>
          <w:rStyle w:val="nfasis"/>
          <w:rFonts w:ascii="Arial" w:hAnsi="Arial" w:cs="Arial"/>
          <w:i w:val="0"/>
          <w:iCs w:val="0"/>
          <w:color w:val="24292F"/>
          <w:shd w:val="clear" w:color="auto" w:fill="FFFFFF"/>
        </w:rPr>
        <w:t>Las entidades que se han identificado son las siguientes:</w:t>
      </w:r>
    </w:p>
    <w:p w14:paraId="1C6C6CB7" w14:textId="069370DE" w:rsidR="002A04E3" w:rsidRDefault="002A04E3" w:rsidP="00D33355">
      <w:pPr>
        <w:shd w:val="clear" w:color="auto" w:fill="FFFFFF"/>
        <w:spacing w:before="100" w:beforeAutospacing="1" w:after="240" w:line="240" w:lineRule="auto"/>
        <w:outlineLvl w:val="0"/>
        <w:rPr>
          <w:rStyle w:val="nfasis"/>
          <w:rFonts w:ascii="Arial" w:hAnsi="Arial" w:cs="Arial"/>
          <w:i w:val="0"/>
          <w:iCs w:val="0"/>
          <w:color w:val="24292F"/>
          <w:shd w:val="clear" w:color="auto" w:fill="FFFFFF"/>
        </w:rPr>
      </w:pPr>
    </w:p>
    <w:p w14:paraId="615D9F18" w14:textId="67678CD7" w:rsidR="002A04E3" w:rsidRPr="002A04E3" w:rsidRDefault="002A04E3" w:rsidP="002A04E3">
      <w:pPr>
        <w:pStyle w:val="Prrafodelista"/>
        <w:numPr>
          <w:ilvl w:val="0"/>
          <w:numId w:val="1"/>
        </w:numPr>
        <w:shd w:val="clear" w:color="auto" w:fill="FFFFFF"/>
        <w:spacing w:before="100" w:beforeAutospacing="1" w:after="240" w:line="240" w:lineRule="auto"/>
        <w:outlineLvl w:val="0"/>
        <w:rPr>
          <w:rStyle w:val="nfasis"/>
          <w:rFonts w:ascii="Arial" w:hAnsi="Arial" w:cs="Arial"/>
          <w:b/>
          <w:bCs/>
          <w:i w:val="0"/>
          <w:iCs w:val="0"/>
          <w:color w:val="24292F"/>
          <w:shd w:val="clear" w:color="auto" w:fill="FFFFFF"/>
        </w:rPr>
      </w:pPr>
      <w:r w:rsidRPr="002A04E3">
        <w:rPr>
          <w:rStyle w:val="nfasis"/>
          <w:rFonts w:ascii="Arial" w:hAnsi="Arial" w:cs="Arial"/>
          <w:b/>
          <w:bCs/>
          <w:i w:val="0"/>
          <w:iCs w:val="0"/>
          <w:color w:val="24292F"/>
          <w:shd w:val="clear" w:color="auto" w:fill="FFFFFF"/>
        </w:rPr>
        <w:t>Sistema de ordenes de mantenimiento</w:t>
      </w:r>
    </w:p>
    <w:p w14:paraId="3489059B" w14:textId="15B71280" w:rsidR="00D33355" w:rsidRDefault="00BA5757" w:rsidP="00D33355">
      <w:pPr>
        <w:shd w:val="clear" w:color="auto" w:fill="FFFFFF"/>
        <w:spacing w:before="100" w:beforeAutospacing="1" w:after="240" w:line="240" w:lineRule="auto"/>
        <w:outlineLvl w:val="0"/>
        <w:rPr>
          <w:rStyle w:val="nfasis"/>
          <w:rFonts w:ascii="Arial" w:hAnsi="Arial" w:cs="Arial"/>
          <w:b/>
          <w:bCs/>
          <w:i w:val="0"/>
          <w:iCs w:val="0"/>
          <w:color w:val="24292F"/>
          <w:shd w:val="clear" w:color="auto" w:fill="FFFFFF"/>
        </w:rPr>
      </w:pPr>
      <w:r w:rsidRPr="00BA5757">
        <w:rPr>
          <w:rStyle w:val="nfasis"/>
          <w:rFonts w:ascii="Arial" w:hAnsi="Arial" w:cs="Arial"/>
          <w:b/>
          <w:bCs/>
          <w:i w:val="0"/>
          <w:iCs w:val="0"/>
          <w:color w:val="24292F"/>
          <w:shd w:val="clear" w:color="auto" w:fill="FFFFFF"/>
        </w:rPr>
        <w:t xml:space="preserve">Atracción: </w:t>
      </w:r>
    </w:p>
    <w:p w14:paraId="2DA8F0D8" w14:textId="75791BAE" w:rsidR="00BA5757" w:rsidRDefault="00BA5757" w:rsidP="00D33355">
      <w:pPr>
        <w:shd w:val="clear" w:color="auto" w:fill="FFFFFF"/>
        <w:spacing w:before="100" w:beforeAutospacing="1" w:after="240" w:line="240" w:lineRule="auto"/>
        <w:outlineLvl w:val="0"/>
        <w:rPr>
          <w:rStyle w:val="nfasis"/>
          <w:rFonts w:ascii="Arial" w:hAnsi="Arial" w:cs="Arial"/>
          <w:i w:val="0"/>
          <w:iCs w:val="0"/>
          <w:color w:val="24292F"/>
          <w:shd w:val="clear" w:color="auto" w:fill="FFFFFF"/>
        </w:rPr>
      </w:pPr>
      <w:r>
        <w:rPr>
          <w:rStyle w:val="nfasis"/>
          <w:rFonts w:ascii="Arial" w:hAnsi="Arial" w:cs="Arial"/>
          <w:i w:val="0"/>
          <w:iCs w:val="0"/>
          <w:color w:val="24292F"/>
          <w:shd w:val="clear" w:color="auto" w:fill="FFFFFF"/>
        </w:rPr>
        <w:t>Esta se refiere a la maquinaria u atracción del parque. Esta entidad posee información relevante sobre la maquinaria como su fecha de mantenimiento, como registro del mantenimiento que se le ha proporcionado (observaciones).</w:t>
      </w:r>
    </w:p>
    <w:p w14:paraId="73F3051A" w14:textId="065E20EC" w:rsidR="00BA5757" w:rsidRDefault="00BA5757" w:rsidP="00D33355">
      <w:pPr>
        <w:shd w:val="clear" w:color="auto" w:fill="FFFFFF"/>
        <w:spacing w:before="100" w:beforeAutospacing="1" w:after="240" w:line="240" w:lineRule="auto"/>
        <w:outlineLvl w:val="0"/>
        <w:rPr>
          <w:rStyle w:val="nfasis"/>
          <w:rFonts w:ascii="Arial" w:hAnsi="Arial" w:cs="Arial"/>
          <w:b/>
          <w:bCs/>
          <w:i w:val="0"/>
          <w:iCs w:val="0"/>
          <w:color w:val="24292F"/>
          <w:shd w:val="clear" w:color="auto" w:fill="FFFFFF"/>
        </w:rPr>
      </w:pPr>
      <w:r w:rsidRPr="00BA5757">
        <w:rPr>
          <w:rStyle w:val="nfasis"/>
          <w:rFonts w:ascii="Arial" w:hAnsi="Arial" w:cs="Arial"/>
          <w:b/>
          <w:bCs/>
          <w:i w:val="0"/>
          <w:iCs w:val="0"/>
          <w:color w:val="24292F"/>
          <w:shd w:val="clear" w:color="auto" w:fill="FFFFFF"/>
        </w:rPr>
        <w:t xml:space="preserve">Empelado Operario: </w:t>
      </w:r>
    </w:p>
    <w:p w14:paraId="6421B7BA" w14:textId="4C103915" w:rsidR="00BA5757" w:rsidRPr="00BA5757" w:rsidRDefault="00BA5757" w:rsidP="00D33355">
      <w:pPr>
        <w:shd w:val="clear" w:color="auto" w:fill="FFFFFF"/>
        <w:spacing w:before="100" w:beforeAutospacing="1" w:after="240" w:line="240" w:lineRule="auto"/>
        <w:outlineLvl w:val="0"/>
        <w:rPr>
          <w:rStyle w:val="nfasis"/>
          <w:rFonts w:ascii="Arial" w:hAnsi="Arial" w:cs="Arial"/>
          <w:i w:val="0"/>
          <w:iCs w:val="0"/>
          <w:color w:val="24292F"/>
          <w:sz w:val="24"/>
          <w:szCs w:val="24"/>
          <w:shd w:val="clear" w:color="auto" w:fill="FFFFFF"/>
        </w:rPr>
      </w:pPr>
      <w:r>
        <w:rPr>
          <w:rStyle w:val="nfasis"/>
          <w:rFonts w:ascii="Arial" w:hAnsi="Arial" w:cs="Arial"/>
          <w:i w:val="0"/>
          <w:iCs w:val="0"/>
          <w:color w:val="24292F"/>
          <w:sz w:val="24"/>
          <w:szCs w:val="24"/>
          <w:shd w:val="clear" w:color="auto" w:fill="FFFFFF"/>
        </w:rPr>
        <w:t>Este empelado como entidad permite ver la información de contacto del mismo y que maquinaria opera.</w:t>
      </w:r>
    </w:p>
    <w:p w14:paraId="1B83A850" w14:textId="0D38821F" w:rsidR="00BA5757" w:rsidRDefault="00BA5757" w:rsidP="00D33355">
      <w:pPr>
        <w:shd w:val="clear" w:color="auto" w:fill="FFFFFF"/>
        <w:spacing w:before="100" w:beforeAutospacing="1" w:after="240" w:line="240" w:lineRule="auto"/>
        <w:outlineLvl w:val="0"/>
        <w:rPr>
          <w:rStyle w:val="nfasis"/>
          <w:rFonts w:ascii="Arial" w:hAnsi="Arial" w:cs="Arial"/>
          <w:i w:val="0"/>
          <w:iCs w:val="0"/>
          <w:color w:val="24292F"/>
          <w:shd w:val="clear" w:color="auto" w:fill="FFFFFF"/>
        </w:rPr>
      </w:pPr>
      <w:r>
        <w:rPr>
          <w:rStyle w:val="nfasis"/>
          <w:rFonts w:ascii="Arial" w:hAnsi="Arial" w:cs="Arial"/>
          <w:i w:val="0"/>
          <w:iCs w:val="0"/>
          <w:color w:val="24292F"/>
          <w:shd w:val="clear" w:color="auto" w:fill="FFFFFF"/>
        </w:rPr>
        <w:t xml:space="preserve"> </w:t>
      </w:r>
      <w:r w:rsidRPr="00BA5757">
        <w:rPr>
          <w:rStyle w:val="nfasis"/>
          <w:rFonts w:ascii="Arial" w:hAnsi="Arial" w:cs="Arial"/>
          <w:b/>
          <w:bCs/>
          <w:i w:val="0"/>
          <w:iCs w:val="0"/>
          <w:color w:val="24292F"/>
          <w:shd w:val="clear" w:color="auto" w:fill="FFFFFF"/>
        </w:rPr>
        <w:t>Atracción y operario</w:t>
      </w:r>
      <w:r>
        <w:rPr>
          <w:rStyle w:val="nfasis"/>
          <w:rFonts w:ascii="Arial" w:hAnsi="Arial" w:cs="Arial"/>
          <w:i w:val="0"/>
          <w:iCs w:val="0"/>
          <w:color w:val="24292F"/>
          <w:shd w:val="clear" w:color="auto" w:fill="FFFFFF"/>
        </w:rPr>
        <w:t xml:space="preserve"> (1: n) mantiene una relación de que una atracción puede ser operada por varios empleados.</w:t>
      </w:r>
    </w:p>
    <w:p w14:paraId="4BE487F3" w14:textId="444D1475" w:rsidR="00BA5757" w:rsidRDefault="00BA5757" w:rsidP="00D33355">
      <w:pPr>
        <w:shd w:val="clear" w:color="auto" w:fill="FFFFFF"/>
        <w:spacing w:before="100" w:beforeAutospacing="1" w:after="240" w:line="240" w:lineRule="auto"/>
        <w:outlineLvl w:val="0"/>
        <w:rPr>
          <w:rStyle w:val="nfasis"/>
          <w:rFonts w:ascii="Arial" w:hAnsi="Arial" w:cs="Arial"/>
          <w:i w:val="0"/>
          <w:iCs w:val="0"/>
          <w:color w:val="24292F"/>
          <w:shd w:val="clear" w:color="auto" w:fill="FFFFFF"/>
        </w:rPr>
      </w:pPr>
      <w:r w:rsidRPr="00BA5757">
        <w:rPr>
          <w:rStyle w:val="nfasis"/>
          <w:rFonts w:ascii="Arial" w:hAnsi="Arial" w:cs="Arial"/>
          <w:b/>
          <w:bCs/>
          <w:i w:val="0"/>
          <w:iCs w:val="0"/>
          <w:color w:val="24292F"/>
          <w:shd w:val="clear" w:color="auto" w:fill="FFFFFF"/>
        </w:rPr>
        <w:t>Orden de Servicio:</w:t>
      </w:r>
      <w:r>
        <w:rPr>
          <w:rStyle w:val="nfasis"/>
          <w:rFonts w:ascii="Arial" w:hAnsi="Arial" w:cs="Arial"/>
          <w:b/>
          <w:bCs/>
          <w:i w:val="0"/>
          <w:iCs w:val="0"/>
          <w:color w:val="24292F"/>
          <w:shd w:val="clear" w:color="auto" w:fill="FFFFFF"/>
        </w:rPr>
        <w:t xml:space="preserve"> </w:t>
      </w:r>
      <w:r w:rsidRPr="00BA5757">
        <w:rPr>
          <w:rStyle w:val="nfasis"/>
          <w:rFonts w:ascii="Arial" w:hAnsi="Arial" w:cs="Arial"/>
          <w:i w:val="0"/>
          <w:iCs w:val="0"/>
          <w:color w:val="24292F"/>
          <w:shd w:val="clear" w:color="auto" w:fill="FFFFFF"/>
        </w:rPr>
        <w:t>Entidad que</w:t>
      </w:r>
      <w:r>
        <w:rPr>
          <w:rStyle w:val="nfasis"/>
          <w:rFonts w:ascii="Arial" w:hAnsi="Arial" w:cs="Arial"/>
          <w:b/>
          <w:bCs/>
          <w:i w:val="0"/>
          <w:iCs w:val="0"/>
          <w:color w:val="24292F"/>
          <w:shd w:val="clear" w:color="auto" w:fill="FFFFFF"/>
        </w:rPr>
        <w:t xml:space="preserve"> </w:t>
      </w:r>
      <w:r>
        <w:rPr>
          <w:rStyle w:val="nfasis"/>
          <w:rFonts w:ascii="Arial" w:hAnsi="Arial" w:cs="Arial"/>
          <w:i w:val="0"/>
          <w:iCs w:val="0"/>
          <w:color w:val="24292F"/>
          <w:shd w:val="clear" w:color="auto" w:fill="FFFFFF"/>
        </w:rPr>
        <w:t xml:space="preserve">permite visualizar la información de detalle del servicio que se preste a una determinada atracción como la fecha </w:t>
      </w:r>
      <w:r w:rsidR="002A04E3">
        <w:rPr>
          <w:rStyle w:val="nfasis"/>
          <w:rFonts w:ascii="Arial" w:hAnsi="Arial" w:cs="Arial"/>
          <w:i w:val="0"/>
          <w:iCs w:val="0"/>
          <w:color w:val="24292F"/>
          <w:shd w:val="clear" w:color="auto" w:fill="FFFFFF"/>
        </w:rPr>
        <w:t xml:space="preserve">y el proveedor de la misma, con el estado que indica si está terminada, emitida, en proceso. </w:t>
      </w:r>
    </w:p>
    <w:p w14:paraId="5C169362" w14:textId="767AE9AF" w:rsidR="002A04E3" w:rsidRDefault="002A04E3" w:rsidP="00D33355">
      <w:pPr>
        <w:shd w:val="clear" w:color="auto" w:fill="FFFFFF"/>
        <w:spacing w:before="100" w:beforeAutospacing="1" w:after="240" w:line="240" w:lineRule="auto"/>
        <w:outlineLvl w:val="0"/>
        <w:rPr>
          <w:rStyle w:val="nfasis"/>
          <w:rFonts w:ascii="Arial" w:hAnsi="Arial" w:cs="Arial"/>
          <w:i w:val="0"/>
          <w:iCs w:val="0"/>
          <w:color w:val="24292F"/>
          <w:shd w:val="clear" w:color="auto" w:fill="FFFFFF"/>
        </w:rPr>
      </w:pPr>
      <w:r>
        <w:rPr>
          <w:rStyle w:val="nfasis"/>
          <w:rFonts w:ascii="Arial" w:hAnsi="Arial" w:cs="Arial"/>
          <w:i w:val="0"/>
          <w:iCs w:val="0"/>
          <w:color w:val="24292F"/>
          <w:shd w:val="clear" w:color="auto" w:fill="FFFFFF"/>
        </w:rPr>
        <w:t>Proveedor: Esta entidad permite conocer los datos del proveedor esta se relaciona con orden de servicio ya que un proveedor puede evitar una orden de servicio así la relación entre orden de servicio y proveedor es de (1:1);</w:t>
      </w:r>
    </w:p>
    <w:p w14:paraId="6463C67F" w14:textId="4EA3E698" w:rsidR="002A04E3" w:rsidRDefault="002A04E3" w:rsidP="00D33355">
      <w:pPr>
        <w:shd w:val="clear" w:color="auto" w:fill="FFFFFF"/>
        <w:spacing w:before="100" w:beforeAutospacing="1" w:after="240" w:line="240" w:lineRule="auto"/>
        <w:outlineLvl w:val="0"/>
        <w:rPr>
          <w:rStyle w:val="nfasis"/>
          <w:rFonts w:ascii="Arial" w:hAnsi="Arial" w:cs="Arial"/>
          <w:i w:val="0"/>
          <w:iCs w:val="0"/>
          <w:color w:val="24292F"/>
          <w:shd w:val="clear" w:color="auto" w:fill="FFFFFF"/>
        </w:rPr>
      </w:pPr>
      <w:r>
        <w:rPr>
          <w:rStyle w:val="nfasis"/>
          <w:rFonts w:ascii="Arial" w:hAnsi="Arial" w:cs="Arial"/>
          <w:i w:val="0"/>
          <w:iCs w:val="0"/>
          <w:color w:val="24292F"/>
          <w:shd w:val="clear" w:color="auto" w:fill="FFFFFF"/>
        </w:rPr>
        <w:t>Entidad Técnico:  Esta posee la información sobre el técnico que responde a una orden de servicio, por lo tanto, un proveedor puede tener n cantidad de técnicos, pero un técnico tiene un proveedor para el cual trabaja.</w:t>
      </w:r>
    </w:p>
    <w:p w14:paraId="6EAFFF26" w14:textId="77777777" w:rsidR="002A04E3" w:rsidRDefault="002A04E3" w:rsidP="00D33355">
      <w:pPr>
        <w:shd w:val="clear" w:color="auto" w:fill="FFFFFF"/>
        <w:spacing w:before="100" w:beforeAutospacing="1" w:after="240" w:line="240" w:lineRule="auto"/>
        <w:outlineLvl w:val="0"/>
        <w:rPr>
          <w:rStyle w:val="nfasis"/>
          <w:rFonts w:ascii="Arial" w:hAnsi="Arial" w:cs="Arial"/>
          <w:i w:val="0"/>
          <w:iCs w:val="0"/>
          <w:color w:val="24292F"/>
          <w:shd w:val="clear" w:color="auto" w:fill="FFFFFF"/>
        </w:rPr>
      </w:pPr>
    </w:p>
    <w:p w14:paraId="421A3D04" w14:textId="77777777" w:rsidR="002A04E3" w:rsidRDefault="002A04E3" w:rsidP="00D33355">
      <w:pPr>
        <w:shd w:val="clear" w:color="auto" w:fill="FFFFFF"/>
        <w:spacing w:before="100" w:beforeAutospacing="1" w:after="240" w:line="240" w:lineRule="auto"/>
        <w:outlineLvl w:val="0"/>
        <w:rPr>
          <w:rStyle w:val="nfasis"/>
          <w:rFonts w:ascii="Arial" w:hAnsi="Arial" w:cs="Arial"/>
          <w:i w:val="0"/>
          <w:iCs w:val="0"/>
          <w:color w:val="24292F"/>
          <w:shd w:val="clear" w:color="auto" w:fill="FFFFFF"/>
        </w:rPr>
      </w:pPr>
      <w:r>
        <w:rPr>
          <w:rStyle w:val="nfasis"/>
          <w:rFonts w:ascii="Arial" w:hAnsi="Arial" w:cs="Arial"/>
          <w:i w:val="0"/>
          <w:iCs w:val="0"/>
          <w:color w:val="24292F"/>
          <w:shd w:val="clear" w:color="auto" w:fill="FFFFFF"/>
        </w:rPr>
        <w:lastRenderedPageBreak/>
        <w:t>2 – Sistema de facturación</w:t>
      </w:r>
    </w:p>
    <w:p w14:paraId="3335D03E" w14:textId="77777777" w:rsidR="002A04E3" w:rsidRDefault="002A04E3" w:rsidP="00D33355">
      <w:pPr>
        <w:shd w:val="clear" w:color="auto" w:fill="FFFFFF"/>
        <w:spacing w:before="100" w:beforeAutospacing="1" w:after="240" w:line="240" w:lineRule="auto"/>
        <w:outlineLvl w:val="0"/>
        <w:rPr>
          <w:rStyle w:val="nfasis"/>
          <w:rFonts w:ascii="Arial" w:hAnsi="Arial" w:cs="Arial"/>
          <w:i w:val="0"/>
          <w:iCs w:val="0"/>
          <w:color w:val="24292F"/>
          <w:shd w:val="clear" w:color="auto" w:fill="FFFFFF"/>
        </w:rPr>
      </w:pPr>
      <w:r>
        <w:rPr>
          <w:rStyle w:val="nfasis"/>
          <w:rFonts w:ascii="Arial" w:hAnsi="Arial" w:cs="Arial"/>
          <w:i w:val="0"/>
          <w:iCs w:val="0"/>
          <w:color w:val="24292F"/>
          <w:shd w:val="clear" w:color="auto" w:fill="FFFFFF"/>
        </w:rPr>
        <w:t>Entidad cliente: esta entidad registra los datos del cliente.</w:t>
      </w:r>
    </w:p>
    <w:p w14:paraId="27370049" w14:textId="107E413B" w:rsidR="002A04E3" w:rsidRDefault="002A04E3" w:rsidP="00D33355">
      <w:pPr>
        <w:shd w:val="clear" w:color="auto" w:fill="FFFFFF"/>
        <w:spacing w:before="100" w:beforeAutospacing="1" w:after="240" w:line="240" w:lineRule="auto"/>
        <w:outlineLvl w:val="0"/>
        <w:rPr>
          <w:rStyle w:val="nfasis"/>
          <w:rFonts w:ascii="Arial" w:hAnsi="Arial" w:cs="Arial"/>
          <w:i w:val="0"/>
          <w:iCs w:val="0"/>
          <w:color w:val="24292F"/>
          <w:shd w:val="clear" w:color="auto" w:fill="FFFFFF"/>
        </w:rPr>
      </w:pPr>
      <w:r>
        <w:rPr>
          <w:rStyle w:val="nfasis"/>
          <w:rFonts w:ascii="Arial" w:hAnsi="Arial" w:cs="Arial"/>
          <w:i w:val="0"/>
          <w:iCs w:val="0"/>
          <w:color w:val="24292F"/>
          <w:shd w:val="clear" w:color="auto" w:fill="FFFFFF"/>
        </w:rPr>
        <w:t>Entidad factura: esta posee la información sobre el registro de pago del cliente, tipo, fecha tipo de producto que adquiere en este caso el brazalete o boleto.</w:t>
      </w:r>
    </w:p>
    <w:p w14:paraId="5699341F" w14:textId="187221EF" w:rsidR="002A04E3" w:rsidRDefault="002A04E3" w:rsidP="00D33355">
      <w:pPr>
        <w:shd w:val="clear" w:color="auto" w:fill="FFFFFF"/>
        <w:spacing w:before="100" w:beforeAutospacing="1" w:after="240" w:line="240" w:lineRule="auto"/>
        <w:outlineLvl w:val="0"/>
        <w:rPr>
          <w:rStyle w:val="nfasis"/>
          <w:rFonts w:ascii="Arial" w:hAnsi="Arial" w:cs="Arial"/>
          <w:i w:val="0"/>
          <w:iCs w:val="0"/>
          <w:color w:val="24292F"/>
          <w:shd w:val="clear" w:color="auto" w:fill="FFFFFF"/>
        </w:rPr>
      </w:pPr>
      <w:r>
        <w:rPr>
          <w:rStyle w:val="nfasis"/>
          <w:rFonts w:ascii="Arial" w:hAnsi="Arial" w:cs="Arial"/>
          <w:i w:val="0"/>
          <w:iCs w:val="0"/>
          <w:color w:val="24292F"/>
          <w:shd w:val="clear" w:color="auto" w:fill="FFFFFF"/>
        </w:rPr>
        <w:t>La relación entre la entidad cliente y factura es que un cliente puede tener n facturas.</w:t>
      </w:r>
    </w:p>
    <w:p w14:paraId="6D8C9F32" w14:textId="0C12BDC8" w:rsidR="002A04E3" w:rsidRPr="00BA5757" w:rsidRDefault="002A04E3" w:rsidP="00D33355">
      <w:pPr>
        <w:shd w:val="clear" w:color="auto" w:fill="FFFFFF"/>
        <w:spacing w:before="100" w:beforeAutospacing="1" w:after="240" w:line="240" w:lineRule="auto"/>
        <w:outlineLvl w:val="0"/>
        <w:rPr>
          <w:rStyle w:val="nfasis"/>
          <w:rFonts w:ascii="Arial" w:hAnsi="Arial" w:cs="Arial"/>
          <w:i w:val="0"/>
          <w:iCs w:val="0"/>
          <w:color w:val="24292F"/>
          <w:shd w:val="clear" w:color="auto" w:fill="FFFFFF"/>
        </w:rPr>
      </w:pPr>
      <w:r>
        <w:rPr>
          <w:rStyle w:val="nfasis"/>
          <w:rFonts w:ascii="Arial" w:hAnsi="Arial" w:cs="Arial"/>
          <w:i w:val="0"/>
          <w:iCs w:val="0"/>
          <w:color w:val="24292F"/>
          <w:shd w:val="clear" w:color="auto" w:fill="FFFFFF"/>
        </w:rPr>
        <w:t>Por otro lado, la entidad Boleto o brazalete, indica el tipo de boleta que adquiere el cliente, mediante una factura por ello, la relación es de que una factura puede tener n brazalete.</w:t>
      </w:r>
    </w:p>
    <w:p w14:paraId="6774D3FF" w14:textId="07F5D108" w:rsidR="00BA5757" w:rsidRDefault="00BA5757" w:rsidP="00D33355">
      <w:pPr>
        <w:shd w:val="clear" w:color="auto" w:fill="FFFFFF"/>
        <w:spacing w:before="100" w:beforeAutospacing="1" w:after="240" w:line="240" w:lineRule="auto"/>
        <w:outlineLvl w:val="0"/>
        <w:rPr>
          <w:rStyle w:val="nfasis"/>
          <w:rFonts w:ascii="Arial" w:hAnsi="Arial" w:cs="Arial"/>
          <w:i w:val="0"/>
          <w:iCs w:val="0"/>
          <w:color w:val="24292F"/>
          <w:shd w:val="clear" w:color="auto" w:fill="FFFFFF"/>
        </w:rPr>
      </w:pPr>
    </w:p>
    <w:p w14:paraId="7C60C8E3" w14:textId="77777777" w:rsidR="00BA5757" w:rsidRDefault="00BA5757" w:rsidP="00D33355">
      <w:pPr>
        <w:shd w:val="clear" w:color="auto" w:fill="FFFFFF"/>
        <w:spacing w:before="100" w:beforeAutospacing="1" w:after="240" w:line="240" w:lineRule="auto"/>
        <w:outlineLvl w:val="0"/>
        <w:rPr>
          <w:rStyle w:val="nfasis"/>
          <w:rFonts w:ascii="Arial" w:hAnsi="Arial" w:cs="Arial"/>
          <w:i w:val="0"/>
          <w:iCs w:val="0"/>
          <w:color w:val="24292F"/>
          <w:shd w:val="clear" w:color="auto" w:fill="FFFFFF"/>
        </w:rPr>
      </w:pPr>
    </w:p>
    <w:p w14:paraId="7ADD7810" w14:textId="77777777" w:rsidR="00BA5757" w:rsidRPr="00BA5757" w:rsidRDefault="00BA5757" w:rsidP="00D33355">
      <w:pPr>
        <w:shd w:val="clear" w:color="auto" w:fill="FFFFFF"/>
        <w:spacing w:before="100" w:beforeAutospacing="1" w:after="240" w:line="240" w:lineRule="auto"/>
        <w:outlineLvl w:val="0"/>
        <w:rPr>
          <w:rStyle w:val="nfasis"/>
          <w:rFonts w:ascii="Arial" w:hAnsi="Arial" w:cs="Arial"/>
          <w:i w:val="0"/>
          <w:iCs w:val="0"/>
          <w:color w:val="24292F"/>
          <w:shd w:val="clear" w:color="auto" w:fill="FFFFFF"/>
        </w:rPr>
      </w:pPr>
    </w:p>
    <w:p w14:paraId="75C1F098" w14:textId="25882041" w:rsidR="00D33355" w:rsidRDefault="00D33355" w:rsidP="00D33355">
      <w:pPr>
        <w:shd w:val="clear" w:color="auto" w:fill="FFFFFF"/>
        <w:spacing w:before="100" w:beforeAutospacing="1" w:after="240" w:line="240" w:lineRule="auto"/>
        <w:outlineLvl w:val="0"/>
        <w:rPr>
          <w:rStyle w:val="nfasis"/>
          <w:rFonts w:ascii="Arial" w:hAnsi="Arial" w:cs="Arial"/>
          <w:i w:val="0"/>
          <w:iCs w:val="0"/>
          <w:color w:val="24292F"/>
          <w:shd w:val="clear" w:color="auto" w:fill="FFFFFF"/>
        </w:rPr>
      </w:pPr>
      <w:r>
        <w:rPr>
          <w:rStyle w:val="nfasis"/>
          <w:rFonts w:ascii="Arial" w:hAnsi="Arial" w:cs="Arial"/>
          <w:i w:val="0"/>
          <w:iCs w:val="0"/>
          <w:color w:val="24292F"/>
          <w:shd w:val="clear" w:color="auto" w:fill="FFFFFF"/>
        </w:rPr>
        <w:t xml:space="preserve">     </w:t>
      </w:r>
    </w:p>
    <w:p w14:paraId="14FF346C" w14:textId="57BEC021" w:rsidR="00D33355" w:rsidRDefault="00D33355" w:rsidP="00D33355">
      <w:pPr>
        <w:shd w:val="clear" w:color="auto" w:fill="FFFFFF"/>
        <w:spacing w:before="100" w:beforeAutospacing="1" w:after="240" w:line="240" w:lineRule="auto"/>
        <w:outlineLvl w:val="0"/>
        <w:rPr>
          <w:rFonts w:ascii="Arial" w:eastAsia="Times New Roman" w:hAnsi="Arial" w:cs="Arial"/>
          <w:b/>
          <w:bCs/>
          <w:color w:val="24292F"/>
          <w:kern w:val="36"/>
          <w:sz w:val="28"/>
          <w:szCs w:val="28"/>
          <w:lang w:eastAsia="es-CO"/>
        </w:rPr>
      </w:pPr>
    </w:p>
    <w:p w14:paraId="4BDD8DA0" w14:textId="77777777" w:rsidR="00D33355" w:rsidRPr="00D33355" w:rsidRDefault="00D33355" w:rsidP="00D33355">
      <w:pPr>
        <w:shd w:val="clear" w:color="auto" w:fill="FFFFFF"/>
        <w:spacing w:before="100" w:beforeAutospacing="1" w:after="240" w:line="240" w:lineRule="auto"/>
        <w:outlineLvl w:val="0"/>
        <w:rPr>
          <w:rFonts w:ascii="Arial" w:eastAsia="Times New Roman" w:hAnsi="Arial" w:cs="Arial"/>
          <w:b/>
          <w:bCs/>
          <w:color w:val="24292F"/>
          <w:kern w:val="36"/>
          <w:sz w:val="28"/>
          <w:szCs w:val="28"/>
          <w:lang w:eastAsia="es-CO"/>
        </w:rPr>
      </w:pPr>
    </w:p>
    <w:p w14:paraId="10266EFB" w14:textId="77777777" w:rsidR="00D33355" w:rsidRPr="00D33355" w:rsidRDefault="00D33355" w:rsidP="00D33355">
      <w:pPr>
        <w:shd w:val="clear" w:color="auto" w:fill="FFFFFF"/>
        <w:spacing w:before="100" w:beforeAutospacing="1" w:after="240" w:line="240" w:lineRule="auto"/>
        <w:jc w:val="center"/>
        <w:outlineLvl w:val="0"/>
        <w:rPr>
          <w:rFonts w:ascii="Segoe UI" w:eastAsia="Times New Roman" w:hAnsi="Segoe UI" w:cs="Segoe UI"/>
          <w:b/>
          <w:bCs/>
          <w:color w:val="24292F"/>
          <w:kern w:val="36"/>
          <w:sz w:val="48"/>
          <w:szCs w:val="48"/>
          <w:lang w:eastAsia="es-CO"/>
        </w:rPr>
      </w:pPr>
    </w:p>
    <w:p w14:paraId="6E75C2FE" w14:textId="4DEB91FE" w:rsidR="00EC21A4" w:rsidRDefault="00EC21A4"/>
    <w:p w14:paraId="614C8AF9" w14:textId="507C5A28" w:rsidR="0011208A" w:rsidRDefault="0011208A"/>
    <w:p w14:paraId="4D9B995B" w14:textId="65571651" w:rsidR="0011208A" w:rsidRDefault="0011208A"/>
    <w:p w14:paraId="59000E98" w14:textId="77777777" w:rsidR="0011208A" w:rsidRDefault="0011208A"/>
    <w:sectPr w:rsidR="001120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460E"/>
    <w:multiLevelType w:val="hybridMultilevel"/>
    <w:tmpl w:val="9FD89694"/>
    <w:lvl w:ilvl="0" w:tplc="2CC626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55"/>
    <w:rsid w:val="0011208A"/>
    <w:rsid w:val="002A04E3"/>
    <w:rsid w:val="00BA5757"/>
    <w:rsid w:val="00D33355"/>
    <w:rsid w:val="00EC21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DEDB"/>
  <w15:chartTrackingRefBased/>
  <w15:docId w15:val="{3C4374C0-0FA0-4BF2-B22A-3E1365E0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333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3355"/>
    <w:rPr>
      <w:rFonts w:ascii="Times New Roman" w:eastAsia="Times New Roman" w:hAnsi="Times New Roman" w:cs="Times New Roman"/>
      <w:b/>
      <w:bCs/>
      <w:kern w:val="36"/>
      <w:sz w:val="48"/>
      <w:szCs w:val="48"/>
      <w:lang w:eastAsia="es-CO"/>
    </w:rPr>
  </w:style>
  <w:style w:type="character" w:styleId="nfasis">
    <w:name w:val="Emphasis"/>
    <w:basedOn w:val="Fuentedeprrafopredeter"/>
    <w:uiPriority w:val="20"/>
    <w:qFormat/>
    <w:rsid w:val="00D33355"/>
    <w:rPr>
      <w:i/>
      <w:iCs/>
    </w:rPr>
  </w:style>
  <w:style w:type="table" w:styleId="Tablaconcuadrcula">
    <w:name w:val="Table Grid"/>
    <w:basedOn w:val="Tablanormal"/>
    <w:uiPriority w:val="39"/>
    <w:rsid w:val="00D33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A0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7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311</Words>
  <Characters>1712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BD</dc:creator>
  <cp:keywords/>
  <dc:description/>
  <cp:lastModifiedBy>Katherine BD</cp:lastModifiedBy>
  <cp:revision>1</cp:revision>
  <dcterms:created xsi:type="dcterms:W3CDTF">2023-02-06T20:08:00Z</dcterms:created>
  <dcterms:modified xsi:type="dcterms:W3CDTF">2023-02-06T21:43:00Z</dcterms:modified>
</cp:coreProperties>
</file>