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BBA TEACHING SCHEMA</w:t>
      </w:r>
    </w:p>
    <w:p>
      <w:r>
        <w:t>Department: Management</w:t>
      </w:r>
    </w:p>
    <w:p>
      <w:r>
        <w:t>Program: BBA</w:t>
      </w:r>
    </w:p>
    <w:p>
      <w:r>
        <w:t>SEMESTER 1</w:t>
      </w:r>
    </w:p>
    <w:p>
      <w:r>
        <w:t>BBA-S1-101 Principles of Management Credits: 3</w:t>
      </w:r>
    </w:p>
    <w:p>
      <w:r>
        <w:t>BBA-S1-102 Business Communication Credits: 3</w:t>
      </w:r>
    </w:p>
    <w:p>
      <w:r>
        <w:t>BBA-S1-103 Financial Accounting Credits: 4</w:t>
      </w:r>
    </w:p>
    <w:p>
      <w:r>
        <w:t>BBA-S1-104 Micro Economics Credits: 3</w:t>
      </w:r>
    </w:p>
    <w:p>
      <w:r>
        <w:t>BBA-S1-105 Business Mathematics Credits: 3</w:t>
      </w:r>
    </w:p>
    <w:p>
      <w:r>
        <w:t>SEMESTER 2</w:t>
      </w:r>
    </w:p>
    <w:p>
      <w:r>
        <w:t>BBA-S2-201 Human Resource Management Credits: 3</w:t>
      </w:r>
    </w:p>
    <w:p>
      <w:r>
        <w:t>BBA-S2-202 Marketing Management Credits: 4</w:t>
      </w:r>
    </w:p>
    <w:p>
      <w:r>
        <w:t>BBA-S2-203 Business Statistics Credits: 4</w:t>
      </w:r>
    </w:p>
    <w:p>
      <w:r>
        <w:t>BBA-S2-204 Macro Economics Credits: 3</w:t>
      </w:r>
    </w:p>
    <w:p>
      <w:r>
        <w:t>BBA-S2-205 Computer Applications Credits: 2</w:t>
      </w:r>
    </w:p>
    <w:p>
      <w:r>
        <w:t>SEMESTER 3</w:t>
      </w:r>
    </w:p>
    <w:p>
      <w:r>
        <w:t>BBA-S3-301 Operations Management Credits: 4</w:t>
      </w:r>
    </w:p>
    <w:p>
      <w:r>
        <w:t>BBA-S3-302 Cost Accounting Credits: 4</w:t>
      </w:r>
    </w:p>
    <w:p>
      <w:r>
        <w:t>BBA-S3-303 Business Law Credits: 3</w:t>
      </w:r>
    </w:p>
    <w:p>
      <w:r>
        <w:t>BBA-S3-304 Entrepreneurship Development Credits: 3</w:t>
      </w:r>
    </w:p>
    <w:p>
      <w:r>
        <w:t>BBA-S3-305 Elective I Credits: 2</w:t>
      </w:r>
    </w:p>
    <w:p>
      <w:r>
        <w:t>SEMESTER 4</w:t>
      </w:r>
    </w:p>
    <w:p>
      <w:r>
        <w:t>BBA-S4-401 Financial Management Credits: 4</w:t>
      </w:r>
    </w:p>
    <w:p>
      <w:r>
        <w:t>BBA-S4-402 Consumer Behavior Credits: 3</w:t>
      </w:r>
    </w:p>
    <w:p>
      <w:r>
        <w:t>BBA-S4-403 Supply Chain Management Credits: 3</w:t>
      </w:r>
    </w:p>
    <w:p>
      <w:r>
        <w:t>BBA-S4-404 Management Information Systems Credits: 3</w:t>
      </w:r>
    </w:p>
    <w:p>
      <w:r>
        <w:t>BBA-S4-405 Elective II Credits: 2</w:t>
      </w:r>
    </w:p>
    <w:p>
      <w:r>
        <w:t>SEMESTER 5</w:t>
      </w:r>
    </w:p>
    <w:p>
      <w:r>
        <w:t>BBA-S5-501 Strategic Management Credits: 4</w:t>
      </w:r>
    </w:p>
    <w:p>
      <w:r>
        <w:t>BBA-S5-502 International Business Credits: 4</w:t>
      </w:r>
    </w:p>
    <w:p>
      <w:r>
        <w:t>BBA-S5-503 Sales and Distribution Credits: 3</w:t>
      </w:r>
    </w:p>
    <w:p>
      <w:r>
        <w:t>BBA-S5-504 Business Analytics Credits: 3</w:t>
      </w:r>
    </w:p>
    <w:p>
      <w:r>
        <w:t>BBA-S5-505 Project I Credits: 2</w:t>
      </w:r>
    </w:p>
    <w:p>
      <w:r>
        <w:t>SEMESTER 6</w:t>
      </w:r>
    </w:p>
    <w:p>
      <w:r>
        <w:t>BBA-S6-601 Project II Credits: 4</w:t>
      </w:r>
    </w:p>
    <w:p>
      <w:r>
        <w:t>BBA-S6-602 Internship Credits: 4</w:t>
      </w:r>
    </w:p>
    <w:p>
      <w:r>
        <w:t>BBA-S6-603 Business Ethics Credits: 2</w:t>
      </w:r>
    </w:p>
    <w:p>
      <w:r>
        <w:t>BBA-S6-604 Corporate Governance Credits: 2</w:t>
      </w:r>
    </w:p>
    <w:p>
      <w:r>
        <w:t>BBA-S6-605 Seminar Credits: 2</w:t>
      </w:r>
    </w:p>
    <w:sectPr/>
  </w:body>
</w:document>
</file>