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ClarityDocs — Pitch Speaking Script</w:t>
      </w:r>
    </w:p>
    <w:p>
      <w:r>
        <w:rPr>
          <w:b/>
        </w:rPr>
        <w:t>Speaking script — not a slide deck.</w:t>
      </w:r>
    </w:p>
    <w:p>
      <w:r>
        <w:rPr/>
        <w:t>Vertical: Fintech / compliance operations. Each slide-equivalent below is a speaking section with a talking point and full speaker notes — not a slide canvas.</w:t>
      </w:r>
    </w:p>
    <w:p>
      <w:pPr>
        <w:pStyle w:val="Heading2"/>
      </w:pPr>
      <w:r>
        <w:rPr/>
        <w:t>Slide-equivalent 1 — Opening / Hook</w:t>
      </w:r>
    </w:p>
    <w:p>
      <w:r>
        <w:rPr>
          <w:b/>
        </w:rPr>
        <w:t>Talking point:</w:t>
      </w:r>
      <w:r>
        <w:rPr/>
        <w:t xml:space="preserve"> ClarityDocs brings operational rigor to your compliance documentation, ensuring every claim is grounded in source data and audit-ready from day one.</w:t>
      </w:r>
    </w:p>
    <w:p>
      <w:r>
        <w:rPr>
          <w:b/>
        </w:rPr>
        <w:t>Speaker notes:</w:t>
      </w:r>
      <w:r>
        <w:rPr/>
        <w:t xml:space="preserve"> In the world of high-growth payments and lending, your policy packs are not just static documents; they are dynamic evidence of your operational health. When an examiner requests document trails, the pressure isn't just about what is true—it's about how quickly you can prove it.</w:t>
      </w:r>
    </w:p>
    <w:p>
      <w:r>
        <w:rPr/>
        <w:t>ClarityDocs bridges the gap between policy intent and regulatory attestation. We replace manual, disconnected evidence gathering with a provenance-backed register that keeps your control narratives aligned with the product reality. By grounding every claim in your source documentation, we provide the clarity required for internal review and the audit trail required for regulatory examination.</w:t>
      </w:r>
    </w:p>
    <w:p>
      <w:r>
        <w:rPr>
          <w:i/>
        </w:rPr>
        <w:t>Speaker notes:</w:t>
      </w:r>
      <w:r>
        <w:rPr/>
        <w:t xml:space="preserve"> PLACEHOLDER_SPEAKER_NOTES_1</w:t>
      </w:r>
    </w:p>
    <w:p>
      <w:pPr>
        <w:pStyle w:val="Heading2"/>
      </w:pPr>
      <w:r>
        <w:rPr/>
        <w:t>Slide-equivalent 2 — The Problem</w:t>
      </w:r>
    </w:p>
    <w:p>
      <w:r>
        <w:rPr>
          <w:b/>
        </w:rPr>
        <w:t>Talking point:</w:t>
      </w:r>
      <w:r>
        <w:rPr/>
        <w:t xml:space="preserve"> Compliance operations teams in fintech are currently drowning in a sea of version-control chaos, where product velocity consistently outpaces the ability to document and defend the controls that matter.</w:t>
      </w:r>
    </w:p>
    <w:p>
      <w:r>
        <w:rPr>
          <w:b/>
        </w:rPr>
        <w:t>Full speaker notes:</w:t>
      </w:r>
      <w:r>
        <w:rPr/>
        <w:t xml:space="preserve"> Every time product launches a new feature, your policy packs and control narratives go stale within a week. You’re left with an evidence pack fragmented across multiple folders, outdated drafts, and chat threads. When an examiner requests what was in force during a specific observation window, your team acts as archaeologists, rebuilding the answer from Slack messages rather than a provenance-backed register.</w:t>
      </w:r>
    </w:p>
    <w:p>
      <w:r>
        <w:rPr/>
        <w:t>This is a massive operational risk, especially when preparing a SOC 2 evidence pack. Auditors don't want a best guess; they want an attested narrative explaining what changed, why, and how it remained compliant. Without a tool that grounds every claim in your source text and stages human approval, you're constantly choosing between shipping fast or being examiner-ready, and that is a trade-off no Head of Compliance should have to make.</w:t>
      </w:r>
    </w:p>
    <w:p>
      <w:r>
        <w:rPr>
          <w:i/>
        </w:rPr>
        <w:t>Speaker notes:</w:t>
      </w:r>
      <w:r>
        <w:rPr/>
        <w:t xml:space="preserve"> PLACEHOLDER_SPEAKER_NOTES_2</w:t>
      </w:r>
    </w:p>
    <w:p>
      <w:pPr>
        <w:pStyle w:val="Heading2"/>
      </w:pPr>
      <w:r>
        <w:rPr/>
        <w:t>Slide-equivalent 3 — Why Now</w:t>
      </w:r>
    </w:p>
    <w:p>
      <w:r>
        <w:rPr>
          <w:b/>
        </w:rPr>
        <w:t>Talking point:</w:t>
      </w:r>
      <w:r>
        <w:rPr/>
        <w:t xml:space="preserve"> The modern pace of product and legal change has rendered manual compliance binders obsolete, leaving teams vulnerable to auditors and examiners who demand provenance, not paper.</w:t>
      </w:r>
    </w:p>
    <w:p>
      <w:r>
        <w:rPr>
          <w:b/>
        </w:rPr>
        <w:t>Speaker notes:</w:t>
      </w:r>
      <w:r>
        <w:rPr/>
        <w:t xml:space="preserve"> Compliance teams today are facing a 'provenance gap.' When the product evolves, policy packs and control narratives go stale within weeks. Evidence of control implementation is often scattered across chat threads and disparate folders, creating a nightmare scenario for auditors.</w:t>
      </w:r>
    </w:p>
    <w:p>
      <w:r>
        <w:rPr/>
        <w:t>When an examiner requests evidence of a control's effectiveness on a specific date—say, six months ago—teams are forced to manually rebuild that narrative rather than pulling it from a register. This isn't just inefficient; it's a significant regulatory risk under BSA/AML and SOC 2 Type II expectations. We are built for this moment because auditors are no longer satisfied with 'trust me, it's covered'—they require provenance-backed trails that demonstrate precisely what was in force at the time of the observation window.</w:t>
      </w:r>
    </w:p>
    <w:p>
      <w:r>
        <w:rPr>
          <w:i/>
        </w:rPr>
        <w:t>Speaker notes:</w:t>
      </w:r>
      <w:r>
        <w:rPr/>
        <w:t xml:space="preserve"> PLACEHOLDER_SPEAKER_NOTES_3</w:t>
      </w:r>
    </w:p>
    <w:p>
      <w:pPr>
        <w:pStyle w:val="Heading2"/>
      </w:pPr>
      <w:r>
        <w:rPr/>
        <w:t>Slide-equivalent 4 — Product Overview</w:t>
      </w:r>
    </w:p>
    <w:p>
      <w:r>
        <w:rPr>
          <w:b/>
        </w:rPr>
        <w:t>Talking point:</w:t>
      </w:r>
      <w:r>
        <w:rPr/>
        <w:t xml:space="preserve"> ClarityDocs transforms your chaotic control narratives and policy packs into audit-ready evidence by grounding every claim in source data and managing human-in-the-loop approvals.</w:t>
      </w:r>
    </w:p>
    <w:p>
      <w:r>
        <w:rPr>
          <w:b/>
        </w:rPr>
        <w:t>Speaker notes:</w:t>
      </w:r>
      <w:r>
        <w:rPr/>
        <w:t xml:space="preserve"> At its core, ClarityDocs addresses the specific pain of compliance operations: the gap between where your controls are documented and where they live in production. Instead of asking your team to manage their policy work inside a siloed tool or static archive, our platform ingests your existing mixed-format documents—from control narratives to BSA/AML policies—and maps them to the actual facts in your data. It doesn't just store files; it extracts the facts that matter and anchors every single assertion to the specific page or line in the source material. This gives you the provenance you need when an examiner asks what was in force on a specific date.</w:t>
      </w:r>
    </w:p>
    <w:p>
      <w:r>
        <w:rPr/>
        <w:t>The workflow is designed for compliance rigor, not just document management. You can build your playbooks or checklists directly into the review process, allowing the system to run staged checks against those standards. Crucially, nothing commits without human approval. If you're reconciling three versions of an incident-response policy against a control matrix, the platform surfaces findings for item-by-item review. You can reject over-claims, flag attestations, and finalize the work—all while leaving the rejected items tracked but out of the final pack. Finally, the end result is a polished, exportable evidence pack. Whether you need an evidence narrative for a SOC 2 audit or a disclosure document for fair-lending inquiries, ClarityDocs exports your work product as ordinary DOCX or PDF files. You’re delivering the review narrative the auditor already expects, built on a foundation of verifiable citations, rather than presenting a screen-demo from a closed platform.</w:t>
      </w:r>
    </w:p>
    <w:p>
      <w:r>
        <w:rPr>
          <w:i/>
        </w:rPr>
        <w:t>Speaker notes:</w:t>
      </w:r>
      <w:r>
        <w:rPr/>
        <w:t xml:space="preserve"> PLACEHOLDER_SPEAKER_NOTES_4</w:t>
      </w:r>
    </w:p>
    <w:p>
      <w:pPr>
        <w:pStyle w:val="Heading2"/>
      </w:pPr>
      <w:r>
        <w:rPr/>
        <w:t>Slide-equivalent 5 — How ClarityDocs Solves It</w:t>
      </w:r>
    </w:p>
    <w:p>
      <w:r>
        <w:rPr>
          <w:i/>
        </w:rPr>
        <w:t>Talking point:</w:t>
      </w:r>
      <w:r>
        <w:rPr/>
        <w:t xml:space="preserve"> ClarityDocs bridges the gap between fast-moving product development and the rigid evidence requirements of a compliance audit by grounding every policy claim directly in source text. </w:t>
      </w:r>
      <w:r>
        <w:br/>
      </w:r>
      <w:r>
        <w:br/>
      </w:r>
      <w:r>
        <w:rPr>
          <w:i/>
        </w:rPr>
        <w:t>Speaker notes:</w:t>
      </w:r>
      <w:r>
        <w:rPr/>
        <w:t xml:space="preserve"> When you are operating in a growth-stage payments environment, you know the pain: product and legal are shipping updates faster than your binders can keep up. Policy packs go stale the week after a launch, and your control evidence ends up scattered across three different folders with three different timestamps. When an examiner requests evidence for a specific control, your team spends days rebuilding that answer from fragmented chat threads rather than a provenance-backed register. </w:t>
      </w:r>
      <w:r>
        <w:br/>
      </w:r>
      <w:r>
        <w:br/>
      </w:r>
      <w:r>
        <w:rPr/>
        <w:t>ClarityDocs solves this by automating the reconciliation between your operations and your evidence. First, we ingest your disparate source documents—from policy docs to control matrices—and ground every finding in exact source citations. You aren't just getting an AI guess; you are getting a verified claim tied to a page or line item. Second, we stage every finding for human review. In the compliance operations vertical, an 'AI-fixed' policy without human approval is a liability. ClarityDocs forces a human-in-the-loop audit for every change, and critically, if you reject a finding, it stays rejected. We never discard your work; we curate it until it’s ready for the examiner. This is how you move from scrambling for an evidence pack to simply exporting a verified narrative document that is ready to ship to your auditors.</w:t>
      </w:r>
    </w:p>
    <w:p>
      <w:r>
        <w:rPr>
          <w:i/>
        </w:rPr>
        <w:t>Speaker notes:</w:t>
      </w:r>
      <w:r>
        <w:rPr/>
        <w:t xml:space="preserve"> PLACEHOLDER_SPEAKER_NOTES_5</w:t>
      </w:r>
    </w:p>
    <w:p>
      <w:pPr>
        <w:pStyle w:val="Heading2"/>
      </w:pPr>
      <w:r>
        <w:rPr/>
        <w:t>Slide-equivalent 6 — Proof / Case Study</w:t>
      </w:r>
    </w:p>
    <w:p>
      <w:r>
        <w:rPr>
          <w:i/>
        </w:rPr>
        <w:t>Talking point:</w:t>
      </w:r>
      <w:r>
        <w:rPr/>
        <w:t xml:space="preserve"> HarborPay Compliance Ops successfully prepared for their SOC 2 observation window by reconciling three policy versions against their control matrix in hours, not weeks, with every finding backed by direct source citations.</w:t>
      </w:r>
    </w:p>
    <w:p>
      <w:r>
        <w:rPr>
          <w:i/>
        </w:rPr>
        <w:t>Talking point:</w:t>
      </w:r>
      <w:r>
        <w:rPr/>
        <w:t xml:space="preserve"> Evidence-based compliance, like the HarborPay SOC 2 audit, proves you can reconcile policies against control matrices with every finding cited and human-verified before export.</w:t>
      </w:r>
    </w:p>
    <w:p>
      <w:r>
        <w:rPr/>
        <w:t>Using ClarityDocs, the team staged twelve specific findings. Critically, because the product isn't a black box, they were able to reject four of those findings as over-claims—a level of granularity that auditors demand. The remaining eight were committed with precise citations to the source PDF pages. When the audit period arrived, they didn't just have screenshots; they exported an evidence narrative in DOCX format that was exactly the provenance-backed register their auditor was asking for. They didn't invent a new process; they simply turned their messy operational documents into an exportable, audit-ready work product.</w:t>
      </w:r>
    </w:p>
    <w:p>
      <w:r>
        <w:rPr>
          <w:i/>
        </w:rPr>
        <w:t>Speaker notes:</w:t>
      </w:r>
      <w:r>
        <w:rPr/>
        <w:t xml:space="preserve"> PLACEHOLDER_SPEAKER_NOTES_6</w:t>
      </w:r>
    </w:p>
    <w:p>
      <w:r>
        <w:rPr>
          <w:i/>
        </w:rPr>
        <w:t>Speaker notes:</w:t>
      </w:r>
      <w:r>
        <w:rPr/>
        <w:t xml:space="preserve"> Let’s ground this in a real example. Last quarter, one of our clients, HarborPay, was staring down a SOC 2 Type II observation window. Like many of you, they had versions of their incident-response policy floating in three different folders, each with a different timestamp and no clarity on what was actually 'in force' for the auditor to see. They used ClarityDocs to reconcile those versions against their control matrix. We didn't just automate a summary; we staged twelve specific findings. The team rejected four of them as over-claims where the source text didn't fully support the control. The remaining eight were committed, each tied to specific PDF citations. What the auditor received wasn't just a screen capture or a generic template; it was an evidence narrative exported as a DOCX document that matched their existing evidence pack style perfectly. That is how you turn an examiner request from a multi-week fire drill into an automated deliverable.</w:t>
      </w:r>
    </w:p>
    <w:p>
      <w:r>
        <w:rPr>
          <w:i/>
        </w:rPr>
        <w:t>Talking point:</w:t>
      </w:r>
      <w:r>
        <w:rPr/>
        <w:t xml:space="preserve"> HarborPay Compliance Ops successfully prepared for their SOC 2 observation window by reconciling three policy versions against their control matrix in hours, not weeks, with every finding backed by direct source citations.</w:t>
      </w:r>
    </w:p>
    <w:p>
      <w:r>
        <w:rPr>
          <w:i/>
        </w:rPr>
        <w:t>Speaker notes:</w:t>
      </w:r>
      <w:r>
        <w:rPr/>
        <w:t xml:space="preserve"> Let’s look at a real-world scenario we call HarborPay Compliance Ops. Before the platform, the team was facing an imminent SOC 2 observation window and needed to reconcile three distinct versions of an incident-response policy against their control matrix. This is the kind of task that typically leads to manual errors and missing evidence gaps.</w:t>
      </w:r>
    </w:p>
    <w:p>
      <w:r>
        <w:rPr/>
        <w:t>Using ClarityDocs, the team staged twelve specific findings. Critically, because the product isn't a black box, they were able to reject four of those findings as over-claims—a level of granularity that auditors demand. The remaining eight were committed with precise citations to the source PDF pages. When the audit period arrived, they didn't just have screenshots; they exported an evidence narrative in DOCX format that was exactly the provenance-backed register their auditor was asking for. They didn't invent a new process; they simply turned their messy operational documents into an exportable, audit-ready work product.</w:t>
      </w:r>
    </w:p>
    <w:p>
      <w:r>
        <w:rPr>
          <w:i/>
        </w:rPr>
        <w:t>Speaker notes:</w:t>
      </w:r>
      <w:r>
        <w:rPr/>
        <w:t xml:space="preserve"> PLACEHOLDER_SPEAKER_NOTES_6</w:t>
      </w:r>
    </w:p>
    <w:p>
      <w:pPr>
        <w:pStyle w:val="Heading2"/>
      </w:pPr>
      <w:r>
        <w:rPr/>
        <w:t>Slide-equivalent 7 — Objection Handling</w:t>
      </w:r>
    </w:p>
    <w:p>
      <w:pPr>
        <w:pStyle w:val="Heading3"/>
      </w:pPr>
      <w:r>
        <w:rPr/>
        <w:t>Slide-equivalent 7 — Objection Handling</w:t>
      </w:r>
    </w:p>
    <w:p>
      <w:r>
        <w:rPr>
          <w:b/>
        </w:rPr>
        <w:t>Talking point:</w:t>
      </w:r>
      <w:r>
        <w:rPr/>
        <w:t xml:space="preserve"> The biggest risk in compliance ops isn't lack of tools—it's the tool that 'fixes' your policy wording without permission or invents attestations you never made.</w:t>
      </w:r>
    </w:p>
    <w:p>
      <w:r>
        <w:rPr>
          <w:b/>
        </w:rPr>
        <w:t>Talking point:</w:t>
      </w:r>
      <w:r>
        <w:rPr/>
        <w:t xml:space="preserve"> We know the biggest fear in compliance is a model that makes things up, so we built ClarityDocs to be the audit trail, not the author.</w:t>
      </w:r>
    </w:p>
    <w:p>
      <w:r>
        <w:rPr>
          <w:i/>
        </w:rPr>
        <w:t>Speaker notes:</w:t>
      </w:r>
      <w:r>
        <w:rPr/>
        <w:t xml:space="preserve"> PLACEHOLDER_SPEAKER_NOTES_7</w:t>
      </w:r>
    </w:p>
    <w:p>
      <w:r>
        <w:rPr>
          <w:b/>
        </w:rPr>
        <w:t>Speaker notes:</w:t>
      </w:r>
      <w:r>
        <w:rPr/>
        <w:t xml:space="preserve"> The most common objection we hear from compliance leads is a fear of model hallucinations or silent policy edits. In a regulated environment, an AI that invents controls or attestations is a liability, not an asset. That is why ClarityDocs is built on a proof-not-polish philosophy. We never ship language into an evidence pack unless a named human has manually reviewed and approved that specific finding. If a finding is rejected, it stays rejected—we don't silently discard it or overwrite it with new guesses.</w:t>
      </w:r>
    </w:p>
    <w:p>
      <w:r>
        <w:rPr/>
        <w:t>ClarityDocs is built specifically for this reality—it’s designed for proof, not polish. Our system guarantees that no finding or policy change is ever committed unless a named human approves it, and rejected findings stay rejected without discarding your entire review progress. We don't pretend a success state we can't demonstrate. If the system can't ground the evidence in your source document, it doesn't suggest it—it flags it. We keep your teams in the documents they already know, leaving regions untouched so they remain byte-checkable. We’re here to provide the examiner with the evidence narrative they expect, not a demo screen of polished, manufactured fluff.</w:t>
      </w:r>
    </w:p>
    <w:p>
      <w:r>
        <w:rPr/>
        <w:t>Every claim is tethered to an exact citation in your source files, ensuring that untouched regions remain byte-checkable. We don't try to polish your policy wording or 'fix' your controls; we provide the evidence narrative that your auditors and examiners already expect, built from your own source-of-truth. This isn't just a review tool; it's an evidence engine that ensures that whenever an examiner asks what was in force on a specific date, you can show them exactly why, how, and by whom that conclusion was reached.</w:t>
      </w:r>
    </w:p>
    <w:p>
      <w:r>
        <w:rPr>
          <w:b/>
        </w:rPr>
        <w:t>Talking point:</w:t>
      </w:r>
      <w:r>
        <w:rPr/>
        <w:t xml:space="preserve"> The biggest risk in compliance ops isn't lack of tools—it's the tool that 'fixes' your policy wording without permission or invents attestations you never made.</w:t>
      </w:r>
    </w:p>
    <w:p>
      <w:r>
        <w:rPr>
          <w:b/>
        </w:rPr>
        <w:t>Speaker notes:</w:t>
      </w:r>
      <w:r>
        <w:rPr/>
        <w:t xml:space="preserve"> When we talk to Heads of Risk, the number one objection we hear isn't about cost or integration; it's about trust. They’ve been burned by 'AI' that hallucinates controls or silently tweaks policy text to sound better, shipping language into an evidence pack that a human never signed off on.</w:t>
      </w:r>
    </w:p>
    <w:p>
      <w:r>
        <w:rPr/>
        <w:t>ClarityDocs is built specifically for this reality—it’s designed for proof, not polish. Our system guarantees that no finding or policy change is ever committed unless a named human approves it, and rejected findings stay rejected without discarding your entire review progress. We don't pretend a success state we can't demonstrate. If the system can't ground the evidence in your source document, it doesn't suggest it—it flags it. We keep your teams in the documents they already know, leaving regions untouched so they remain byte-checkable. We’re here to provide the examiner with the evidence narrative they expect, not a demo screen of polished, manufactured fluff.</w:t>
      </w:r>
    </w:p>
    <w:p>
      <w:r>
        <w:rPr>
          <w:i/>
        </w:rPr>
        <w:t>Speaker notes:</w:t>
      </w:r>
      <w:r>
        <w:rPr/>
        <w:t xml:space="preserve"> PLACEHOLDER_SPEAKER_NOTES_7</w:t>
      </w:r>
    </w:p>
    <w:p>
      <w:pPr>
        <w:pStyle w:val="Heading2"/>
      </w:pPr>
      <w:r>
        <w:rPr/>
        <w:t>Slide-equivalent 8 — ROI / Business Case</w:t>
      </w:r>
    </w:p>
    <w:p>
      <w:r>
        <w:rPr>
          <w:b/>
        </w:rPr>
        <w:t>Talking point:</w:t>
      </w:r>
      <w:r>
        <w:rPr/>
        <w:t xml:space="preserve"> ClarityDocs dramatically reduces the labor cost of audit readiness while slashing the risk of non-compliance.</w:t>
      </w:r>
    </w:p>
    <w:p>
      <w:r>
        <w:rPr>
          <w:b/>
        </w:rPr>
        <w:t>Speaker Notes:</w:t>
      </w:r>
      <w:r>
        <w:rPr/>
        <w:t xml:space="preserve"> Compliance teams are drowning in evidence reconciliation tasks. Auditors request evidence for a specific control, and teams spend days digging through chat logs, versioned documents, and emails to prove what was in force on a given date. The cost isn't just the salary for those hours—it's the massive opportunity cost of delayed product releases because legal and risk are still manually binding the evidence pack. The ClarityDocs ROI is two-fold: immediate labor savings and risk reduction. By grounding every narrative claim in the actual source text, you eliminate the time spent manually citing and cross-referencing. When the examiner asks for that specific evidence pack for the SOC 2 observation window, you generate the narrative with a single export command. No more rebuilding policy packs from email threads. Furthermore, consider the cost of an over-claim or an improperly attested control. ClarityDocs ensures that a named human reviews and approves every finding before it reaches the final output. You move away from hope and pray compliance toward an examiner-ready, provenance-backed register that turns your compliance function from a product bottleneck into a competitive advantage.</w:t>
      </w:r>
    </w:p>
    <w:p>
      <w:pPr>
        <w:pStyle w:val="Heading3"/>
      </w:pPr>
      <w:r>
        <w:rPr/>
        <w:t>Slide-equivalent 8 — ROI / Business Case</w:t>
      </w:r>
    </w:p>
    <w:p>
      <w:r>
        <w:rPr>
          <w:b/>
        </w:rPr>
        <w:t>Talking point:</w:t>
      </w:r>
      <w:r>
        <w:rPr/>
        <w:t xml:space="preserve"> ClarityDocs dramatically reduces the labor cost of audit readiness while slashing the risk of non-compliance.</w:t>
      </w:r>
    </w:p>
    <w:p>
      <w:r>
        <w:rPr>
          <w:b/>
        </w:rPr>
        <w:t>Speaker Notes:</w:t>
      </w:r>
      <w:r>
        <w:rPr/>
        <w:t xml:space="preserve"> Compliance teams are drowning in evidence reconciliation tasks. Auditors request evidence for a specific control, and teams spend days digging through chat logs, versioned documents, and emails to prove what was in force on a given date. The cost isn't just the salary for those hours—it's the massive opportunity cost of delayed product releases because legal and risk are still manually binding the evidence pack. The ClarityDocs ROI is two-fold: immediate labor savings and risk reduction. By grounding every narrative claim in the actual source text, you eliminate the time spent manually citing and cross-referencing. When the examiner asks for that specific evidence pack for the SOC 2 observation window, you generate the narrative with a single export command. No more rebuilding policy packs from email threads. Furthermore, consider the cost of an over-claim or an improperly attested control. ClarityDocs ensures that a named human reviews and approves every finding before it reaches the final output. You move away from hope and pray compliance toward an examiner-ready, provenance-backed register that turns your compliance function from a product bottleneck into a competitive advantage.</w:t>
      </w:r>
    </w:p>
    <w:p>
      <w:pPr>
        <w:pStyle w:val="Heading2"/>
      </w:pPr>
      <w:r>
        <w:rPr/>
        <w:t>Slide-equivalent 9 — Call to Action</w:t>
      </w:r>
    </w:p>
    <w:p>
      <w:r>
        <w:rPr>
          <w:i/>
        </w:rPr>
        <w:t>Talking point:</w:t>
      </w:r>
      <w:r>
        <w:rPr/>
        <w:t xml:space="preserve"> The next step is to schedule a proof-of-concept review where we audit one of your active control narratives against the source evidence you have on file today.</w:t>
      </w:r>
    </w:p>
    <w:p>
      <w:r>
        <w:rPr/>
        <w:t>We’ve looked at how ClarityDocs grounds your evidence packs in proof, not polish—never asserting a control state it can’t demonstrate. If you are ready to stop rebuilding evidence trails from chat threads and start shipping examiner-ready audit packs, our immediate path forward is simple.</w:t>
      </w:r>
    </w:p>
    <w:p>
      <w:r>
        <w:rPr/>
        <w:t>We don't want a demo screen; we want to see how we handle your current policy packs. Let’s identify one active BSA/AML or SOC 2 control narrative that’s currently causing you document pain. We’ll ingest that source material, reconcile it against your internal policy requirements, and show you exactly how we stage those findings for your approval.</w:t>
      </w:r>
    </w:p>
    <w:p>
      <w:r>
        <w:rPr/>
        <w:t>This isn't about migrating your binders; it’s about establishing a provenance-backed register for your evidence today. You’ll keep using the same source files you always have, but with a tool that gives you a byte-checkable audit trail. Who should I coordinate with on your ops team to pull that sample narrative?</w:t>
      </w:r>
    </w:p>
    <w:p>
      <w:r>
        <w:rPr>
          <w:i/>
        </w:rPr>
        <w:t>Speaker notes:</w:t>
      </w:r>
      <w:r>
        <w:rPr/>
        <w:t xml:space="preserve"> We’ve looked at how ClarityDocs grounds your evidence packs in proof, not polish—never asserting a control state it can’t demonstrate. If you are ready to stop rebuilding evidence trails from chat threads and start shipping examiner-ready audit packs, our immediate path forward is simple.</w:t>
      </w:r>
      <w:r>
        <w:br/>
      </w:r>
      <w:r>
        <w:br/>
      </w:r>
      <w:r>
        <w:rPr/>
        <w:t>We don't want a demo screen; we want to see how we handle your current policy packs. Let’s identify one active BSA/AML or SOC 2 control narrative that’s currently causing you document pain. We’ll ingest that source material, reconcile it against your internal policy requirements, and show you exactly how we stage those findings for your approval.</w:t>
      </w:r>
      <w:r>
        <w:br/>
      </w:r>
      <w:r>
        <w:br/>
      </w:r>
      <w:r>
        <w:rPr/>
        <w:t>This isn't about migrating your binders; it’s about establishing a provenance-backed register for your evidence today. You’ll keep using the same source files you always have, but with a tool that gives you a byte-checkable audit trail. Who should I coordinate with on your ops team to pull that sample narrative?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ClarityDocs — Pitch Speaking Script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