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Level III Teacher Packet: Week 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Monday:</w:t>
      </w:r>
    </w:p>
    <w:p w:rsidR="00000000" w:rsidDel="00000000" w:rsidP="00000000" w:rsidRDefault="00000000" w:rsidRPr="00000000" w14:paraId="00000004">
      <w:pPr>
        <w:pageBreakBefore w:val="0"/>
        <w:numPr>
          <w:ilvl w:val="0"/>
          <w:numId w:val="2"/>
        </w:numPr>
        <w:pBdr>
          <w:top w:space="0" w:sz="0" w:val="nil"/>
          <w:left w:space="0" w:sz="0" w:val="nil"/>
          <w:bottom w:space="0" w:sz="0" w:val="nil"/>
          <w:right w:space="0" w:sz="0" w:val="nil"/>
          <w:between w:space="0" w:sz="0" w:val="nil"/>
        </w:pBdr>
        <w:shd w:fill="auto" w:val="clea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Introductions and common greetings: </w:t>
      </w:r>
      <w:r w:rsidDel="00000000" w:rsidR="00000000" w:rsidRPr="00000000">
        <w:rPr>
          <w:rFonts w:ascii="Times New Roman" w:cs="Times New Roman" w:eastAsia="Times New Roman" w:hAnsi="Times New Roman"/>
          <w:sz w:val="24"/>
          <w:szCs w:val="24"/>
          <w:rtl w:val="0"/>
        </w:rPr>
        <w:t xml:space="preserve">have students pair off and introduce themselves to each other (Name, where they are from, where they live, and how long they lived in the US) then have them present their partner to the class. You and your teaching partner can go first to demonstrate, if necessary. Try to have them go beyond the simple bye and hi and my name is so and so: “Good morning!” “How are you?” “How has your day been?”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ii. Verb “to be”: </w:t>
      </w:r>
      <w:r w:rsidDel="00000000" w:rsidR="00000000" w:rsidRPr="00000000">
        <w:rPr>
          <w:rFonts w:ascii="Times New Roman" w:cs="Times New Roman" w:eastAsia="Times New Roman" w:hAnsi="Times New Roman"/>
          <w:sz w:val="24"/>
          <w:szCs w:val="24"/>
          <w:rtl w:val="0"/>
        </w:rPr>
        <w:t xml:space="preserve">Make sure the students understand the verb “to be”, how to use it, and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conjugate it.</w:t>
      </w:r>
    </w:p>
    <w:p w:rsidR="00000000" w:rsidDel="00000000" w:rsidP="00000000" w:rsidRDefault="00000000" w:rsidRPr="00000000" w14:paraId="00000007">
      <w:pPr>
        <w:pageBreakBefore w:val="0"/>
        <w:numPr>
          <w:ilvl w:val="0"/>
          <w:numId w:val="6"/>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am, you/we/they are, he/she/it is.</w:t>
      </w:r>
      <w:r w:rsidDel="00000000" w:rsidR="00000000" w:rsidRPr="00000000">
        <w:rPr>
          <w:rtl w:val="0"/>
        </w:rPr>
      </w:r>
    </w:p>
    <w:p w:rsidR="00000000" w:rsidDel="00000000" w:rsidP="00000000" w:rsidRDefault="00000000" w:rsidRPr="00000000" w14:paraId="00000008">
      <w:pPr>
        <w:pageBreakBefore w:val="0"/>
        <w:numPr>
          <w:ilvl w:val="0"/>
          <w:numId w:val="6"/>
        </w:numPr>
        <w:pBdr>
          <w:top w:space="0" w:sz="0" w:val="nil"/>
          <w:left w:space="0" w:sz="0" w:val="nil"/>
          <w:bottom w:space="0" w:sz="0" w:val="nil"/>
          <w:right w:space="0" w:sz="0" w:val="nil"/>
          <w:between w:space="0" w:sz="0" w:val="nil"/>
        </w:pBdr>
        <w:shd w:fill="auto" w:val="clea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be” + adj: </w:t>
      </w:r>
      <w:r w:rsidDel="00000000" w:rsidR="00000000" w:rsidRPr="00000000">
        <w:rPr>
          <w:rFonts w:ascii="Times New Roman" w:cs="Times New Roman" w:eastAsia="Times New Roman" w:hAnsi="Times New Roman"/>
          <w:sz w:val="24"/>
          <w:szCs w:val="24"/>
          <w:rtl w:val="0"/>
        </w:rPr>
        <w:t xml:space="preserve">have the students form simple sentences using “To be” and adjectives. Example: The girl is sad.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teaching to be try to relate it to nationality as well, “I am Canadian” “My mom is    Cuban” “You are 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b w:val="1"/>
          <w:bCs w:val="1"/>
          <w:i w:val="1"/>
          <w:iCs w:val="1"/>
          <w:sz w:val="24"/>
          <w:szCs w:val="24"/>
          <w:rtl w:val="0"/>
        </w:rPr>
        <w:t xml:space="preserve">Complete Activity #1 in the student packet. If students need help, remind them that you switch the positions of “to be” and the noun to form a question.)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iii. Question Words: Who, What, Where, When and Why </w:t>
      </w:r>
    </w:p>
    <w:p w:rsidR="00000000" w:rsidDel="00000000" w:rsidP="00000000" w:rsidRDefault="00000000" w:rsidRPr="00000000" w14:paraId="0000000C">
      <w:pPr>
        <w:pageBreakBefore w:val="0"/>
        <w:numPr>
          <w:ilvl w:val="0"/>
          <w:numId w:val="6"/>
        </w:num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over meanings of question words (Five W’s)</w:t>
      </w:r>
    </w:p>
    <w:p w:rsidR="00000000" w:rsidDel="00000000" w:rsidP="00000000" w:rsidRDefault="00000000" w:rsidRPr="00000000" w14:paraId="0000000D">
      <w:pPr>
        <w:pageBreakBefore w:val="0"/>
        <w:numPr>
          <w:ilvl w:val="0"/>
          <w:numId w:val="6"/>
        </w:num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students complete activity 2 and use question words to analyze understanding and utilize the question words. (ex: What happened? Where did it happen?)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Asking questions about people</w:t>
      </w:r>
      <w:r w:rsidDel="00000000" w:rsidR="00000000" w:rsidRPr="00000000">
        <w:rPr>
          <w:rtl w:val="0"/>
        </w:rPr>
      </w:r>
    </w:p>
    <w:p w:rsidR="00000000" w:rsidDel="00000000" w:rsidP="00000000" w:rsidRDefault="00000000" w:rsidRPr="00000000" w14:paraId="00000010">
      <w:pPr>
        <w:pageBreakBefore w:val="0"/>
        <w:numPr>
          <w:ilvl w:val="0"/>
          <w:numId w:val="6"/>
        </w:num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students pair off again (with different partners, if possible) and ask each other questions (What do you like to do? to eat? etc. Are you married?  Are you sad? Are you good at English? How old are you? etc.) You can also do this as a class and start off with you asking one of the students a question, and having them ask someone else. </w:t>
      </w:r>
    </w:p>
    <w:p w:rsidR="00000000" w:rsidDel="00000000" w:rsidP="00000000" w:rsidRDefault="00000000" w:rsidRPr="00000000" w14:paraId="00000011">
      <w:pPr>
        <w:pageBreakBefore w:val="0"/>
        <w:numPr>
          <w:ilvl w:val="0"/>
          <w:numId w:val="6"/>
        </w:num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 them that to ask a question about someone we use the inverse conjugation of “to be.” Example: She is happy./Is she happy?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(Complete Activity #3 in the Student Packet)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V. Homework: </w:t>
      </w:r>
      <w:r w:rsidDel="00000000" w:rsidR="00000000" w:rsidRPr="00000000">
        <w:rPr>
          <w:rFonts w:ascii="Times New Roman" w:cs="Times New Roman" w:eastAsia="Times New Roman" w:hAnsi="Times New Roman"/>
          <w:sz w:val="24"/>
          <w:szCs w:val="24"/>
          <w:rtl w:val="0"/>
        </w:rPr>
        <w:t xml:space="preserve">Use the questions words learned today to make five questions. </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Tuesday: </w:t>
      </w:r>
    </w:p>
    <w:p w:rsidR="00000000" w:rsidDel="00000000" w:rsidP="00000000" w:rsidRDefault="00000000" w:rsidRPr="00000000" w14:paraId="00000016">
      <w:pPr>
        <w:pageBreakBefore w:val="0"/>
        <w:numPr>
          <w:ilvl w:val="0"/>
          <w:numId w:val="8"/>
        </w:numPr>
        <w:pBdr>
          <w:top w:space="0" w:sz="0" w:val="nil"/>
          <w:left w:space="0" w:sz="0" w:val="nil"/>
          <w:bottom w:space="0" w:sz="0" w:val="nil"/>
          <w:right w:space="0" w:sz="0" w:val="nil"/>
          <w:between w:space="0" w:sz="0" w:val="nil"/>
        </w:pBdr>
        <w:shd w:fill="auto" w:val="clea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auxiliary verb “to do”:</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Explain that “do/does” is used for yes-or-no questions for I, we, you, it, and they. It is not used for questions with be, can, or will. It switches place with the pronoun (does she/she does). Emphasize that </w:t>
      </w:r>
      <w:r w:rsidDel="00000000" w:rsidR="00000000" w:rsidRPr="00000000">
        <w:rPr>
          <w:rFonts w:ascii="Times New Roman" w:cs="Times New Roman" w:eastAsia="Times New Roman" w:hAnsi="Times New Roman"/>
          <w:i w:val="1"/>
          <w:iCs w:val="1"/>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is only used for he/she/it and that </w:t>
      </w:r>
      <w:r w:rsidDel="00000000" w:rsidR="00000000" w:rsidRPr="00000000">
        <w:rPr>
          <w:rFonts w:ascii="Times New Roman" w:cs="Times New Roman" w:eastAsia="Times New Roman" w:hAnsi="Times New Roman"/>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is used for the rest.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72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 Remind them that the negative sentence structure is as follows: “to do”+ not + regular verb. </w:t>
      </w:r>
      <w:r w:rsidDel="00000000" w:rsidR="00000000" w:rsidRPr="00000000">
        <w:rPr>
          <w:rFonts w:ascii="Times New Roman" w:cs="Times New Roman" w:eastAsia="Times New Roman" w:hAnsi="Times New Roman"/>
          <w:i w:val="1"/>
          <w:iCs w:val="1"/>
          <w:sz w:val="24"/>
          <w:szCs w:val="24"/>
          <w:rtl w:val="0"/>
        </w:rPr>
        <w:t xml:space="preserve">Ex. He does not work on Sundays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(Complete Activity # 4 in the Student Packet)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numPr>
          <w:ilvl w:val="0"/>
          <w:numId w:val="3"/>
        </w:numPr>
        <w:pBdr>
          <w:top w:space="0" w:sz="0" w:val="nil"/>
          <w:left w:space="0" w:sz="0" w:val="nil"/>
          <w:bottom w:space="0" w:sz="0" w:val="nil"/>
          <w:right w:space="0" w:sz="0" w:val="nil"/>
          <w:between w:space="0" w:sz="0" w:val="nil"/>
        </w:pBdr>
        <w:shd w:fill="auto" w:val="clea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Verbs:</w:t>
      </w:r>
      <w:r w:rsidDel="00000000" w:rsidR="00000000" w:rsidRPr="00000000">
        <w:rPr>
          <w:rFonts w:ascii="Times New Roman" w:cs="Times New Roman" w:eastAsia="Times New Roman" w:hAnsi="Times New Roman"/>
          <w:sz w:val="24"/>
          <w:szCs w:val="24"/>
          <w:rtl w:val="0"/>
        </w:rPr>
        <w:t xml:space="preserve">  to have/to want/to go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conjugate verbs with the class (I, You, He/She, We, They, It)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Question: “to do”+ regular verb. Inverse of the negative sentence. Example: You do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have a book. Do you </w:t>
      </w:r>
      <w:r w:rsidDel="00000000" w:rsidR="00000000" w:rsidRPr="00000000">
        <w:rPr>
          <w:rFonts w:ascii="Times New Roman" w:cs="Times New Roman" w:eastAsia="Times New Roman" w:hAnsi="Times New Roman"/>
          <w:b w:val="1"/>
          <w:bCs w:val="1"/>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a book? Does she </w:t>
      </w:r>
      <w:r w:rsidDel="00000000" w:rsidR="00000000" w:rsidRPr="00000000">
        <w:rPr>
          <w:rFonts w:ascii="Times New Roman" w:cs="Times New Roman" w:eastAsia="Times New Roman" w:hAnsi="Times New Roman"/>
          <w:b w:val="1"/>
          <w:bCs w:val="1"/>
          <w:sz w:val="24"/>
          <w:szCs w:val="24"/>
          <w:rtl w:val="0"/>
        </w:rPr>
        <w:t xml:space="preserve">want</w:t>
      </w:r>
      <w:r w:rsidDel="00000000" w:rsidR="00000000" w:rsidRPr="00000000">
        <w:rPr>
          <w:rFonts w:ascii="Times New Roman" w:cs="Times New Roman" w:eastAsia="Times New Roman" w:hAnsi="Times New Roman"/>
          <w:sz w:val="24"/>
          <w:szCs w:val="24"/>
          <w:rtl w:val="0"/>
        </w:rPr>
        <w:t xml:space="preserve"> a pencil? Do you </w:t>
      </w:r>
      <w:r w:rsidDel="00000000" w:rsidR="00000000" w:rsidRPr="00000000">
        <w:rPr>
          <w:rFonts w:ascii="Times New Roman" w:cs="Times New Roman" w:eastAsia="Times New Roman" w:hAnsi="Times New Roman"/>
          <w:b w:val="1"/>
          <w:bCs w:val="1"/>
          <w:sz w:val="24"/>
          <w:szCs w:val="24"/>
          <w:rtl w:val="0"/>
        </w:rPr>
        <w:t xml:space="preserve">go</w:t>
      </w:r>
      <w:r w:rsidDel="00000000" w:rsidR="00000000" w:rsidRPr="00000000">
        <w:rPr>
          <w:rFonts w:ascii="Times New Roman" w:cs="Times New Roman" w:eastAsia="Times New Roman" w:hAnsi="Times New Roman"/>
          <w:sz w:val="24"/>
          <w:szCs w:val="24"/>
          <w:rtl w:val="0"/>
        </w:rPr>
        <w:t xml:space="preserve"> to school</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Fonts w:ascii="Times New Roman" w:cs="Times New Roman" w:eastAsia="Times New Roman" w:hAnsi="Times New Roman"/>
          <w:b w:val="1"/>
          <w:bCs w:val="1"/>
          <w:sz w:val="24"/>
          <w:szCs w:val="24"/>
          <w:rtl w:val="0"/>
        </w:rPr>
        <w:t xml:space="preserve"> Negations: </w:t>
      </w:r>
      <w:r w:rsidDel="00000000" w:rsidR="00000000" w:rsidRPr="00000000">
        <w:rPr>
          <w:rFonts w:ascii="Times New Roman" w:cs="Times New Roman" w:eastAsia="Times New Roman" w:hAnsi="Times New Roman"/>
          <w:sz w:val="24"/>
          <w:szCs w:val="24"/>
          <w:rtl w:val="0"/>
        </w:rPr>
        <w:t xml:space="preserve">learn how to negate in the present.</w:t>
      </w:r>
    </w:p>
    <w:p w:rsidR="00000000" w:rsidDel="00000000" w:rsidP="00000000" w:rsidRDefault="00000000" w:rsidRPr="00000000" w14:paraId="0000002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Formula: Noun + do/does + not + verb + complement</w:t>
      </w:r>
    </w:p>
    <w:p w:rsidR="00000000" w:rsidDel="00000000" w:rsidP="00000000" w:rsidRDefault="00000000" w:rsidRPr="00000000" w14:paraId="00000022">
      <w:pPr>
        <w:pageBreakBefore w:val="0"/>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Explain contractions don’t and doesn’t. Emphasize that with “she”, “he”, or </w:t>
      </w:r>
    </w:p>
    <w:p w:rsidR="00000000" w:rsidDel="00000000" w:rsidP="00000000" w:rsidRDefault="00000000" w:rsidRPr="00000000" w14:paraId="00000023">
      <w:pPr>
        <w:pageBreakBefore w:val="0"/>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we always use </w:t>
      </w:r>
      <w:r w:rsidDel="00000000" w:rsidR="00000000" w:rsidRPr="00000000">
        <w:rPr>
          <w:rFonts w:ascii="Times New Roman" w:cs="Times New Roman" w:eastAsia="Times New Roman" w:hAnsi="Times New Roman"/>
          <w:i w:val="1"/>
          <w:iCs w:val="1"/>
          <w:sz w:val="24"/>
          <w:szCs w:val="24"/>
          <w:rtl w:val="0"/>
        </w:rPr>
        <w:t xml:space="preserve">doesn’t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t>
      </w:r>
      <w:r w:rsidDel="00000000" w:rsidR="00000000" w:rsidRPr="00000000">
        <w:rPr>
          <w:rFonts w:ascii="Times New Roman" w:cs="Times New Roman" w:eastAsia="Times New Roman" w:hAnsi="Times New Roman"/>
          <w:b w:val="1"/>
          <w:bCs w:val="1"/>
          <w:sz w:val="24"/>
          <w:szCs w:val="24"/>
          <w:rtl w:val="0"/>
        </w:rPr>
        <w:t xml:space="preserve">Plurals: </w:t>
      </w:r>
      <w:r w:rsidDel="00000000" w:rsidR="00000000" w:rsidRPr="00000000">
        <w:rPr>
          <w:rFonts w:ascii="Times New Roman" w:cs="Times New Roman" w:eastAsia="Times New Roman" w:hAnsi="Times New Roman"/>
          <w:sz w:val="24"/>
          <w:szCs w:val="24"/>
          <w:rtl w:val="0"/>
        </w:rPr>
        <w:t xml:space="preserve">Explain the different endings for plurals: usually -s, but -es for nouns ending in -s, -sh, -ch, -x, or -z (buses, dishes, churches, foxes, buzzes). Have students brainstorm irregular plurals.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b w:val="1"/>
          <w:bCs w:val="1"/>
          <w:sz w:val="24"/>
          <w:szCs w:val="24"/>
          <w:rtl w:val="0"/>
        </w:rPr>
        <w:t xml:space="preserve">Contractions: </w:t>
      </w:r>
      <w:r w:rsidDel="00000000" w:rsidR="00000000" w:rsidRPr="00000000">
        <w:rPr>
          <w:rFonts w:ascii="Times New Roman" w:cs="Times New Roman" w:eastAsia="Times New Roman" w:hAnsi="Times New Roman"/>
          <w:sz w:val="24"/>
          <w:szCs w:val="24"/>
          <w:rtl w:val="0"/>
        </w:rPr>
        <w:t xml:space="preserve">n’t is not, ‘ve is have, ‘ll is will, ‘d is would, ‘re is are, ‘s is sometimes is but could also indicate possession (the boy’s very nice versus the boy’s dog.) Practice forming words with these contractions: he’ll, can’t, should’ve, don’t, wasn’t</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Wednesday: </w:t>
      </w:r>
    </w:p>
    <w:p w:rsidR="00000000" w:rsidDel="00000000" w:rsidP="00000000" w:rsidRDefault="00000000" w:rsidRPr="00000000" w14:paraId="00000029">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Prepositions:</w:t>
      </w:r>
      <w:r w:rsidDel="00000000" w:rsidR="00000000" w:rsidRPr="00000000">
        <w:rPr>
          <w:rFonts w:ascii="Times New Roman" w:cs="Times New Roman" w:eastAsia="Times New Roman" w:hAnsi="Times New Roman"/>
          <w:sz w:val="24"/>
          <w:szCs w:val="24"/>
          <w:rtl w:val="0"/>
        </w:rPr>
        <w:t xml:space="preserve"> On, in, from, for, at, to. These might be really hard to learn, give lots of examples.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ii. </w:t>
        <w:tab/>
        <w:t xml:space="preserve">Prepositions of Time:</w:t>
      </w:r>
      <w:r w:rsidDel="00000000" w:rsidR="00000000" w:rsidRPr="00000000">
        <w:rPr>
          <w:rFonts w:ascii="Times New Roman" w:cs="Times New Roman" w:eastAsia="Times New Roman" w:hAnsi="Times New Roman"/>
          <w:sz w:val="24"/>
          <w:szCs w:val="24"/>
          <w:rtl w:val="0"/>
        </w:rPr>
        <w:t xml:space="preserve"> Before, After, While, Until</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(Complete Activity #5 in the Student Packet)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Adverbs of Frequency: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31943" cy="13001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1943" cy="13001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(Complete Activity #6 in the Student Packet)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 Articles:</w:t>
      </w:r>
      <w:r w:rsidDel="00000000" w:rsidR="00000000" w:rsidRPr="00000000">
        <w:rPr>
          <w:rFonts w:ascii="Times New Roman" w:cs="Times New Roman" w:eastAsia="Times New Roman" w:hAnsi="Times New Roman"/>
          <w:i w:val="1"/>
          <w:iCs w:val="1"/>
          <w:sz w:val="24"/>
          <w:szCs w:val="24"/>
          <w:rtl w:val="0"/>
        </w:rPr>
        <w:t xml:space="preserve"> a/an, the</w:t>
      </w:r>
      <w:r w:rsidDel="00000000" w:rsidR="00000000" w:rsidRPr="00000000">
        <w:rPr>
          <w:rFonts w:ascii="Times New Roman" w:cs="Times New Roman" w:eastAsia="Times New Roman" w:hAnsi="Times New Roman"/>
          <w:sz w:val="24"/>
          <w:szCs w:val="24"/>
          <w:rtl w:val="0"/>
        </w:rPr>
        <w:t xml:space="preserve">. Point out when you would use each of these. Explain that you can’t have a word starting with a vowel after “a”, so you have to separate the sounds with an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to create “an”.</w:t>
      </w:r>
    </w:p>
    <w:p w:rsidR="00000000" w:rsidDel="00000000" w:rsidP="00000000" w:rsidRDefault="00000000" w:rsidRPr="00000000" w14:paraId="00000035">
      <w:pPr>
        <w:pageBreakBefore w:val="0"/>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(Complete Activity #7 in the Student Packet)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v. Read Activity #8: </w:t>
      </w:r>
      <w:r w:rsidDel="00000000" w:rsidR="00000000" w:rsidRPr="00000000">
        <w:rPr>
          <w:rFonts w:ascii="Times New Roman" w:cs="Times New Roman" w:eastAsia="Times New Roman" w:hAnsi="Times New Roman"/>
          <w:sz w:val="24"/>
          <w:szCs w:val="24"/>
          <w:rtl w:val="0"/>
        </w:rPr>
        <w:t xml:space="preserve">“That Crazy Chimpanzee.” Ask questions to test reading comprehension.</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pageBreakBefore w:val="0"/>
        <w:numPr>
          <w:ilvl w:val="0"/>
          <w:numId w:val="1"/>
        </w:numPr>
        <w:pBdr>
          <w:top w:space="0" w:sz="0" w:val="nil"/>
          <w:left w:space="0" w:sz="0" w:val="nil"/>
          <w:bottom w:space="0" w:sz="0" w:val="nil"/>
          <w:right w:space="0" w:sz="0" w:val="nil"/>
          <w:between w:space="0" w:sz="0" w:val="nil"/>
        </w:pBdr>
        <w:shd w:fill="auto" w:val="clea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vocabulary: </w:t>
      </w:r>
      <w:r w:rsidDel="00000000" w:rsidR="00000000" w:rsidRPr="00000000">
        <w:rPr>
          <w:rFonts w:ascii="Times New Roman" w:cs="Times New Roman" w:eastAsia="Times New Roman" w:hAnsi="Times New Roman"/>
          <w:sz w:val="24"/>
          <w:szCs w:val="24"/>
          <w:rtl w:val="0"/>
        </w:rPr>
        <w:t xml:space="preserve">Frequency was taught a bit yesterday (See previous page, but today is supposed to go more in depth about specific frequencies. Review what was learned about frequency yesterday or incorporate it into your lesson today.) To say how often something happens, you can say: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one time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two times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three times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four times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and so on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can also say: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once ( = one time)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twice ( = two times)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say how many times each day something happens, you can say: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once a day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twice a day</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three times a day</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and so on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every:</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Every day = Monday, Tuesday, Wednesday, Thursday…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Every other day = Monday, Wednesday, Friday…</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Every hour = 12:00, 1:00. 2:00, 3:00…</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Every three hours = 12:00, 3:00, 6:00, 9:00...</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pageBreakBefore w:val="0"/>
        <w:numPr>
          <w:ilvl w:val="0"/>
          <w:numId w:val="10"/>
        </w:numPr>
        <w:pBdr>
          <w:top w:space="0" w:sz="0" w:val="nil"/>
          <w:left w:space="0" w:sz="0" w:val="nil"/>
          <w:bottom w:space="0" w:sz="0" w:val="nil"/>
          <w:right w:space="0" w:sz="0" w:val="nil"/>
          <w:between w:space="0" w:sz="0" w:val="nil"/>
        </w:pBdr>
        <w:shd w:fill="auto" w:val="clea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Review “There is/There are”: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“there is” for one item: a bee, a hat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“there is”  “there’s”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tab/>
        <w:tab/>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“there is not”  “there isn’t”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“there is” for non-count items: water, sunshine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tab/>
        <w:tab/>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“there is”  “there’s”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“there is no” “there’s no”</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“there are” to talk about two or more things: bees, hats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firstLine="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(Complete Activity #9 in the Student Packet)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numPr>
          <w:ilvl w:val="0"/>
          <w:numId w:val="7"/>
        </w:numPr>
        <w:pBdr>
          <w:top w:space="0" w:sz="0" w:val="nil"/>
          <w:left w:space="0" w:sz="0" w:val="nil"/>
          <w:bottom w:space="0" w:sz="0" w:val="nil"/>
          <w:right w:space="0" w:sz="0" w:val="nil"/>
          <w:between w:space="0" w:sz="0" w:val="nil"/>
        </w:pBdr>
        <w:shd w:fill="auto" w:val="clea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tense to be/go/have and other regular verbs: make sure the students know the following irregular verbs. Also, review the past tense for regular verbs: -ed or –d.</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tbl>
      <w:tblPr>
        <w:tblStyle w:val="Table1"/>
        <w:tblW w:w="86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1440"/>
        <w:gridCol w:w="1440"/>
        <w:gridCol w:w="1455"/>
        <w:gridCol w:w="1455"/>
        <w:gridCol w:w="1455"/>
        <w:tblGridChange w:id="0">
          <w:tblGrid>
            <w:gridCol w:w="1440"/>
            <w:gridCol w:w="1440"/>
            <w:gridCol w:w="1440"/>
            <w:gridCol w:w="1455"/>
            <w:gridCol w:w="1455"/>
            <w:gridCol w:w="14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Verb</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100" w:righ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100" w:righ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you</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100" w:righ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he/she/it</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100" w:righ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they</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ind w:left="100" w:right="10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were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were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were</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Go</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went</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Have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had</w:t>
            </w:r>
          </w:p>
        </w:tc>
      </w:tr>
    </w:tbl>
    <w:p w:rsidR="00000000" w:rsidDel="00000000" w:rsidP="00000000" w:rsidRDefault="00000000" w:rsidRPr="00000000" w14:paraId="00000076">
      <w:pPr>
        <w:pageBreakBefore w:val="0"/>
        <w:numPr>
          <w:ilvl w:val="0"/>
          <w:numId w:val="9"/>
        </w:numPr>
        <w:pBdr>
          <w:top w:space="0" w:sz="0" w:val="nil"/>
          <w:left w:space="0" w:sz="0" w:val="nil"/>
          <w:bottom w:space="0" w:sz="0" w:val="nil"/>
          <w:right w:space="0" w:sz="0" w:val="nil"/>
          <w:between w:space="0" w:sz="0" w:val="nil"/>
        </w:pBdr>
        <w:shd w:fill="auto" w:val="clea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irregular verbs: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72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980"/>
        <w:tblGridChange w:id="0">
          <w:tblGrid>
            <w:gridCol w:w="139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1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Bought</w:t>
            </w:r>
          </w:p>
        </w:tc>
      </w:tr>
    </w:tbl>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72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(Complete Activity #10 in the Student Packet)</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720" w:firstLine="0"/>
        <w:jc w:val="left"/>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720" w:right="-270" w:firstLine="0"/>
        <w:jc w:val="left"/>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1440" w:top="1440" w:left="90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Packet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2">
    <w:lvl w:ilvl="0">
      <w:start w:val="9"/>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3">
    <w:lvl w:ilvl="0">
      <w:start w:val="35"/>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4">
    <w:lvl w:ilvl="0">
      <w:start w:val="6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5">
    <w:lvl w:ilvl="0">
      <w:start w:val="9"/>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left"/>
      <w:pPr>
        <w:ind w:left="2160" w:hanging="360"/>
      </w:pPr>
      <w:rPr>
        <w:u w:val="none"/>
      </w:rPr>
    </w:lvl>
    <w:lvl w:ilvl="2">
      <w:start w:val="1"/>
      <w:numFmt w:val="decimal"/>
      <w:lvlText w:val="%3."/>
      <w:lvlJc w:val="righ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left"/>
      <w:pPr>
        <w:ind w:left="4320" w:hanging="360"/>
      </w:pPr>
      <w:rPr>
        <w:u w:val="none"/>
      </w:rPr>
    </w:lvl>
    <w:lvl w:ilvl="5">
      <w:start w:val="1"/>
      <w:numFmt w:val="decimal"/>
      <w:lvlText w:val="%6."/>
      <w:lvlJc w:val="righ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left"/>
      <w:pPr>
        <w:ind w:left="6480" w:hanging="360"/>
      </w:pPr>
      <w:rPr>
        <w:u w:val="none"/>
      </w:rPr>
    </w:lvl>
    <w:lvl w:ilvl="8">
      <w:start w:val="1"/>
      <w:numFmt w:val="decimal"/>
      <w:lvlText w:val="%9."/>
      <w:lvlJc w:val="right"/>
      <w:pPr>
        <w:ind w:left="7200" w:hanging="360"/>
      </w:pPr>
      <w:rPr>
        <w:u w:val="none"/>
      </w:rPr>
    </w:lvl>
  </w:abstractNum>
  <w:abstractNum w:abstractNumId="7">
    <w:lvl w:ilvl="0">
      <w:start w:val="6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8">
    <w:lvl w:ilvl="0">
      <w:start w:val="9"/>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10">
    <w:lvl w:ilvl="0">
      <w:start w:val="35"/>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