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nbc84b7vp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  <w:r w:rsidDel="00000000" w:rsidR="00000000" w:rsidRPr="00000000">
        <w:rPr>
          <w:b w:val="1"/>
          <w:sz w:val="34"/>
          <w:szCs w:val="34"/>
          <w:rtl w:val="0"/>
        </w:rPr>
        <w:t xml:space="preserve"> with Mockito and JUnit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&lt;artifactId&gt;MockitoDemo&lt;/artifactId&gt;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JUnit 5 --&gt;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&lt;artifactId&gt;junit-jupiter&lt;/artifactId&gt;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&lt;version&gt;5.10.0&lt;/version&gt;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Mockito --&gt;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&lt;groupId&gt;org.mockito&lt;/groupId&gt;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&lt;artifactId&gt;mockito-core&lt;/artifactId&gt;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&lt;version&gt;5.12.0&lt;/version&gt;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&lt;build&gt;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&lt;plugins&gt;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&lt;!-- Maven Surefire Plugin for JUnit 5 --&gt;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&lt;plugin&gt;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&lt;artifactId&gt;maven-surefire-plugin&lt;/artifactId&gt;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&lt;version&gt;3.0.0-M5&lt;/version&gt;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&lt;/plugin&gt;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&lt;/plugins&gt;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&lt;/build&gt;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b03axwxhm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ExternalApi.java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(Interface to Mock)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ExternalApi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getData();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0ip2tozxw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MyService.java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(Class Under Test)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this.api = api;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fetchData()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api.getData(); // This is what we’ll mock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5mzyj40bf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📄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MyServiceTest.java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(Mock and Stub Example)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MyServiceTest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Arrange: create mock and stub it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Optional: Verify that the mocked method was called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verify(mockApi).getData();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