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34"/>
          <w:szCs w:val="34"/>
        </w:rPr>
        <w:id w:val="1079948120"/>
      </w:sdtPr>
      <w:sdtEndPr>
        <w:rPr>
          <w:sz w:val="24"/>
          <w:szCs w:val="22"/>
        </w:rPr>
      </w:sdtEndPr>
      <w:sdtContent>
        <w:p w:rsidR="00EE2ED8" w:rsidRDefault="00DB75ED"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noProof/>
              <w:sz w:val="34"/>
              <w:szCs w:val="3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>
                    <wp:simplePos x="0" y="0"/>
                    <wp:positionH relativeFrom="column">
                      <wp:posOffset>-959485</wp:posOffset>
                    </wp:positionH>
                    <wp:positionV relativeFrom="paragraph">
                      <wp:posOffset>-779145</wp:posOffset>
                    </wp:positionV>
                    <wp:extent cx="3224530" cy="9721215"/>
                    <wp:effectExtent l="0" t="0" r="14605" b="13335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24463" cy="97215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1="http://schemas.microsoft.com/office/drawing/2015/9/8/chartex" xmlns:wpsCustomData="http://www.wps.cn/officeDocument/2013/wpsCustomData">
                <w:pict>
                  <v:rect id="Rectángulo 3" o:spid="_x0000_s1026" o:spt="1" style="position:absolute;left:0pt;margin-left:-75.55pt;margin-top:-61.35pt;height:765.45pt;width:253.9pt;z-index:251646976;v-text-anchor:middle;mso-width-relative:page;mso-height-relative:page;" fillcolor="#A8B7DF [3536]" filled="t" stroked="t" coordsize="21600,21600" o:gfxdata="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plHDmNkAAAAOAQAADwAAAAAAAAABACAAAAAiAAAAZHJzL2Rvd25y&#10;ZXYueG1sUEsBAhQAFAAAAAgAh07iQDWXib7hAgAAWAYAAA4AAAAAAAAAAQAgAAAAKAEAAGRycy9l&#10;Mm9Eb2MueG1sUEsFBgAAAAAGAAYAWQEAAHsGAAAAAA==&#10;">
                    <v:fill type="gradient" on="t" color2="#879ED7 [3376]" colors="0f #A8B7DF;32768f #9AABD9;65536f #879ED7" focus="100%" focussize="0,0" rotate="t">
                      <o:fill type="gradientUnscaled" v:ext="backwardCompatible"/>
                    </v:fill>
                    <v:stroke weight="0.5pt" color="#4472C4 [3208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w:rPr>
              <w:sz w:val="34"/>
              <w:szCs w:val="34"/>
            </w:rPr>
            <w:tab/>
          </w:r>
        </w:p>
        <w:p w:rsidR="00EE2ED8" w:rsidRDefault="00DB75ED"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</w:p>
        <w:p w:rsidR="00EE2ED8" w:rsidRDefault="00DB75ED"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  <w:r>
            <w:rPr>
              <w:sz w:val="34"/>
              <w:szCs w:val="34"/>
            </w:rPr>
            <w:tab/>
          </w:r>
        </w:p>
        <w:p w:rsidR="00EE2ED8" w:rsidRDefault="00DB75ED">
          <w:pPr>
            <w:tabs>
              <w:tab w:val="left" w:pos="3402"/>
            </w:tabs>
            <w:jc w:val="center"/>
            <w:rPr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</w:p>
        <w:p w:rsidR="00EE2ED8" w:rsidRDefault="00DB75ED">
          <w:pPr>
            <w:tabs>
              <w:tab w:val="left" w:pos="3402"/>
            </w:tabs>
            <w:jc w:val="center"/>
            <w:rPr>
              <w:b/>
              <w:sz w:val="34"/>
              <w:szCs w:val="34"/>
            </w:rPr>
          </w:pPr>
          <w:r>
            <w:rPr>
              <w:sz w:val="34"/>
              <w:szCs w:val="34"/>
            </w:rPr>
            <w:tab/>
          </w:r>
          <w:r>
            <w:rPr>
              <w:b/>
              <w:sz w:val="34"/>
              <w:szCs w:val="34"/>
            </w:rPr>
            <w:t xml:space="preserve">Universidad Tecnológica </w:t>
          </w:r>
          <w:r>
            <w:rPr>
              <w:b/>
              <w:sz w:val="34"/>
              <w:szCs w:val="34"/>
            </w:rPr>
            <w:tab/>
            <w:t>Centroamericana</w:t>
          </w:r>
        </w:p>
        <w:p w:rsidR="00EE2ED8" w:rsidRDefault="00DB75ED"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ab/>
            <w:t>UNITEC</w:t>
          </w:r>
        </w:p>
        <w:p w:rsidR="00EE2ED8" w:rsidRDefault="00DB75ED"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noProof/>
              <w:lang w:val="es-ES" w:eastAsia="es-ES"/>
            </w:rPr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-727710</wp:posOffset>
                </wp:positionH>
                <wp:positionV relativeFrom="paragraph">
                  <wp:posOffset>353695</wp:posOffset>
                </wp:positionV>
                <wp:extent cx="2885440" cy="1517650"/>
                <wp:effectExtent l="0" t="0" r="0" b="6350"/>
                <wp:wrapNone/>
                <wp:docPr id="5" name="Imagen 5" descr="C:\Users\EdilsonFernando\UNITEC\Recursos\LogoUNITECSin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C:\Users\EdilsonFernando\UNITEC\Recursos\LogoUNITECSin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5440" cy="151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EE2ED8" w:rsidRDefault="00DB75ED"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ab/>
          </w:r>
        </w:p>
        <w:p w:rsidR="00EE2ED8" w:rsidRDefault="00DB75ED">
          <w:pPr>
            <w:tabs>
              <w:tab w:val="left" w:pos="3402"/>
            </w:tabs>
            <w:jc w:val="center"/>
            <w:rPr>
              <w:sz w:val="28"/>
            </w:rPr>
          </w:pPr>
          <w:r>
            <w:rPr>
              <w:b/>
              <w:sz w:val="28"/>
            </w:rPr>
            <w:tab/>
          </w:r>
          <w:r>
            <w:rPr>
              <w:sz w:val="28"/>
            </w:rPr>
            <w:t>Laboratorio de Programación III</w:t>
          </w:r>
        </w:p>
        <w:p w:rsidR="00EE2ED8" w:rsidRDefault="00DB75ED">
          <w:pPr>
            <w:tabs>
              <w:tab w:val="left" w:pos="3402"/>
            </w:tabs>
            <w:jc w:val="center"/>
            <w:rPr>
              <w:sz w:val="28"/>
            </w:rPr>
          </w:pPr>
          <w:r>
            <w:rPr>
              <w:sz w:val="28"/>
            </w:rPr>
            <w:tab/>
          </w:r>
          <w:r>
            <w:rPr>
              <w:sz w:val="28"/>
            </w:rPr>
            <w:tab/>
          </w:r>
          <w:r w:rsidR="00415F60">
            <w:rPr>
              <w:sz w:val="28"/>
            </w:rPr>
            <w:t>Víctor</w:t>
          </w:r>
          <w:r>
            <w:rPr>
              <w:sz w:val="28"/>
            </w:rPr>
            <w:t xml:space="preserve"> Euceda</w:t>
          </w:r>
        </w:p>
        <w:p w:rsidR="00EE2ED8" w:rsidRDefault="00EE2ED8">
          <w:pPr>
            <w:tabs>
              <w:tab w:val="left" w:pos="3402"/>
            </w:tabs>
            <w:jc w:val="center"/>
            <w:rPr>
              <w:b/>
              <w:sz w:val="28"/>
            </w:rPr>
          </w:pPr>
        </w:p>
        <w:p w:rsidR="00EE2ED8" w:rsidRDefault="00EE2ED8">
          <w:pPr>
            <w:tabs>
              <w:tab w:val="left" w:pos="3402"/>
            </w:tabs>
            <w:jc w:val="center"/>
            <w:rPr>
              <w:b/>
              <w:sz w:val="28"/>
            </w:rPr>
          </w:pPr>
        </w:p>
        <w:p w:rsidR="00EE2ED8" w:rsidRDefault="00EE2ED8">
          <w:pPr>
            <w:tabs>
              <w:tab w:val="left" w:pos="3402"/>
            </w:tabs>
            <w:jc w:val="center"/>
            <w:rPr>
              <w:b/>
              <w:sz w:val="28"/>
            </w:rPr>
          </w:pPr>
        </w:p>
        <w:p w:rsidR="00EE2ED8" w:rsidRDefault="00666964">
          <w:pPr>
            <w:tabs>
              <w:tab w:val="left" w:pos="3402"/>
            </w:tabs>
            <w:jc w:val="center"/>
            <w:rPr>
              <w:b/>
              <w:sz w:val="28"/>
            </w:rPr>
          </w:pPr>
          <w:r>
            <w:rPr>
              <w:b/>
              <w:sz w:val="28"/>
            </w:rPr>
            <w:tab/>
          </w:r>
          <w:r w:rsidR="005D267D">
            <w:rPr>
              <w:b/>
              <w:sz w:val="28"/>
            </w:rPr>
            <w:t>Examen 2</w:t>
          </w:r>
        </w:p>
        <w:p w:rsidR="00EE2ED8" w:rsidRDefault="00DB75ED">
          <w:pPr>
            <w:tabs>
              <w:tab w:val="left" w:pos="3119"/>
            </w:tabs>
            <w:sectPr w:rsidR="00EE2ED8">
              <w:pgSz w:w="12240" w:h="15840"/>
              <w:pgMar w:top="1417" w:right="333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sz w:val="28"/>
            </w:rPr>
            <w:tab/>
          </w:r>
        </w:p>
        <w:p w:rsidR="00EE2ED8" w:rsidRDefault="00DB75ED">
          <w:pPr>
            <w:pStyle w:val="Ttulo1"/>
          </w:pPr>
          <w:r>
            <w:lastRenderedPageBreak/>
            <w:t>Objetivos</w:t>
          </w:r>
        </w:p>
        <w:p w:rsidR="00EE2ED8" w:rsidRDefault="00DB75ED">
          <w:pPr>
            <w:pStyle w:val="Prrafodelista1"/>
            <w:numPr>
              <w:ilvl w:val="0"/>
              <w:numId w:val="1"/>
            </w:numPr>
          </w:pPr>
          <w:r>
            <w:t>Utilizar los flujos estándares de impresión y obtención de datos.</w:t>
          </w:r>
        </w:p>
        <w:p w:rsidR="00EE2ED8" w:rsidRDefault="00DB75ED">
          <w:pPr>
            <w:pStyle w:val="Prrafodelista1"/>
            <w:numPr>
              <w:ilvl w:val="0"/>
              <w:numId w:val="1"/>
            </w:numPr>
          </w:pPr>
          <w:r>
            <w:t xml:space="preserve">Aplicar diferentes funciones estándares y estructuras de control para la resolución de problemas </w:t>
          </w:r>
          <w:r w:rsidR="00666964">
            <w:t>orientados a Objetos.</w:t>
          </w:r>
        </w:p>
        <w:p w:rsidR="00EE2ED8" w:rsidRDefault="00DB75ED">
          <w:pPr>
            <w:pStyle w:val="Prrafodelista1"/>
            <w:numPr>
              <w:ilvl w:val="0"/>
              <w:numId w:val="1"/>
            </w:numPr>
          </w:pPr>
          <w:r>
            <w:t>Modelar soluciones a problemas mediante funciones en C++</w:t>
          </w:r>
          <w:r w:rsidR="00666964">
            <w:t>.</w:t>
          </w:r>
        </w:p>
        <w:p w:rsidR="00EE2ED8" w:rsidRDefault="00DB75ED">
          <w:pPr>
            <w:pStyle w:val="Ttulo1"/>
          </w:pPr>
          <w:r>
            <w:t xml:space="preserve">Desarrollo de la práctica </w:t>
          </w:r>
        </w:p>
        <w:p w:rsidR="00EE2ED8" w:rsidRDefault="00DB75ED">
          <w:r>
            <w:t>Para el desarrollo satisfactorio de los ejercicios, siga las instrucciones que a continuación se le presentan, después de cada ejercicio encontrará preguntas que deberá desarrollar en base al ejercicios elaborado.</w:t>
          </w:r>
        </w:p>
      </w:sdtContent>
    </w:sdt>
    <w:p w:rsidR="000E5D98" w:rsidRDefault="000E5D98">
      <w:pPr>
        <w:pStyle w:val="Ttulo2"/>
      </w:pPr>
    </w:p>
    <w:p w:rsidR="00EE2ED8" w:rsidRDefault="00DD4EF4">
      <w:pPr>
        <w:pStyle w:val="Ttulo2"/>
      </w:pPr>
      <w:r>
        <w:t>Desarrolle</w:t>
      </w:r>
    </w:p>
    <w:p w:rsidR="004B3712" w:rsidRDefault="002F7C20" w:rsidP="004B3712">
      <w:r>
        <w:t>La Federación Internacional de Fútbol y Asociados, nos ha solicit</w:t>
      </w:r>
      <w:r w:rsidR="003D2AA4">
        <w:t xml:space="preserve">ado un programa que le permita tener un control sobre las selecciones en el proceso rumbo al mundial. Para esto se debe programar un TDA lista enlazada, la cual </w:t>
      </w:r>
      <w:r w:rsidR="00147F9D">
        <w:t>contiene la información de la selección: nombre de la selección, partidos ganados, perdidos, empatados, goles anotados, máximo goleador y sus goles anotados.</w:t>
      </w:r>
      <w:r w:rsidR="007F0669">
        <w:t xml:space="preserve"> Esta información puede ser visualizada y editada en cualquier momento que el usuario desee, así como eliminar una selección del proceso mundialista.</w:t>
      </w:r>
    </w:p>
    <w:p w:rsidR="008376C7" w:rsidRDefault="008376C7" w:rsidP="004B3712">
      <w:r>
        <w:t>La funcionalidad se verá completada por medio de listados basados en los siguientes criterios:</w:t>
      </w:r>
    </w:p>
    <w:p w:rsidR="008376C7" w:rsidRDefault="008376C7" w:rsidP="008376C7">
      <w:pPr>
        <w:pStyle w:val="Prrafodelista"/>
        <w:numPr>
          <w:ilvl w:val="0"/>
          <w:numId w:val="4"/>
        </w:numPr>
      </w:pPr>
      <w:r>
        <w:t>Selecciones más goleadoras</w:t>
      </w:r>
      <w:r w:rsidR="00F34714">
        <w:t>.</w:t>
      </w:r>
    </w:p>
    <w:p w:rsidR="008376C7" w:rsidRDefault="008376C7" w:rsidP="008376C7">
      <w:pPr>
        <w:pStyle w:val="Prrafodelista"/>
        <w:numPr>
          <w:ilvl w:val="0"/>
          <w:numId w:val="4"/>
        </w:numPr>
      </w:pPr>
      <w:r>
        <w:t>Máximos goleadores</w:t>
      </w:r>
      <w:r w:rsidR="00F34714">
        <w:t>.</w:t>
      </w:r>
    </w:p>
    <w:p w:rsidR="008376C7" w:rsidRDefault="00F34714" w:rsidP="008376C7">
      <w:pPr>
        <w:pStyle w:val="Prrafodelista"/>
        <w:numPr>
          <w:ilvl w:val="0"/>
          <w:numId w:val="4"/>
        </w:numPr>
      </w:pPr>
      <w:r>
        <w:t>Selecciones más ganadoras.</w:t>
      </w:r>
    </w:p>
    <w:p w:rsidR="00E0017A" w:rsidRDefault="003D6463" w:rsidP="003D6463">
      <w:r>
        <w:t xml:space="preserve">Para que </w:t>
      </w:r>
      <w:r w:rsidR="00E0017A">
        <w:t>el sistema sea totalmente funcional se deben utilizar archivos binarios para la perduración de la información.</w:t>
      </w:r>
      <w:bookmarkStart w:id="0" w:name="_GoBack"/>
      <w:bookmarkEnd w:id="0"/>
    </w:p>
    <w:p w:rsidR="000968CF" w:rsidRDefault="000968CF" w:rsidP="000968CF">
      <w:r>
        <w:br w:type="column"/>
      </w:r>
      <w:r>
        <w:lastRenderedPageBreak/>
        <w:t>El funcionamiento del TDA lista se representa:</w:t>
      </w:r>
    </w:p>
    <w:p w:rsidR="000968CF" w:rsidRPr="004B3712" w:rsidRDefault="000968CF" w:rsidP="000968CF">
      <w:r>
        <w:t>Insertar:</w:t>
      </w:r>
    </w:p>
    <w:p w:rsidR="00A061F4" w:rsidRDefault="004B3712" w:rsidP="004B3712">
      <w:pPr>
        <w:spacing w:after="161"/>
        <w:ind w:left="-5" w:right="670"/>
        <w:jc w:val="center"/>
      </w:pPr>
      <w:r>
        <w:rPr>
          <w:noProof/>
          <w:lang w:val="es-ES" w:eastAsia="es-ES"/>
        </w:rPr>
        <w:drawing>
          <wp:inline distT="0" distB="0" distL="0" distR="0" wp14:anchorId="5154B208" wp14:editId="34660109">
            <wp:extent cx="3467100" cy="106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996" w:rsidRDefault="00ED7996" w:rsidP="00ED7996">
      <w:pPr>
        <w:spacing w:after="161"/>
        <w:ind w:right="670"/>
      </w:pPr>
      <w:r>
        <w:t>Eliminar:</w:t>
      </w:r>
    </w:p>
    <w:p w:rsidR="004B3712" w:rsidRDefault="004B3712" w:rsidP="004B3712">
      <w:pPr>
        <w:spacing w:after="161"/>
        <w:ind w:left="-5" w:right="670"/>
        <w:jc w:val="center"/>
      </w:pPr>
      <w:r>
        <w:rPr>
          <w:noProof/>
          <w:lang w:val="es-ES" w:eastAsia="es-ES"/>
        </w:rPr>
        <w:drawing>
          <wp:inline distT="0" distB="0" distL="0" distR="0" wp14:anchorId="4FEB13D5" wp14:editId="47A314A6">
            <wp:extent cx="3448050" cy="1586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947" cy="16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D8" w:rsidRDefault="00DB75ED">
      <w:pPr>
        <w:pStyle w:val="Ttulo1"/>
      </w:pPr>
      <w:r>
        <w:t>Ponderación</w:t>
      </w:r>
    </w:p>
    <w:tbl>
      <w:tblPr>
        <w:tblStyle w:val="Tabladecuadrcula4-nfasis51"/>
        <w:tblW w:w="8828" w:type="dxa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EE2ED8" w:rsidTr="00EE2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2ED8" w:rsidRDefault="00DB75ED">
            <w:pPr>
              <w:spacing w:line="240" w:lineRule="auto"/>
              <w:rPr>
                <w:b w:val="0"/>
                <w:bCs w:val="0"/>
              </w:rPr>
            </w:pPr>
            <w:r>
              <w:t>Elemento</w:t>
            </w:r>
          </w:p>
        </w:tc>
        <w:tc>
          <w:tcPr>
            <w:tcW w:w="4414" w:type="dxa"/>
          </w:tcPr>
          <w:p w:rsidR="00EE2ED8" w:rsidRDefault="00DB75E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Puntaje</w:t>
            </w:r>
          </w:p>
        </w:tc>
      </w:tr>
      <w:tr w:rsidR="00EE2ED8" w:rsidTr="00EE2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9E2F3" w:themeFill="accent5" w:themeFillTint="33"/>
          </w:tcPr>
          <w:p w:rsidR="00EE2ED8" w:rsidRDefault="003F58A2">
            <w:pPr>
              <w:spacing w:line="240" w:lineRule="auto"/>
              <w:rPr>
                <w:bCs w:val="0"/>
              </w:rPr>
            </w:pPr>
            <w:r>
              <w:rPr>
                <w:b w:val="0"/>
              </w:rPr>
              <w:t>TDA lista</w:t>
            </w:r>
          </w:p>
        </w:tc>
        <w:tc>
          <w:tcPr>
            <w:tcW w:w="4414" w:type="dxa"/>
            <w:shd w:val="clear" w:color="auto" w:fill="D9E2F3" w:themeFill="accent5" w:themeFillTint="33"/>
          </w:tcPr>
          <w:p w:rsidR="00EE2ED8" w:rsidRDefault="00ED79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EE2ED8" w:rsidTr="00EE2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EE2ED8" w:rsidRDefault="00ED7996">
            <w:pPr>
              <w:spacing w:line="240" w:lineRule="auto"/>
              <w:rPr>
                <w:bCs w:val="0"/>
              </w:rPr>
            </w:pPr>
            <w:r>
              <w:rPr>
                <w:b w:val="0"/>
              </w:rPr>
              <w:t>Administración</w:t>
            </w:r>
          </w:p>
        </w:tc>
        <w:tc>
          <w:tcPr>
            <w:tcW w:w="4414" w:type="dxa"/>
          </w:tcPr>
          <w:p w:rsidR="00EE2ED8" w:rsidRDefault="00ED799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E2ED8" w:rsidTr="00EE2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9E2F3" w:themeFill="accent5" w:themeFillTint="33"/>
          </w:tcPr>
          <w:p w:rsidR="00EE2ED8" w:rsidRPr="00DD4EF4" w:rsidRDefault="0046629D">
            <w:pPr>
              <w:spacing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Guardado de archivos</w:t>
            </w:r>
          </w:p>
        </w:tc>
        <w:tc>
          <w:tcPr>
            <w:tcW w:w="4414" w:type="dxa"/>
            <w:shd w:val="clear" w:color="auto" w:fill="D9E2F3" w:themeFill="accent5" w:themeFillTint="33"/>
          </w:tcPr>
          <w:p w:rsidR="00EE2ED8" w:rsidRDefault="003B47A9" w:rsidP="000160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E2ED8" w:rsidRDefault="00EE2ED8"/>
    <w:p w:rsidR="00EE2ED8" w:rsidRDefault="00DB75ED">
      <w:pPr>
        <w:pStyle w:val="Ttulo1"/>
      </w:pPr>
      <w:r>
        <w:t>Especificaciones de entrega</w:t>
      </w:r>
    </w:p>
    <w:p w:rsidR="00EE2ED8" w:rsidRPr="00666964" w:rsidRDefault="00DB75ED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Deberá subir a </w:t>
      </w:r>
      <w:proofErr w:type="spellStart"/>
      <w:r>
        <w:rPr>
          <w:rFonts w:ascii="Calibri" w:hAnsi="Calibri" w:cs="Calibri"/>
          <w:szCs w:val="24"/>
        </w:rPr>
        <w:t>edmodo</w:t>
      </w:r>
      <w:proofErr w:type="spellEnd"/>
      <w:r>
        <w:rPr>
          <w:rFonts w:ascii="Calibri" w:hAnsi="Calibri" w:cs="Calibri"/>
          <w:szCs w:val="24"/>
        </w:rPr>
        <w:t xml:space="preserve"> un archivo de texto con su nombre, número de cuenta, usuario de GitHub y la dirección del repositorio de GitHub. </w:t>
      </w:r>
    </w:p>
    <w:sectPr w:rsidR="00EE2ED8" w:rsidRPr="00666964">
      <w:headerReference w:type="firs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153" w:rsidRDefault="001C3153">
      <w:pPr>
        <w:spacing w:after="0" w:line="240" w:lineRule="auto"/>
      </w:pPr>
      <w:r>
        <w:separator/>
      </w:r>
    </w:p>
  </w:endnote>
  <w:endnote w:type="continuationSeparator" w:id="0">
    <w:p w:rsidR="001C3153" w:rsidRDefault="001C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altName w:val="DejaVu Sans Mono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153" w:rsidRDefault="001C3153">
      <w:pPr>
        <w:spacing w:after="0" w:line="240" w:lineRule="auto"/>
      </w:pPr>
      <w:r>
        <w:separator/>
      </w:r>
    </w:p>
  </w:footnote>
  <w:footnote w:type="continuationSeparator" w:id="0">
    <w:p w:rsidR="001C3153" w:rsidRDefault="001C3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ED8" w:rsidRDefault="00DB75E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-241935</wp:posOffset>
          </wp:positionV>
          <wp:extent cx="517525" cy="460375"/>
          <wp:effectExtent l="0" t="0" r="0" b="0"/>
          <wp:wrapNone/>
          <wp:docPr id="13" name="Imagen 13" descr="C:\Users\EdilsonFernando\UNITEC\Recursos\forma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 descr="C:\Users\EdilsonFernando\UNITEC\Recursos\forma_colo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7585" cy="460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66964">
      <w:tab/>
      <w:t>Laboratorio 6</w:t>
    </w:r>
    <w:r>
      <w:tab/>
      <w:t>Programación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2065"/>
    <w:multiLevelType w:val="hybridMultilevel"/>
    <w:tmpl w:val="F3DE3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B11D3"/>
    <w:multiLevelType w:val="multilevel"/>
    <w:tmpl w:val="2C3B11D3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52B2C"/>
    <w:multiLevelType w:val="hybridMultilevel"/>
    <w:tmpl w:val="D3BEB596"/>
    <w:lvl w:ilvl="0" w:tplc="E034EC0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625EC6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80B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984A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9E4FC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4C6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7898E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0AB5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E00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D23D0C"/>
    <w:multiLevelType w:val="multilevel"/>
    <w:tmpl w:val="7DD23D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HN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42"/>
    <w:rsid w:val="DBBFC235"/>
    <w:rsid w:val="DF7F11BD"/>
    <w:rsid w:val="F7BF476E"/>
    <w:rsid w:val="00013A07"/>
    <w:rsid w:val="00016016"/>
    <w:rsid w:val="00032EE1"/>
    <w:rsid w:val="000800E6"/>
    <w:rsid w:val="000968CF"/>
    <w:rsid w:val="000A4B37"/>
    <w:rsid w:val="000E5D98"/>
    <w:rsid w:val="000E6837"/>
    <w:rsid w:val="00113AF0"/>
    <w:rsid w:val="00135D3C"/>
    <w:rsid w:val="00142CF1"/>
    <w:rsid w:val="00147F9D"/>
    <w:rsid w:val="001C0F28"/>
    <w:rsid w:val="001C3153"/>
    <w:rsid w:val="001F394A"/>
    <w:rsid w:val="002060B1"/>
    <w:rsid w:val="0021032D"/>
    <w:rsid w:val="00221F97"/>
    <w:rsid w:val="00223D52"/>
    <w:rsid w:val="00231D6D"/>
    <w:rsid w:val="0025022A"/>
    <w:rsid w:val="00252227"/>
    <w:rsid w:val="00264D16"/>
    <w:rsid w:val="002A021F"/>
    <w:rsid w:val="002F4C6E"/>
    <w:rsid w:val="002F7C20"/>
    <w:rsid w:val="00322133"/>
    <w:rsid w:val="00351465"/>
    <w:rsid w:val="00357920"/>
    <w:rsid w:val="003603C5"/>
    <w:rsid w:val="00362009"/>
    <w:rsid w:val="003A2020"/>
    <w:rsid w:val="003B47A9"/>
    <w:rsid w:val="003C575E"/>
    <w:rsid w:val="003D2AA4"/>
    <w:rsid w:val="003D6463"/>
    <w:rsid w:val="003E48A7"/>
    <w:rsid w:val="003F58A2"/>
    <w:rsid w:val="00411283"/>
    <w:rsid w:val="00415F60"/>
    <w:rsid w:val="00430942"/>
    <w:rsid w:val="0044651A"/>
    <w:rsid w:val="0046629D"/>
    <w:rsid w:val="00472807"/>
    <w:rsid w:val="004800EB"/>
    <w:rsid w:val="004A2B25"/>
    <w:rsid w:val="004B3712"/>
    <w:rsid w:val="00526E7F"/>
    <w:rsid w:val="00547FFD"/>
    <w:rsid w:val="0056517D"/>
    <w:rsid w:val="005C590C"/>
    <w:rsid w:val="005D267D"/>
    <w:rsid w:val="005E3475"/>
    <w:rsid w:val="00600F13"/>
    <w:rsid w:val="00616388"/>
    <w:rsid w:val="006667CF"/>
    <w:rsid w:val="00666964"/>
    <w:rsid w:val="006A0B75"/>
    <w:rsid w:val="006A2025"/>
    <w:rsid w:val="006B7945"/>
    <w:rsid w:val="006C2A6A"/>
    <w:rsid w:val="0070387A"/>
    <w:rsid w:val="007143D9"/>
    <w:rsid w:val="00730548"/>
    <w:rsid w:val="00763B5E"/>
    <w:rsid w:val="007A3790"/>
    <w:rsid w:val="007E4D9F"/>
    <w:rsid w:val="007F0669"/>
    <w:rsid w:val="0080033C"/>
    <w:rsid w:val="00815903"/>
    <w:rsid w:val="008376C7"/>
    <w:rsid w:val="00852A45"/>
    <w:rsid w:val="00890E8E"/>
    <w:rsid w:val="00914A0F"/>
    <w:rsid w:val="0093316C"/>
    <w:rsid w:val="0093417B"/>
    <w:rsid w:val="0096240A"/>
    <w:rsid w:val="00964D23"/>
    <w:rsid w:val="0097247D"/>
    <w:rsid w:val="00982B75"/>
    <w:rsid w:val="00995EDB"/>
    <w:rsid w:val="00A05D93"/>
    <w:rsid w:val="00A061F4"/>
    <w:rsid w:val="00A07C5A"/>
    <w:rsid w:val="00A17D3A"/>
    <w:rsid w:val="00A74833"/>
    <w:rsid w:val="00A970D6"/>
    <w:rsid w:val="00AA0266"/>
    <w:rsid w:val="00AA297E"/>
    <w:rsid w:val="00B46B65"/>
    <w:rsid w:val="00B6077B"/>
    <w:rsid w:val="00BA3CB0"/>
    <w:rsid w:val="00BA7B23"/>
    <w:rsid w:val="00BB20EF"/>
    <w:rsid w:val="00C12FAF"/>
    <w:rsid w:val="00C2772D"/>
    <w:rsid w:val="00C3006E"/>
    <w:rsid w:val="00C44325"/>
    <w:rsid w:val="00C46030"/>
    <w:rsid w:val="00C6670B"/>
    <w:rsid w:val="00C77E60"/>
    <w:rsid w:val="00C94B35"/>
    <w:rsid w:val="00CC4D91"/>
    <w:rsid w:val="00D1249D"/>
    <w:rsid w:val="00D124DD"/>
    <w:rsid w:val="00D207C4"/>
    <w:rsid w:val="00D370FF"/>
    <w:rsid w:val="00D63A1F"/>
    <w:rsid w:val="00D648EB"/>
    <w:rsid w:val="00DA299B"/>
    <w:rsid w:val="00DA37EE"/>
    <w:rsid w:val="00DB75ED"/>
    <w:rsid w:val="00DD0FB8"/>
    <w:rsid w:val="00DD1ABC"/>
    <w:rsid w:val="00DD40EC"/>
    <w:rsid w:val="00DD4EF4"/>
    <w:rsid w:val="00DE3344"/>
    <w:rsid w:val="00DF2D73"/>
    <w:rsid w:val="00E0017A"/>
    <w:rsid w:val="00E44AB3"/>
    <w:rsid w:val="00E454C3"/>
    <w:rsid w:val="00E62CA5"/>
    <w:rsid w:val="00EC565F"/>
    <w:rsid w:val="00ED2E9D"/>
    <w:rsid w:val="00ED7996"/>
    <w:rsid w:val="00EE2ED8"/>
    <w:rsid w:val="00F112FB"/>
    <w:rsid w:val="00F22A2C"/>
    <w:rsid w:val="00F34714"/>
    <w:rsid w:val="00F51CF7"/>
    <w:rsid w:val="00FA450D"/>
    <w:rsid w:val="00FB4056"/>
    <w:rsid w:val="00FD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5E574B1"/>
  <w15:docId w15:val="{EBE44780-08CF-48F6-9747-C9EF22AC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sz w:val="24"/>
      <w:szCs w:val="22"/>
      <w:lang w:val="es-HN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HN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ado1">
    <w:name w:val="Sin espaciado1"/>
    <w:link w:val="SinespaciadoCar"/>
    <w:uiPriority w:val="1"/>
    <w:qFormat/>
    <w:pPr>
      <w:spacing w:after="0" w:line="240" w:lineRule="auto"/>
    </w:pPr>
    <w:rPr>
      <w:rFonts w:eastAsiaTheme="minorEastAsia"/>
      <w:sz w:val="22"/>
      <w:szCs w:val="22"/>
      <w:lang w:val="es-HN" w:eastAsia="es-HN"/>
    </w:rPr>
  </w:style>
  <w:style w:type="character" w:customStyle="1" w:styleId="SinespaciadoCar">
    <w:name w:val="Sin espaciado Car"/>
    <w:basedOn w:val="Fuentedeprrafopredeter"/>
    <w:link w:val="Sinespaciado1"/>
    <w:uiPriority w:val="1"/>
    <w:rPr>
      <w:rFonts w:eastAsiaTheme="minorEastAsia"/>
      <w:lang w:eastAsia="es-HN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customStyle="1" w:styleId="Cdigo">
    <w:name w:val="Código"/>
    <w:basedOn w:val="Normal"/>
    <w:next w:val="Normal"/>
    <w:link w:val="CdigoCar"/>
    <w:qFormat/>
    <w:pPr>
      <w:spacing w:line="240" w:lineRule="auto"/>
      <w:jc w:val="left"/>
    </w:pPr>
    <w:rPr>
      <w:rFonts w:ascii="Lucida Console" w:hAnsi="Lucida Console"/>
      <w:sz w:val="22"/>
    </w:rPr>
  </w:style>
  <w:style w:type="character" w:customStyle="1" w:styleId="CdigoCar">
    <w:name w:val="Código Car"/>
    <w:basedOn w:val="Fuentedeprrafopredeter"/>
    <w:link w:val="Cdigo"/>
    <w:rPr>
      <w:rFonts w:ascii="Lucida Console" w:hAnsi="Lucida Console"/>
    </w:rPr>
  </w:style>
  <w:style w:type="table" w:customStyle="1" w:styleId="Tabladecuadrcula4-nfasis51">
    <w:name w:val="Tabla de cuadrícula 4 - Énfasis 51"/>
    <w:basedOn w:val="Tabla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UnresolvedMention">
    <w:name w:val="Unresolved Mention"/>
    <w:basedOn w:val="Fuentedeprrafopredeter"/>
    <w:uiPriority w:val="99"/>
    <w:unhideWhenUsed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99"/>
    <w:rsid w:val="0083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Edilson Fernando González Martínez</dc:creator>
  <cp:lastModifiedBy>Docente</cp:lastModifiedBy>
  <cp:revision>25</cp:revision>
  <cp:lastPrinted>2018-06-08T16:31:00Z</cp:lastPrinted>
  <dcterms:created xsi:type="dcterms:W3CDTF">2017-07-27T20:47:00Z</dcterms:created>
  <dcterms:modified xsi:type="dcterms:W3CDTF">2018-06-29T19:04:00Z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