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72"/>
          <w:szCs w:val="72"/>
        </w:rPr>
        <w:t xml:space="preserve">LARAVEL SAAS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6db"/>
          <w:sz w:val="72"/>
          <w:szCs w:val="72"/>
        </w:rPr>
        <w:t xml:space="preserve">DEVELOPMENT GUIDE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8"/>
          <w:szCs w:val="28"/>
        </w:rPr>
        <w:t xml:space="preserve">From Single-Tenant App to Multi-Tenant SaaS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8"/>
              <w:left w:val="single" w:color="1a56db" w:sz="8"/>
              <w:bottom w:val="single" w:color="1a56db" w:sz="8"/>
              <w:right w:val="single" w:color="1a56db" w:sz="8"/>
            </w:tcBorders>
            <w:shd w:fill="dbea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A step-by-step developer guide for converting any Laravel application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22"/>
                <w:szCs w:val="22"/>
              </w:rPr>
              <w:t xml:space="preserve">into a fully multi-tenant SaaS platform — no code changes needed per tenant.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Built from a real-world timetabling system (Strathmore University) as tenant #1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Version 1.0  ·  May 2026</w:t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1. What Is a SaaS and Why Build One?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SaaS stands for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Software as a Service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. Instead of selling a one-time software license to each client, you host a single application that many organisations (called </w:t>
      </w: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tenants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 use simultaneously — each with their own isolated data and configuration.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Traditional single-tenant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One university installs the app on their own server. You maintain separate codebases per client.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Multi-tenant SaaS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One codebase, one server. 100 universities sign up. Each sees only their own data.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Revenue model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Subscription billing (monthly/annually) per tenant. Scale revenue without scaling code.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Customisation without code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Each university configures name, logo, colours, rules from a settings UI — not by editing PHP files.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8"/>
              <w:left w:val="single" w:color="1a56db" w:sz="20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Key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Every university (tenant) shares the same Laravel codebase and database server. A tenant_id column on every table ensures each tenant only ever sees their own rows. Middleware resolves which tenant is active on each request.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2. Architecture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architecture has three clear layers: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Super Admin layer — manages all tenants, billing,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Tenant layer — per-university configuration space (settings, schools,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Shared infrastructure — one codebase, subdomain routing, shared queue and storage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Request arrives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Browser hits univ-a.yoursaas.com or custom domain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IdentifyTenant middleware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Resolves tenant from subdomain/domain → loads Tenant model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App::instance()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Stores tenant in service container for the request lifetime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Models auto-scope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Global scope on every Eloquent model filters by tenant_id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Response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University sees only their data — fully isolated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3. Implementation — Phase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8"/>
                <w:szCs w:val="28"/>
              </w:rPr>
              <w:t xml:space="preserve">PHASE 1  ·  Database Foundation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multi-tenancy to your database without losing any existing data.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Create the tenants 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Every university is a row in this table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Run the artisan command then fill the migration: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php artisan make:migration create_tenants_table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Schema::create('tenants', function (Blueprint $table)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$table-&gt;id();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$table-&gt;string('name');                    // "Strathmore University"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$table-&gt;string('slug')-&gt;unique();           // "strathmore" → subdomain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$table-&gt;string('domain')-&gt;nullable();       // custom domain support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$table-&gt;string('logo')-&gt;nullable();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$table-&gt;string('primary_color')-&gt;default('#1a56db');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$table-&gt;string('timezone')-&gt;default('Africa/Nairobi');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$table-&gt;string('plan')-&gt;default('free');   // free | pro | enterprise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$table-&gt;boolean('is_active')-&gt;default(true);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$table-&gt;json('settings')-&gt;nullable();       // flexible key-value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$table-&gt;timestamp('trial_ends_at')-&gt;nullable();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$table-&gt;timestamps();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Add tenant_id to every 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This is the core isolation mechanism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Create a single migration that loops through all your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php artisan make:migration add_tenant_id_to_all_tables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private array $tables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'users', 'schools', 'programs', 'units', 'classes',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'semesters', 'enrollments', 'classrooms', 'buildings',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'lecturer_assignments', 'class_timetable', 'exam_timetables',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// add every table your app uses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public function up():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foreach ($this-&gt;tables as $table)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if (Schema::hasTable($table) &amp;&amp; !Schema::hasColumn($table, 'tenant_id'))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Schema::table($table, function (Blueprint $t)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$t-&gt;unsignedBigInteger('tenant_id')-&gt;nullable()-&gt;after('id');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$t-&gt;foreign('tenant_id')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  -&gt;references('id')-&gt;on('tenants')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  -&gt;onDelete('cascade');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$t-&gt;index('tenant_id');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8"/>
              <w:left w:val="single" w:color="d97706" w:sz="20"/>
              <w:bottom w:val="single" w:color="d97706" w:sz="4"/>
              <w:right w:val="single" w:color="d97706" w:sz="4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Why nullable?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Setting tenant_id as nullable() means existing data is not broken when you run the migration. After running it, seed your first tenant and update existing rows: UPDATE users SET tenant_id = 1; — then you can make it non-nullable if desired.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php artisan migrate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ede9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28"/>
                <w:szCs w:val="28"/>
              </w:rPr>
              <w:t xml:space="preserve">PHASE 2  ·  Tenant Model &amp; Helper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Make the current tenant accessible anywhere in the app.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Create the Tenant model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central model every other part of the app references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php artisan make:model Tenant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class Tenant extends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protected $fillable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'name', 'slug', 'domain', 'logo', 'primary_color',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'timezone', 'locale', 'plan', 'is_active', 'settings', 'trial_ends_at',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protected $casts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'settings'      =&gt; 'array',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'is_active'     =&gt; 'boolean',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'trial_ends_at' =&gt; 'datetime',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// Read any setting key with a default fallback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public function setting($key, $default 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return data_get($this-&gt;settings, $key, $default);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public function users()    { return $this-&gt;hasMany(User::class);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public function schools()  { return $this-&gt;hasMany(School::class);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public function programs() { return $this-&gt;hasMany(Program::class);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Create the tenant() helper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Access current tenant from anywhere — controllers, views, models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Create file: app/helpers.php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if (!function_exists('tenant'))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function tenant(): ?\App\Models\Tenant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return app('tenant');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Register the helper in </w:t>
      </w:r>
      <w:r>
        <w:rPr>
          <w:rFonts w:ascii="Courier New" w:cs="Courier New" w:eastAsia="Courier New" w:hAnsi="Courier New"/>
          <w:color w:val="1a3a5c"/>
          <w:sz w:val="18"/>
          <w:szCs w:val="18"/>
          <w:highlight w:val="cyan"/>
          <w:highlightCs w:val="cyan"/>
        </w:rPr>
        <w:t xml:space="preserve">composer.json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"autoload":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"files": ["app/helpers.php"],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"psr-4": { "App\\": "app/"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composer dump-autoload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Now anywhere in your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In a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$name = tenant()-&gt;name;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In a Blade 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{{ tenant()-&gt;setting('university_name')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Get a nested setting with a default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$maxCredits = tenant()-&gt;setting('max_credit_hours', 21);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4"/>
              <w:left w:val="single" w:color="0d9488" w:sz="4"/>
              <w:bottom w:val="single" w:color="0d9488" w:sz="4"/>
              <w:right w:val="single" w:color="0d9488" w:sz="4"/>
            </w:tcBorders>
            <w:shd w:fill="d1fae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8"/>
                <w:szCs w:val="28"/>
              </w:rPr>
              <w:t xml:space="preserve">PHASE 3  ·  Middleware &amp; Routing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Resolve which tenant is active on every HTTP request.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Create IdentifyTenant middleware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Runs on every request — identifies the tenant from the URL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php artisan make:middleware IdentifyTenant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class IdentifyTenant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public function handle(Request $request, Closure $next)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$host = $request-&gt;getHost(); // e.g. strathmore.yoursaas.com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$tenant = Tenant::where('domain', $host)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-&gt;orWhere('slug', explode('.', $host)[0])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-&gt;where('is_active', 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-&gt;first();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// Local development fallback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if (!$tenant &amp;&amp; app()-&gt;isLocal())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$tenant = Tenant::first();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if (!$tenant)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abort(404, 'University not found.');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// Make tenant available everywhere via app()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App::instance('tenant', $tenant);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config(['app.tenant_id' =&gt; $tenant-&gt;id]);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return $next($request);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Register middleware in Kernel.php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to the web middleware group so it runs on all web requests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app/Http/Kernel.php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protected $middlewareGroups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'web' =&gt;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// ... existing middleware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\App\Http\Middleware\IdentifyTenant::class, // ← add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];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ef3c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8"/>
                <w:szCs w:val="28"/>
              </w:rPr>
              <w:t xml:space="preserve">PHASE 4  ·  Model Scoping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Automatically filter every database query by tenant_id.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c2626"/>
          <w:sz w:val="20"/>
          <w:szCs w:val="20"/>
        </w:rPr>
        <w:t xml:space="preserve">This is the most important step for data isolation. Without it, a user at University A could accidentally see University B's data.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Create BelongsToTenant trait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Apply this trait to every model that has a tenant_id column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Create file: app/Models/Concerns/BelongsToTenant.php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trait BelongsToTenant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protected static function bootBelongsToTenant():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// Auto-filter all queries by current 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static::addGlobalScope('tenant', function ($query)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if (app()-&gt;has('tenant'))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$query-&gt;where(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    (new static)-&gt;getTable() . '.tenant_id',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    tenant()-&gt;id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// Auto-set tenant_id when creating new records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static::creating(function ($model)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if (app()-&gt;has('tenant') &amp;&amp; empty($model-&gt;tenant_id))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    $model-&gt;tenant_id = tenant()-&gt;id;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Apply the trait to all models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Add "use BelongsToTenant" to every model with a tenant_id column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Example: app/Models/School.php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class School extends 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use BelongsToTenant; // ← add this one 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protected $fillable = ['name', 'code', 'tenant_id', ...];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Apply the same to: User, Program, Unit, Class, Semester,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Enrollment, Classroom, Building, LecturerAssignment, etc.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8"/>
              <w:left w:val="single" w:color="0d9488" w:sz="20"/>
              <w:bottom w:val="single" w:color="0d9488" w:sz="4"/>
              <w:right w:val="single" w:color="0d9488" w:sz="4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What this does automatically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School::all() now returns only the current tenant's schools — no WHERE clause needed. School::create(['name' =&gt; ...]) automatically sets tenant_id. This works transparently for all Eloquent queries including relationships.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8"/>
                <w:szCs w:val="28"/>
              </w:rPr>
              <w:t xml:space="preserve">PHASE 5  ·  Settings System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Replace hardcoded values with per-tenant configuration.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9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Understand the settings JSON column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The tenants.settings column stores all customisations as JSON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// tenants.settings stores arbitrary config as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"university_name":    "Strathmore University",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"university_motto":   "Integrity · Commitment · Excellence",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"academic_year":      "2025/2026",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"max_credit_hours":   21,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"grading_system":     "GPA",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"credit_hour_system":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"exam_rules":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"min_gap_days":     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"max_per_day":      3,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"allow_weekends":  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"branding":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"primary_color":   "#1a56db",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"logo_url":        "/storage/logos/strathmore.png"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Replace hardcoded values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Find hardcoded university-specific strings and replace them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Hardcoded value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Replaced with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"Strathmore University"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tenant()-&gt;setting('university_name')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"Africa/Nairobi"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tenant()-&gt;setting('timezone', 'UTC')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max_credit_hours = 21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tenant()-&gt;setting('max_credit_hours', 21)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$schools = ['SCES','SBS']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tenant()-&gt;schools()-&gt;where('is_active',true)-&gt;get()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'KES' currency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tenant()-&gt;currency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Primary colour #1a56db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tenant()-&gt;primary_color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4"/>
              <w:left w:val="single" w:color="1a56db" w:sz="4"/>
              <w:bottom w:val="single" w:color="1a56db" w:sz="4"/>
              <w:right w:val="single" w:color="1a56db" w:sz="4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8"/>
                <w:szCs w:val="28"/>
              </w:rPr>
              <w:t xml:space="preserve">PHASE 6  ·  Tenant Seeding &amp; Onboarding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Seed your first tenant and build the signup flow.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Seed your first tenant (your existing university)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Preserve all existing data by assigning it to tenant #1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php artisan make:seeder TenantSeeder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public function run(): void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$tenant = Tenant::firstOrCreate(['slug' =&gt; 'strathmore'],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'name'          =&gt; 'Strathmore University',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'domain'        =&gt; 'localhost',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'primary_color' =&gt; '#1a56db',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'timezone'      =&gt; 'Africa/Nairobi',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'plan'          =&gt; 'enterprise',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'is_active'     =&gt;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'settings'      =&gt;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'university_name'    =&gt; 'Strathmore University',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'max_credit_hours'   =&gt; 21,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'grading_system'     =&gt; 'GPA',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// Assign all existing data to this tenant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DB::table('users')-&gt;whereNull('tenant_id')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-&gt;update(['tenant_id' =&gt; $tenant-&gt;id]);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DB::table('schools')-&gt;whereNull('tenant_id')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-&gt;update(['tenant_id' =&gt; $tenant-&gt;id]);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// Repeat for all tables...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php artisan db:seed --class=TenantSeeder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Build the onboarding wizard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New universities complete this on first signup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onboarding wizard collects everything needed to configure a new tenant. Minimum viable wizard steps: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University details — name, country, timezone, logo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Branding — primary colour, secondary colour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Academic structure — faculties/schools, semester type (semester/trimester/quarter)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Time slot templates — default lecture start/end times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Admin account — first admin user email and password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Plan selection — free trial / pro / enterprise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8"/>
              <w:left w:val="single" w:color="6d28d9" w:sz="20"/>
              <w:bottom w:val="single" w:color="6d28d9" w:sz="4"/>
              <w:right w:val="single" w:color="6d28d9" w:sz="4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d28d9"/>
                <w:sz w:val="20"/>
                <w:szCs w:val="20"/>
              </w:rPr>
              <w:t xml:space="preserve">Wizard implementation tip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Store wizard progress in the session. Only create the Tenant record on final step completion. Use a multi-step Inertia/Vue component with validation at each step. Trigger a welcome email and seed default roles/permissions on completion.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4"/>
              <w:bottom w:val="single" w:color="dc2626" w:sz="4"/>
              <w:right w:val="single" w:color="dc2626" w:sz="4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8"/>
                <w:szCs w:val="28"/>
              </w:rPr>
              <w:t xml:space="preserve">PHASE 7  ·  Super Admin Panel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 separate dashboard to manage all tenants.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Super Admin panel lives at a separate subdomain (e.g. </w:t>
      </w:r>
      <w:r>
        <w:rPr>
          <w:rFonts w:ascii="Courier New" w:cs="Courier New" w:eastAsia="Courier New" w:hAnsi="Courier New"/>
          <w:color w:val="1a3a5c"/>
          <w:sz w:val="18"/>
          <w:szCs w:val="18"/>
          <w:highlight w:val="cyan"/>
          <w:highlightCs w:val="cyan"/>
        </w:rPr>
        <w:t xml:space="preserve">admin.yoursaas.com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 and bypasses tenant scoping entirely.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Borders>
              <w:top w:val="none" w:color="FFFFFF" w:sz="0"/>
              <w:left w:val="single" w:color="1a56db" w:sz="12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6"/>
                <w:szCs w:val="26"/>
              </w:rPr>
              <w:t xml:space="preserve">Create SuperAdmin middleware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Bypasses tenant scoping for the admin panel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e293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class SuperAdminMiddleware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public function handle(Request $request, Closure $next)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if (!auth()-&gt;check() || !auth()-&gt;user()-&gt;is_super_admin)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    abort(403, 'Super admin access only.');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    return $next($request);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Super admin can: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View all tenants and their subscription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Impersonate any tenant for debugging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Toggle features on/off per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Manage billing and plan upgrades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View system-wide usage analytics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r>
          <w:br w:type="page"/>
        </w:r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4. 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php artisan migrate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Run all pending migrations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php artisan db:seed --class=TenantSeeder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Seed first tenant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php artisan make:model Tenant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Tenant model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php artisan make:middleware IdentifyTenant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Create tenant middleware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composer dump-autoload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Reload helper files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php artisan config:clear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Clear config cache after .env change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php artisan migrate:status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Check migration run status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Data isolation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tenants table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tenant_id added to all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IdentifyTenant middleware registered in Kernel.php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BelongsToTenant trait applied to all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helpers.php registered in composer.json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First tenant seeded and existing rows assigned tenant_id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Hardcoded values replaced with tenant()-&gt;setting()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Super admin panel bypasses tenant scoping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Common mistakes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Forgetting to apply BelongsToTenant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Data leaks between tenants — always apply the trait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Not seeding existing data with tenant_id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Existing rows become invisible after scoping is active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Hardcoding university name in Blade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All tenants will show the wrong university name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Using tenant_id = 1 as a shortcut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Always resolve from the request, never hardcode tenant IDs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No fallback in local development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App crashes locally — add isLocal() check in middleware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Super admin forgetting to unscope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Super admin sees only one tenant's data — use withoutGlobalScopes()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e5e7eb" w:sz="4" w:space="1"/>
        </w:pBdr>
        <w:spacing w:after="160" w:before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5. Roadmap After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Billing integration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Stripe or Paddle — subscription plans, invoices, usage limits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Custom domains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Each university uses timetable.strathmore.edu instead of strathmore.yoursaas.com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SSO / LDAP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Universities authenticate via their own Active Directory or Google Workspace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Feature flags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Enable/disable features per plan (e.g. exam timetabling only on Pro)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Tenant backups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Per-tenant data export and restore capability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White-labelling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Tenants can fully replace your branding with their own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API tokens per tenant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Universities build integrations with their own student systems</w:t>
            </w:r>
          </w:p>
        </w:tc>
      </w:tr>
      <w:tr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Usage analytics</w:t>
            </w:r>
          </w:p>
        </w:tc>
        <w:tc>
          <w:tcPr>
            <w:tcW w:type="dxa" w:w="4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Track active users, timetables generated, storage used per tenant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8"/>
              <w:left w:val="single" w:color="1a56db" w:sz="20"/>
              <w:bottom w:val="single" w:color="1a56db" w:sz="4"/>
              <w:right w:val="single" w:color="1a56db" w:sz="4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z w:val="20"/>
                <w:szCs w:val="20"/>
              </w:rPr>
              <w:t xml:space="preserve">Final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Your existing timetabling system is already 80% of the way there. The school_id and program_id scoping you already have maps naturally to tenant_id. Follow the 7 phases in order, test each phase before moving to the next, and your first new university can be onboarded without touching a single line of application code.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b w:val="false"/>
        <w:bCs w:val="false"/>
        <w:i w:val="false"/>
        <w:iCs w:val="false"/>
        <w:color w:val="374151"/>
        <w:sz w:val="16"/>
        <w:szCs w:val="16"/>
      </w:rPr>
      <w:t xml:space="preserve">© 2026 SaaS Dev Guide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374151"/>
        <w:sz w:val="16"/>
        <w:szCs w:val="16"/>
      </w:rPr>
      <w:t xml:space="preserve">Page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374151"/>
        <w:sz w:val="16"/>
        <w:szCs w:val="16"/>
      </w:rPr>
      <w:t xml:space="preserve"> of </w:t>
    </w:r>
    <w:r>
      <w:rPr>
        <w:rFonts w:ascii="Arial" w:cs="Arial" w:eastAsia="Arial" w:hAnsi="Arial"/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1"/>
      </w:pBdr>
      <w:spacing w:after="120" w:before="0"/>
      <w:jc w:val="right"/>
    </w:pPr>
    <w:r>
      <w:rPr>
        <w:rFonts w:ascii="Arial" w:cs="Arial" w:eastAsia="Arial" w:hAnsi="Arial"/>
        <w:b w:val="false"/>
        <w:bCs w:val="false"/>
        <w:i/>
        <w:iCs/>
        <w:color w:val="1a56db"/>
        <w:sz w:val="18"/>
        <w:szCs w:val="18"/>
      </w:rPr>
      <w:t xml:space="preserve">Laravel SaaS Development Guide  ·  From Single-Tenant to Multi-Tenant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2026-05-07T09:58:21.874Z</dcterms:created>
  <dcterms:modified xsi:type="dcterms:W3CDTF">2026-05-07T09:58:21.874Z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