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AEB4" w14:textId="79AEBBCE" w:rsidR="004F2E5B" w:rsidRPr="00BD3164" w:rsidRDefault="00A11A1E">
      <w:pPr>
        <w:rPr>
          <w:rFonts w:ascii="Century Gothic" w:hAnsi="Century Gothic"/>
          <w:sz w:val="22"/>
          <w:szCs w:val="22"/>
          <w:lang w:val="es-GT"/>
        </w:rPr>
      </w:pPr>
      <w:r w:rsidRPr="00BD3164">
        <w:rPr>
          <w:rFonts w:ascii="Century Gothic" w:hAnsi="Century Gothic"/>
          <w:sz w:val="22"/>
          <w:szCs w:val="22"/>
          <w:lang w:val="es-GT"/>
        </w:rPr>
        <w:t xml:space="preserve">Katherine García </w:t>
      </w:r>
    </w:p>
    <w:p w14:paraId="3F67CEB7" w14:textId="0158E39F" w:rsidR="00A11A1E" w:rsidRPr="00BD3164" w:rsidRDefault="00A11A1E">
      <w:pPr>
        <w:rPr>
          <w:rFonts w:ascii="Century Gothic" w:hAnsi="Century Gothic"/>
          <w:sz w:val="22"/>
          <w:szCs w:val="22"/>
          <w:lang w:val="es-GT"/>
        </w:rPr>
      </w:pPr>
      <w:r w:rsidRPr="00BD3164">
        <w:rPr>
          <w:rFonts w:ascii="Century Gothic" w:hAnsi="Century Gothic"/>
          <w:sz w:val="22"/>
          <w:szCs w:val="22"/>
          <w:lang w:val="es-GT"/>
        </w:rPr>
        <w:t>20190418</w:t>
      </w:r>
    </w:p>
    <w:p w14:paraId="4A210C66" w14:textId="6BBBC34C" w:rsidR="00A11A1E" w:rsidRPr="00BD3164" w:rsidRDefault="00A11A1E">
      <w:pPr>
        <w:rPr>
          <w:rFonts w:ascii="Century Gothic" w:hAnsi="Century Gothic"/>
          <w:sz w:val="22"/>
          <w:szCs w:val="22"/>
          <w:lang w:val="es-GT"/>
        </w:rPr>
      </w:pPr>
      <w:r w:rsidRPr="00BD3164">
        <w:rPr>
          <w:rFonts w:ascii="Century Gothic" w:hAnsi="Century Gothic"/>
          <w:sz w:val="22"/>
          <w:szCs w:val="22"/>
          <w:lang w:val="es-GT"/>
        </w:rPr>
        <w:t>Octubre 2021</w:t>
      </w:r>
    </w:p>
    <w:p w14:paraId="1D401B32" w14:textId="3F6005E3" w:rsidR="00A11A1E" w:rsidRPr="00BD3164" w:rsidRDefault="00A11A1E">
      <w:pPr>
        <w:rPr>
          <w:rFonts w:ascii="Century Gothic" w:hAnsi="Century Gothic"/>
          <w:sz w:val="22"/>
          <w:szCs w:val="22"/>
          <w:lang w:val="es-GT"/>
        </w:rPr>
      </w:pPr>
    </w:p>
    <w:p w14:paraId="61CE9C32" w14:textId="6A85A619" w:rsidR="00A11A1E" w:rsidRPr="00B648A9" w:rsidRDefault="00A11A1E" w:rsidP="00A11A1E">
      <w:pPr>
        <w:jc w:val="center"/>
        <w:rPr>
          <w:rFonts w:ascii="Century Gothic" w:hAnsi="Century Gothic"/>
          <w:b/>
          <w:bCs/>
          <w:sz w:val="22"/>
          <w:szCs w:val="22"/>
        </w:rPr>
      </w:pPr>
      <w:r w:rsidRPr="00B648A9">
        <w:rPr>
          <w:rFonts w:ascii="Century Gothic" w:hAnsi="Century Gothic"/>
          <w:b/>
          <w:bCs/>
          <w:sz w:val="22"/>
          <w:szCs w:val="22"/>
          <w:lang w:val="es-GT"/>
        </w:rPr>
        <w:t xml:space="preserve">Reporte </w:t>
      </w:r>
      <w:r w:rsidRPr="00B648A9">
        <w:rPr>
          <w:rFonts w:ascii="Century Gothic" w:hAnsi="Century Gothic"/>
          <w:b/>
          <w:bCs/>
          <w:sz w:val="22"/>
          <w:szCs w:val="22"/>
        </w:rPr>
        <w:t>Inversiones en Energía, S.A</w:t>
      </w:r>
    </w:p>
    <w:p w14:paraId="2441EAF8" w14:textId="77777777" w:rsidR="00A11A1E" w:rsidRPr="00BD3164" w:rsidRDefault="00A11A1E" w:rsidP="00A11A1E">
      <w:pPr>
        <w:jc w:val="center"/>
        <w:rPr>
          <w:rFonts w:ascii="Century Gothic" w:hAnsi="Century Gothic"/>
          <w:sz w:val="22"/>
          <w:szCs w:val="22"/>
        </w:rPr>
      </w:pPr>
    </w:p>
    <w:p w14:paraId="5E0F10AE" w14:textId="2B2FC179" w:rsidR="00A11A1E" w:rsidRPr="00BD3164" w:rsidRDefault="00A11A1E" w:rsidP="00A11A1E">
      <w:pPr>
        <w:rPr>
          <w:rFonts w:ascii="Century Gothic" w:hAnsi="Century Gothic"/>
          <w:sz w:val="22"/>
          <w:szCs w:val="22"/>
          <w:lang w:val="es-GT"/>
        </w:rPr>
      </w:pPr>
      <w:r w:rsidRPr="00BD3164">
        <w:rPr>
          <w:rFonts w:ascii="Century Gothic" w:hAnsi="Century Gothic"/>
          <w:sz w:val="22"/>
          <w:szCs w:val="22"/>
          <w:lang w:val="es-GT"/>
        </w:rPr>
        <w:t>Estado de resultados 2017</w:t>
      </w:r>
    </w:p>
    <w:p w14:paraId="621E1C2B" w14:textId="77777777" w:rsidR="00ED40DE" w:rsidRPr="00BD3164" w:rsidRDefault="00ED40DE" w:rsidP="00A11A1E">
      <w:pPr>
        <w:rPr>
          <w:rFonts w:ascii="Century Gothic" w:hAnsi="Century Gothic"/>
          <w:sz w:val="22"/>
          <w:szCs w:val="22"/>
          <w:lang w:val="es-GT"/>
        </w:rPr>
      </w:pPr>
    </w:p>
    <w:tbl>
      <w:tblPr>
        <w:tblStyle w:val="GridTable5Dark-Accent4"/>
        <w:tblW w:w="0" w:type="auto"/>
        <w:jc w:val="center"/>
        <w:tblLook w:val="04E0" w:firstRow="1" w:lastRow="1" w:firstColumn="1" w:lastColumn="0" w:noHBand="0" w:noVBand="1"/>
      </w:tblPr>
      <w:tblGrid>
        <w:gridCol w:w="2624"/>
        <w:gridCol w:w="2624"/>
      </w:tblGrid>
      <w:tr w:rsidR="00A11A1E" w:rsidRPr="00BD3164" w14:paraId="25615C86" w14:textId="77777777" w:rsidTr="00ED40D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69E5F303" w14:textId="77777777" w:rsidR="00A11A1E" w:rsidRPr="00BD3164" w:rsidRDefault="00A11A1E" w:rsidP="00A11A1E">
            <w:pPr>
              <w:jc w:val="center"/>
              <w:rPr>
                <w:rFonts w:ascii="Century Gothic" w:hAnsi="Century Gothic"/>
                <w:sz w:val="22"/>
                <w:szCs w:val="22"/>
                <w:lang w:val="es-GT"/>
              </w:rPr>
            </w:pPr>
          </w:p>
        </w:tc>
        <w:tc>
          <w:tcPr>
            <w:tcW w:w="2624" w:type="dxa"/>
          </w:tcPr>
          <w:p w14:paraId="35A8BCD7" w14:textId="03A70A12" w:rsidR="00A11A1E" w:rsidRPr="00BD3164" w:rsidRDefault="00A11A1E" w:rsidP="00A11A1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2017</w:t>
            </w:r>
          </w:p>
        </w:tc>
      </w:tr>
      <w:tr w:rsidR="00A11A1E" w:rsidRPr="00BD3164" w14:paraId="2A452D7A" w14:textId="77777777" w:rsidTr="00ED40DE">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2327410C" w14:textId="16CAAC30" w:rsidR="00A11A1E" w:rsidRPr="00BD3164" w:rsidRDefault="00A11A1E" w:rsidP="00A11A1E">
            <w:pPr>
              <w:jc w:val="center"/>
              <w:rPr>
                <w:rFonts w:ascii="Century Gothic" w:hAnsi="Century Gothic"/>
                <w:b w:val="0"/>
                <w:bCs w:val="0"/>
                <w:sz w:val="22"/>
                <w:szCs w:val="22"/>
                <w:lang w:val="es-GT"/>
              </w:rPr>
            </w:pPr>
            <w:r w:rsidRPr="00BD3164">
              <w:rPr>
                <w:rFonts w:ascii="Century Gothic" w:hAnsi="Century Gothic"/>
                <w:sz w:val="22"/>
                <w:szCs w:val="22"/>
                <w:lang w:val="es-GT"/>
              </w:rPr>
              <w:t>Ventas</w:t>
            </w:r>
          </w:p>
        </w:tc>
        <w:tc>
          <w:tcPr>
            <w:tcW w:w="2624" w:type="dxa"/>
          </w:tcPr>
          <w:p w14:paraId="33F71DF6" w14:textId="7566722F" w:rsidR="00A11A1E" w:rsidRPr="00BD3164" w:rsidRDefault="00A11A1E" w:rsidP="00A11A1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 xml:space="preserve">Q </w:t>
            </w:r>
            <w:r w:rsidRPr="00BD3164">
              <w:rPr>
                <w:rFonts w:ascii="Century Gothic" w:hAnsi="Century Gothic"/>
                <w:sz w:val="22"/>
                <w:szCs w:val="22"/>
                <w:lang w:val="es-GT"/>
              </w:rPr>
              <w:t>36</w:t>
            </w:r>
            <w:r w:rsidRPr="00BD3164">
              <w:rPr>
                <w:rFonts w:ascii="Century Gothic" w:hAnsi="Century Gothic"/>
                <w:sz w:val="22"/>
                <w:szCs w:val="22"/>
                <w:lang w:val="es-GT"/>
              </w:rPr>
              <w:t>,</w:t>
            </w:r>
            <w:r w:rsidRPr="00BD3164">
              <w:rPr>
                <w:rFonts w:ascii="Century Gothic" w:hAnsi="Century Gothic"/>
                <w:sz w:val="22"/>
                <w:szCs w:val="22"/>
                <w:lang w:val="es-GT"/>
              </w:rPr>
              <w:t>557</w:t>
            </w:r>
            <w:r w:rsidRPr="00BD3164">
              <w:rPr>
                <w:rFonts w:ascii="Century Gothic" w:hAnsi="Century Gothic"/>
                <w:sz w:val="22"/>
                <w:szCs w:val="22"/>
                <w:lang w:val="es-GT"/>
              </w:rPr>
              <w:t>,</w:t>
            </w:r>
            <w:r w:rsidRPr="00BD3164">
              <w:rPr>
                <w:rFonts w:ascii="Century Gothic" w:hAnsi="Century Gothic"/>
                <w:sz w:val="22"/>
                <w:szCs w:val="22"/>
                <w:lang w:val="es-GT"/>
              </w:rPr>
              <w:t>571</w:t>
            </w:r>
          </w:p>
        </w:tc>
      </w:tr>
      <w:tr w:rsidR="00A11A1E" w:rsidRPr="00BD3164" w14:paraId="72D991F1" w14:textId="77777777" w:rsidTr="00ED40DE">
        <w:trPr>
          <w:trHeight w:val="314"/>
          <w:jc w:val="center"/>
        </w:trPr>
        <w:tc>
          <w:tcPr>
            <w:cnfStyle w:val="001000000000" w:firstRow="0" w:lastRow="0" w:firstColumn="1" w:lastColumn="0" w:oddVBand="0" w:evenVBand="0" w:oddHBand="0" w:evenHBand="0" w:firstRowFirstColumn="0" w:firstRowLastColumn="0" w:lastRowFirstColumn="0" w:lastRowLastColumn="0"/>
            <w:tcW w:w="2624" w:type="dxa"/>
          </w:tcPr>
          <w:p w14:paraId="3AEE6342" w14:textId="4928783C" w:rsidR="00A11A1E" w:rsidRPr="00BD3164" w:rsidRDefault="00A11A1E" w:rsidP="00A11A1E">
            <w:pPr>
              <w:jc w:val="center"/>
              <w:rPr>
                <w:rFonts w:ascii="Century Gothic" w:hAnsi="Century Gothic"/>
                <w:sz w:val="22"/>
                <w:szCs w:val="22"/>
                <w:lang w:val="es-GT"/>
              </w:rPr>
            </w:pPr>
            <w:r w:rsidRPr="00BD3164">
              <w:rPr>
                <w:rFonts w:ascii="Century Gothic" w:hAnsi="Century Gothic"/>
                <w:sz w:val="22"/>
                <w:szCs w:val="22"/>
                <w:lang w:val="es-GT"/>
              </w:rPr>
              <w:t>Costo de Ventas</w:t>
            </w:r>
          </w:p>
        </w:tc>
        <w:tc>
          <w:tcPr>
            <w:tcW w:w="2624" w:type="dxa"/>
            <w:tcBorders>
              <w:bottom w:val="single" w:sz="4" w:space="0" w:color="808080" w:themeColor="background1" w:themeShade="80"/>
            </w:tcBorders>
          </w:tcPr>
          <w:p w14:paraId="6662AED2" w14:textId="467E8EDA" w:rsidR="00A11A1E" w:rsidRPr="00BD3164" w:rsidRDefault="00A11A1E" w:rsidP="00A11A1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 xml:space="preserve">Q </w:t>
            </w:r>
            <w:r w:rsidRPr="00BD3164">
              <w:rPr>
                <w:rFonts w:ascii="Century Gothic" w:hAnsi="Century Gothic"/>
                <w:sz w:val="22"/>
                <w:szCs w:val="22"/>
                <w:lang w:val="es-GT"/>
              </w:rPr>
              <w:t>28</w:t>
            </w:r>
            <w:r w:rsidRPr="00BD3164">
              <w:rPr>
                <w:rFonts w:ascii="Century Gothic" w:hAnsi="Century Gothic"/>
                <w:sz w:val="22"/>
                <w:szCs w:val="22"/>
                <w:lang w:val="es-GT"/>
              </w:rPr>
              <w:t>,</w:t>
            </w:r>
            <w:r w:rsidRPr="00BD3164">
              <w:rPr>
                <w:rFonts w:ascii="Century Gothic" w:hAnsi="Century Gothic"/>
                <w:sz w:val="22"/>
                <w:szCs w:val="22"/>
                <w:lang w:val="es-GT"/>
              </w:rPr>
              <w:t>174</w:t>
            </w:r>
            <w:r w:rsidRPr="00BD3164">
              <w:rPr>
                <w:rFonts w:ascii="Century Gothic" w:hAnsi="Century Gothic"/>
                <w:sz w:val="22"/>
                <w:szCs w:val="22"/>
                <w:lang w:val="es-GT"/>
              </w:rPr>
              <w:t>,</w:t>
            </w:r>
            <w:r w:rsidRPr="00BD3164">
              <w:rPr>
                <w:rFonts w:ascii="Century Gothic" w:hAnsi="Century Gothic"/>
                <w:sz w:val="22"/>
                <w:szCs w:val="22"/>
                <w:lang w:val="es-GT"/>
              </w:rPr>
              <w:t>019</w:t>
            </w:r>
          </w:p>
        </w:tc>
      </w:tr>
      <w:tr w:rsidR="00A11A1E" w:rsidRPr="00BD3164" w14:paraId="1A9199A6" w14:textId="77777777" w:rsidTr="00ED40DE">
        <w:trPr>
          <w:cnfStyle w:val="010000000000" w:firstRow="0" w:lastRow="1"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624" w:type="dxa"/>
          </w:tcPr>
          <w:p w14:paraId="42939448" w14:textId="3A3A1880" w:rsidR="00A11A1E" w:rsidRPr="00BD3164" w:rsidRDefault="00A11A1E" w:rsidP="00A11A1E">
            <w:pPr>
              <w:jc w:val="center"/>
              <w:rPr>
                <w:rFonts w:ascii="Century Gothic" w:hAnsi="Century Gothic"/>
                <w:sz w:val="22"/>
                <w:szCs w:val="22"/>
                <w:lang w:val="es-GT"/>
              </w:rPr>
            </w:pPr>
            <w:r w:rsidRPr="00BD3164">
              <w:rPr>
                <w:rFonts w:ascii="Century Gothic" w:hAnsi="Century Gothic"/>
                <w:sz w:val="22"/>
                <w:szCs w:val="22"/>
                <w:lang w:val="es-GT"/>
              </w:rPr>
              <w:t>Utilidad</w:t>
            </w:r>
          </w:p>
        </w:tc>
        <w:tc>
          <w:tcPr>
            <w:tcW w:w="2624" w:type="dxa"/>
            <w:tcBorders>
              <w:top w:val="single" w:sz="4" w:space="0" w:color="808080" w:themeColor="background1" w:themeShade="80"/>
            </w:tcBorders>
          </w:tcPr>
          <w:p w14:paraId="32AC6453" w14:textId="78A561A0" w:rsidR="00A11A1E" w:rsidRPr="00BD3164" w:rsidRDefault="00A11A1E" w:rsidP="00A11A1E">
            <w:pPr>
              <w:jc w:val="center"/>
              <w:cnfStyle w:val="010000000000" w:firstRow="0" w:lastRow="1"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 xml:space="preserve">Q </w:t>
            </w:r>
            <w:r w:rsidRPr="00BD3164">
              <w:rPr>
                <w:rFonts w:ascii="Century Gothic" w:hAnsi="Century Gothic"/>
                <w:sz w:val="22"/>
                <w:szCs w:val="22"/>
                <w:lang w:val="es-GT"/>
              </w:rPr>
              <w:t>8</w:t>
            </w:r>
            <w:r w:rsidRPr="00BD3164">
              <w:rPr>
                <w:rFonts w:ascii="Century Gothic" w:hAnsi="Century Gothic"/>
                <w:sz w:val="22"/>
                <w:szCs w:val="22"/>
                <w:lang w:val="es-GT"/>
              </w:rPr>
              <w:t>,</w:t>
            </w:r>
            <w:r w:rsidRPr="00BD3164">
              <w:rPr>
                <w:rFonts w:ascii="Century Gothic" w:hAnsi="Century Gothic"/>
                <w:sz w:val="22"/>
                <w:szCs w:val="22"/>
                <w:lang w:val="es-GT"/>
              </w:rPr>
              <w:t>383</w:t>
            </w:r>
            <w:r w:rsidRPr="00BD3164">
              <w:rPr>
                <w:rFonts w:ascii="Century Gothic" w:hAnsi="Century Gothic"/>
                <w:sz w:val="22"/>
                <w:szCs w:val="22"/>
                <w:lang w:val="es-GT"/>
              </w:rPr>
              <w:t>,</w:t>
            </w:r>
            <w:r w:rsidRPr="00BD3164">
              <w:rPr>
                <w:rFonts w:ascii="Century Gothic" w:hAnsi="Century Gothic"/>
                <w:sz w:val="22"/>
                <w:szCs w:val="22"/>
                <w:lang w:val="es-GT"/>
              </w:rPr>
              <w:t>552</w:t>
            </w:r>
          </w:p>
        </w:tc>
      </w:tr>
    </w:tbl>
    <w:p w14:paraId="72989B47" w14:textId="0DE8B003" w:rsidR="00A11A1E" w:rsidRPr="00BD3164" w:rsidRDefault="00A11A1E" w:rsidP="00A11A1E">
      <w:pPr>
        <w:rPr>
          <w:rFonts w:ascii="Century Gothic" w:hAnsi="Century Gothic"/>
          <w:sz w:val="22"/>
          <w:szCs w:val="22"/>
          <w:lang w:val="es-GT"/>
        </w:rPr>
      </w:pPr>
    </w:p>
    <w:p w14:paraId="32B527E0" w14:textId="148441F1" w:rsidR="00A11A1E" w:rsidRPr="00BD3164" w:rsidRDefault="00A11A1E" w:rsidP="00ED40DE">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 xml:space="preserve">En 2017 se presentó un año lleno de eficiencia de parte de los organizadores y trabajadores, los clientes reaccionaron de manera positiva al observar la excelencia en el trabajo. Los costos de venta fluctuaron levemente a lo largo del año y esto permitió una utilidad de mas de Q 8 millones. </w:t>
      </w:r>
    </w:p>
    <w:p w14:paraId="149BBF5E" w14:textId="6B9209F3" w:rsidR="00ED40DE" w:rsidRPr="00BD3164" w:rsidRDefault="00ED40DE" w:rsidP="00ED40DE">
      <w:pPr>
        <w:ind w:right="855"/>
        <w:jc w:val="both"/>
        <w:rPr>
          <w:rFonts w:ascii="Century Gothic" w:hAnsi="Century Gothic"/>
          <w:sz w:val="22"/>
          <w:szCs w:val="22"/>
          <w:lang w:val="es-GT"/>
        </w:rPr>
      </w:pPr>
    </w:p>
    <w:p w14:paraId="5C949DF2" w14:textId="5D11906B" w:rsidR="00ED40DE" w:rsidRDefault="00ED40DE" w:rsidP="00ED40DE">
      <w:pPr>
        <w:ind w:right="855"/>
        <w:jc w:val="both"/>
        <w:rPr>
          <w:rFonts w:ascii="Century Gothic" w:hAnsi="Century Gothic"/>
          <w:sz w:val="22"/>
          <w:szCs w:val="22"/>
          <w:lang w:val="es-GT"/>
        </w:rPr>
      </w:pPr>
      <w:r w:rsidRPr="00BD3164">
        <w:rPr>
          <w:rFonts w:ascii="Century Gothic" w:hAnsi="Century Gothic"/>
          <w:sz w:val="22"/>
          <w:szCs w:val="22"/>
          <w:lang w:val="es-GT"/>
        </w:rPr>
        <w:t>T</w:t>
      </w:r>
      <w:r w:rsidRPr="00BD3164">
        <w:rPr>
          <w:rFonts w:ascii="Century Gothic" w:hAnsi="Century Gothic"/>
          <w:sz w:val="22"/>
          <w:szCs w:val="22"/>
          <w:lang w:val="es-GT"/>
        </w:rPr>
        <w:t xml:space="preserve">arifario en 2017 por </w:t>
      </w:r>
      <w:r w:rsidR="00727F63" w:rsidRPr="00BD3164">
        <w:rPr>
          <w:rFonts w:ascii="Century Gothic" w:hAnsi="Century Gothic"/>
          <w:sz w:val="22"/>
          <w:szCs w:val="22"/>
          <w:lang w:val="es-GT"/>
        </w:rPr>
        <w:t>servicio</w:t>
      </w:r>
    </w:p>
    <w:p w14:paraId="05DE4898" w14:textId="77777777" w:rsidR="00BD3164" w:rsidRPr="00BD3164" w:rsidRDefault="00BD3164" w:rsidP="00ED40DE">
      <w:pPr>
        <w:ind w:right="855"/>
        <w:jc w:val="both"/>
        <w:rPr>
          <w:rFonts w:ascii="Century Gothic" w:hAnsi="Century Gothic"/>
          <w:sz w:val="22"/>
          <w:szCs w:val="22"/>
          <w:lang w:val="es-GT"/>
        </w:rPr>
      </w:pPr>
    </w:p>
    <w:p w14:paraId="270E4ED3" w14:textId="6F421BC1" w:rsidR="00EA3363" w:rsidRPr="00BD3164" w:rsidRDefault="00EA3363" w:rsidP="00EA3363">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Los servicios en la empresa tienen un costo promedio de Q150. El costo varia dependiendo el vehículo necesario para el servicio</w:t>
      </w:r>
      <w:r w:rsidR="00BD3164">
        <w:rPr>
          <w:rFonts w:ascii="Century Gothic" w:hAnsi="Century Gothic"/>
          <w:sz w:val="22"/>
          <w:szCs w:val="22"/>
          <w:lang w:val="es-GT"/>
        </w:rPr>
        <w:t>, la distancia</w:t>
      </w:r>
      <w:r w:rsidRPr="00BD3164">
        <w:rPr>
          <w:rFonts w:ascii="Century Gothic" w:hAnsi="Century Gothic"/>
          <w:sz w:val="22"/>
          <w:szCs w:val="22"/>
          <w:lang w:val="es-GT"/>
        </w:rPr>
        <w:t xml:space="preserve"> y la cantidad de trabajo elaborada.</w:t>
      </w:r>
    </w:p>
    <w:p w14:paraId="0ADDC247" w14:textId="77777777" w:rsidR="00BD3164" w:rsidRPr="00BD3164" w:rsidRDefault="00BD3164" w:rsidP="00EA3363">
      <w:pPr>
        <w:pStyle w:val="ListParagraph"/>
        <w:ind w:right="855"/>
        <w:jc w:val="both"/>
        <w:rPr>
          <w:rFonts w:ascii="Century Gothic" w:hAnsi="Century Gothic"/>
          <w:sz w:val="22"/>
          <w:szCs w:val="22"/>
          <w:lang w:val="es-GT"/>
        </w:rPr>
      </w:pPr>
    </w:p>
    <w:tbl>
      <w:tblPr>
        <w:tblStyle w:val="GridTable4-Accent4"/>
        <w:tblW w:w="0" w:type="auto"/>
        <w:jc w:val="center"/>
        <w:tblLook w:val="04A0" w:firstRow="1" w:lastRow="0" w:firstColumn="1" w:lastColumn="0" w:noHBand="0" w:noVBand="1"/>
      </w:tblPr>
      <w:tblGrid>
        <w:gridCol w:w="2881"/>
        <w:gridCol w:w="4502"/>
      </w:tblGrid>
      <w:tr w:rsidR="00EA3363" w:rsidRPr="00BD3164" w14:paraId="67D4CBF3" w14:textId="77777777" w:rsidTr="00EA336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3B6919A4" w14:textId="77777777" w:rsidR="00EA3363" w:rsidRPr="00BD3164" w:rsidRDefault="00EA3363" w:rsidP="00EA3363">
            <w:pPr>
              <w:pStyle w:val="ListParagraph"/>
              <w:ind w:left="0" w:right="855"/>
              <w:jc w:val="center"/>
              <w:rPr>
                <w:rFonts w:ascii="Century Gothic" w:hAnsi="Century Gothic"/>
                <w:sz w:val="22"/>
                <w:szCs w:val="22"/>
                <w:lang w:val="es-GT"/>
              </w:rPr>
            </w:pPr>
            <w:r w:rsidRPr="00BD3164">
              <w:rPr>
                <w:rFonts w:ascii="Century Gothic" w:hAnsi="Century Gothic"/>
                <w:sz w:val="22"/>
                <w:szCs w:val="22"/>
                <w:lang w:val="es-GT"/>
              </w:rPr>
              <w:t>Precio Unidad</w:t>
            </w:r>
          </w:p>
        </w:tc>
        <w:tc>
          <w:tcPr>
            <w:tcW w:w="4502" w:type="dxa"/>
          </w:tcPr>
          <w:p w14:paraId="4A0974DB" w14:textId="77777777" w:rsidR="00EA3363" w:rsidRPr="00BD3164" w:rsidRDefault="00EA3363" w:rsidP="009B41BD">
            <w:pPr>
              <w:pStyle w:val="ListParagraph"/>
              <w:ind w:left="0"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Servicio</w:t>
            </w:r>
          </w:p>
        </w:tc>
      </w:tr>
      <w:tr w:rsidR="00EA3363" w:rsidRPr="00BD3164" w14:paraId="40B88F44"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69A113AC"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124.0096</w:t>
            </w:r>
          </w:p>
        </w:tc>
        <w:tc>
          <w:tcPr>
            <w:tcW w:w="4502" w:type="dxa"/>
          </w:tcPr>
          <w:p w14:paraId="637CAAFD" w14:textId="60CF7B7F"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w:t>
            </w:r>
            <w:r w:rsidRPr="00BD3164">
              <w:rPr>
                <w:rFonts w:ascii="Century Gothic" w:hAnsi="Century Gothic"/>
                <w:sz w:val="22"/>
                <w:szCs w:val="22"/>
                <w:lang w:val="es-GT"/>
              </w:rPr>
              <w:t xml:space="preserve"> </w:t>
            </w:r>
            <w:r w:rsidRPr="00BD3164">
              <w:rPr>
                <w:rFonts w:ascii="Century Gothic" w:hAnsi="Century Gothic"/>
                <w:sz w:val="22"/>
                <w:szCs w:val="22"/>
                <w:lang w:val="es-GT"/>
              </w:rPr>
              <w:t>CORRECTIVO</w:t>
            </w:r>
          </w:p>
        </w:tc>
      </w:tr>
      <w:tr w:rsidR="00EA3363" w:rsidRPr="00BD3164" w14:paraId="2261A21B"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035CF800"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152.9011</w:t>
            </w:r>
          </w:p>
        </w:tc>
        <w:tc>
          <w:tcPr>
            <w:tcW w:w="4502" w:type="dxa"/>
          </w:tcPr>
          <w:p w14:paraId="20A2D8BE" w14:textId="28635744"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w:t>
            </w:r>
            <w:r w:rsidRPr="00BD3164">
              <w:rPr>
                <w:rFonts w:ascii="Century Gothic" w:hAnsi="Century Gothic"/>
                <w:sz w:val="22"/>
                <w:szCs w:val="22"/>
                <w:lang w:val="es-GT"/>
              </w:rPr>
              <w:t xml:space="preserve"> </w:t>
            </w:r>
            <w:r w:rsidRPr="00BD3164">
              <w:rPr>
                <w:rFonts w:ascii="Century Gothic" w:hAnsi="Century Gothic"/>
                <w:sz w:val="22"/>
                <w:szCs w:val="22"/>
                <w:lang w:val="es-GT"/>
              </w:rPr>
              <w:t>FUSIBLE</w:t>
            </w:r>
          </w:p>
        </w:tc>
      </w:tr>
      <w:tr w:rsidR="00EA3363" w:rsidRPr="00BD3164" w14:paraId="768F6B9C" w14:textId="77777777" w:rsidTr="00EA3363">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881" w:type="dxa"/>
          </w:tcPr>
          <w:p w14:paraId="16949850"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176.3823</w:t>
            </w:r>
          </w:p>
        </w:tc>
        <w:tc>
          <w:tcPr>
            <w:tcW w:w="4502" w:type="dxa"/>
          </w:tcPr>
          <w:p w14:paraId="5DA3F8DF" w14:textId="52B5687F"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CAMBIO</w:t>
            </w:r>
            <w:r w:rsidRPr="00BD3164">
              <w:rPr>
                <w:rFonts w:ascii="Century Gothic" w:hAnsi="Century Gothic"/>
                <w:sz w:val="22"/>
                <w:szCs w:val="22"/>
                <w:lang w:val="es-GT"/>
              </w:rPr>
              <w:t xml:space="preserve"> </w:t>
            </w:r>
            <w:r w:rsidRPr="00BD3164">
              <w:rPr>
                <w:rFonts w:ascii="Century Gothic" w:hAnsi="Century Gothic"/>
                <w:sz w:val="22"/>
                <w:szCs w:val="22"/>
                <w:lang w:val="es-GT"/>
              </w:rPr>
              <w:t>PUENTES</w:t>
            </w:r>
          </w:p>
        </w:tc>
      </w:tr>
      <w:tr w:rsidR="00EA3363" w:rsidRPr="00BD3164" w14:paraId="70EEF3BF"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77202F6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176.2664</w:t>
            </w:r>
          </w:p>
        </w:tc>
        <w:tc>
          <w:tcPr>
            <w:tcW w:w="4502" w:type="dxa"/>
          </w:tcPr>
          <w:p w14:paraId="28C6E293" w14:textId="77777777"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OTRO</w:t>
            </w:r>
          </w:p>
        </w:tc>
      </w:tr>
      <w:tr w:rsidR="00EA3363" w:rsidRPr="00BD3164" w14:paraId="7170FF46"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A09D821"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132.0638</w:t>
            </w:r>
          </w:p>
        </w:tc>
        <w:tc>
          <w:tcPr>
            <w:tcW w:w="4502" w:type="dxa"/>
          </w:tcPr>
          <w:p w14:paraId="06B539A4" w14:textId="77777777"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REVISION</w:t>
            </w:r>
          </w:p>
        </w:tc>
      </w:tr>
      <w:tr w:rsidR="00EA3363" w:rsidRPr="00BD3164" w14:paraId="47AB7077"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6FE113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156.7391</w:t>
            </w:r>
          </w:p>
        </w:tc>
        <w:tc>
          <w:tcPr>
            <w:tcW w:w="4502" w:type="dxa"/>
          </w:tcPr>
          <w:p w14:paraId="2BE6933E" w14:textId="29971425"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REVISION</w:t>
            </w:r>
            <w:r w:rsidRPr="00BD3164">
              <w:rPr>
                <w:rFonts w:ascii="Century Gothic" w:hAnsi="Century Gothic"/>
                <w:sz w:val="22"/>
                <w:szCs w:val="22"/>
                <w:lang w:val="es-GT"/>
              </w:rPr>
              <w:t xml:space="preserve"> </w:t>
            </w:r>
            <w:r w:rsidRPr="00BD3164">
              <w:rPr>
                <w:rFonts w:ascii="Century Gothic" w:hAnsi="Century Gothic"/>
                <w:sz w:val="22"/>
                <w:szCs w:val="22"/>
                <w:lang w:val="es-GT"/>
              </w:rPr>
              <w:t>TRANSFORMADOR</w:t>
            </w:r>
          </w:p>
        </w:tc>
      </w:tr>
      <w:tr w:rsidR="00EA3363" w:rsidRPr="00BD3164" w14:paraId="5B0A239F"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17064EE3"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141.425</w:t>
            </w:r>
          </w:p>
        </w:tc>
        <w:tc>
          <w:tcPr>
            <w:tcW w:w="4502" w:type="dxa"/>
          </w:tcPr>
          <w:p w14:paraId="680D2325" w14:textId="48C5453A"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VERIFICACION</w:t>
            </w:r>
            <w:r w:rsidRPr="00BD3164">
              <w:rPr>
                <w:rFonts w:ascii="Century Gothic" w:hAnsi="Century Gothic"/>
                <w:sz w:val="22"/>
                <w:szCs w:val="22"/>
                <w:lang w:val="es-GT"/>
              </w:rPr>
              <w:t xml:space="preserve"> </w:t>
            </w:r>
            <w:r w:rsidRPr="00BD3164">
              <w:rPr>
                <w:rFonts w:ascii="Century Gothic" w:hAnsi="Century Gothic"/>
                <w:sz w:val="22"/>
                <w:szCs w:val="22"/>
                <w:lang w:val="es-GT"/>
              </w:rPr>
              <w:t>INDICADORES</w:t>
            </w:r>
          </w:p>
        </w:tc>
      </w:tr>
      <w:tr w:rsidR="00EA3363" w:rsidRPr="00BD3164" w14:paraId="7606BCE0" w14:textId="77777777" w:rsidTr="00EA3363">
        <w:trPr>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2F057B28"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131.1066</w:t>
            </w:r>
          </w:p>
        </w:tc>
        <w:tc>
          <w:tcPr>
            <w:tcW w:w="4502" w:type="dxa"/>
          </w:tcPr>
          <w:p w14:paraId="005272B2" w14:textId="636C6FE3"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VERIFICACION</w:t>
            </w:r>
            <w:r w:rsidRPr="00BD3164">
              <w:rPr>
                <w:rFonts w:ascii="Century Gothic" w:hAnsi="Century Gothic"/>
                <w:sz w:val="22"/>
                <w:szCs w:val="22"/>
                <w:lang w:val="es-GT"/>
              </w:rPr>
              <w:t xml:space="preserve"> </w:t>
            </w:r>
            <w:r w:rsidRPr="00BD3164">
              <w:rPr>
                <w:rFonts w:ascii="Century Gothic" w:hAnsi="Century Gothic"/>
                <w:sz w:val="22"/>
                <w:szCs w:val="22"/>
                <w:lang w:val="es-GT"/>
              </w:rPr>
              <w:t>MEDIDORES</w:t>
            </w:r>
          </w:p>
        </w:tc>
      </w:tr>
      <w:tr w:rsidR="00EA3363" w:rsidRPr="00BD3164" w14:paraId="784EA187" w14:textId="77777777" w:rsidTr="00EA336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881" w:type="dxa"/>
          </w:tcPr>
          <w:p w14:paraId="7B88CFA4"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127.868</w:t>
            </w:r>
          </w:p>
        </w:tc>
        <w:tc>
          <w:tcPr>
            <w:tcW w:w="4502" w:type="dxa"/>
          </w:tcPr>
          <w:p w14:paraId="4A92AEF4" w14:textId="77777777" w:rsidR="00EA3363" w:rsidRPr="00BD3164" w:rsidRDefault="00EA3363" w:rsidP="009B41BD">
            <w:pPr>
              <w:pStyle w:val="ListParagraph"/>
              <w:ind w:left="0"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VISITA</w:t>
            </w:r>
          </w:p>
        </w:tc>
      </w:tr>
      <w:tr w:rsidR="00EA3363" w:rsidRPr="00BD3164" w14:paraId="54A3D8EA" w14:textId="77777777" w:rsidTr="00EA3363">
        <w:trPr>
          <w:trHeight w:val="275"/>
          <w:jc w:val="center"/>
        </w:trPr>
        <w:tc>
          <w:tcPr>
            <w:cnfStyle w:val="001000000000" w:firstRow="0" w:lastRow="0" w:firstColumn="1" w:lastColumn="0" w:oddVBand="0" w:evenVBand="0" w:oddHBand="0" w:evenHBand="0" w:firstRowFirstColumn="0" w:firstRowLastColumn="0" w:lastRowFirstColumn="0" w:lastRowLastColumn="0"/>
            <w:tcW w:w="2881" w:type="dxa"/>
          </w:tcPr>
          <w:p w14:paraId="7B979E8B" w14:textId="77777777" w:rsidR="00EA3363" w:rsidRPr="00BD3164" w:rsidRDefault="00EA3363" w:rsidP="009B41BD">
            <w:pPr>
              <w:pStyle w:val="ListParagraph"/>
              <w:ind w:left="0" w:right="855"/>
              <w:jc w:val="both"/>
              <w:rPr>
                <w:rFonts w:ascii="Century Gothic" w:hAnsi="Century Gothic"/>
                <w:b w:val="0"/>
                <w:bCs w:val="0"/>
                <w:sz w:val="22"/>
                <w:szCs w:val="22"/>
                <w:lang w:val="es-GT"/>
              </w:rPr>
            </w:pPr>
            <w:r w:rsidRPr="00BD3164">
              <w:rPr>
                <w:rFonts w:ascii="Century Gothic" w:hAnsi="Century Gothic"/>
                <w:b w:val="0"/>
                <w:bCs w:val="0"/>
                <w:sz w:val="22"/>
                <w:szCs w:val="22"/>
                <w:lang w:val="es-GT"/>
              </w:rPr>
              <w:t>176.0261</w:t>
            </w:r>
          </w:p>
        </w:tc>
        <w:tc>
          <w:tcPr>
            <w:tcW w:w="4502" w:type="dxa"/>
          </w:tcPr>
          <w:p w14:paraId="02AA26EC" w14:textId="1E7D0296" w:rsidR="00EA3363" w:rsidRPr="00BD3164" w:rsidRDefault="00EA3363" w:rsidP="009B41BD">
            <w:pPr>
              <w:pStyle w:val="ListParagraph"/>
              <w:ind w:left="0"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lang w:val="es-GT"/>
              </w:rPr>
            </w:pPr>
            <w:r w:rsidRPr="00BD3164">
              <w:rPr>
                <w:rFonts w:ascii="Century Gothic" w:hAnsi="Century Gothic"/>
                <w:sz w:val="22"/>
                <w:szCs w:val="22"/>
                <w:lang w:val="es-GT"/>
              </w:rPr>
              <w:t>VISITA</w:t>
            </w:r>
            <w:r w:rsidRPr="00BD3164">
              <w:rPr>
                <w:rFonts w:ascii="Century Gothic" w:hAnsi="Century Gothic"/>
                <w:sz w:val="22"/>
                <w:szCs w:val="22"/>
                <w:lang w:val="es-GT"/>
              </w:rPr>
              <w:t xml:space="preserve"> </w:t>
            </w:r>
            <w:r w:rsidRPr="00BD3164">
              <w:rPr>
                <w:rFonts w:ascii="Century Gothic" w:hAnsi="Century Gothic"/>
                <w:sz w:val="22"/>
                <w:szCs w:val="22"/>
                <w:lang w:val="es-GT"/>
              </w:rPr>
              <w:t>POR</w:t>
            </w:r>
            <w:r w:rsidRPr="00BD3164">
              <w:rPr>
                <w:rFonts w:ascii="Century Gothic" w:hAnsi="Century Gothic"/>
                <w:sz w:val="22"/>
                <w:szCs w:val="22"/>
                <w:lang w:val="es-GT"/>
              </w:rPr>
              <w:t xml:space="preserve"> </w:t>
            </w:r>
            <w:r w:rsidRPr="00BD3164">
              <w:rPr>
                <w:rFonts w:ascii="Century Gothic" w:hAnsi="Century Gothic"/>
                <w:sz w:val="22"/>
                <w:szCs w:val="22"/>
                <w:lang w:val="es-GT"/>
              </w:rPr>
              <w:t>CORRECCION</w:t>
            </w:r>
          </w:p>
        </w:tc>
      </w:tr>
    </w:tbl>
    <w:p w14:paraId="639643A3" w14:textId="16ADA7B9" w:rsidR="00727F63" w:rsidRPr="00BD3164" w:rsidRDefault="00727F63" w:rsidP="00ED40DE">
      <w:pPr>
        <w:ind w:right="855"/>
        <w:jc w:val="both"/>
        <w:rPr>
          <w:rFonts w:ascii="Century Gothic" w:hAnsi="Century Gothic"/>
          <w:sz w:val="22"/>
          <w:szCs w:val="22"/>
          <w:lang w:val="es-GT"/>
        </w:rPr>
      </w:pPr>
    </w:p>
    <w:p w14:paraId="1F082014" w14:textId="2A0CD227"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T</w:t>
      </w:r>
      <w:r w:rsidRPr="00BD3164">
        <w:rPr>
          <w:rFonts w:ascii="Century Gothic" w:hAnsi="Century Gothic"/>
          <w:sz w:val="22"/>
          <w:szCs w:val="22"/>
          <w:lang w:val="es-GT"/>
        </w:rPr>
        <w:t>arifas actuales</w:t>
      </w:r>
    </w:p>
    <w:p w14:paraId="48E6E5FA" w14:textId="77777777" w:rsidR="00BD3164" w:rsidRPr="00BD3164" w:rsidRDefault="00BD3164" w:rsidP="00ED40DE">
      <w:pPr>
        <w:ind w:right="855"/>
        <w:jc w:val="both"/>
        <w:rPr>
          <w:rFonts w:ascii="Century Gothic" w:hAnsi="Century Gothic"/>
          <w:sz w:val="22"/>
          <w:szCs w:val="22"/>
          <w:lang w:val="es-GT"/>
        </w:rPr>
      </w:pPr>
    </w:p>
    <w:p w14:paraId="762CA6ED" w14:textId="05FCFB14" w:rsidR="00BD3164" w:rsidRDefault="00EA3363" w:rsidP="00BD3164">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En el año 2017 se observó una aceptación continua a las tarifas establecidas. Sin embargo, en el 2018 se observo un decremento significativo en la cantidad de demanda por los servicios. Se puede concluir que</w:t>
      </w:r>
      <w:r w:rsidR="00D463B8">
        <w:rPr>
          <w:rFonts w:ascii="Century Gothic" w:hAnsi="Century Gothic"/>
          <w:sz w:val="22"/>
          <w:szCs w:val="22"/>
          <w:lang w:val="es-GT"/>
        </w:rPr>
        <w:t xml:space="preserve"> los precios no son los mejores ya que</w:t>
      </w:r>
      <w:r w:rsidRPr="00BD3164">
        <w:rPr>
          <w:rFonts w:ascii="Century Gothic" w:hAnsi="Century Gothic"/>
          <w:sz w:val="22"/>
          <w:szCs w:val="22"/>
          <w:lang w:val="es-GT"/>
        </w:rPr>
        <w:t xml:space="preserve"> existe una fuerte probabilidad de que los precios influencien de manera negativa el </w:t>
      </w:r>
      <w:r w:rsidR="00BD3164" w:rsidRPr="00BD3164">
        <w:rPr>
          <w:rFonts w:ascii="Century Gothic" w:hAnsi="Century Gothic"/>
          <w:sz w:val="22"/>
          <w:szCs w:val="22"/>
          <w:lang w:val="es-GT"/>
        </w:rPr>
        <w:lastRenderedPageBreak/>
        <w:t>incentivo</w:t>
      </w:r>
      <w:r w:rsidRPr="00BD3164">
        <w:rPr>
          <w:rFonts w:ascii="Century Gothic" w:hAnsi="Century Gothic"/>
          <w:sz w:val="22"/>
          <w:szCs w:val="22"/>
          <w:lang w:val="es-GT"/>
        </w:rPr>
        <w:t xml:space="preserve"> que la em</w:t>
      </w:r>
      <w:r w:rsidR="00BD3164" w:rsidRPr="00BD3164">
        <w:rPr>
          <w:rFonts w:ascii="Century Gothic" w:hAnsi="Century Gothic"/>
          <w:sz w:val="22"/>
          <w:szCs w:val="22"/>
          <w:lang w:val="es-GT"/>
        </w:rPr>
        <w:t>p</w:t>
      </w:r>
      <w:r w:rsidRPr="00BD3164">
        <w:rPr>
          <w:rFonts w:ascii="Century Gothic" w:hAnsi="Century Gothic"/>
          <w:sz w:val="22"/>
          <w:szCs w:val="22"/>
          <w:lang w:val="es-GT"/>
        </w:rPr>
        <w:t xml:space="preserve">resa ofrece hacia el </w:t>
      </w:r>
      <w:r w:rsidR="00BD3164" w:rsidRPr="00BD3164">
        <w:rPr>
          <w:rFonts w:ascii="Century Gothic" w:hAnsi="Century Gothic"/>
          <w:sz w:val="22"/>
          <w:szCs w:val="22"/>
          <w:lang w:val="es-GT"/>
        </w:rPr>
        <w:t>mantenimiento y reparacion de postes eléctricos.</w:t>
      </w:r>
    </w:p>
    <w:p w14:paraId="7A52BF52" w14:textId="123AD5E7" w:rsidR="00BD3164" w:rsidRPr="00BD3164" w:rsidRDefault="00BD3164" w:rsidP="00BD3164">
      <w:pPr>
        <w:pStyle w:val="ListParagraph"/>
        <w:ind w:right="855"/>
        <w:jc w:val="both"/>
        <w:rPr>
          <w:rFonts w:ascii="Century Gothic" w:hAnsi="Century Gothic"/>
          <w:sz w:val="22"/>
          <w:szCs w:val="22"/>
          <w:lang w:val="es-GT"/>
        </w:rPr>
      </w:pPr>
      <w:r w:rsidRPr="00BD3164">
        <w:rPr>
          <w:rFonts w:ascii="Century Gothic" w:hAnsi="Century Gothic"/>
          <w:sz w:val="22"/>
          <w:szCs w:val="22"/>
          <w:lang w:val="es-GT"/>
        </w:rPr>
        <w:t>Hasta agosto de 2018 la empresa no se encuentra en numeros rojos sin embargo, no presenta ganancias altas por lo que no se beneficia en lo absoluto.</w:t>
      </w:r>
    </w:p>
    <w:p w14:paraId="3DB348F0" w14:textId="77777777" w:rsidR="00BD3164" w:rsidRPr="00BD3164" w:rsidRDefault="00BD3164" w:rsidP="00BD3164">
      <w:pPr>
        <w:pStyle w:val="ListParagraph"/>
        <w:ind w:right="855"/>
        <w:jc w:val="both"/>
        <w:rPr>
          <w:rFonts w:ascii="Century Gothic" w:hAnsi="Century Gothic"/>
          <w:sz w:val="22"/>
          <w:szCs w:val="22"/>
          <w:lang w:val="es-GT"/>
        </w:rPr>
      </w:pPr>
    </w:p>
    <w:p w14:paraId="36F5D07A" w14:textId="693B8B30"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¿Cuándo podríamos perderle a un mantenimiento y/o reparación?</w:t>
      </w:r>
    </w:p>
    <w:p w14:paraId="2C578E2D" w14:textId="77777777" w:rsidR="00D463B8" w:rsidRDefault="00D463B8" w:rsidP="00ED40DE">
      <w:pPr>
        <w:ind w:right="855"/>
        <w:jc w:val="both"/>
        <w:rPr>
          <w:rFonts w:ascii="Century Gothic" w:hAnsi="Century Gothic"/>
          <w:sz w:val="22"/>
          <w:szCs w:val="22"/>
          <w:lang w:val="es-GT"/>
        </w:rPr>
      </w:pPr>
    </w:p>
    <w:p w14:paraId="1E5D0B67" w14:textId="2B9492E1"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En este caso se tomó en cuenta la factura más pequeña que se cuenta por cada servicio y el costo más alto que se puede llegar a presentar.</w:t>
      </w:r>
    </w:p>
    <w:p w14:paraId="7DD38518" w14:textId="76A4CAF5"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El resultado da un promedio de lo cual representa una pérdida significativa ya que esta es mas grande que el precio que se tiene por cada servicio.</w:t>
      </w:r>
    </w:p>
    <w:p w14:paraId="2B0B1FA7" w14:textId="77777777" w:rsidR="00F55243" w:rsidRDefault="00F55243" w:rsidP="00F55243">
      <w:pPr>
        <w:pStyle w:val="ListParagraph"/>
        <w:ind w:right="855"/>
        <w:jc w:val="both"/>
        <w:rPr>
          <w:rFonts w:ascii="Century Gothic" w:hAnsi="Century Gothic"/>
          <w:sz w:val="22"/>
          <w:szCs w:val="22"/>
          <w:lang w:val="es-GT"/>
        </w:rPr>
      </w:pPr>
    </w:p>
    <w:tbl>
      <w:tblPr>
        <w:tblStyle w:val="GridTable4-Accent4"/>
        <w:tblW w:w="7525" w:type="dxa"/>
        <w:jc w:val="center"/>
        <w:tblLook w:val="04A0" w:firstRow="1" w:lastRow="0" w:firstColumn="1" w:lastColumn="0" w:noHBand="0" w:noVBand="1"/>
      </w:tblPr>
      <w:tblGrid>
        <w:gridCol w:w="4897"/>
        <w:gridCol w:w="2628"/>
      </w:tblGrid>
      <w:tr w:rsidR="00F55243" w:rsidRPr="00F55243" w14:paraId="5E510D25" w14:textId="77777777" w:rsidTr="00F5524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D289D2" w14:textId="77777777" w:rsidR="00F55243" w:rsidRPr="00F55243" w:rsidRDefault="00F55243" w:rsidP="00F55243">
            <w:pPr>
              <w:pStyle w:val="ListParagraph"/>
              <w:ind w:right="855"/>
              <w:jc w:val="both"/>
              <w:rPr>
                <w:rFonts w:ascii="Century Gothic" w:hAnsi="Century Gothic"/>
                <w:sz w:val="22"/>
                <w:szCs w:val="22"/>
              </w:rPr>
            </w:pPr>
            <w:r w:rsidRPr="00F55243">
              <w:rPr>
                <w:rFonts w:ascii="Century Gothic" w:hAnsi="Century Gothic"/>
                <w:sz w:val="22"/>
                <w:szCs w:val="22"/>
              </w:rPr>
              <w:t>Servicio</w:t>
            </w:r>
          </w:p>
        </w:tc>
        <w:tc>
          <w:tcPr>
            <w:tcW w:w="0" w:type="auto"/>
            <w:hideMark/>
          </w:tcPr>
          <w:p w14:paraId="06FE2152" w14:textId="77777777" w:rsidR="00F55243" w:rsidRPr="00F55243" w:rsidRDefault="00F55243" w:rsidP="00F55243">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Perdida</w:t>
            </w:r>
          </w:p>
        </w:tc>
      </w:tr>
      <w:tr w:rsidR="00F55243" w:rsidRPr="00F55243" w14:paraId="0AD3DFD0"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F5FD34" w14:textId="1879714C"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CORRECTIVO</w:t>
            </w:r>
          </w:p>
        </w:tc>
        <w:tc>
          <w:tcPr>
            <w:tcW w:w="0" w:type="auto"/>
            <w:hideMark/>
          </w:tcPr>
          <w:p w14:paraId="48FF7261"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-401</w:t>
            </w:r>
          </w:p>
        </w:tc>
      </w:tr>
      <w:tr w:rsidR="00F55243" w:rsidRPr="00F55243" w14:paraId="348A2FC2"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3DE99A" w14:textId="37BBB23D"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FUSIBLE</w:t>
            </w:r>
          </w:p>
        </w:tc>
        <w:tc>
          <w:tcPr>
            <w:tcW w:w="0" w:type="auto"/>
            <w:hideMark/>
          </w:tcPr>
          <w:p w14:paraId="4B37BE3E"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-446</w:t>
            </w:r>
          </w:p>
        </w:tc>
      </w:tr>
      <w:tr w:rsidR="00F55243" w:rsidRPr="00F55243" w14:paraId="02164605"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56FA26" w14:textId="57DD414D"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CAMBIO</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PUENTES</w:t>
            </w:r>
          </w:p>
        </w:tc>
        <w:tc>
          <w:tcPr>
            <w:tcW w:w="0" w:type="auto"/>
            <w:hideMark/>
          </w:tcPr>
          <w:p w14:paraId="07C74106"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-363</w:t>
            </w:r>
          </w:p>
        </w:tc>
      </w:tr>
      <w:tr w:rsidR="00F55243" w:rsidRPr="00F55243" w14:paraId="4BE3DD73"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88E231"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OTRO</w:t>
            </w:r>
          </w:p>
        </w:tc>
        <w:tc>
          <w:tcPr>
            <w:tcW w:w="0" w:type="auto"/>
            <w:hideMark/>
          </w:tcPr>
          <w:p w14:paraId="3D5A4A5E"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-420</w:t>
            </w:r>
          </w:p>
        </w:tc>
      </w:tr>
      <w:tr w:rsidR="00F55243" w:rsidRPr="00F55243" w14:paraId="35D0ECB7"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B374CB"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REVISION</w:t>
            </w:r>
          </w:p>
        </w:tc>
        <w:tc>
          <w:tcPr>
            <w:tcW w:w="0" w:type="auto"/>
            <w:hideMark/>
          </w:tcPr>
          <w:p w14:paraId="22947ECB"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-420</w:t>
            </w:r>
          </w:p>
        </w:tc>
      </w:tr>
      <w:tr w:rsidR="00F55243" w:rsidRPr="00F55243" w14:paraId="7A2091FD"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160073" w14:textId="684F07A3"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REVISION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TRANSFORMADOR</w:t>
            </w:r>
          </w:p>
        </w:tc>
        <w:tc>
          <w:tcPr>
            <w:tcW w:w="0" w:type="auto"/>
            <w:hideMark/>
          </w:tcPr>
          <w:p w14:paraId="061BF8B3"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-451</w:t>
            </w:r>
          </w:p>
        </w:tc>
      </w:tr>
      <w:tr w:rsidR="00F55243" w:rsidRPr="00F55243" w14:paraId="3E32AA21"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8D8222" w14:textId="77A31186"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VERIFICACION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INDICADORES</w:t>
            </w:r>
          </w:p>
        </w:tc>
        <w:tc>
          <w:tcPr>
            <w:tcW w:w="0" w:type="auto"/>
            <w:hideMark/>
          </w:tcPr>
          <w:p w14:paraId="25C6297F"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-447</w:t>
            </w:r>
          </w:p>
        </w:tc>
      </w:tr>
      <w:tr w:rsidR="00F55243" w:rsidRPr="00F55243" w14:paraId="7AE7D06A"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B58849" w14:textId="5CBE1B1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VERIFICACION</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MEDIDORES</w:t>
            </w:r>
          </w:p>
        </w:tc>
        <w:tc>
          <w:tcPr>
            <w:tcW w:w="0" w:type="auto"/>
            <w:hideMark/>
          </w:tcPr>
          <w:p w14:paraId="273A1942"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-381</w:t>
            </w:r>
          </w:p>
        </w:tc>
      </w:tr>
      <w:tr w:rsidR="00F55243" w:rsidRPr="00F55243" w14:paraId="7E265AEE" w14:textId="77777777" w:rsidTr="00F5524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3371BD" w14:textId="77777777"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VISITA</w:t>
            </w:r>
          </w:p>
        </w:tc>
        <w:tc>
          <w:tcPr>
            <w:tcW w:w="0" w:type="auto"/>
            <w:hideMark/>
          </w:tcPr>
          <w:p w14:paraId="129F23A0" w14:textId="77777777" w:rsidR="00F55243" w:rsidRPr="00F55243" w:rsidRDefault="00F55243" w:rsidP="00F55243">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-387</w:t>
            </w:r>
          </w:p>
        </w:tc>
      </w:tr>
      <w:tr w:rsidR="00F55243" w:rsidRPr="00F55243" w14:paraId="4501F852" w14:textId="77777777" w:rsidTr="00F55243">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7B6A4D" w14:textId="72514C5E" w:rsidR="00F55243" w:rsidRPr="00F55243" w:rsidRDefault="00F55243" w:rsidP="00F55243">
            <w:pPr>
              <w:pStyle w:val="ListParagraph"/>
              <w:ind w:right="855"/>
              <w:jc w:val="both"/>
              <w:rPr>
                <w:rFonts w:ascii="Century Gothic" w:hAnsi="Century Gothic"/>
                <w:b w:val="0"/>
                <w:bCs w:val="0"/>
                <w:sz w:val="22"/>
                <w:szCs w:val="22"/>
              </w:rPr>
            </w:pPr>
            <w:r w:rsidRPr="00F55243">
              <w:rPr>
                <w:rFonts w:ascii="Century Gothic" w:hAnsi="Century Gothic"/>
                <w:b w:val="0"/>
                <w:bCs w:val="0"/>
                <w:sz w:val="22"/>
                <w:szCs w:val="22"/>
              </w:rPr>
              <w:t>VISITA</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POR</w:t>
            </w:r>
            <w:r>
              <w:rPr>
                <w:rFonts w:ascii="Century Gothic" w:hAnsi="Century Gothic"/>
                <w:b w:val="0"/>
                <w:bCs w:val="0"/>
                <w:sz w:val="22"/>
                <w:szCs w:val="22"/>
                <w:lang w:val="en-US"/>
              </w:rPr>
              <w:t xml:space="preserve"> </w:t>
            </w:r>
            <w:r w:rsidRPr="00F55243">
              <w:rPr>
                <w:rFonts w:ascii="Century Gothic" w:hAnsi="Century Gothic"/>
                <w:b w:val="0"/>
                <w:bCs w:val="0"/>
                <w:sz w:val="22"/>
                <w:szCs w:val="22"/>
              </w:rPr>
              <w:t>CORRECCION</w:t>
            </w:r>
          </w:p>
        </w:tc>
        <w:tc>
          <w:tcPr>
            <w:tcW w:w="0" w:type="auto"/>
            <w:hideMark/>
          </w:tcPr>
          <w:p w14:paraId="39A9DFF8" w14:textId="77777777" w:rsidR="00F55243" w:rsidRPr="00F55243" w:rsidRDefault="00F55243" w:rsidP="00F55243">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55243">
              <w:rPr>
                <w:rFonts w:ascii="Century Gothic" w:hAnsi="Century Gothic"/>
                <w:sz w:val="22"/>
                <w:szCs w:val="22"/>
              </w:rPr>
              <w:t>-409</w:t>
            </w:r>
          </w:p>
        </w:tc>
      </w:tr>
    </w:tbl>
    <w:p w14:paraId="53F36F1F" w14:textId="58677546" w:rsidR="00727F63" w:rsidRPr="00BD3164" w:rsidRDefault="00727F63" w:rsidP="00ED40DE">
      <w:pPr>
        <w:ind w:right="855"/>
        <w:jc w:val="both"/>
        <w:rPr>
          <w:rFonts w:ascii="Century Gothic" w:hAnsi="Century Gothic"/>
          <w:sz w:val="22"/>
          <w:szCs w:val="22"/>
          <w:lang w:val="es-GT"/>
        </w:rPr>
      </w:pPr>
    </w:p>
    <w:p w14:paraId="140AE143" w14:textId="5ABF566A"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¿Debemos abrir más centros de distribución?</w:t>
      </w:r>
    </w:p>
    <w:p w14:paraId="79631578" w14:textId="77777777" w:rsidR="00D463B8" w:rsidRDefault="00D463B8" w:rsidP="00ED40DE">
      <w:pPr>
        <w:ind w:right="855"/>
        <w:jc w:val="both"/>
        <w:rPr>
          <w:rFonts w:ascii="Century Gothic" w:hAnsi="Century Gothic"/>
          <w:sz w:val="22"/>
          <w:szCs w:val="22"/>
          <w:lang w:val="es-GT"/>
        </w:rPr>
      </w:pPr>
    </w:p>
    <w:p w14:paraId="47ACF94A" w14:textId="77777777"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Si el año 2018 hubiese sido tan productivo como lo fue el 2017 el abrir centros de distribución hubiese sido un gran siguiente paso. Sin embargo, es necesario que la empresa se recupere para poder tomar esa estrategia. </w:t>
      </w:r>
    </w:p>
    <w:p w14:paraId="724BADDA" w14:textId="0ED3CFBA" w:rsidR="00F55243" w:rsidRDefault="00F55243" w:rsidP="00F55243">
      <w:pPr>
        <w:pStyle w:val="ListParagraph"/>
        <w:ind w:right="855"/>
        <w:jc w:val="both"/>
        <w:rPr>
          <w:rFonts w:ascii="Century Gothic" w:hAnsi="Century Gothic"/>
          <w:sz w:val="22"/>
          <w:szCs w:val="22"/>
          <w:lang w:val="es-GT"/>
        </w:rPr>
      </w:pPr>
      <w:r>
        <w:rPr>
          <w:rFonts w:ascii="Century Gothic" w:hAnsi="Century Gothic"/>
          <w:sz w:val="22"/>
          <w:szCs w:val="22"/>
          <w:lang w:val="es-GT"/>
        </w:rPr>
        <w:t>Al haberse recuperado</w:t>
      </w:r>
      <w:r w:rsidR="00FE4EA1">
        <w:rPr>
          <w:rFonts w:ascii="Century Gothic" w:hAnsi="Century Gothic"/>
          <w:sz w:val="22"/>
          <w:szCs w:val="22"/>
          <w:lang w:val="es-GT"/>
        </w:rPr>
        <w:t>,</w:t>
      </w:r>
      <w:r>
        <w:rPr>
          <w:rFonts w:ascii="Century Gothic" w:hAnsi="Century Gothic"/>
          <w:sz w:val="22"/>
          <w:szCs w:val="22"/>
          <w:lang w:val="es-GT"/>
        </w:rPr>
        <w:t xml:space="preserve"> </w:t>
      </w:r>
      <w:r w:rsidR="00FE4EA1">
        <w:rPr>
          <w:rFonts w:ascii="Century Gothic" w:hAnsi="Century Gothic"/>
          <w:sz w:val="22"/>
          <w:szCs w:val="22"/>
          <w:lang w:val="es-GT"/>
        </w:rPr>
        <w:t xml:space="preserve">expanderse </w:t>
      </w:r>
      <w:r>
        <w:rPr>
          <w:rFonts w:ascii="Century Gothic" w:hAnsi="Century Gothic"/>
          <w:sz w:val="22"/>
          <w:szCs w:val="22"/>
          <w:lang w:val="es-GT"/>
        </w:rPr>
        <w:t>sería una necesida</w:t>
      </w:r>
      <w:r w:rsidR="00FE4EA1">
        <w:rPr>
          <w:rFonts w:ascii="Century Gothic" w:hAnsi="Century Gothic"/>
          <w:sz w:val="22"/>
          <w:szCs w:val="22"/>
          <w:lang w:val="es-GT"/>
        </w:rPr>
        <w:t xml:space="preserve">d y una buena estrategia para ahorrar tiempo </w:t>
      </w:r>
      <w:r>
        <w:rPr>
          <w:rFonts w:ascii="Century Gothic" w:hAnsi="Century Gothic"/>
          <w:sz w:val="22"/>
          <w:szCs w:val="22"/>
          <w:lang w:val="es-GT"/>
        </w:rPr>
        <w:t>ya que la mayoria de los postes de luz se encuentran a más de una hora de camino.</w:t>
      </w:r>
    </w:p>
    <w:p w14:paraId="6ED4B915" w14:textId="77777777" w:rsidR="00FE4EA1" w:rsidRDefault="00FE4EA1" w:rsidP="00F55243">
      <w:pPr>
        <w:pStyle w:val="ListParagraph"/>
        <w:ind w:right="855"/>
        <w:jc w:val="both"/>
        <w:rPr>
          <w:rFonts w:ascii="Century Gothic" w:hAnsi="Century Gothic"/>
          <w:sz w:val="22"/>
          <w:szCs w:val="22"/>
          <w:lang w:val="es-GT"/>
        </w:rPr>
      </w:pPr>
    </w:p>
    <w:tbl>
      <w:tblPr>
        <w:tblStyle w:val="GridTable4-Accent4"/>
        <w:tblW w:w="0" w:type="dxa"/>
        <w:jc w:val="center"/>
        <w:tblLook w:val="04A0" w:firstRow="1" w:lastRow="0" w:firstColumn="1" w:lastColumn="0" w:noHBand="0" w:noVBand="1"/>
      </w:tblPr>
      <w:tblGrid>
        <w:gridCol w:w="2780"/>
        <w:gridCol w:w="3334"/>
      </w:tblGrid>
      <w:tr w:rsidR="00FE4EA1" w:rsidRPr="00FE4EA1" w14:paraId="21EBA22E" w14:textId="77777777" w:rsidTr="00FE4EA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EB6843"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Distancia</w:t>
            </w:r>
          </w:p>
        </w:tc>
        <w:tc>
          <w:tcPr>
            <w:tcW w:w="0" w:type="auto"/>
            <w:hideMark/>
          </w:tcPr>
          <w:p w14:paraId="260B7DF3" w14:textId="77777777" w:rsidR="00FE4EA1" w:rsidRPr="00FE4EA1" w:rsidRDefault="00FE4EA1" w:rsidP="00FE4EA1">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2"/>
                <w:szCs w:val="22"/>
              </w:rPr>
            </w:pPr>
            <w:r w:rsidRPr="00FE4EA1">
              <w:rPr>
                <w:rFonts w:ascii="Century Gothic" w:hAnsi="Century Gothic"/>
                <w:b w:val="0"/>
                <w:bCs w:val="0"/>
                <w:sz w:val="22"/>
                <w:szCs w:val="22"/>
              </w:rPr>
              <w:t>Cant de viajes</w:t>
            </w:r>
          </w:p>
        </w:tc>
      </w:tr>
      <w:tr w:rsidR="00FE4EA1" w:rsidRPr="00FE4EA1" w14:paraId="553B4F95" w14:textId="77777777" w:rsidTr="00FE4EA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B97C73"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75-120</w:t>
            </w:r>
          </w:p>
        </w:tc>
        <w:tc>
          <w:tcPr>
            <w:tcW w:w="0" w:type="auto"/>
            <w:hideMark/>
          </w:tcPr>
          <w:p w14:paraId="51E83B64" w14:textId="77777777" w:rsidR="00FE4EA1" w:rsidRPr="00FE4EA1" w:rsidRDefault="00FE4EA1" w:rsidP="00FE4EA1">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110764</w:t>
            </w:r>
          </w:p>
        </w:tc>
      </w:tr>
      <w:tr w:rsidR="00FE4EA1" w:rsidRPr="00FE4EA1" w14:paraId="1F3FB9A0" w14:textId="77777777" w:rsidTr="00FE4EA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68E251"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30-45</w:t>
            </w:r>
          </w:p>
        </w:tc>
        <w:tc>
          <w:tcPr>
            <w:tcW w:w="0" w:type="auto"/>
            <w:hideMark/>
          </w:tcPr>
          <w:p w14:paraId="55BF1970" w14:textId="77777777" w:rsidR="00FE4EA1" w:rsidRPr="00FE4EA1" w:rsidRDefault="00FE4EA1" w:rsidP="00FE4EA1">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52745</w:t>
            </w:r>
          </w:p>
        </w:tc>
      </w:tr>
      <w:tr w:rsidR="00FE4EA1" w:rsidRPr="00FE4EA1" w14:paraId="2E6B0EEA" w14:textId="77777777" w:rsidTr="00FE4EA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C10417"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5-30</w:t>
            </w:r>
          </w:p>
        </w:tc>
        <w:tc>
          <w:tcPr>
            <w:tcW w:w="0" w:type="auto"/>
            <w:hideMark/>
          </w:tcPr>
          <w:p w14:paraId="09C6E5D0" w14:textId="77777777" w:rsidR="00FE4EA1" w:rsidRPr="00FE4EA1" w:rsidRDefault="00FE4EA1" w:rsidP="00FE4EA1">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39559</w:t>
            </w:r>
          </w:p>
        </w:tc>
      </w:tr>
      <w:tr w:rsidR="00FE4EA1" w:rsidRPr="00FE4EA1" w14:paraId="6191A8C1" w14:textId="77777777" w:rsidTr="00FE4EA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28033E" w14:textId="77777777" w:rsidR="00FE4EA1" w:rsidRPr="00FE4EA1" w:rsidRDefault="00FE4EA1" w:rsidP="00FE4EA1">
            <w:pPr>
              <w:pStyle w:val="ListParagraph"/>
              <w:ind w:right="855"/>
              <w:jc w:val="both"/>
              <w:rPr>
                <w:rFonts w:ascii="Century Gothic" w:hAnsi="Century Gothic"/>
                <w:b w:val="0"/>
                <w:bCs w:val="0"/>
                <w:sz w:val="22"/>
                <w:szCs w:val="22"/>
              </w:rPr>
            </w:pPr>
            <w:r w:rsidRPr="00FE4EA1">
              <w:rPr>
                <w:rFonts w:ascii="Century Gothic" w:hAnsi="Century Gothic"/>
                <w:b w:val="0"/>
                <w:bCs w:val="0"/>
                <w:sz w:val="22"/>
                <w:szCs w:val="22"/>
              </w:rPr>
              <w:t>45-75</w:t>
            </w:r>
          </w:p>
        </w:tc>
        <w:tc>
          <w:tcPr>
            <w:tcW w:w="0" w:type="auto"/>
            <w:hideMark/>
          </w:tcPr>
          <w:p w14:paraId="0611525F" w14:textId="77777777" w:rsidR="00FE4EA1" w:rsidRPr="00FE4EA1" w:rsidRDefault="00FE4EA1" w:rsidP="00FE4EA1">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FE4EA1">
              <w:rPr>
                <w:rFonts w:ascii="Century Gothic" w:hAnsi="Century Gothic"/>
                <w:sz w:val="22"/>
                <w:szCs w:val="22"/>
              </w:rPr>
              <w:t>34284</w:t>
            </w:r>
          </w:p>
        </w:tc>
      </w:tr>
    </w:tbl>
    <w:p w14:paraId="30591FB0" w14:textId="77777777" w:rsidR="00FE4EA1" w:rsidRPr="00FE4EA1" w:rsidRDefault="00FE4EA1" w:rsidP="00FE4EA1">
      <w:pPr>
        <w:ind w:right="855"/>
        <w:jc w:val="both"/>
        <w:rPr>
          <w:rFonts w:ascii="Century Gothic" w:hAnsi="Century Gothic"/>
          <w:sz w:val="22"/>
          <w:szCs w:val="22"/>
          <w:lang w:val="es-GT"/>
        </w:rPr>
      </w:pPr>
    </w:p>
    <w:p w14:paraId="2B29FD4A" w14:textId="2569EF6A" w:rsidR="00727F63" w:rsidRDefault="00727F63" w:rsidP="00ED40DE">
      <w:pPr>
        <w:ind w:right="855"/>
        <w:jc w:val="both"/>
        <w:rPr>
          <w:rFonts w:ascii="Century Gothic" w:hAnsi="Century Gothic"/>
          <w:sz w:val="22"/>
          <w:szCs w:val="22"/>
          <w:lang w:val="es-GT"/>
        </w:rPr>
      </w:pPr>
    </w:p>
    <w:p w14:paraId="6C1271D3" w14:textId="77777777" w:rsidR="00854036" w:rsidRPr="00BD3164" w:rsidRDefault="00854036" w:rsidP="00ED40DE">
      <w:pPr>
        <w:ind w:right="855"/>
        <w:jc w:val="both"/>
        <w:rPr>
          <w:rFonts w:ascii="Century Gothic" w:hAnsi="Century Gothic"/>
          <w:sz w:val="22"/>
          <w:szCs w:val="22"/>
          <w:lang w:val="es-GT"/>
        </w:rPr>
      </w:pPr>
    </w:p>
    <w:p w14:paraId="29299C0F" w14:textId="406F37B0" w:rsidR="00DA61CD"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lastRenderedPageBreak/>
        <w:t>E</w:t>
      </w:r>
      <w:r w:rsidRPr="00BD3164">
        <w:rPr>
          <w:rFonts w:ascii="Century Gothic" w:hAnsi="Century Gothic"/>
          <w:sz w:val="22"/>
          <w:szCs w:val="22"/>
          <w:lang w:val="es-GT"/>
        </w:rPr>
        <w:t>strategias</w:t>
      </w:r>
      <w:r w:rsidRPr="00BD3164">
        <w:rPr>
          <w:rFonts w:ascii="Century Gothic" w:hAnsi="Century Gothic"/>
          <w:sz w:val="22"/>
          <w:szCs w:val="22"/>
          <w:lang w:val="es-GT"/>
        </w:rPr>
        <w:t xml:space="preserve"> </w:t>
      </w:r>
    </w:p>
    <w:p w14:paraId="06C88379" w14:textId="77777777" w:rsidR="00B648A9" w:rsidRDefault="00854036" w:rsidP="00B648A9">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Permanentes </w:t>
      </w:r>
    </w:p>
    <w:p w14:paraId="6903C1FF" w14:textId="540D6EB8" w:rsidR="00854036" w:rsidRPr="00854036" w:rsidRDefault="00854036" w:rsidP="00B648A9">
      <w:pPr>
        <w:pStyle w:val="ListParagraph"/>
        <w:numPr>
          <w:ilvl w:val="0"/>
          <w:numId w:val="8"/>
        </w:numPr>
        <w:ind w:right="855"/>
        <w:jc w:val="both"/>
        <w:rPr>
          <w:rFonts w:ascii="Century Gothic" w:hAnsi="Century Gothic"/>
          <w:sz w:val="22"/>
          <w:szCs w:val="22"/>
          <w:lang w:val="es-GT"/>
        </w:rPr>
      </w:pPr>
      <w:r w:rsidRPr="00854036">
        <w:rPr>
          <w:rFonts w:ascii="Century Gothic" w:hAnsi="Century Gothic"/>
          <w:sz w:val="22"/>
          <w:szCs w:val="22"/>
          <w:lang w:val="es-GT"/>
        </w:rPr>
        <w:t>Mantener nuestro servicio de excelencia y calidad.</w:t>
      </w:r>
    </w:p>
    <w:p w14:paraId="0600096F" w14:textId="77777777" w:rsidR="00B648A9" w:rsidRDefault="00854036" w:rsidP="00B648A9">
      <w:pPr>
        <w:pStyle w:val="ListParagraph"/>
        <w:ind w:right="855"/>
        <w:jc w:val="both"/>
        <w:rPr>
          <w:rFonts w:ascii="Century Gothic" w:hAnsi="Century Gothic"/>
          <w:sz w:val="22"/>
          <w:szCs w:val="22"/>
          <w:lang w:val="es-GT"/>
        </w:rPr>
      </w:pPr>
      <w:r w:rsidRPr="00854036">
        <w:rPr>
          <w:rFonts w:ascii="Century Gothic" w:hAnsi="Century Gothic"/>
          <w:sz w:val="22"/>
          <w:szCs w:val="22"/>
          <w:lang w:val="es-GT"/>
        </w:rPr>
        <w:t>2018 – hasta alcanzar estabilidad y recuperación de capital</w:t>
      </w:r>
    </w:p>
    <w:p w14:paraId="63690FA3" w14:textId="77777777" w:rsidR="00B648A9" w:rsidRDefault="00854036" w:rsidP="00B648A9">
      <w:pPr>
        <w:pStyle w:val="ListParagraph"/>
        <w:numPr>
          <w:ilvl w:val="0"/>
          <w:numId w:val="8"/>
        </w:numPr>
        <w:ind w:right="855"/>
        <w:jc w:val="both"/>
        <w:rPr>
          <w:rFonts w:ascii="Century Gothic" w:hAnsi="Century Gothic"/>
          <w:sz w:val="22"/>
          <w:szCs w:val="22"/>
          <w:lang w:val="es-GT"/>
        </w:rPr>
      </w:pPr>
      <w:r w:rsidRPr="00B648A9">
        <w:rPr>
          <w:rFonts w:ascii="Century Gothic" w:hAnsi="Century Gothic"/>
          <w:sz w:val="22"/>
          <w:szCs w:val="22"/>
          <w:lang w:val="es-GT"/>
        </w:rPr>
        <w:t>Publicidad sobre nuestros valores y por qué somos importantes</w:t>
      </w:r>
      <w:r w:rsidR="00B648A9">
        <w:rPr>
          <w:rFonts w:ascii="Century Gothic" w:hAnsi="Century Gothic"/>
          <w:sz w:val="22"/>
          <w:szCs w:val="22"/>
          <w:lang w:val="es-GT"/>
        </w:rPr>
        <w:t>.</w:t>
      </w:r>
    </w:p>
    <w:p w14:paraId="4B921AF0" w14:textId="2688A685" w:rsidR="00854036" w:rsidRPr="00B648A9" w:rsidRDefault="00854036" w:rsidP="00B648A9">
      <w:pPr>
        <w:pStyle w:val="ListParagraph"/>
        <w:numPr>
          <w:ilvl w:val="0"/>
          <w:numId w:val="8"/>
        </w:numPr>
        <w:ind w:right="855"/>
        <w:jc w:val="both"/>
        <w:rPr>
          <w:rFonts w:ascii="Century Gothic" w:hAnsi="Century Gothic"/>
          <w:sz w:val="22"/>
          <w:szCs w:val="22"/>
          <w:lang w:val="es-GT"/>
        </w:rPr>
      </w:pPr>
      <w:r w:rsidRPr="00B648A9">
        <w:rPr>
          <w:rFonts w:ascii="Century Gothic" w:hAnsi="Century Gothic"/>
          <w:sz w:val="22"/>
          <w:szCs w:val="22"/>
          <w:lang w:val="es-GT"/>
        </w:rPr>
        <w:t>Reducir costos, como vehículos poco utilizados.</w:t>
      </w:r>
    </w:p>
    <w:p w14:paraId="6492A8BD" w14:textId="7594A2AF" w:rsidR="00B648A9" w:rsidRDefault="00854036" w:rsidP="00B648A9">
      <w:pPr>
        <w:pStyle w:val="ListParagraph"/>
        <w:ind w:right="855"/>
        <w:jc w:val="both"/>
        <w:rPr>
          <w:rFonts w:ascii="Century Gothic" w:hAnsi="Century Gothic"/>
          <w:sz w:val="22"/>
          <w:szCs w:val="22"/>
          <w:lang w:val="es-GT"/>
        </w:rPr>
      </w:pPr>
      <w:r w:rsidRPr="00854036">
        <w:rPr>
          <w:rFonts w:ascii="Century Gothic" w:hAnsi="Century Gothic"/>
          <w:sz w:val="22"/>
          <w:szCs w:val="22"/>
          <w:lang w:val="es-GT"/>
        </w:rPr>
        <w:t xml:space="preserve">2019 </w:t>
      </w:r>
      <w:r w:rsidR="00B648A9">
        <w:rPr>
          <w:rFonts w:ascii="Century Gothic" w:hAnsi="Century Gothic"/>
          <w:sz w:val="22"/>
          <w:szCs w:val="22"/>
          <w:lang w:val="es-GT"/>
        </w:rPr>
        <w:t>– subir un 10% con respecto al 201</w:t>
      </w:r>
      <w:r w:rsidR="00DB7D97">
        <w:rPr>
          <w:rFonts w:ascii="Century Gothic" w:hAnsi="Century Gothic"/>
          <w:sz w:val="22"/>
          <w:szCs w:val="22"/>
          <w:lang w:val="es-GT"/>
        </w:rPr>
        <w:t>8</w:t>
      </w:r>
    </w:p>
    <w:p w14:paraId="6232089C" w14:textId="74775808" w:rsidR="00DB7D97" w:rsidRDefault="00663787" w:rsidP="00DB7D97">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Manutención de los postes existentes.</w:t>
      </w:r>
    </w:p>
    <w:p w14:paraId="21791DD9" w14:textId="63FEC8EE" w:rsidR="00663787" w:rsidRDefault="00663787" w:rsidP="00DB7D97">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Expansión de postes a mas lugares del país.</w:t>
      </w:r>
    </w:p>
    <w:p w14:paraId="2F143099" w14:textId="4AA9F05F" w:rsidR="00854036" w:rsidRPr="00854036" w:rsidRDefault="00854036" w:rsidP="00B648A9">
      <w:pPr>
        <w:pStyle w:val="ListParagraph"/>
        <w:numPr>
          <w:ilvl w:val="0"/>
          <w:numId w:val="8"/>
        </w:numPr>
        <w:ind w:right="855"/>
        <w:jc w:val="both"/>
        <w:rPr>
          <w:rFonts w:ascii="Century Gothic" w:hAnsi="Century Gothic"/>
          <w:sz w:val="22"/>
          <w:szCs w:val="22"/>
          <w:lang w:val="es-GT"/>
        </w:rPr>
      </w:pPr>
      <w:r>
        <w:rPr>
          <w:rFonts w:ascii="Century Gothic" w:hAnsi="Century Gothic"/>
          <w:sz w:val="22"/>
          <w:szCs w:val="22"/>
          <w:lang w:val="es-GT"/>
        </w:rPr>
        <w:t>Expansión</w:t>
      </w:r>
      <w:r w:rsidR="00663787">
        <w:rPr>
          <w:rFonts w:ascii="Century Gothic" w:hAnsi="Century Gothic"/>
          <w:sz w:val="22"/>
          <w:szCs w:val="22"/>
          <w:lang w:val="es-GT"/>
        </w:rPr>
        <w:t xml:space="preserve"> de centros</w:t>
      </w:r>
      <w:r>
        <w:rPr>
          <w:rFonts w:ascii="Century Gothic" w:hAnsi="Century Gothic"/>
          <w:sz w:val="22"/>
          <w:szCs w:val="22"/>
          <w:lang w:val="es-GT"/>
        </w:rPr>
        <w:t xml:space="preserve"> hacia áreas con alta circulación para reducir costos de tiempo y de otros pertenientes a los vehículos.</w:t>
      </w:r>
    </w:p>
    <w:p w14:paraId="120F0854" w14:textId="65BF3F1A" w:rsidR="00727F63" w:rsidRPr="00BD3164" w:rsidRDefault="00727F63" w:rsidP="00ED40DE">
      <w:pPr>
        <w:ind w:right="855"/>
        <w:jc w:val="both"/>
        <w:rPr>
          <w:rFonts w:ascii="Century Gothic" w:hAnsi="Century Gothic"/>
          <w:sz w:val="22"/>
          <w:szCs w:val="22"/>
          <w:lang w:val="es-GT"/>
        </w:rPr>
      </w:pPr>
    </w:p>
    <w:p w14:paraId="74E4B84F" w14:textId="2DC491D2"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80</w:t>
      </w:r>
      <w:r w:rsidR="00116170">
        <w:rPr>
          <w:rFonts w:ascii="Century Gothic" w:hAnsi="Century Gothic"/>
          <w:sz w:val="22"/>
          <w:szCs w:val="22"/>
          <w:lang w:val="es-GT"/>
        </w:rPr>
        <w:t xml:space="preserve"> – </w:t>
      </w:r>
      <w:r w:rsidRPr="00BD3164">
        <w:rPr>
          <w:rFonts w:ascii="Century Gothic" w:hAnsi="Century Gothic"/>
          <w:sz w:val="22"/>
          <w:szCs w:val="22"/>
          <w:lang w:val="es-GT"/>
        </w:rPr>
        <w:t>20</w:t>
      </w:r>
    </w:p>
    <w:p w14:paraId="697B376D" w14:textId="32E0F55E" w:rsidR="008576CD" w:rsidRDefault="008576CD" w:rsidP="008576CD">
      <w:pPr>
        <w:pStyle w:val="ListParagraph"/>
        <w:ind w:right="855"/>
        <w:jc w:val="both"/>
        <w:rPr>
          <w:rFonts w:ascii="Century Gothic" w:hAnsi="Century Gothic"/>
          <w:sz w:val="22"/>
          <w:szCs w:val="22"/>
          <w:lang w:val="es-GT"/>
        </w:rPr>
      </w:pPr>
      <w:r>
        <w:rPr>
          <w:rFonts w:ascii="Century Gothic" w:hAnsi="Century Gothic"/>
          <w:sz w:val="22"/>
          <w:szCs w:val="22"/>
          <w:lang w:val="es-GT"/>
        </w:rPr>
        <w:t>En esta empresa eléctrica lidera un 40% de los servicos los cuales representan un 70% de los ingresos que se poseen. Estos son los que se deben mantener con mayor atención y a los cuales se les puede brindar más publicidad.</w:t>
      </w:r>
    </w:p>
    <w:p w14:paraId="08A32F7A" w14:textId="77777777" w:rsidR="008576CD" w:rsidRDefault="008576CD" w:rsidP="008576CD">
      <w:pPr>
        <w:pStyle w:val="ListParagraph"/>
        <w:ind w:right="855"/>
        <w:jc w:val="both"/>
        <w:rPr>
          <w:rFonts w:ascii="Century Gothic" w:hAnsi="Century Gothic"/>
          <w:sz w:val="22"/>
          <w:szCs w:val="22"/>
          <w:lang w:val="es-GT"/>
        </w:rPr>
      </w:pPr>
    </w:p>
    <w:tbl>
      <w:tblPr>
        <w:tblStyle w:val="GridTable4-Accent4"/>
        <w:tblW w:w="7866" w:type="dxa"/>
        <w:jc w:val="center"/>
        <w:tblLook w:val="04A0" w:firstRow="1" w:lastRow="0" w:firstColumn="1" w:lastColumn="0" w:noHBand="0" w:noVBand="1"/>
      </w:tblPr>
      <w:tblGrid>
        <w:gridCol w:w="2887"/>
        <w:gridCol w:w="4979"/>
      </w:tblGrid>
      <w:tr w:rsidR="007F2D0C" w:rsidRPr="008576CD" w14:paraId="3F3945BB" w14:textId="77777777" w:rsidTr="008576CD">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04DF3AE0" w14:textId="492E215E"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w:t>
            </w:r>
            <w:r>
              <w:rPr>
                <w:rFonts w:ascii="Century Gothic" w:hAnsi="Century Gothic"/>
                <w:b w:val="0"/>
                <w:bCs w:val="0"/>
                <w:sz w:val="22"/>
                <w:szCs w:val="22"/>
                <w:lang w:val="en-US"/>
              </w:rPr>
              <w:t xml:space="preserve"> </w:t>
            </w:r>
            <w:r w:rsidR="007F2D0C">
              <w:rPr>
                <w:rFonts w:ascii="Century Gothic" w:hAnsi="Century Gothic"/>
                <w:b w:val="0"/>
                <w:bCs w:val="0"/>
                <w:sz w:val="22"/>
                <w:szCs w:val="22"/>
                <w:lang w:val="en-US"/>
              </w:rPr>
              <w:t>Factura</w:t>
            </w:r>
          </w:p>
        </w:tc>
        <w:tc>
          <w:tcPr>
            <w:tcW w:w="4979" w:type="dxa"/>
            <w:hideMark/>
          </w:tcPr>
          <w:p w14:paraId="02E25090" w14:textId="4F26038B" w:rsidR="008576CD" w:rsidRPr="008576CD" w:rsidRDefault="008576CD" w:rsidP="008576CD">
            <w:pPr>
              <w:pStyle w:val="ListParagraph"/>
              <w:ind w:right="855"/>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2"/>
                <w:szCs w:val="22"/>
                <w:lang w:val="en-US"/>
              </w:rPr>
            </w:pPr>
            <w:proofErr w:type="spellStart"/>
            <w:r>
              <w:rPr>
                <w:rFonts w:ascii="Century Gothic" w:hAnsi="Century Gothic"/>
                <w:b w:val="0"/>
                <w:bCs w:val="0"/>
                <w:sz w:val="22"/>
                <w:szCs w:val="22"/>
                <w:lang w:val="en-US"/>
              </w:rPr>
              <w:t>Servicio</w:t>
            </w:r>
            <w:proofErr w:type="spellEnd"/>
          </w:p>
        </w:tc>
      </w:tr>
      <w:tr w:rsidR="007F2D0C" w:rsidRPr="008576CD" w14:paraId="1AFAB9FA" w14:textId="77777777" w:rsidTr="008576C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1334F13A" w14:textId="14CA0169"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32.6</w:t>
            </w:r>
            <w:r>
              <w:rPr>
                <w:rFonts w:ascii="Century Gothic" w:hAnsi="Century Gothic"/>
                <w:b w:val="0"/>
                <w:bCs w:val="0"/>
                <w:sz w:val="22"/>
                <w:szCs w:val="22"/>
                <w:lang w:val="en-US"/>
              </w:rPr>
              <w:t xml:space="preserve"> %</w:t>
            </w:r>
          </w:p>
        </w:tc>
        <w:tc>
          <w:tcPr>
            <w:tcW w:w="4979" w:type="dxa"/>
            <w:hideMark/>
          </w:tcPr>
          <w:p w14:paraId="711703D3" w14:textId="77777777" w:rsidR="008576CD" w:rsidRPr="008576CD" w:rsidRDefault="008576CD" w:rsidP="008576CD">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REVISION</w:t>
            </w:r>
          </w:p>
        </w:tc>
      </w:tr>
      <w:tr w:rsidR="008576CD" w:rsidRPr="008576CD" w14:paraId="7498EFCF" w14:textId="77777777" w:rsidTr="008576CD">
        <w:trPr>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1FBD7D45" w14:textId="0A7BFFAA"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16.9</w:t>
            </w:r>
            <w:r>
              <w:rPr>
                <w:rFonts w:ascii="Century Gothic" w:hAnsi="Century Gothic"/>
                <w:b w:val="0"/>
                <w:bCs w:val="0"/>
                <w:sz w:val="22"/>
                <w:szCs w:val="22"/>
                <w:lang w:val="en-US"/>
              </w:rPr>
              <w:t xml:space="preserve"> %</w:t>
            </w:r>
          </w:p>
        </w:tc>
        <w:tc>
          <w:tcPr>
            <w:tcW w:w="4979" w:type="dxa"/>
            <w:hideMark/>
          </w:tcPr>
          <w:p w14:paraId="437B848D" w14:textId="07F0E22F" w:rsidR="008576CD" w:rsidRPr="008576CD" w:rsidRDefault="008576CD" w:rsidP="008576CD">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VERIFICACION</w:t>
            </w:r>
            <w:r>
              <w:rPr>
                <w:rFonts w:ascii="Century Gothic" w:hAnsi="Century Gothic"/>
                <w:sz w:val="22"/>
                <w:szCs w:val="22"/>
                <w:lang w:val="en-US"/>
              </w:rPr>
              <w:t xml:space="preserve"> </w:t>
            </w:r>
            <w:r w:rsidRPr="008576CD">
              <w:rPr>
                <w:rFonts w:ascii="Century Gothic" w:hAnsi="Century Gothic"/>
                <w:sz w:val="22"/>
                <w:szCs w:val="22"/>
              </w:rPr>
              <w:t>MEDIDORES</w:t>
            </w:r>
          </w:p>
        </w:tc>
      </w:tr>
      <w:tr w:rsidR="007F2D0C" w:rsidRPr="008576CD" w14:paraId="031988F2" w14:textId="77777777" w:rsidTr="008576CD">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2A34C931" w14:textId="2F90F886"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12.3</w:t>
            </w:r>
            <w:r>
              <w:rPr>
                <w:rFonts w:ascii="Century Gothic" w:hAnsi="Century Gothic"/>
                <w:b w:val="0"/>
                <w:bCs w:val="0"/>
                <w:sz w:val="22"/>
                <w:szCs w:val="22"/>
                <w:lang w:val="en-US"/>
              </w:rPr>
              <w:t xml:space="preserve"> %</w:t>
            </w:r>
          </w:p>
        </w:tc>
        <w:tc>
          <w:tcPr>
            <w:tcW w:w="4979" w:type="dxa"/>
            <w:hideMark/>
          </w:tcPr>
          <w:p w14:paraId="46173358" w14:textId="10BF87EC" w:rsidR="008576CD" w:rsidRPr="008576CD" w:rsidRDefault="008576CD" w:rsidP="008576CD">
            <w:pPr>
              <w:pStyle w:val="ListParagraph"/>
              <w:ind w:right="855"/>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VERIFICACION</w:t>
            </w:r>
            <w:r>
              <w:rPr>
                <w:rFonts w:ascii="Century Gothic" w:hAnsi="Century Gothic"/>
                <w:sz w:val="22"/>
                <w:szCs w:val="22"/>
                <w:lang w:val="en-US"/>
              </w:rPr>
              <w:t xml:space="preserve"> </w:t>
            </w:r>
            <w:r w:rsidRPr="008576CD">
              <w:rPr>
                <w:rFonts w:ascii="Century Gothic" w:hAnsi="Century Gothic"/>
                <w:sz w:val="22"/>
                <w:szCs w:val="22"/>
              </w:rPr>
              <w:t>INDICADORES</w:t>
            </w:r>
          </w:p>
        </w:tc>
      </w:tr>
      <w:tr w:rsidR="008576CD" w:rsidRPr="008576CD" w14:paraId="131EF959" w14:textId="77777777" w:rsidTr="008576CD">
        <w:trPr>
          <w:trHeight w:val="325"/>
          <w:jc w:val="center"/>
        </w:trPr>
        <w:tc>
          <w:tcPr>
            <w:cnfStyle w:val="001000000000" w:firstRow="0" w:lastRow="0" w:firstColumn="1" w:lastColumn="0" w:oddVBand="0" w:evenVBand="0" w:oddHBand="0" w:evenHBand="0" w:firstRowFirstColumn="0" w:firstRowLastColumn="0" w:lastRowFirstColumn="0" w:lastRowLastColumn="0"/>
            <w:tcW w:w="2887" w:type="dxa"/>
            <w:hideMark/>
          </w:tcPr>
          <w:p w14:paraId="05A75474" w14:textId="1B1A51E7" w:rsidR="008576CD" w:rsidRPr="008576CD" w:rsidRDefault="008576CD" w:rsidP="008576CD">
            <w:pPr>
              <w:pStyle w:val="ListParagraph"/>
              <w:ind w:right="855"/>
              <w:jc w:val="both"/>
              <w:rPr>
                <w:rFonts w:ascii="Century Gothic" w:hAnsi="Century Gothic"/>
                <w:b w:val="0"/>
                <w:bCs w:val="0"/>
                <w:sz w:val="22"/>
                <w:szCs w:val="22"/>
                <w:lang w:val="en-US"/>
              </w:rPr>
            </w:pPr>
            <w:r w:rsidRPr="008576CD">
              <w:rPr>
                <w:rFonts w:ascii="Century Gothic" w:hAnsi="Century Gothic"/>
                <w:b w:val="0"/>
                <w:bCs w:val="0"/>
                <w:sz w:val="22"/>
                <w:szCs w:val="22"/>
              </w:rPr>
              <w:t>12.1</w:t>
            </w:r>
            <w:r>
              <w:rPr>
                <w:rFonts w:ascii="Century Gothic" w:hAnsi="Century Gothic"/>
                <w:b w:val="0"/>
                <w:bCs w:val="0"/>
                <w:sz w:val="22"/>
                <w:szCs w:val="22"/>
                <w:lang w:val="en-US"/>
              </w:rPr>
              <w:t xml:space="preserve"> %</w:t>
            </w:r>
          </w:p>
        </w:tc>
        <w:tc>
          <w:tcPr>
            <w:tcW w:w="4979" w:type="dxa"/>
            <w:hideMark/>
          </w:tcPr>
          <w:p w14:paraId="7F5FA3E1" w14:textId="6716D304" w:rsidR="008576CD" w:rsidRPr="008576CD" w:rsidRDefault="008576CD" w:rsidP="008576CD">
            <w:pPr>
              <w:pStyle w:val="ListParagraph"/>
              <w:ind w:right="855"/>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sidRPr="008576CD">
              <w:rPr>
                <w:rFonts w:ascii="Century Gothic" w:hAnsi="Century Gothic"/>
                <w:sz w:val="22"/>
                <w:szCs w:val="22"/>
              </w:rPr>
              <w:t>CAMBIO</w:t>
            </w:r>
            <w:r>
              <w:rPr>
                <w:rFonts w:ascii="Century Gothic" w:hAnsi="Century Gothic"/>
                <w:sz w:val="22"/>
                <w:szCs w:val="22"/>
                <w:lang w:val="en-US"/>
              </w:rPr>
              <w:t xml:space="preserve"> </w:t>
            </w:r>
            <w:r w:rsidRPr="008576CD">
              <w:rPr>
                <w:rFonts w:ascii="Century Gothic" w:hAnsi="Century Gothic"/>
                <w:sz w:val="22"/>
                <w:szCs w:val="22"/>
              </w:rPr>
              <w:t>CORRECTIVO</w:t>
            </w:r>
          </w:p>
        </w:tc>
      </w:tr>
    </w:tbl>
    <w:p w14:paraId="68F4226B" w14:textId="46052A88" w:rsidR="00727F63" w:rsidRPr="00BD3164" w:rsidRDefault="008576CD" w:rsidP="00ED40DE">
      <w:pPr>
        <w:ind w:right="855"/>
        <w:jc w:val="both"/>
        <w:rPr>
          <w:rFonts w:ascii="Century Gothic" w:hAnsi="Century Gothic"/>
          <w:sz w:val="22"/>
          <w:szCs w:val="22"/>
          <w:lang w:val="es-GT"/>
        </w:rPr>
      </w:pPr>
      <w:r w:rsidRPr="002B51D4">
        <w:rPr>
          <w:rFonts w:ascii="Century Gothic" w:hAnsi="Century Gothic"/>
          <w:sz w:val="22"/>
          <w:szCs w:val="22"/>
          <w:lang w:val="es-GT"/>
        </w:rPr>
        <w:t xml:space="preserve"> </w:t>
      </w:r>
    </w:p>
    <w:p w14:paraId="424E1487" w14:textId="654FB1A3" w:rsidR="00727F63" w:rsidRDefault="00727F63" w:rsidP="00ED40DE">
      <w:pPr>
        <w:ind w:right="855"/>
        <w:jc w:val="both"/>
        <w:rPr>
          <w:rFonts w:ascii="Century Gothic" w:hAnsi="Century Gothic"/>
          <w:sz w:val="22"/>
          <w:szCs w:val="22"/>
          <w:lang w:val="es-GT"/>
        </w:rPr>
      </w:pPr>
      <w:r w:rsidRPr="00BD3164">
        <w:rPr>
          <w:rFonts w:ascii="Century Gothic" w:hAnsi="Century Gothic"/>
          <w:sz w:val="22"/>
          <w:szCs w:val="22"/>
          <w:lang w:val="es-GT"/>
        </w:rPr>
        <w:t>Recorridos más efectivos</w:t>
      </w:r>
    </w:p>
    <w:p w14:paraId="3D5E9EFE" w14:textId="77777777" w:rsidR="00B34AE5" w:rsidRDefault="00B34AE5" w:rsidP="00ED40DE">
      <w:pPr>
        <w:ind w:right="855"/>
        <w:jc w:val="both"/>
        <w:rPr>
          <w:rFonts w:ascii="Century Gothic" w:hAnsi="Century Gothic"/>
          <w:sz w:val="22"/>
          <w:szCs w:val="22"/>
          <w:lang w:val="es-GT"/>
        </w:rPr>
      </w:pPr>
    </w:p>
    <w:p w14:paraId="5635B2E3" w14:textId="06929994" w:rsidR="008F5D6D" w:rsidRDefault="007F2D0C" w:rsidP="007F2D0C">
      <w:pPr>
        <w:pStyle w:val="ListParagraph"/>
        <w:ind w:right="855"/>
        <w:jc w:val="both"/>
        <w:rPr>
          <w:rFonts w:ascii="Century Gothic" w:hAnsi="Century Gothic"/>
          <w:sz w:val="22"/>
          <w:szCs w:val="22"/>
          <w:lang w:val="es-GT"/>
        </w:rPr>
      </w:pPr>
      <w:r>
        <w:rPr>
          <w:rFonts w:ascii="Century Gothic" w:hAnsi="Century Gothic"/>
          <w:sz w:val="22"/>
          <w:szCs w:val="22"/>
          <w:lang w:val="es-GT"/>
        </w:rPr>
        <w:t xml:space="preserve">Para observar los recorridos más efectivos se tomó en cuenta las </w:t>
      </w:r>
      <w:r w:rsidR="00116170">
        <w:rPr>
          <w:rFonts w:ascii="Century Gothic" w:hAnsi="Century Gothic"/>
          <w:sz w:val="22"/>
          <w:szCs w:val="22"/>
          <w:lang w:val="es-GT"/>
        </w:rPr>
        <w:t xml:space="preserve">menores </w:t>
      </w:r>
      <w:r>
        <w:rPr>
          <w:rFonts w:ascii="Century Gothic" w:hAnsi="Century Gothic"/>
          <w:sz w:val="22"/>
          <w:szCs w:val="22"/>
          <w:lang w:val="es-GT"/>
        </w:rPr>
        <w:t>distancias</w:t>
      </w:r>
      <w:r w:rsidR="00116170">
        <w:rPr>
          <w:rFonts w:ascii="Century Gothic" w:hAnsi="Century Gothic"/>
          <w:sz w:val="22"/>
          <w:szCs w:val="22"/>
          <w:lang w:val="es-GT"/>
        </w:rPr>
        <w:t xml:space="preserve">. Esto debido a que son las que se realizan con </w:t>
      </w:r>
      <w:r w:rsidR="00163512">
        <w:rPr>
          <w:rFonts w:ascii="Century Gothic" w:hAnsi="Century Gothic"/>
          <w:sz w:val="22"/>
          <w:szCs w:val="22"/>
          <w:lang w:val="es-GT"/>
        </w:rPr>
        <w:t>la misma claidad de siempre y en la menor cantidad de tiempo. Estos recorridos son</w:t>
      </w:r>
      <w:r>
        <w:rPr>
          <w:rFonts w:ascii="Century Gothic" w:hAnsi="Century Gothic"/>
          <w:sz w:val="22"/>
          <w:szCs w:val="22"/>
          <w:lang w:val="es-GT"/>
        </w:rPr>
        <w:t xml:space="preserve"> </w:t>
      </w:r>
      <w:r w:rsidR="00163512">
        <w:rPr>
          <w:rFonts w:ascii="Century Gothic" w:hAnsi="Century Gothic"/>
          <w:sz w:val="22"/>
          <w:szCs w:val="22"/>
          <w:lang w:val="es-GT"/>
        </w:rPr>
        <w:t>los cuales sonhechos en</w:t>
      </w:r>
      <w:r w:rsidR="00116170">
        <w:rPr>
          <w:rFonts w:ascii="Century Gothic" w:hAnsi="Century Gothic"/>
          <w:sz w:val="22"/>
          <w:szCs w:val="22"/>
          <w:lang w:val="es-GT"/>
        </w:rPr>
        <w:t xml:space="preserve"> 5 a 45 minutos (2 categorias de distancia) </w:t>
      </w:r>
      <w:r>
        <w:rPr>
          <w:rFonts w:ascii="Century Gothic" w:hAnsi="Century Gothic"/>
          <w:sz w:val="22"/>
          <w:szCs w:val="22"/>
          <w:lang w:val="es-GT"/>
        </w:rPr>
        <w:t>con mayor cantidad</w:t>
      </w:r>
      <w:r w:rsidR="00163512">
        <w:rPr>
          <w:rFonts w:ascii="Century Gothic" w:hAnsi="Century Gothic"/>
          <w:sz w:val="22"/>
          <w:szCs w:val="22"/>
          <w:lang w:val="es-GT"/>
        </w:rPr>
        <w:t xml:space="preserve"> de viajes</w:t>
      </w:r>
      <w:r>
        <w:rPr>
          <w:rFonts w:ascii="Century Gothic" w:hAnsi="Century Gothic"/>
          <w:sz w:val="22"/>
          <w:szCs w:val="22"/>
          <w:lang w:val="es-GT"/>
        </w:rPr>
        <w:t xml:space="preserve"> en los servicios que </w:t>
      </w:r>
      <w:r w:rsidR="00B34AE5">
        <w:rPr>
          <w:rFonts w:ascii="Century Gothic" w:hAnsi="Century Gothic"/>
          <w:sz w:val="22"/>
          <w:szCs w:val="22"/>
          <w:lang w:val="es-GT"/>
        </w:rPr>
        <w:t>forman parte del 40% que brindan</w:t>
      </w:r>
      <w:r>
        <w:rPr>
          <w:rFonts w:ascii="Century Gothic" w:hAnsi="Century Gothic"/>
          <w:sz w:val="22"/>
          <w:szCs w:val="22"/>
          <w:lang w:val="es-GT"/>
        </w:rPr>
        <w:t xml:space="preserve"> m</w:t>
      </w:r>
      <w:r w:rsidR="002B51D4">
        <w:rPr>
          <w:rFonts w:ascii="Century Gothic" w:hAnsi="Century Gothic"/>
          <w:sz w:val="22"/>
          <w:szCs w:val="22"/>
          <w:lang w:val="es-GT"/>
        </w:rPr>
        <w:t>ás</w:t>
      </w:r>
      <w:r>
        <w:rPr>
          <w:rFonts w:ascii="Century Gothic" w:hAnsi="Century Gothic"/>
          <w:sz w:val="22"/>
          <w:szCs w:val="22"/>
          <w:lang w:val="es-GT"/>
        </w:rPr>
        <w:t xml:space="preserve"> ingresos.</w:t>
      </w:r>
      <w:r w:rsidR="002B51D4">
        <w:rPr>
          <w:rFonts w:ascii="Century Gothic" w:hAnsi="Century Gothic"/>
          <w:sz w:val="22"/>
          <w:szCs w:val="22"/>
          <w:lang w:val="es-GT"/>
        </w:rPr>
        <w:t xml:space="preserve"> Como se puede observar los mejores </w:t>
      </w:r>
      <w:r w:rsidR="00116170">
        <w:rPr>
          <w:rFonts w:ascii="Century Gothic" w:hAnsi="Century Gothic"/>
          <w:sz w:val="22"/>
          <w:szCs w:val="22"/>
          <w:lang w:val="es-GT"/>
        </w:rPr>
        <w:t>8</w:t>
      </w:r>
      <w:r w:rsidR="002B51D4">
        <w:rPr>
          <w:rFonts w:ascii="Century Gothic" w:hAnsi="Century Gothic"/>
          <w:sz w:val="22"/>
          <w:szCs w:val="22"/>
          <w:lang w:val="es-GT"/>
        </w:rPr>
        <w:t xml:space="preserve"> de 10 recorridos</w:t>
      </w:r>
      <w:r w:rsidR="00116170">
        <w:rPr>
          <w:rFonts w:ascii="Century Gothic" w:hAnsi="Century Gothic"/>
          <w:sz w:val="22"/>
          <w:szCs w:val="22"/>
          <w:lang w:val="es-GT"/>
        </w:rPr>
        <w:t xml:space="preserve"> forman parte de este 40%</w:t>
      </w:r>
      <w:r w:rsidR="002B51D4">
        <w:rPr>
          <w:rFonts w:ascii="Century Gothic" w:hAnsi="Century Gothic"/>
          <w:sz w:val="22"/>
          <w:szCs w:val="22"/>
          <w:lang w:val="es-GT"/>
        </w:rPr>
        <w:t>.</w:t>
      </w:r>
    </w:p>
    <w:p w14:paraId="78FF85E6" w14:textId="77777777" w:rsidR="00B34AE5" w:rsidRDefault="00B34AE5" w:rsidP="007F2D0C">
      <w:pPr>
        <w:pStyle w:val="ListParagraph"/>
        <w:ind w:right="855"/>
        <w:jc w:val="both"/>
        <w:rPr>
          <w:rFonts w:ascii="Century Gothic" w:hAnsi="Century Gothic"/>
          <w:sz w:val="22"/>
          <w:szCs w:val="22"/>
          <w:lang w:val="es-GT"/>
        </w:rPr>
      </w:pPr>
    </w:p>
    <w:tbl>
      <w:tblPr>
        <w:tblStyle w:val="GridTable4-Accent4"/>
        <w:tblW w:w="0" w:type="dxa"/>
        <w:jc w:val="center"/>
        <w:tblLook w:val="04A0" w:firstRow="1" w:lastRow="0" w:firstColumn="1" w:lastColumn="0" w:noHBand="0" w:noVBand="1"/>
      </w:tblPr>
      <w:tblGrid>
        <w:gridCol w:w="1205"/>
        <w:gridCol w:w="3346"/>
        <w:gridCol w:w="1835"/>
      </w:tblGrid>
      <w:tr w:rsidR="00116170" w:rsidRPr="00116170" w14:paraId="7AAA0AE0" w14:textId="77777777" w:rsidTr="0011617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344B77" w14:textId="77777777" w:rsidR="00116170" w:rsidRPr="00116170" w:rsidRDefault="00116170" w:rsidP="00116170">
            <w:pP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Distancia</w:t>
            </w:r>
          </w:p>
        </w:tc>
        <w:tc>
          <w:tcPr>
            <w:tcW w:w="0" w:type="auto"/>
            <w:hideMark/>
          </w:tcPr>
          <w:p w14:paraId="4D3FC7DB" w14:textId="77777777" w:rsidR="00116170" w:rsidRPr="00116170" w:rsidRDefault="00116170" w:rsidP="00116170">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Servicio</w:t>
            </w:r>
          </w:p>
        </w:tc>
        <w:tc>
          <w:tcPr>
            <w:tcW w:w="0" w:type="auto"/>
            <w:hideMark/>
          </w:tcPr>
          <w:p w14:paraId="22E307AC" w14:textId="77777777" w:rsidR="00116170" w:rsidRPr="00116170" w:rsidRDefault="00116170" w:rsidP="00116170">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cantidadViajes</w:t>
            </w:r>
          </w:p>
        </w:tc>
      </w:tr>
      <w:tr w:rsidR="00116170" w:rsidRPr="00116170" w14:paraId="50CA3593"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7038D2"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3440BD76"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REVISION</w:t>
            </w:r>
          </w:p>
        </w:tc>
        <w:tc>
          <w:tcPr>
            <w:tcW w:w="0" w:type="auto"/>
            <w:hideMark/>
          </w:tcPr>
          <w:p w14:paraId="32B1244C"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18901</w:t>
            </w:r>
          </w:p>
        </w:tc>
      </w:tr>
      <w:tr w:rsidR="00116170" w:rsidRPr="00116170" w14:paraId="0A6FFD31"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762A8E"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684B87D7"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REVISION</w:t>
            </w:r>
          </w:p>
        </w:tc>
        <w:tc>
          <w:tcPr>
            <w:tcW w:w="0" w:type="auto"/>
            <w:hideMark/>
          </w:tcPr>
          <w:p w14:paraId="34A71F7E"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14362</w:t>
            </w:r>
          </w:p>
        </w:tc>
      </w:tr>
      <w:tr w:rsidR="00116170" w:rsidRPr="00116170" w14:paraId="11645BDE"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51012B"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0FA68339"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VERIFICACION_MEDIDORES</w:t>
            </w:r>
          </w:p>
        </w:tc>
        <w:tc>
          <w:tcPr>
            <w:tcW w:w="0" w:type="auto"/>
            <w:hideMark/>
          </w:tcPr>
          <w:p w14:paraId="0204E8D1"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9784</w:t>
            </w:r>
          </w:p>
        </w:tc>
      </w:tr>
      <w:tr w:rsidR="00116170" w:rsidRPr="00116170" w14:paraId="746F4B6F"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250122"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70A949A5"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CAMBIO_CORRECTIVO</w:t>
            </w:r>
          </w:p>
        </w:tc>
        <w:tc>
          <w:tcPr>
            <w:tcW w:w="0" w:type="auto"/>
            <w:hideMark/>
          </w:tcPr>
          <w:p w14:paraId="297B260B"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8242</w:t>
            </w:r>
          </w:p>
        </w:tc>
      </w:tr>
      <w:tr w:rsidR="00116170" w:rsidRPr="00116170" w14:paraId="35B8BC41"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ADE08D"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658C6B8B"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VERIFICACION_MEDIDORES</w:t>
            </w:r>
          </w:p>
        </w:tc>
        <w:tc>
          <w:tcPr>
            <w:tcW w:w="0" w:type="auto"/>
            <w:hideMark/>
          </w:tcPr>
          <w:p w14:paraId="5706AA1B"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7451</w:t>
            </w:r>
          </w:p>
        </w:tc>
      </w:tr>
      <w:tr w:rsidR="00116170" w:rsidRPr="00116170" w14:paraId="3E1051B2"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1AD96A"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20137C25"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VERIFICACION_INDICADORES</w:t>
            </w:r>
          </w:p>
        </w:tc>
        <w:tc>
          <w:tcPr>
            <w:tcW w:w="0" w:type="auto"/>
            <w:hideMark/>
          </w:tcPr>
          <w:p w14:paraId="268E599B"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6389</w:t>
            </w:r>
          </w:p>
        </w:tc>
      </w:tr>
      <w:tr w:rsidR="00116170" w:rsidRPr="00116170" w14:paraId="13211E3B"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1AF0F5"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0B9AB1F0"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CAMBIO_CORRECTIVO</w:t>
            </w:r>
          </w:p>
        </w:tc>
        <w:tc>
          <w:tcPr>
            <w:tcW w:w="0" w:type="auto"/>
            <w:hideMark/>
          </w:tcPr>
          <w:p w14:paraId="48A8E9E0"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6315</w:t>
            </w:r>
          </w:p>
        </w:tc>
      </w:tr>
      <w:tr w:rsidR="00116170" w:rsidRPr="00116170" w14:paraId="2DB5FEAE" w14:textId="77777777" w:rsidTr="0011617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916777"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5-30</w:t>
            </w:r>
          </w:p>
        </w:tc>
        <w:tc>
          <w:tcPr>
            <w:tcW w:w="0" w:type="auto"/>
            <w:hideMark/>
          </w:tcPr>
          <w:p w14:paraId="7D3B3C9C" w14:textId="77777777" w:rsidR="00116170" w:rsidRPr="00116170" w:rsidRDefault="00116170" w:rsidP="0011617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VERIFICACION_INDICADORES</w:t>
            </w:r>
          </w:p>
        </w:tc>
        <w:tc>
          <w:tcPr>
            <w:tcW w:w="0" w:type="auto"/>
            <w:hideMark/>
          </w:tcPr>
          <w:p w14:paraId="64911A97" w14:textId="77777777" w:rsidR="00116170" w:rsidRPr="00116170" w:rsidRDefault="00116170" w:rsidP="00116170">
            <w:pPr>
              <w:jc w:val="cente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4683</w:t>
            </w:r>
          </w:p>
        </w:tc>
      </w:tr>
      <w:tr w:rsidR="00116170" w:rsidRPr="00116170" w14:paraId="7A201293" w14:textId="77777777" w:rsidTr="0011617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F81B4C" w14:textId="77777777" w:rsidR="00116170" w:rsidRPr="00116170" w:rsidRDefault="00116170" w:rsidP="00116170">
            <w:pPr>
              <w:jc w:val="center"/>
              <w:rPr>
                <w:rFonts w:ascii="Century Gothic" w:eastAsia="Times New Roman" w:hAnsi="Century Gothic" w:cs="Arial"/>
                <w:b w:val="0"/>
                <w:bCs w:val="0"/>
                <w:sz w:val="22"/>
                <w:szCs w:val="22"/>
              </w:rPr>
            </w:pPr>
            <w:r w:rsidRPr="00116170">
              <w:rPr>
                <w:rFonts w:ascii="Century Gothic" w:eastAsia="Times New Roman" w:hAnsi="Century Gothic" w:cs="Arial"/>
                <w:b w:val="0"/>
                <w:bCs w:val="0"/>
                <w:sz w:val="22"/>
                <w:szCs w:val="22"/>
              </w:rPr>
              <w:t>30-45</w:t>
            </w:r>
          </w:p>
        </w:tc>
        <w:tc>
          <w:tcPr>
            <w:tcW w:w="0" w:type="auto"/>
            <w:hideMark/>
          </w:tcPr>
          <w:p w14:paraId="7E3C1463" w14:textId="77777777" w:rsidR="00116170" w:rsidRPr="00116170" w:rsidRDefault="00116170" w:rsidP="00116170">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CAMBIO_FUSIBLE</w:t>
            </w:r>
          </w:p>
        </w:tc>
        <w:tc>
          <w:tcPr>
            <w:tcW w:w="0" w:type="auto"/>
            <w:hideMark/>
          </w:tcPr>
          <w:p w14:paraId="61E71BBD" w14:textId="77777777" w:rsidR="00116170" w:rsidRPr="00116170" w:rsidRDefault="00116170" w:rsidP="00116170">
            <w:pPr>
              <w:jc w:val="cente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Arial"/>
                <w:sz w:val="22"/>
                <w:szCs w:val="22"/>
              </w:rPr>
            </w:pPr>
            <w:r w:rsidRPr="00116170">
              <w:rPr>
                <w:rFonts w:ascii="Century Gothic" w:eastAsia="Times New Roman" w:hAnsi="Century Gothic" w:cs="Arial"/>
                <w:sz w:val="22"/>
                <w:szCs w:val="22"/>
              </w:rPr>
              <w:t>3694</w:t>
            </w:r>
          </w:p>
        </w:tc>
      </w:tr>
    </w:tbl>
    <w:p w14:paraId="04E50DA7" w14:textId="77777777" w:rsidR="007F2D0C" w:rsidRPr="002B51D4" w:rsidRDefault="007F2D0C" w:rsidP="00663787">
      <w:pPr>
        <w:ind w:right="855"/>
        <w:jc w:val="both"/>
        <w:rPr>
          <w:rFonts w:ascii="Century Gothic" w:hAnsi="Century Gothic"/>
          <w:sz w:val="22"/>
          <w:szCs w:val="22"/>
          <w:lang w:val="es-GT"/>
        </w:rPr>
      </w:pPr>
    </w:p>
    <w:sectPr w:rsidR="007F2D0C" w:rsidRPr="002B5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F11"/>
    <w:multiLevelType w:val="hybridMultilevel"/>
    <w:tmpl w:val="FD66BE46"/>
    <w:lvl w:ilvl="0" w:tplc="5D281C2A">
      <w:start w:val="2019"/>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2E13"/>
    <w:multiLevelType w:val="hybridMultilevel"/>
    <w:tmpl w:val="3186347E"/>
    <w:lvl w:ilvl="0" w:tplc="538A42AC">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D75EE"/>
    <w:multiLevelType w:val="hybridMultilevel"/>
    <w:tmpl w:val="5C129194"/>
    <w:lvl w:ilvl="0" w:tplc="582CE994">
      <w:start w:val="5"/>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C20C7E"/>
    <w:multiLevelType w:val="hybridMultilevel"/>
    <w:tmpl w:val="2BE2C6CC"/>
    <w:lvl w:ilvl="0" w:tplc="76087DA2">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85911"/>
    <w:multiLevelType w:val="hybridMultilevel"/>
    <w:tmpl w:val="9AC0269E"/>
    <w:lvl w:ilvl="0" w:tplc="6A44156E">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C5822"/>
    <w:multiLevelType w:val="hybridMultilevel"/>
    <w:tmpl w:val="BA90ADE2"/>
    <w:lvl w:ilvl="0" w:tplc="3BB4D25C">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949CD"/>
    <w:multiLevelType w:val="hybridMultilevel"/>
    <w:tmpl w:val="9388653E"/>
    <w:lvl w:ilvl="0" w:tplc="30848A84">
      <w:start w:val="17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55BAA"/>
    <w:multiLevelType w:val="hybridMultilevel"/>
    <w:tmpl w:val="2C6EC75C"/>
    <w:lvl w:ilvl="0" w:tplc="72580654">
      <w:start w:val="8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1E"/>
    <w:rsid w:val="00116170"/>
    <w:rsid w:val="00163512"/>
    <w:rsid w:val="002B51D4"/>
    <w:rsid w:val="004F2E5B"/>
    <w:rsid w:val="00663787"/>
    <w:rsid w:val="00727F63"/>
    <w:rsid w:val="007F2D0C"/>
    <w:rsid w:val="00854036"/>
    <w:rsid w:val="008576CD"/>
    <w:rsid w:val="008F5D6D"/>
    <w:rsid w:val="00A11A1E"/>
    <w:rsid w:val="00B34AE5"/>
    <w:rsid w:val="00B648A9"/>
    <w:rsid w:val="00BD3164"/>
    <w:rsid w:val="00D463B8"/>
    <w:rsid w:val="00DA61CD"/>
    <w:rsid w:val="00DB7D97"/>
    <w:rsid w:val="00EA3363"/>
    <w:rsid w:val="00ED40DE"/>
    <w:rsid w:val="00F55243"/>
    <w:rsid w:val="00FE4EA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4E9337C"/>
  <w15:chartTrackingRefBased/>
  <w15:docId w15:val="{55BE23C6-F757-3C4E-9B72-298F8383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A11A1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ED40DE"/>
    <w:pPr>
      <w:ind w:left="720"/>
      <w:contextualSpacing/>
    </w:pPr>
  </w:style>
  <w:style w:type="table" w:styleId="GridTable4-Accent4">
    <w:name w:val="Grid Table 4 Accent 4"/>
    <w:basedOn w:val="TableNormal"/>
    <w:uiPriority w:val="49"/>
    <w:rsid w:val="00EA336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F552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244">
      <w:bodyDiv w:val="1"/>
      <w:marLeft w:val="0"/>
      <w:marRight w:val="0"/>
      <w:marTop w:val="0"/>
      <w:marBottom w:val="0"/>
      <w:divBdr>
        <w:top w:val="none" w:sz="0" w:space="0" w:color="auto"/>
        <w:left w:val="none" w:sz="0" w:space="0" w:color="auto"/>
        <w:bottom w:val="none" w:sz="0" w:space="0" w:color="auto"/>
        <w:right w:val="none" w:sz="0" w:space="0" w:color="auto"/>
      </w:divBdr>
    </w:div>
    <w:div w:id="318118408">
      <w:bodyDiv w:val="1"/>
      <w:marLeft w:val="0"/>
      <w:marRight w:val="0"/>
      <w:marTop w:val="0"/>
      <w:marBottom w:val="0"/>
      <w:divBdr>
        <w:top w:val="none" w:sz="0" w:space="0" w:color="auto"/>
        <w:left w:val="none" w:sz="0" w:space="0" w:color="auto"/>
        <w:bottom w:val="none" w:sz="0" w:space="0" w:color="auto"/>
        <w:right w:val="none" w:sz="0" w:space="0" w:color="auto"/>
      </w:divBdr>
    </w:div>
    <w:div w:id="360857133">
      <w:bodyDiv w:val="1"/>
      <w:marLeft w:val="0"/>
      <w:marRight w:val="0"/>
      <w:marTop w:val="0"/>
      <w:marBottom w:val="0"/>
      <w:divBdr>
        <w:top w:val="none" w:sz="0" w:space="0" w:color="auto"/>
        <w:left w:val="none" w:sz="0" w:space="0" w:color="auto"/>
        <w:bottom w:val="none" w:sz="0" w:space="0" w:color="auto"/>
        <w:right w:val="none" w:sz="0" w:space="0" w:color="auto"/>
      </w:divBdr>
    </w:div>
    <w:div w:id="366875689">
      <w:bodyDiv w:val="1"/>
      <w:marLeft w:val="0"/>
      <w:marRight w:val="0"/>
      <w:marTop w:val="0"/>
      <w:marBottom w:val="0"/>
      <w:divBdr>
        <w:top w:val="none" w:sz="0" w:space="0" w:color="auto"/>
        <w:left w:val="none" w:sz="0" w:space="0" w:color="auto"/>
        <w:bottom w:val="none" w:sz="0" w:space="0" w:color="auto"/>
        <w:right w:val="none" w:sz="0" w:space="0" w:color="auto"/>
      </w:divBdr>
    </w:div>
    <w:div w:id="386606841">
      <w:bodyDiv w:val="1"/>
      <w:marLeft w:val="0"/>
      <w:marRight w:val="0"/>
      <w:marTop w:val="0"/>
      <w:marBottom w:val="0"/>
      <w:divBdr>
        <w:top w:val="none" w:sz="0" w:space="0" w:color="auto"/>
        <w:left w:val="none" w:sz="0" w:space="0" w:color="auto"/>
        <w:bottom w:val="none" w:sz="0" w:space="0" w:color="auto"/>
        <w:right w:val="none" w:sz="0" w:space="0" w:color="auto"/>
      </w:divBdr>
    </w:div>
    <w:div w:id="517817109">
      <w:bodyDiv w:val="1"/>
      <w:marLeft w:val="0"/>
      <w:marRight w:val="0"/>
      <w:marTop w:val="0"/>
      <w:marBottom w:val="0"/>
      <w:divBdr>
        <w:top w:val="none" w:sz="0" w:space="0" w:color="auto"/>
        <w:left w:val="none" w:sz="0" w:space="0" w:color="auto"/>
        <w:bottom w:val="none" w:sz="0" w:space="0" w:color="auto"/>
        <w:right w:val="none" w:sz="0" w:space="0" w:color="auto"/>
      </w:divBdr>
    </w:div>
    <w:div w:id="67773484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7">
          <w:marLeft w:val="0"/>
          <w:marRight w:val="0"/>
          <w:marTop w:val="0"/>
          <w:marBottom w:val="0"/>
          <w:divBdr>
            <w:top w:val="none" w:sz="0" w:space="0" w:color="auto"/>
            <w:left w:val="none" w:sz="0" w:space="0" w:color="auto"/>
            <w:bottom w:val="none" w:sz="0" w:space="0" w:color="auto"/>
            <w:right w:val="none" w:sz="0" w:space="0" w:color="auto"/>
          </w:divBdr>
          <w:divsChild>
            <w:div w:id="704788666">
              <w:marLeft w:val="0"/>
              <w:marRight w:val="0"/>
              <w:marTop w:val="0"/>
              <w:marBottom w:val="0"/>
              <w:divBdr>
                <w:top w:val="none" w:sz="0" w:space="0" w:color="auto"/>
                <w:left w:val="none" w:sz="0" w:space="0" w:color="auto"/>
                <w:bottom w:val="none" w:sz="0" w:space="0" w:color="auto"/>
                <w:right w:val="none" w:sz="0" w:space="0" w:color="auto"/>
              </w:divBdr>
              <w:divsChild>
                <w:div w:id="1680499867">
                  <w:marLeft w:val="0"/>
                  <w:marRight w:val="150"/>
                  <w:marTop w:val="0"/>
                  <w:marBottom w:val="0"/>
                  <w:divBdr>
                    <w:top w:val="none" w:sz="0" w:space="0" w:color="auto"/>
                    <w:left w:val="none" w:sz="0" w:space="0" w:color="auto"/>
                    <w:bottom w:val="none" w:sz="0" w:space="0" w:color="auto"/>
                    <w:right w:val="none" w:sz="0" w:space="0" w:color="auto"/>
                  </w:divBdr>
                  <w:divsChild>
                    <w:div w:id="2108696588">
                      <w:marLeft w:val="0"/>
                      <w:marRight w:val="150"/>
                      <w:marTop w:val="0"/>
                      <w:marBottom w:val="0"/>
                      <w:divBdr>
                        <w:top w:val="none" w:sz="0" w:space="0" w:color="auto"/>
                        <w:left w:val="none" w:sz="0" w:space="0" w:color="auto"/>
                        <w:bottom w:val="none" w:sz="0" w:space="0" w:color="auto"/>
                        <w:right w:val="none" w:sz="0" w:space="0" w:color="auto"/>
                      </w:divBdr>
                    </w:div>
                  </w:divsChild>
                </w:div>
                <w:div w:id="1937057562">
                  <w:marLeft w:val="0"/>
                  <w:marRight w:val="150"/>
                  <w:marTop w:val="0"/>
                  <w:marBottom w:val="0"/>
                  <w:divBdr>
                    <w:top w:val="none" w:sz="0" w:space="0" w:color="auto"/>
                    <w:left w:val="none" w:sz="0" w:space="0" w:color="auto"/>
                    <w:bottom w:val="none" w:sz="0" w:space="0" w:color="auto"/>
                    <w:right w:val="none" w:sz="0" w:space="0" w:color="auto"/>
                  </w:divBdr>
                  <w:divsChild>
                    <w:div w:id="919368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75353023">
          <w:marLeft w:val="0"/>
          <w:marRight w:val="0"/>
          <w:marTop w:val="0"/>
          <w:marBottom w:val="0"/>
          <w:divBdr>
            <w:top w:val="none" w:sz="0" w:space="0" w:color="auto"/>
            <w:left w:val="none" w:sz="0" w:space="0" w:color="auto"/>
            <w:bottom w:val="none" w:sz="0" w:space="0" w:color="auto"/>
            <w:right w:val="none" w:sz="0" w:space="0" w:color="auto"/>
          </w:divBdr>
        </w:div>
        <w:div w:id="764806438">
          <w:marLeft w:val="0"/>
          <w:marRight w:val="0"/>
          <w:marTop w:val="0"/>
          <w:marBottom w:val="0"/>
          <w:divBdr>
            <w:top w:val="none" w:sz="0" w:space="0" w:color="auto"/>
            <w:left w:val="none" w:sz="0" w:space="0" w:color="auto"/>
            <w:bottom w:val="none" w:sz="0" w:space="0" w:color="auto"/>
            <w:right w:val="none" w:sz="0" w:space="0" w:color="auto"/>
          </w:divBdr>
        </w:div>
        <w:div w:id="2051571522">
          <w:marLeft w:val="0"/>
          <w:marRight w:val="0"/>
          <w:marTop w:val="0"/>
          <w:marBottom w:val="0"/>
          <w:divBdr>
            <w:top w:val="none" w:sz="0" w:space="0" w:color="auto"/>
            <w:left w:val="none" w:sz="0" w:space="0" w:color="auto"/>
            <w:bottom w:val="none" w:sz="0" w:space="0" w:color="auto"/>
            <w:right w:val="none" w:sz="0" w:space="0" w:color="auto"/>
          </w:divBdr>
        </w:div>
        <w:div w:id="979848621">
          <w:marLeft w:val="0"/>
          <w:marRight w:val="0"/>
          <w:marTop w:val="0"/>
          <w:marBottom w:val="0"/>
          <w:divBdr>
            <w:top w:val="none" w:sz="0" w:space="0" w:color="auto"/>
            <w:left w:val="none" w:sz="0" w:space="0" w:color="auto"/>
            <w:bottom w:val="none" w:sz="0" w:space="0" w:color="auto"/>
            <w:right w:val="none" w:sz="0" w:space="0" w:color="auto"/>
          </w:divBdr>
        </w:div>
        <w:div w:id="297296952">
          <w:marLeft w:val="0"/>
          <w:marRight w:val="0"/>
          <w:marTop w:val="0"/>
          <w:marBottom w:val="0"/>
          <w:divBdr>
            <w:top w:val="none" w:sz="0" w:space="0" w:color="auto"/>
            <w:left w:val="none" w:sz="0" w:space="0" w:color="auto"/>
            <w:bottom w:val="none" w:sz="0" w:space="0" w:color="auto"/>
            <w:right w:val="none" w:sz="0" w:space="0" w:color="auto"/>
          </w:divBdr>
        </w:div>
        <w:div w:id="1677419914">
          <w:marLeft w:val="0"/>
          <w:marRight w:val="0"/>
          <w:marTop w:val="0"/>
          <w:marBottom w:val="0"/>
          <w:divBdr>
            <w:top w:val="none" w:sz="0" w:space="0" w:color="auto"/>
            <w:left w:val="none" w:sz="0" w:space="0" w:color="auto"/>
            <w:bottom w:val="none" w:sz="0" w:space="0" w:color="auto"/>
            <w:right w:val="none" w:sz="0" w:space="0" w:color="auto"/>
          </w:divBdr>
        </w:div>
        <w:div w:id="364795173">
          <w:marLeft w:val="0"/>
          <w:marRight w:val="0"/>
          <w:marTop w:val="0"/>
          <w:marBottom w:val="0"/>
          <w:divBdr>
            <w:top w:val="none" w:sz="0" w:space="0" w:color="auto"/>
            <w:left w:val="none" w:sz="0" w:space="0" w:color="auto"/>
            <w:bottom w:val="none" w:sz="0" w:space="0" w:color="auto"/>
            <w:right w:val="none" w:sz="0" w:space="0" w:color="auto"/>
          </w:divBdr>
        </w:div>
        <w:div w:id="220948882">
          <w:marLeft w:val="0"/>
          <w:marRight w:val="0"/>
          <w:marTop w:val="0"/>
          <w:marBottom w:val="0"/>
          <w:divBdr>
            <w:top w:val="none" w:sz="0" w:space="0" w:color="auto"/>
            <w:left w:val="none" w:sz="0" w:space="0" w:color="auto"/>
            <w:bottom w:val="none" w:sz="0" w:space="0" w:color="auto"/>
            <w:right w:val="none" w:sz="0" w:space="0" w:color="auto"/>
          </w:divBdr>
        </w:div>
      </w:divsChild>
    </w:div>
    <w:div w:id="721445265">
      <w:bodyDiv w:val="1"/>
      <w:marLeft w:val="0"/>
      <w:marRight w:val="0"/>
      <w:marTop w:val="0"/>
      <w:marBottom w:val="0"/>
      <w:divBdr>
        <w:top w:val="none" w:sz="0" w:space="0" w:color="auto"/>
        <w:left w:val="none" w:sz="0" w:space="0" w:color="auto"/>
        <w:bottom w:val="none" w:sz="0" w:space="0" w:color="auto"/>
        <w:right w:val="none" w:sz="0" w:space="0" w:color="auto"/>
      </w:divBdr>
    </w:div>
    <w:div w:id="737556188">
      <w:bodyDiv w:val="1"/>
      <w:marLeft w:val="0"/>
      <w:marRight w:val="0"/>
      <w:marTop w:val="0"/>
      <w:marBottom w:val="0"/>
      <w:divBdr>
        <w:top w:val="none" w:sz="0" w:space="0" w:color="auto"/>
        <w:left w:val="none" w:sz="0" w:space="0" w:color="auto"/>
        <w:bottom w:val="none" w:sz="0" w:space="0" w:color="auto"/>
        <w:right w:val="none" w:sz="0" w:space="0" w:color="auto"/>
      </w:divBdr>
      <w:divsChild>
        <w:div w:id="1530490189">
          <w:marLeft w:val="0"/>
          <w:marRight w:val="0"/>
          <w:marTop w:val="0"/>
          <w:marBottom w:val="0"/>
          <w:divBdr>
            <w:top w:val="none" w:sz="0" w:space="0" w:color="auto"/>
            <w:left w:val="none" w:sz="0" w:space="0" w:color="auto"/>
            <w:bottom w:val="none" w:sz="0" w:space="0" w:color="auto"/>
            <w:right w:val="none" w:sz="0" w:space="0" w:color="auto"/>
          </w:divBdr>
          <w:divsChild>
            <w:div w:id="1987926268">
              <w:marLeft w:val="0"/>
              <w:marRight w:val="0"/>
              <w:marTop w:val="0"/>
              <w:marBottom w:val="0"/>
              <w:divBdr>
                <w:top w:val="none" w:sz="0" w:space="0" w:color="auto"/>
                <w:left w:val="none" w:sz="0" w:space="0" w:color="auto"/>
                <w:bottom w:val="none" w:sz="0" w:space="0" w:color="auto"/>
                <w:right w:val="none" w:sz="0" w:space="0" w:color="auto"/>
              </w:divBdr>
              <w:divsChild>
                <w:div w:id="1429277890">
                  <w:marLeft w:val="0"/>
                  <w:marRight w:val="150"/>
                  <w:marTop w:val="0"/>
                  <w:marBottom w:val="0"/>
                  <w:divBdr>
                    <w:top w:val="none" w:sz="0" w:space="0" w:color="auto"/>
                    <w:left w:val="none" w:sz="0" w:space="0" w:color="auto"/>
                    <w:bottom w:val="none" w:sz="0" w:space="0" w:color="auto"/>
                    <w:right w:val="none" w:sz="0" w:space="0" w:color="auto"/>
                  </w:divBdr>
                  <w:divsChild>
                    <w:div w:id="590702214">
                      <w:marLeft w:val="0"/>
                      <w:marRight w:val="150"/>
                      <w:marTop w:val="0"/>
                      <w:marBottom w:val="0"/>
                      <w:divBdr>
                        <w:top w:val="none" w:sz="0" w:space="0" w:color="auto"/>
                        <w:left w:val="none" w:sz="0" w:space="0" w:color="auto"/>
                        <w:bottom w:val="none" w:sz="0" w:space="0" w:color="auto"/>
                        <w:right w:val="none" w:sz="0" w:space="0" w:color="auto"/>
                      </w:divBdr>
                    </w:div>
                  </w:divsChild>
                </w:div>
                <w:div w:id="506596756">
                  <w:marLeft w:val="0"/>
                  <w:marRight w:val="150"/>
                  <w:marTop w:val="0"/>
                  <w:marBottom w:val="0"/>
                  <w:divBdr>
                    <w:top w:val="none" w:sz="0" w:space="0" w:color="auto"/>
                    <w:left w:val="none" w:sz="0" w:space="0" w:color="auto"/>
                    <w:bottom w:val="none" w:sz="0" w:space="0" w:color="auto"/>
                    <w:right w:val="none" w:sz="0" w:space="0" w:color="auto"/>
                  </w:divBdr>
                  <w:divsChild>
                    <w:div w:id="631138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56157994">
          <w:marLeft w:val="0"/>
          <w:marRight w:val="0"/>
          <w:marTop w:val="0"/>
          <w:marBottom w:val="0"/>
          <w:divBdr>
            <w:top w:val="none" w:sz="0" w:space="0" w:color="auto"/>
            <w:left w:val="none" w:sz="0" w:space="0" w:color="auto"/>
            <w:bottom w:val="none" w:sz="0" w:space="0" w:color="auto"/>
            <w:right w:val="none" w:sz="0" w:space="0" w:color="auto"/>
          </w:divBdr>
        </w:div>
        <w:div w:id="1730882658">
          <w:marLeft w:val="0"/>
          <w:marRight w:val="0"/>
          <w:marTop w:val="0"/>
          <w:marBottom w:val="0"/>
          <w:divBdr>
            <w:top w:val="none" w:sz="0" w:space="0" w:color="auto"/>
            <w:left w:val="none" w:sz="0" w:space="0" w:color="auto"/>
            <w:bottom w:val="none" w:sz="0" w:space="0" w:color="auto"/>
            <w:right w:val="none" w:sz="0" w:space="0" w:color="auto"/>
          </w:divBdr>
        </w:div>
        <w:div w:id="1067268306">
          <w:marLeft w:val="0"/>
          <w:marRight w:val="0"/>
          <w:marTop w:val="0"/>
          <w:marBottom w:val="0"/>
          <w:divBdr>
            <w:top w:val="none" w:sz="0" w:space="0" w:color="auto"/>
            <w:left w:val="none" w:sz="0" w:space="0" w:color="auto"/>
            <w:bottom w:val="none" w:sz="0" w:space="0" w:color="auto"/>
            <w:right w:val="none" w:sz="0" w:space="0" w:color="auto"/>
          </w:divBdr>
        </w:div>
        <w:div w:id="1899852586">
          <w:marLeft w:val="0"/>
          <w:marRight w:val="0"/>
          <w:marTop w:val="0"/>
          <w:marBottom w:val="0"/>
          <w:divBdr>
            <w:top w:val="none" w:sz="0" w:space="0" w:color="auto"/>
            <w:left w:val="none" w:sz="0" w:space="0" w:color="auto"/>
            <w:bottom w:val="none" w:sz="0" w:space="0" w:color="auto"/>
            <w:right w:val="none" w:sz="0" w:space="0" w:color="auto"/>
          </w:divBdr>
        </w:div>
        <w:div w:id="748843464">
          <w:marLeft w:val="0"/>
          <w:marRight w:val="0"/>
          <w:marTop w:val="0"/>
          <w:marBottom w:val="0"/>
          <w:divBdr>
            <w:top w:val="none" w:sz="0" w:space="0" w:color="auto"/>
            <w:left w:val="none" w:sz="0" w:space="0" w:color="auto"/>
            <w:bottom w:val="none" w:sz="0" w:space="0" w:color="auto"/>
            <w:right w:val="none" w:sz="0" w:space="0" w:color="auto"/>
          </w:divBdr>
        </w:div>
        <w:div w:id="752048947">
          <w:marLeft w:val="0"/>
          <w:marRight w:val="0"/>
          <w:marTop w:val="0"/>
          <w:marBottom w:val="0"/>
          <w:divBdr>
            <w:top w:val="none" w:sz="0" w:space="0" w:color="auto"/>
            <w:left w:val="none" w:sz="0" w:space="0" w:color="auto"/>
            <w:bottom w:val="none" w:sz="0" w:space="0" w:color="auto"/>
            <w:right w:val="none" w:sz="0" w:space="0" w:color="auto"/>
          </w:divBdr>
        </w:div>
        <w:div w:id="1327317946">
          <w:marLeft w:val="0"/>
          <w:marRight w:val="0"/>
          <w:marTop w:val="0"/>
          <w:marBottom w:val="0"/>
          <w:divBdr>
            <w:top w:val="none" w:sz="0" w:space="0" w:color="auto"/>
            <w:left w:val="none" w:sz="0" w:space="0" w:color="auto"/>
            <w:bottom w:val="none" w:sz="0" w:space="0" w:color="auto"/>
            <w:right w:val="none" w:sz="0" w:space="0" w:color="auto"/>
          </w:divBdr>
        </w:div>
        <w:div w:id="1668828250">
          <w:marLeft w:val="0"/>
          <w:marRight w:val="0"/>
          <w:marTop w:val="0"/>
          <w:marBottom w:val="0"/>
          <w:divBdr>
            <w:top w:val="none" w:sz="0" w:space="0" w:color="auto"/>
            <w:left w:val="none" w:sz="0" w:space="0" w:color="auto"/>
            <w:bottom w:val="none" w:sz="0" w:space="0" w:color="auto"/>
            <w:right w:val="none" w:sz="0" w:space="0" w:color="auto"/>
          </w:divBdr>
        </w:div>
      </w:divsChild>
    </w:div>
    <w:div w:id="789083608">
      <w:bodyDiv w:val="1"/>
      <w:marLeft w:val="0"/>
      <w:marRight w:val="0"/>
      <w:marTop w:val="0"/>
      <w:marBottom w:val="0"/>
      <w:divBdr>
        <w:top w:val="none" w:sz="0" w:space="0" w:color="auto"/>
        <w:left w:val="none" w:sz="0" w:space="0" w:color="auto"/>
        <w:bottom w:val="none" w:sz="0" w:space="0" w:color="auto"/>
        <w:right w:val="none" w:sz="0" w:space="0" w:color="auto"/>
      </w:divBdr>
      <w:divsChild>
        <w:div w:id="826941937">
          <w:marLeft w:val="0"/>
          <w:marRight w:val="0"/>
          <w:marTop w:val="0"/>
          <w:marBottom w:val="0"/>
          <w:divBdr>
            <w:top w:val="none" w:sz="0" w:space="0" w:color="auto"/>
            <w:left w:val="none" w:sz="0" w:space="0" w:color="auto"/>
            <w:bottom w:val="none" w:sz="0" w:space="0" w:color="auto"/>
            <w:right w:val="none" w:sz="0" w:space="0" w:color="auto"/>
          </w:divBdr>
          <w:divsChild>
            <w:div w:id="1877616887">
              <w:marLeft w:val="0"/>
              <w:marRight w:val="0"/>
              <w:marTop w:val="0"/>
              <w:marBottom w:val="0"/>
              <w:divBdr>
                <w:top w:val="none" w:sz="0" w:space="0" w:color="auto"/>
                <w:left w:val="none" w:sz="0" w:space="0" w:color="auto"/>
                <w:bottom w:val="none" w:sz="0" w:space="0" w:color="auto"/>
                <w:right w:val="none" w:sz="0" w:space="0" w:color="auto"/>
              </w:divBdr>
            </w:div>
          </w:divsChild>
        </w:div>
        <w:div w:id="2108038341">
          <w:marLeft w:val="0"/>
          <w:marRight w:val="0"/>
          <w:marTop w:val="0"/>
          <w:marBottom w:val="0"/>
          <w:divBdr>
            <w:top w:val="none" w:sz="0" w:space="0" w:color="auto"/>
            <w:left w:val="none" w:sz="0" w:space="0" w:color="auto"/>
            <w:bottom w:val="none" w:sz="0" w:space="0" w:color="auto"/>
            <w:right w:val="none" w:sz="0" w:space="0" w:color="auto"/>
          </w:divBdr>
          <w:divsChild>
            <w:div w:id="809442529">
              <w:marLeft w:val="0"/>
              <w:marRight w:val="0"/>
              <w:marTop w:val="0"/>
              <w:marBottom w:val="0"/>
              <w:divBdr>
                <w:top w:val="none" w:sz="0" w:space="0" w:color="auto"/>
                <w:left w:val="none" w:sz="0" w:space="0" w:color="auto"/>
                <w:bottom w:val="none" w:sz="0" w:space="0" w:color="auto"/>
                <w:right w:val="none" w:sz="0" w:space="0" w:color="auto"/>
              </w:divBdr>
            </w:div>
          </w:divsChild>
        </w:div>
        <w:div w:id="411663630">
          <w:marLeft w:val="0"/>
          <w:marRight w:val="0"/>
          <w:marTop w:val="0"/>
          <w:marBottom w:val="0"/>
          <w:divBdr>
            <w:top w:val="none" w:sz="0" w:space="0" w:color="auto"/>
            <w:left w:val="none" w:sz="0" w:space="0" w:color="auto"/>
            <w:bottom w:val="none" w:sz="0" w:space="0" w:color="auto"/>
            <w:right w:val="none" w:sz="0" w:space="0" w:color="auto"/>
          </w:divBdr>
          <w:divsChild>
            <w:div w:id="8448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721">
      <w:bodyDiv w:val="1"/>
      <w:marLeft w:val="0"/>
      <w:marRight w:val="0"/>
      <w:marTop w:val="0"/>
      <w:marBottom w:val="0"/>
      <w:divBdr>
        <w:top w:val="none" w:sz="0" w:space="0" w:color="auto"/>
        <w:left w:val="none" w:sz="0" w:space="0" w:color="auto"/>
        <w:bottom w:val="none" w:sz="0" w:space="0" w:color="auto"/>
        <w:right w:val="none" w:sz="0" w:space="0" w:color="auto"/>
      </w:divBdr>
    </w:div>
    <w:div w:id="871041391">
      <w:bodyDiv w:val="1"/>
      <w:marLeft w:val="0"/>
      <w:marRight w:val="0"/>
      <w:marTop w:val="0"/>
      <w:marBottom w:val="0"/>
      <w:divBdr>
        <w:top w:val="none" w:sz="0" w:space="0" w:color="auto"/>
        <w:left w:val="none" w:sz="0" w:space="0" w:color="auto"/>
        <w:bottom w:val="none" w:sz="0" w:space="0" w:color="auto"/>
        <w:right w:val="none" w:sz="0" w:space="0" w:color="auto"/>
      </w:divBdr>
    </w:div>
    <w:div w:id="953025072">
      <w:bodyDiv w:val="1"/>
      <w:marLeft w:val="0"/>
      <w:marRight w:val="0"/>
      <w:marTop w:val="0"/>
      <w:marBottom w:val="0"/>
      <w:divBdr>
        <w:top w:val="none" w:sz="0" w:space="0" w:color="auto"/>
        <w:left w:val="none" w:sz="0" w:space="0" w:color="auto"/>
        <w:bottom w:val="none" w:sz="0" w:space="0" w:color="auto"/>
        <w:right w:val="none" w:sz="0" w:space="0" w:color="auto"/>
      </w:divBdr>
      <w:divsChild>
        <w:div w:id="1415475499">
          <w:marLeft w:val="0"/>
          <w:marRight w:val="0"/>
          <w:marTop w:val="0"/>
          <w:marBottom w:val="0"/>
          <w:divBdr>
            <w:top w:val="none" w:sz="0" w:space="0" w:color="auto"/>
            <w:left w:val="none" w:sz="0" w:space="0" w:color="auto"/>
            <w:bottom w:val="none" w:sz="0" w:space="0" w:color="auto"/>
            <w:right w:val="none" w:sz="0" w:space="0" w:color="auto"/>
          </w:divBdr>
          <w:divsChild>
            <w:div w:id="1615743630">
              <w:marLeft w:val="0"/>
              <w:marRight w:val="150"/>
              <w:marTop w:val="0"/>
              <w:marBottom w:val="0"/>
              <w:divBdr>
                <w:top w:val="none" w:sz="0" w:space="0" w:color="auto"/>
                <w:left w:val="none" w:sz="0" w:space="0" w:color="auto"/>
                <w:bottom w:val="none" w:sz="0" w:space="0" w:color="auto"/>
                <w:right w:val="none" w:sz="0" w:space="0" w:color="auto"/>
              </w:divBdr>
            </w:div>
          </w:divsChild>
        </w:div>
        <w:div w:id="965890213">
          <w:marLeft w:val="0"/>
          <w:marRight w:val="0"/>
          <w:marTop w:val="0"/>
          <w:marBottom w:val="0"/>
          <w:divBdr>
            <w:top w:val="none" w:sz="0" w:space="0" w:color="auto"/>
            <w:left w:val="none" w:sz="0" w:space="0" w:color="auto"/>
            <w:bottom w:val="none" w:sz="0" w:space="0" w:color="auto"/>
            <w:right w:val="none" w:sz="0" w:space="0" w:color="auto"/>
          </w:divBdr>
        </w:div>
        <w:div w:id="1672289999">
          <w:marLeft w:val="0"/>
          <w:marRight w:val="0"/>
          <w:marTop w:val="0"/>
          <w:marBottom w:val="0"/>
          <w:divBdr>
            <w:top w:val="none" w:sz="0" w:space="0" w:color="auto"/>
            <w:left w:val="none" w:sz="0" w:space="0" w:color="auto"/>
            <w:bottom w:val="none" w:sz="0" w:space="0" w:color="auto"/>
            <w:right w:val="none" w:sz="0" w:space="0" w:color="auto"/>
          </w:divBdr>
        </w:div>
        <w:div w:id="241650251">
          <w:marLeft w:val="0"/>
          <w:marRight w:val="0"/>
          <w:marTop w:val="0"/>
          <w:marBottom w:val="0"/>
          <w:divBdr>
            <w:top w:val="none" w:sz="0" w:space="0" w:color="auto"/>
            <w:left w:val="none" w:sz="0" w:space="0" w:color="auto"/>
            <w:bottom w:val="none" w:sz="0" w:space="0" w:color="auto"/>
            <w:right w:val="none" w:sz="0" w:space="0" w:color="auto"/>
          </w:divBdr>
        </w:div>
        <w:div w:id="787510283">
          <w:marLeft w:val="0"/>
          <w:marRight w:val="0"/>
          <w:marTop w:val="0"/>
          <w:marBottom w:val="0"/>
          <w:divBdr>
            <w:top w:val="none" w:sz="0" w:space="0" w:color="auto"/>
            <w:left w:val="none" w:sz="0" w:space="0" w:color="auto"/>
            <w:bottom w:val="none" w:sz="0" w:space="0" w:color="auto"/>
            <w:right w:val="none" w:sz="0" w:space="0" w:color="auto"/>
          </w:divBdr>
        </w:div>
        <w:div w:id="5636383">
          <w:marLeft w:val="0"/>
          <w:marRight w:val="0"/>
          <w:marTop w:val="0"/>
          <w:marBottom w:val="0"/>
          <w:divBdr>
            <w:top w:val="none" w:sz="0" w:space="0" w:color="auto"/>
            <w:left w:val="none" w:sz="0" w:space="0" w:color="auto"/>
            <w:bottom w:val="none" w:sz="0" w:space="0" w:color="auto"/>
            <w:right w:val="none" w:sz="0" w:space="0" w:color="auto"/>
          </w:divBdr>
        </w:div>
        <w:div w:id="46419607">
          <w:marLeft w:val="0"/>
          <w:marRight w:val="0"/>
          <w:marTop w:val="0"/>
          <w:marBottom w:val="0"/>
          <w:divBdr>
            <w:top w:val="none" w:sz="0" w:space="0" w:color="auto"/>
            <w:left w:val="none" w:sz="0" w:space="0" w:color="auto"/>
            <w:bottom w:val="none" w:sz="0" w:space="0" w:color="auto"/>
            <w:right w:val="none" w:sz="0" w:space="0" w:color="auto"/>
          </w:divBdr>
        </w:div>
        <w:div w:id="604967092">
          <w:marLeft w:val="0"/>
          <w:marRight w:val="0"/>
          <w:marTop w:val="0"/>
          <w:marBottom w:val="0"/>
          <w:divBdr>
            <w:top w:val="none" w:sz="0" w:space="0" w:color="auto"/>
            <w:left w:val="none" w:sz="0" w:space="0" w:color="auto"/>
            <w:bottom w:val="none" w:sz="0" w:space="0" w:color="auto"/>
            <w:right w:val="none" w:sz="0" w:space="0" w:color="auto"/>
          </w:divBdr>
        </w:div>
        <w:div w:id="1259489432">
          <w:marLeft w:val="0"/>
          <w:marRight w:val="0"/>
          <w:marTop w:val="0"/>
          <w:marBottom w:val="0"/>
          <w:divBdr>
            <w:top w:val="none" w:sz="0" w:space="0" w:color="auto"/>
            <w:left w:val="none" w:sz="0" w:space="0" w:color="auto"/>
            <w:bottom w:val="none" w:sz="0" w:space="0" w:color="auto"/>
            <w:right w:val="none" w:sz="0" w:space="0" w:color="auto"/>
          </w:divBdr>
        </w:div>
        <w:div w:id="174081305">
          <w:marLeft w:val="0"/>
          <w:marRight w:val="0"/>
          <w:marTop w:val="0"/>
          <w:marBottom w:val="0"/>
          <w:divBdr>
            <w:top w:val="none" w:sz="0" w:space="0" w:color="auto"/>
            <w:left w:val="none" w:sz="0" w:space="0" w:color="auto"/>
            <w:bottom w:val="none" w:sz="0" w:space="0" w:color="auto"/>
            <w:right w:val="none" w:sz="0" w:space="0" w:color="auto"/>
          </w:divBdr>
        </w:div>
        <w:div w:id="1693457836">
          <w:marLeft w:val="0"/>
          <w:marRight w:val="0"/>
          <w:marTop w:val="0"/>
          <w:marBottom w:val="0"/>
          <w:divBdr>
            <w:top w:val="none" w:sz="0" w:space="0" w:color="auto"/>
            <w:left w:val="none" w:sz="0" w:space="0" w:color="auto"/>
            <w:bottom w:val="none" w:sz="0" w:space="0" w:color="auto"/>
            <w:right w:val="none" w:sz="0" w:space="0" w:color="auto"/>
          </w:divBdr>
        </w:div>
        <w:div w:id="1656954209">
          <w:marLeft w:val="0"/>
          <w:marRight w:val="0"/>
          <w:marTop w:val="0"/>
          <w:marBottom w:val="0"/>
          <w:divBdr>
            <w:top w:val="none" w:sz="0" w:space="0" w:color="auto"/>
            <w:left w:val="none" w:sz="0" w:space="0" w:color="auto"/>
            <w:bottom w:val="none" w:sz="0" w:space="0" w:color="auto"/>
            <w:right w:val="none" w:sz="0" w:space="0" w:color="auto"/>
          </w:divBdr>
        </w:div>
        <w:div w:id="893006280">
          <w:marLeft w:val="0"/>
          <w:marRight w:val="0"/>
          <w:marTop w:val="0"/>
          <w:marBottom w:val="0"/>
          <w:divBdr>
            <w:top w:val="none" w:sz="0" w:space="0" w:color="auto"/>
            <w:left w:val="none" w:sz="0" w:space="0" w:color="auto"/>
            <w:bottom w:val="none" w:sz="0" w:space="0" w:color="auto"/>
            <w:right w:val="none" w:sz="0" w:space="0" w:color="auto"/>
          </w:divBdr>
        </w:div>
        <w:div w:id="1294872186">
          <w:marLeft w:val="0"/>
          <w:marRight w:val="0"/>
          <w:marTop w:val="0"/>
          <w:marBottom w:val="0"/>
          <w:divBdr>
            <w:top w:val="none" w:sz="0" w:space="0" w:color="auto"/>
            <w:left w:val="none" w:sz="0" w:space="0" w:color="auto"/>
            <w:bottom w:val="none" w:sz="0" w:space="0" w:color="auto"/>
            <w:right w:val="none" w:sz="0" w:space="0" w:color="auto"/>
          </w:divBdr>
        </w:div>
        <w:div w:id="391390771">
          <w:marLeft w:val="0"/>
          <w:marRight w:val="0"/>
          <w:marTop w:val="0"/>
          <w:marBottom w:val="0"/>
          <w:divBdr>
            <w:top w:val="none" w:sz="0" w:space="0" w:color="auto"/>
            <w:left w:val="none" w:sz="0" w:space="0" w:color="auto"/>
            <w:bottom w:val="none" w:sz="0" w:space="0" w:color="auto"/>
            <w:right w:val="none" w:sz="0" w:space="0" w:color="auto"/>
          </w:divBdr>
        </w:div>
        <w:div w:id="1992443479">
          <w:marLeft w:val="0"/>
          <w:marRight w:val="0"/>
          <w:marTop w:val="0"/>
          <w:marBottom w:val="0"/>
          <w:divBdr>
            <w:top w:val="none" w:sz="0" w:space="0" w:color="auto"/>
            <w:left w:val="none" w:sz="0" w:space="0" w:color="auto"/>
            <w:bottom w:val="none" w:sz="0" w:space="0" w:color="auto"/>
            <w:right w:val="none" w:sz="0" w:space="0" w:color="auto"/>
          </w:divBdr>
        </w:div>
        <w:div w:id="461994891">
          <w:marLeft w:val="0"/>
          <w:marRight w:val="0"/>
          <w:marTop w:val="0"/>
          <w:marBottom w:val="0"/>
          <w:divBdr>
            <w:top w:val="none" w:sz="0" w:space="0" w:color="auto"/>
            <w:left w:val="none" w:sz="0" w:space="0" w:color="auto"/>
            <w:bottom w:val="none" w:sz="0" w:space="0" w:color="auto"/>
            <w:right w:val="none" w:sz="0" w:space="0" w:color="auto"/>
          </w:divBdr>
        </w:div>
        <w:div w:id="826555141">
          <w:marLeft w:val="0"/>
          <w:marRight w:val="0"/>
          <w:marTop w:val="0"/>
          <w:marBottom w:val="0"/>
          <w:divBdr>
            <w:top w:val="none" w:sz="0" w:space="0" w:color="auto"/>
            <w:left w:val="none" w:sz="0" w:space="0" w:color="auto"/>
            <w:bottom w:val="none" w:sz="0" w:space="0" w:color="auto"/>
            <w:right w:val="none" w:sz="0" w:space="0" w:color="auto"/>
          </w:divBdr>
        </w:div>
        <w:div w:id="1465735334">
          <w:marLeft w:val="0"/>
          <w:marRight w:val="0"/>
          <w:marTop w:val="0"/>
          <w:marBottom w:val="0"/>
          <w:divBdr>
            <w:top w:val="none" w:sz="0" w:space="0" w:color="auto"/>
            <w:left w:val="none" w:sz="0" w:space="0" w:color="auto"/>
            <w:bottom w:val="none" w:sz="0" w:space="0" w:color="auto"/>
            <w:right w:val="none" w:sz="0" w:space="0" w:color="auto"/>
          </w:divBdr>
        </w:div>
        <w:div w:id="37514639">
          <w:marLeft w:val="0"/>
          <w:marRight w:val="0"/>
          <w:marTop w:val="0"/>
          <w:marBottom w:val="0"/>
          <w:divBdr>
            <w:top w:val="none" w:sz="0" w:space="0" w:color="auto"/>
            <w:left w:val="none" w:sz="0" w:space="0" w:color="auto"/>
            <w:bottom w:val="none" w:sz="0" w:space="0" w:color="auto"/>
            <w:right w:val="none" w:sz="0" w:space="0" w:color="auto"/>
          </w:divBdr>
        </w:div>
        <w:div w:id="711928479">
          <w:marLeft w:val="0"/>
          <w:marRight w:val="0"/>
          <w:marTop w:val="0"/>
          <w:marBottom w:val="0"/>
          <w:divBdr>
            <w:top w:val="none" w:sz="0" w:space="0" w:color="auto"/>
            <w:left w:val="none" w:sz="0" w:space="0" w:color="auto"/>
            <w:bottom w:val="none" w:sz="0" w:space="0" w:color="auto"/>
            <w:right w:val="none" w:sz="0" w:space="0" w:color="auto"/>
          </w:divBdr>
        </w:div>
      </w:divsChild>
    </w:div>
    <w:div w:id="998967540">
      <w:bodyDiv w:val="1"/>
      <w:marLeft w:val="0"/>
      <w:marRight w:val="0"/>
      <w:marTop w:val="0"/>
      <w:marBottom w:val="0"/>
      <w:divBdr>
        <w:top w:val="none" w:sz="0" w:space="0" w:color="auto"/>
        <w:left w:val="none" w:sz="0" w:space="0" w:color="auto"/>
        <w:bottom w:val="none" w:sz="0" w:space="0" w:color="auto"/>
        <w:right w:val="none" w:sz="0" w:space="0" w:color="auto"/>
      </w:divBdr>
    </w:div>
    <w:div w:id="1059861077">
      <w:bodyDiv w:val="1"/>
      <w:marLeft w:val="0"/>
      <w:marRight w:val="0"/>
      <w:marTop w:val="0"/>
      <w:marBottom w:val="0"/>
      <w:divBdr>
        <w:top w:val="none" w:sz="0" w:space="0" w:color="auto"/>
        <w:left w:val="none" w:sz="0" w:space="0" w:color="auto"/>
        <w:bottom w:val="none" w:sz="0" w:space="0" w:color="auto"/>
        <w:right w:val="none" w:sz="0" w:space="0" w:color="auto"/>
      </w:divBdr>
    </w:div>
    <w:div w:id="1130705506">
      <w:bodyDiv w:val="1"/>
      <w:marLeft w:val="0"/>
      <w:marRight w:val="0"/>
      <w:marTop w:val="0"/>
      <w:marBottom w:val="0"/>
      <w:divBdr>
        <w:top w:val="none" w:sz="0" w:space="0" w:color="auto"/>
        <w:left w:val="none" w:sz="0" w:space="0" w:color="auto"/>
        <w:bottom w:val="none" w:sz="0" w:space="0" w:color="auto"/>
        <w:right w:val="none" w:sz="0" w:space="0" w:color="auto"/>
      </w:divBdr>
    </w:div>
    <w:div w:id="1179781755">
      <w:bodyDiv w:val="1"/>
      <w:marLeft w:val="0"/>
      <w:marRight w:val="0"/>
      <w:marTop w:val="0"/>
      <w:marBottom w:val="0"/>
      <w:divBdr>
        <w:top w:val="none" w:sz="0" w:space="0" w:color="auto"/>
        <w:left w:val="none" w:sz="0" w:space="0" w:color="auto"/>
        <w:bottom w:val="none" w:sz="0" w:space="0" w:color="auto"/>
        <w:right w:val="none" w:sz="0" w:space="0" w:color="auto"/>
      </w:divBdr>
    </w:div>
    <w:div w:id="1276477212">
      <w:bodyDiv w:val="1"/>
      <w:marLeft w:val="0"/>
      <w:marRight w:val="0"/>
      <w:marTop w:val="0"/>
      <w:marBottom w:val="0"/>
      <w:divBdr>
        <w:top w:val="none" w:sz="0" w:space="0" w:color="auto"/>
        <w:left w:val="none" w:sz="0" w:space="0" w:color="auto"/>
        <w:bottom w:val="none" w:sz="0" w:space="0" w:color="auto"/>
        <w:right w:val="none" w:sz="0" w:space="0" w:color="auto"/>
      </w:divBdr>
      <w:divsChild>
        <w:div w:id="783424190">
          <w:marLeft w:val="0"/>
          <w:marRight w:val="0"/>
          <w:marTop w:val="0"/>
          <w:marBottom w:val="0"/>
          <w:divBdr>
            <w:top w:val="none" w:sz="0" w:space="0" w:color="auto"/>
            <w:left w:val="none" w:sz="0" w:space="0" w:color="auto"/>
            <w:bottom w:val="none" w:sz="0" w:space="0" w:color="auto"/>
            <w:right w:val="none" w:sz="0" w:space="0" w:color="auto"/>
          </w:divBdr>
          <w:divsChild>
            <w:div w:id="2091148753">
              <w:marLeft w:val="0"/>
              <w:marRight w:val="0"/>
              <w:marTop w:val="0"/>
              <w:marBottom w:val="0"/>
              <w:divBdr>
                <w:top w:val="none" w:sz="0" w:space="0" w:color="auto"/>
                <w:left w:val="none" w:sz="0" w:space="0" w:color="auto"/>
                <w:bottom w:val="none" w:sz="0" w:space="0" w:color="auto"/>
                <w:right w:val="none" w:sz="0" w:space="0" w:color="auto"/>
              </w:divBdr>
            </w:div>
          </w:divsChild>
        </w:div>
        <w:div w:id="1271474437">
          <w:marLeft w:val="0"/>
          <w:marRight w:val="0"/>
          <w:marTop w:val="0"/>
          <w:marBottom w:val="0"/>
          <w:divBdr>
            <w:top w:val="none" w:sz="0" w:space="0" w:color="auto"/>
            <w:left w:val="none" w:sz="0" w:space="0" w:color="auto"/>
            <w:bottom w:val="none" w:sz="0" w:space="0" w:color="auto"/>
            <w:right w:val="none" w:sz="0" w:space="0" w:color="auto"/>
          </w:divBdr>
          <w:divsChild>
            <w:div w:id="132137570">
              <w:marLeft w:val="0"/>
              <w:marRight w:val="0"/>
              <w:marTop w:val="0"/>
              <w:marBottom w:val="0"/>
              <w:divBdr>
                <w:top w:val="none" w:sz="0" w:space="0" w:color="auto"/>
                <w:left w:val="none" w:sz="0" w:space="0" w:color="auto"/>
                <w:bottom w:val="none" w:sz="0" w:space="0" w:color="auto"/>
                <w:right w:val="none" w:sz="0" w:space="0" w:color="auto"/>
              </w:divBdr>
            </w:div>
          </w:divsChild>
        </w:div>
        <w:div w:id="14580308">
          <w:marLeft w:val="0"/>
          <w:marRight w:val="0"/>
          <w:marTop w:val="0"/>
          <w:marBottom w:val="0"/>
          <w:divBdr>
            <w:top w:val="none" w:sz="0" w:space="0" w:color="auto"/>
            <w:left w:val="none" w:sz="0" w:space="0" w:color="auto"/>
            <w:bottom w:val="none" w:sz="0" w:space="0" w:color="auto"/>
            <w:right w:val="none" w:sz="0" w:space="0" w:color="auto"/>
          </w:divBdr>
          <w:divsChild>
            <w:div w:id="1256934729">
              <w:marLeft w:val="0"/>
              <w:marRight w:val="0"/>
              <w:marTop w:val="0"/>
              <w:marBottom w:val="0"/>
              <w:divBdr>
                <w:top w:val="none" w:sz="0" w:space="0" w:color="auto"/>
                <w:left w:val="none" w:sz="0" w:space="0" w:color="auto"/>
                <w:bottom w:val="none" w:sz="0" w:space="0" w:color="auto"/>
                <w:right w:val="none" w:sz="0" w:space="0" w:color="auto"/>
              </w:divBdr>
            </w:div>
          </w:divsChild>
        </w:div>
        <w:div w:id="949707351">
          <w:marLeft w:val="0"/>
          <w:marRight w:val="0"/>
          <w:marTop w:val="0"/>
          <w:marBottom w:val="0"/>
          <w:divBdr>
            <w:top w:val="none" w:sz="0" w:space="0" w:color="auto"/>
            <w:left w:val="none" w:sz="0" w:space="0" w:color="auto"/>
            <w:bottom w:val="none" w:sz="0" w:space="0" w:color="auto"/>
            <w:right w:val="none" w:sz="0" w:space="0" w:color="auto"/>
          </w:divBdr>
          <w:divsChild>
            <w:div w:id="483475205">
              <w:marLeft w:val="0"/>
              <w:marRight w:val="0"/>
              <w:marTop w:val="0"/>
              <w:marBottom w:val="0"/>
              <w:divBdr>
                <w:top w:val="none" w:sz="0" w:space="0" w:color="auto"/>
                <w:left w:val="none" w:sz="0" w:space="0" w:color="auto"/>
                <w:bottom w:val="none" w:sz="0" w:space="0" w:color="auto"/>
                <w:right w:val="none" w:sz="0" w:space="0" w:color="auto"/>
              </w:divBdr>
            </w:div>
          </w:divsChild>
        </w:div>
        <w:div w:id="395662157">
          <w:marLeft w:val="0"/>
          <w:marRight w:val="0"/>
          <w:marTop w:val="0"/>
          <w:marBottom w:val="0"/>
          <w:divBdr>
            <w:top w:val="none" w:sz="0" w:space="0" w:color="auto"/>
            <w:left w:val="none" w:sz="0" w:space="0" w:color="auto"/>
            <w:bottom w:val="none" w:sz="0" w:space="0" w:color="auto"/>
            <w:right w:val="none" w:sz="0" w:space="0" w:color="auto"/>
          </w:divBdr>
          <w:divsChild>
            <w:div w:id="903105205">
              <w:marLeft w:val="0"/>
              <w:marRight w:val="0"/>
              <w:marTop w:val="0"/>
              <w:marBottom w:val="0"/>
              <w:divBdr>
                <w:top w:val="none" w:sz="0" w:space="0" w:color="auto"/>
                <w:left w:val="none" w:sz="0" w:space="0" w:color="auto"/>
                <w:bottom w:val="none" w:sz="0" w:space="0" w:color="auto"/>
                <w:right w:val="none" w:sz="0" w:space="0" w:color="auto"/>
              </w:divBdr>
            </w:div>
          </w:divsChild>
        </w:div>
        <w:div w:id="628510489">
          <w:marLeft w:val="0"/>
          <w:marRight w:val="0"/>
          <w:marTop w:val="0"/>
          <w:marBottom w:val="0"/>
          <w:divBdr>
            <w:top w:val="none" w:sz="0" w:space="0" w:color="auto"/>
            <w:left w:val="none" w:sz="0" w:space="0" w:color="auto"/>
            <w:bottom w:val="none" w:sz="0" w:space="0" w:color="auto"/>
            <w:right w:val="none" w:sz="0" w:space="0" w:color="auto"/>
          </w:divBdr>
          <w:divsChild>
            <w:div w:id="12646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095">
      <w:bodyDiv w:val="1"/>
      <w:marLeft w:val="0"/>
      <w:marRight w:val="0"/>
      <w:marTop w:val="0"/>
      <w:marBottom w:val="0"/>
      <w:divBdr>
        <w:top w:val="none" w:sz="0" w:space="0" w:color="auto"/>
        <w:left w:val="none" w:sz="0" w:space="0" w:color="auto"/>
        <w:bottom w:val="none" w:sz="0" w:space="0" w:color="auto"/>
        <w:right w:val="none" w:sz="0" w:space="0" w:color="auto"/>
      </w:divBdr>
      <w:divsChild>
        <w:div w:id="1479810320">
          <w:marLeft w:val="0"/>
          <w:marRight w:val="0"/>
          <w:marTop w:val="0"/>
          <w:marBottom w:val="0"/>
          <w:divBdr>
            <w:top w:val="none" w:sz="0" w:space="0" w:color="auto"/>
            <w:left w:val="none" w:sz="0" w:space="0" w:color="auto"/>
            <w:bottom w:val="none" w:sz="0" w:space="0" w:color="auto"/>
            <w:right w:val="none" w:sz="0" w:space="0" w:color="auto"/>
          </w:divBdr>
          <w:divsChild>
            <w:div w:id="365714761">
              <w:marLeft w:val="0"/>
              <w:marRight w:val="0"/>
              <w:marTop w:val="0"/>
              <w:marBottom w:val="0"/>
              <w:divBdr>
                <w:top w:val="none" w:sz="0" w:space="0" w:color="auto"/>
                <w:left w:val="none" w:sz="0" w:space="0" w:color="auto"/>
                <w:bottom w:val="none" w:sz="0" w:space="0" w:color="auto"/>
                <w:right w:val="none" w:sz="0" w:space="0" w:color="auto"/>
              </w:divBdr>
            </w:div>
          </w:divsChild>
        </w:div>
        <w:div w:id="1327319788">
          <w:marLeft w:val="0"/>
          <w:marRight w:val="0"/>
          <w:marTop w:val="0"/>
          <w:marBottom w:val="0"/>
          <w:divBdr>
            <w:top w:val="none" w:sz="0" w:space="0" w:color="auto"/>
            <w:left w:val="none" w:sz="0" w:space="0" w:color="auto"/>
            <w:bottom w:val="none" w:sz="0" w:space="0" w:color="auto"/>
            <w:right w:val="none" w:sz="0" w:space="0" w:color="auto"/>
          </w:divBdr>
          <w:divsChild>
            <w:div w:id="1973361795">
              <w:marLeft w:val="0"/>
              <w:marRight w:val="0"/>
              <w:marTop w:val="0"/>
              <w:marBottom w:val="0"/>
              <w:divBdr>
                <w:top w:val="none" w:sz="0" w:space="0" w:color="auto"/>
                <w:left w:val="none" w:sz="0" w:space="0" w:color="auto"/>
                <w:bottom w:val="none" w:sz="0" w:space="0" w:color="auto"/>
                <w:right w:val="none" w:sz="0" w:space="0" w:color="auto"/>
              </w:divBdr>
            </w:div>
          </w:divsChild>
        </w:div>
        <w:div w:id="1258900286">
          <w:marLeft w:val="0"/>
          <w:marRight w:val="0"/>
          <w:marTop w:val="0"/>
          <w:marBottom w:val="0"/>
          <w:divBdr>
            <w:top w:val="none" w:sz="0" w:space="0" w:color="auto"/>
            <w:left w:val="none" w:sz="0" w:space="0" w:color="auto"/>
            <w:bottom w:val="none" w:sz="0" w:space="0" w:color="auto"/>
            <w:right w:val="none" w:sz="0" w:space="0" w:color="auto"/>
          </w:divBdr>
          <w:divsChild>
            <w:div w:id="1270505043">
              <w:marLeft w:val="0"/>
              <w:marRight w:val="0"/>
              <w:marTop w:val="0"/>
              <w:marBottom w:val="0"/>
              <w:divBdr>
                <w:top w:val="none" w:sz="0" w:space="0" w:color="auto"/>
                <w:left w:val="none" w:sz="0" w:space="0" w:color="auto"/>
                <w:bottom w:val="none" w:sz="0" w:space="0" w:color="auto"/>
                <w:right w:val="none" w:sz="0" w:space="0" w:color="auto"/>
              </w:divBdr>
            </w:div>
          </w:divsChild>
        </w:div>
        <w:div w:id="1266966169">
          <w:marLeft w:val="0"/>
          <w:marRight w:val="0"/>
          <w:marTop w:val="0"/>
          <w:marBottom w:val="0"/>
          <w:divBdr>
            <w:top w:val="none" w:sz="0" w:space="0" w:color="auto"/>
            <w:left w:val="none" w:sz="0" w:space="0" w:color="auto"/>
            <w:bottom w:val="none" w:sz="0" w:space="0" w:color="auto"/>
            <w:right w:val="none" w:sz="0" w:space="0" w:color="auto"/>
          </w:divBdr>
          <w:divsChild>
            <w:div w:id="793519419">
              <w:marLeft w:val="0"/>
              <w:marRight w:val="0"/>
              <w:marTop w:val="0"/>
              <w:marBottom w:val="0"/>
              <w:divBdr>
                <w:top w:val="none" w:sz="0" w:space="0" w:color="auto"/>
                <w:left w:val="none" w:sz="0" w:space="0" w:color="auto"/>
                <w:bottom w:val="none" w:sz="0" w:space="0" w:color="auto"/>
                <w:right w:val="none" w:sz="0" w:space="0" w:color="auto"/>
              </w:divBdr>
            </w:div>
          </w:divsChild>
        </w:div>
        <w:div w:id="694578006">
          <w:marLeft w:val="0"/>
          <w:marRight w:val="0"/>
          <w:marTop w:val="0"/>
          <w:marBottom w:val="0"/>
          <w:divBdr>
            <w:top w:val="none" w:sz="0" w:space="0" w:color="auto"/>
            <w:left w:val="none" w:sz="0" w:space="0" w:color="auto"/>
            <w:bottom w:val="none" w:sz="0" w:space="0" w:color="auto"/>
            <w:right w:val="none" w:sz="0" w:space="0" w:color="auto"/>
          </w:divBdr>
          <w:divsChild>
            <w:div w:id="681904096">
              <w:marLeft w:val="0"/>
              <w:marRight w:val="0"/>
              <w:marTop w:val="0"/>
              <w:marBottom w:val="0"/>
              <w:divBdr>
                <w:top w:val="none" w:sz="0" w:space="0" w:color="auto"/>
                <w:left w:val="none" w:sz="0" w:space="0" w:color="auto"/>
                <w:bottom w:val="none" w:sz="0" w:space="0" w:color="auto"/>
                <w:right w:val="none" w:sz="0" w:space="0" w:color="auto"/>
              </w:divBdr>
            </w:div>
          </w:divsChild>
        </w:div>
        <w:div w:id="2111926207">
          <w:marLeft w:val="0"/>
          <w:marRight w:val="0"/>
          <w:marTop w:val="0"/>
          <w:marBottom w:val="0"/>
          <w:divBdr>
            <w:top w:val="none" w:sz="0" w:space="0" w:color="auto"/>
            <w:left w:val="none" w:sz="0" w:space="0" w:color="auto"/>
            <w:bottom w:val="none" w:sz="0" w:space="0" w:color="auto"/>
            <w:right w:val="none" w:sz="0" w:space="0" w:color="auto"/>
          </w:divBdr>
          <w:divsChild>
            <w:div w:id="14827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4606">
      <w:bodyDiv w:val="1"/>
      <w:marLeft w:val="0"/>
      <w:marRight w:val="0"/>
      <w:marTop w:val="0"/>
      <w:marBottom w:val="0"/>
      <w:divBdr>
        <w:top w:val="none" w:sz="0" w:space="0" w:color="auto"/>
        <w:left w:val="none" w:sz="0" w:space="0" w:color="auto"/>
        <w:bottom w:val="none" w:sz="0" w:space="0" w:color="auto"/>
        <w:right w:val="none" w:sz="0" w:space="0" w:color="auto"/>
      </w:divBdr>
      <w:divsChild>
        <w:div w:id="1651519375">
          <w:marLeft w:val="0"/>
          <w:marRight w:val="0"/>
          <w:marTop w:val="0"/>
          <w:marBottom w:val="0"/>
          <w:divBdr>
            <w:top w:val="none" w:sz="0" w:space="0" w:color="auto"/>
            <w:left w:val="none" w:sz="0" w:space="0" w:color="auto"/>
            <w:bottom w:val="none" w:sz="0" w:space="0" w:color="auto"/>
            <w:right w:val="none" w:sz="0" w:space="0" w:color="auto"/>
          </w:divBdr>
          <w:divsChild>
            <w:div w:id="1713310370">
              <w:marLeft w:val="0"/>
              <w:marRight w:val="0"/>
              <w:marTop w:val="0"/>
              <w:marBottom w:val="0"/>
              <w:divBdr>
                <w:top w:val="none" w:sz="0" w:space="0" w:color="auto"/>
                <w:left w:val="none" w:sz="0" w:space="0" w:color="auto"/>
                <w:bottom w:val="none" w:sz="0" w:space="0" w:color="auto"/>
                <w:right w:val="none" w:sz="0" w:space="0" w:color="auto"/>
              </w:divBdr>
            </w:div>
          </w:divsChild>
        </w:div>
        <w:div w:id="1489321784">
          <w:marLeft w:val="0"/>
          <w:marRight w:val="0"/>
          <w:marTop w:val="0"/>
          <w:marBottom w:val="0"/>
          <w:divBdr>
            <w:top w:val="none" w:sz="0" w:space="0" w:color="auto"/>
            <w:left w:val="none" w:sz="0" w:space="0" w:color="auto"/>
            <w:bottom w:val="none" w:sz="0" w:space="0" w:color="auto"/>
            <w:right w:val="none" w:sz="0" w:space="0" w:color="auto"/>
          </w:divBdr>
          <w:divsChild>
            <w:div w:id="211235639">
              <w:marLeft w:val="0"/>
              <w:marRight w:val="0"/>
              <w:marTop w:val="0"/>
              <w:marBottom w:val="0"/>
              <w:divBdr>
                <w:top w:val="none" w:sz="0" w:space="0" w:color="auto"/>
                <w:left w:val="none" w:sz="0" w:space="0" w:color="auto"/>
                <w:bottom w:val="none" w:sz="0" w:space="0" w:color="auto"/>
                <w:right w:val="none" w:sz="0" w:space="0" w:color="auto"/>
              </w:divBdr>
            </w:div>
          </w:divsChild>
        </w:div>
        <w:div w:id="1350375495">
          <w:marLeft w:val="0"/>
          <w:marRight w:val="0"/>
          <w:marTop w:val="0"/>
          <w:marBottom w:val="0"/>
          <w:divBdr>
            <w:top w:val="none" w:sz="0" w:space="0" w:color="auto"/>
            <w:left w:val="none" w:sz="0" w:space="0" w:color="auto"/>
            <w:bottom w:val="none" w:sz="0" w:space="0" w:color="auto"/>
            <w:right w:val="none" w:sz="0" w:space="0" w:color="auto"/>
          </w:divBdr>
          <w:divsChild>
            <w:div w:id="1410347964">
              <w:marLeft w:val="0"/>
              <w:marRight w:val="0"/>
              <w:marTop w:val="0"/>
              <w:marBottom w:val="0"/>
              <w:divBdr>
                <w:top w:val="none" w:sz="0" w:space="0" w:color="auto"/>
                <w:left w:val="none" w:sz="0" w:space="0" w:color="auto"/>
                <w:bottom w:val="none" w:sz="0" w:space="0" w:color="auto"/>
                <w:right w:val="none" w:sz="0" w:space="0" w:color="auto"/>
              </w:divBdr>
            </w:div>
          </w:divsChild>
        </w:div>
        <w:div w:id="1021517118">
          <w:marLeft w:val="0"/>
          <w:marRight w:val="0"/>
          <w:marTop w:val="0"/>
          <w:marBottom w:val="0"/>
          <w:divBdr>
            <w:top w:val="none" w:sz="0" w:space="0" w:color="auto"/>
            <w:left w:val="none" w:sz="0" w:space="0" w:color="auto"/>
            <w:bottom w:val="none" w:sz="0" w:space="0" w:color="auto"/>
            <w:right w:val="none" w:sz="0" w:space="0" w:color="auto"/>
          </w:divBdr>
          <w:divsChild>
            <w:div w:id="2091076912">
              <w:marLeft w:val="0"/>
              <w:marRight w:val="0"/>
              <w:marTop w:val="0"/>
              <w:marBottom w:val="0"/>
              <w:divBdr>
                <w:top w:val="none" w:sz="0" w:space="0" w:color="auto"/>
                <w:left w:val="none" w:sz="0" w:space="0" w:color="auto"/>
                <w:bottom w:val="none" w:sz="0" w:space="0" w:color="auto"/>
                <w:right w:val="none" w:sz="0" w:space="0" w:color="auto"/>
              </w:divBdr>
            </w:div>
          </w:divsChild>
        </w:div>
        <w:div w:id="2142988938">
          <w:marLeft w:val="0"/>
          <w:marRight w:val="0"/>
          <w:marTop w:val="0"/>
          <w:marBottom w:val="0"/>
          <w:divBdr>
            <w:top w:val="none" w:sz="0" w:space="0" w:color="auto"/>
            <w:left w:val="none" w:sz="0" w:space="0" w:color="auto"/>
            <w:bottom w:val="none" w:sz="0" w:space="0" w:color="auto"/>
            <w:right w:val="none" w:sz="0" w:space="0" w:color="auto"/>
          </w:divBdr>
          <w:divsChild>
            <w:div w:id="1866210623">
              <w:marLeft w:val="0"/>
              <w:marRight w:val="0"/>
              <w:marTop w:val="0"/>
              <w:marBottom w:val="0"/>
              <w:divBdr>
                <w:top w:val="none" w:sz="0" w:space="0" w:color="auto"/>
                <w:left w:val="none" w:sz="0" w:space="0" w:color="auto"/>
                <w:bottom w:val="none" w:sz="0" w:space="0" w:color="auto"/>
                <w:right w:val="none" w:sz="0" w:space="0" w:color="auto"/>
              </w:divBdr>
            </w:div>
          </w:divsChild>
        </w:div>
        <w:div w:id="890188994">
          <w:marLeft w:val="0"/>
          <w:marRight w:val="0"/>
          <w:marTop w:val="0"/>
          <w:marBottom w:val="0"/>
          <w:divBdr>
            <w:top w:val="none" w:sz="0" w:space="0" w:color="auto"/>
            <w:left w:val="none" w:sz="0" w:space="0" w:color="auto"/>
            <w:bottom w:val="none" w:sz="0" w:space="0" w:color="auto"/>
            <w:right w:val="none" w:sz="0" w:space="0" w:color="auto"/>
          </w:divBdr>
          <w:divsChild>
            <w:div w:id="17804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788">
      <w:bodyDiv w:val="1"/>
      <w:marLeft w:val="0"/>
      <w:marRight w:val="0"/>
      <w:marTop w:val="0"/>
      <w:marBottom w:val="0"/>
      <w:divBdr>
        <w:top w:val="none" w:sz="0" w:space="0" w:color="auto"/>
        <w:left w:val="none" w:sz="0" w:space="0" w:color="auto"/>
        <w:bottom w:val="none" w:sz="0" w:space="0" w:color="auto"/>
        <w:right w:val="none" w:sz="0" w:space="0" w:color="auto"/>
      </w:divBdr>
      <w:divsChild>
        <w:div w:id="1065226694">
          <w:marLeft w:val="0"/>
          <w:marRight w:val="0"/>
          <w:marTop w:val="0"/>
          <w:marBottom w:val="0"/>
          <w:divBdr>
            <w:top w:val="none" w:sz="0" w:space="0" w:color="auto"/>
            <w:left w:val="none" w:sz="0" w:space="0" w:color="auto"/>
            <w:bottom w:val="none" w:sz="0" w:space="0" w:color="auto"/>
            <w:right w:val="none" w:sz="0" w:space="0" w:color="auto"/>
          </w:divBdr>
          <w:divsChild>
            <w:div w:id="2009096507">
              <w:marLeft w:val="0"/>
              <w:marRight w:val="0"/>
              <w:marTop w:val="0"/>
              <w:marBottom w:val="0"/>
              <w:divBdr>
                <w:top w:val="none" w:sz="0" w:space="0" w:color="auto"/>
                <w:left w:val="none" w:sz="0" w:space="0" w:color="auto"/>
                <w:bottom w:val="none" w:sz="0" w:space="0" w:color="auto"/>
                <w:right w:val="none" w:sz="0" w:space="0" w:color="auto"/>
              </w:divBdr>
            </w:div>
          </w:divsChild>
        </w:div>
        <w:div w:id="433211125">
          <w:marLeft w:val="0"/>
          <w:marRight w:val="0"/>
          <w:marTop w:val="0"/>
          <w:marBottom w:val="0"/>
          <w:divBdr>
            <w:top w:val="none" w:sz="0" w:space="0" w:color="auto"/>
            <w:left w:val="none" w:sz="0" w:space="0" w:color="auto"/>
            <w:bottom w:val="none" w:sz="0" w:space="0" w:color="auto"/>
            <w:right w:val="none" w:sz="0" w:space="0" w:color="auto"/>
          </w:divBdr>
          <w:divsChild>
            <w:div w:id="1937252145">
              <w:marLeft w:val="0"/>
              <w:marRight w:val="0"/>
              <w:marTop w:val="0"/>
              <w:marBottom w:val="0"/>
              <w:divBdr>
                <w:top w:val="none" w:sz="0" w:space="0" w:color="auto"/>
                <w:left w:val="none" w:sz="0" w:space="0" w:color="auto"/>
                <w:bottom w:val="none" w:sz="0" w:space="0" w:color="auto"/>
                <w:right w:val="none" w:sz="0" w:space="0" w:color="auto"/>
              </w:divBdr>
            </w:div>
          </w:divsChild>
        </w:div>
        <w:div w:id="1705059485">
          <w:marLeft w:val="0"/>
          <w:marRight w:val="0"/>
          <w:marTop w:val="0"/>
          <w:marBottom w:val="0"/>
          <w:divBdr>
            <w:top w:val="none" w:sz="0" w:space="0" w:color="auto"/>
            <w:left w:val="none" w:sz="0" w:space="0" w:color="auto"/>
            <w:bottom w:val="none" w:sz="0" w:space="0" w:color="auto"/>
            <w:right w:val="none" w:sz="0" w:space="0" w:color="auto"/>
          </w:divBdr>
          <w:divsChild>
            <w:div w:id="10603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7271">
      <w:bodyDiv w:val="1"/>
      <w:marLeft w:val="0"/>
      <w:marRight w:val="0"/>
      <w:marTop w:val="0"/>
      <w:marBottom w:val="0"/>
      <w:divBdr>
        <w:top w:val="none" w:sz="0" w:space="0" w:color="auto"/>
        <w:left w:val="none" w:sz="0" w:space="0" w:color="auto"/>
        <w:bottom w:val="none" w:sz="0" w:space="0" w:color="auto"/>
        <w:right w:val="none" w:sz="0" w:space="0" w:color="auto"/>
      </w:divBdr>
      <w:divsChild>
        <w:div w:id="1187988078">
          <w:marLeft w:val="0"/>
          <w:marRight w:val="0"/>
          <w:marTop w:val="0"/>
          <w:marBottom w:val="0"/>
          <w:divBdr>
            <w:top w:val="none" w:sz="0" w:space="0" w:color="auto"/>
            <w:left w:val="none" w:sz="0" w:space="0" w:color="auto"/>
            <w:bottom w:val="none" w:sz="0" w:space="0" w:color="auto"/>
            <w:right w:val="none" w:sz="0" w:space="0" w:color="auto"/>
          </w:divBdr>
          <w:divsChild>
            <w:div w:id="1155880267">
              <w:marLeft w:val="0"/>
              <w:marRight w:val="150"/>
              <w:marTop w:val="0"/>
              <w:marBottom w:val="0"/>
              <w:divBdr>
                <w:top w:val="none" w:sz="0" w:space="0" w:color="auto"/>
                <w:left w:val="none" w:sz="0" w:space="0" w:color="auto"/>
                <w:bottom w:val="none" w:sz="0" w:space="0" w:color="auto"/>
                <w:right w:val="none" w:sz="0" w:space="0" w:color="auto"/>
              </w:divBdr>
            </w:div>
          </w:divsChild>
        </w:div>
        <w:div w:id="235482341">
          <w:marLeft w:val="0"/>
          <w:marRight w:val="0"/>
          <w:marTop w:val="0"/>
          <w:marBottom w:val="0"/>
          <w:divBdr>
            <w:top w:val="none" w:sz="0" w:space="0" w:color="auto"/>
            <w:left w:val="none" w:sz="0" w:space="0" w:color="auto"/>
            <w:bottom w:val="none" w:sz="0" w:space="0" w:color="auto"/>
            <w:right w:val="none" w:sz="0" w:space="0" w:color="auto"/>
          </w:divBdr>
        </w:div>
        <w:div w:id="1678540592">
          <w:marLeft w:val="0"/>
          <w:marRight w:val="0"/>
          <w:marTop w:val="0"/>
          <w:marBottom w:val="0"/>
          <w:divBdr>
            <w:top w:val="none" w:sz="0" w:space="0" w:color="auto"/>
            <w:left w:val="none" w:sz="0" w:space="0" w:color="auto"/>
            <w:bottom w:val="none" w:sz="0" w:space="0" w:color="auto"/>
            <w:right w:val="none" w:sz="0" w:space="0" w:color="auto"/>
          </w:divBdr>
        </w:div>
        <w:div w:id="146090947">
          <w:marLeft w:val="0"/>
          <w:marRight w:val="0"/>
          <w:marTop w:val="0"/>
          <w:marBottom w:val="0"/>
          <w:divBdr>
            <w:top w:val="none" w:sz="0" w:space="0" w:color="auto"/>
            <w:left w:val="none" w:sz="0" w:space="0" w:color="auto"/>
            <w:bottom w:val="none" w:sz="0" w:space="0" w:color="auto"/>
            <w:right w:val="none" w:sz="0" w:space="0" w:color="auto"/>
          </w:divBdr>
        </w:div>
        <w:div w:id="2126804186">
          <w:marLeft w:val="0"/>
          <w:marRight w:val="0"/>
          <w:marTop w:val="0"/>
          <w:marBottom w:val="0"/>
          <w:divBdr>
            <w:top w:val="none" w:sz="0" w:space="0" w:color="auto"/>
            <w:left w:val="none" w:sz="0" w:space="0" w:color="auto"/>
            <w:bottom w:val="none" w:sz="0" w:space="0" w:color="auto"/>
            <w:right w:val="none" w:sz="0" w:space="0" w:color="auto"/>
          </w:divBdr>
        </w:div>
        <w:div w:id="179242261">
          <w:marLeft w:val="0"/>
          <w:marRight w:val="0"/>
          <w:marTop w:val="0"/>
          <w:marBottom w:val="0"/>
          <w:divBdr>
            <w:top w:val="none" w:sz="0" w:space="0" w:color="auto"/>
            <w:left w:val="none" w:sz="0" w:space="0" w:color="auto"/>
            <w:bottom w:val="none" w:sz="0" w:space="0" w:color="auto"/>
            <w:right w:val="none" w:sz="0" w:space="0" w:color="auto"/>
          </w:divBdr>
        </w:div>
        <w:div w:id="5520019">
          <w:marLeft w:val="0"/>
          <w:marRight w:val="0"/>
          <w:marTop w:val="0"/>
          <w:marBottom w:val="0"/>
          <w:divBdr>
            <w:top w:val="none" w:sz="0" w:space="0" w:color="auto"/>
            <w:left w:val="none" w:sz="0" w:space="0" w:color="auto"/>
            <w:bottom w:val="none" w:sz="0" w:space="0" w:color="auto"/>
            <w:right w:val="none" w:sz="0" w:space="0" w:color="auto"/>
          </w:divBdr>
        </w:div>
        <w:div w:id="1171991310">
          <w:marLeft w:val="0"/>
          <w:marRight w:val="0"/>
          <w:marTop w:val="0"/>
          <w:marBottom w:val="0"/>
          <w:divBdr>
            <w:top w:val="none" w:sz="0" w:space="0" w:color="auto"/>
            <w:left w:val="none" w:sz="0" w:space="0" w:color="auto"/>
            <w:bottom w:val="none" w:sz="0" w:space="0" w:color="auto"/>
            <w:right w:val="none" w:sz="0" w:space="0" w:color="auto"/>
          </w:divBdr>
        </w:div>
        <w:div w:id="1034648360">
          <w:marLeft w:val="0"/>
          <w:marRight w:val="0"/>
          <w:marTop w:val="0"/>
          <w:marBottom w:val="0"/>
          <w:divBdr>
            <w:top w:val="none" w:sz="0" w:space="0" w:color="auto"/>
            <w:left w:val="none" w:sz="0" w:space="0" w:color="auto"/>
            <w:bottom w:val="none" w:sz="0" w:space="0" w:color="auto"/>
            <w:right w:val="none" w:sz="0" w:space="0" w:color="auto"/>
          </w:divBdr>
        </w:div>
        <w:div w:id="1554923209">
          <w:marLeft w:val="0"/>
          <w:marRight w:val="0"/>
          <w:marTop w:val="0"/>
          <w:marBottom w:val="0"/>
          <w:divBdr>
            <w:top w:val="none" w:sz="0" w:space="0" w:color="auto"/>
            <w:left w:val="none" w:sz="0" w:space="0" w:color="auto"/>
            <w:bottom w:val="none" w:sz="0" w:space="0" w:color="auto"/>
            <w:right w:val="none" w:sz="0" w:space="0" w:color="auto"/>
          </w:divBdr>
        </w:div>
        <w:div w:id="1299652878">
          <w:marLeft w:val="0"/>
          <w:marRight w:val="0"/>
          <w:marTop w:val="0"/>
          <w:marBottom w:val="0"/>
          <w:divBdr>
            <w:top w:val="none" w:sz="0" w:space="0" w:color="auto"/>
            <w:left w:val="none" w:sz="0" w:space="0" w:color="auto"/>
            <w:bottom w:val="none" w:sz="0" w:space="0" w:color="auto"/>
            <w:right w:val="none" w:sz="0" w:space="0" w:color="auto"/>
          </w:divBdr>
        </w:div>
        <w:div w:id="689642912">
          <w:marLeft w:val="0"/>
          <w:marRight w:val="0"/>
          <w:marTop w:val="0"/>
          <w:marBottom w:val="0"/>
          <w:divBdr>
            <w:top w:val="none" w:sz="0" w:space="0" w:color="auto"/>
            <w:left w:val="none" w:sz="0" w:space="0" w:color="auto"/>
            <w:bottom w:val="none" w:sz="0" w:space="0" w:color="auto"/>
            <w:right w:val="none" w:sz="0" w:space="0" w:color="auto"/>
          </w:divBdr>
        </w:div>
        <w:div w:id="78261410">
          <w:marLeft w:val="0"/>
          <w:marRight w:val="0"/>
          <w:marTop w:val="0"/>
          <w:marBottom w:val="0"/>
          <w:divBdr>
            <w:top w:val="none" w:sz="0" w:space="0" w:color="auto"/>
            <w:left w:val="none" w:sz="0" w:space="0" w:color="auto"/>
            <w:bottom w:val="none" w:sz="0" w:space="0" w:color="auto"/>
            <w:right w:val="none" w:sz="0" w:space="0" w:color="auto"/>
          </w:divBdr>
        </w:div>
        <w:div w:id="1640721768">
          <w:marLeft w:val="0"/>
          <w:marRight w:val="0"/>
          <w:marTop w:val="0"/>
          <w:marBottom w:val="0"/>
          <w:divBdr>
            <w:top w:val="none" w:sz="0" w:space="0" w:color="auto"/>
            <w:left w:val="none" w:sz="0" w:space="0" w:color="auto"/>
            <w:bottom w:val="none" w:sz="0" w:space="0" w:color="auto"/>
            <w:right w:val="none" w:sz="0" w:space="0" w:color="auto"/>
          </w:divBdr>
        </w:div>
        <w:div w:id="1254432793">
          <w:marLeft w:val="0"/>
          <w:marRight w:val="0"/>
          <w:marTop w:val="0"/>
          <w:marBottom w:val="0"/>
          <w:divBdr>
            <w:top w:val="none" w:sz="0" w:space="0" w:color="auto"/>
            <w:left w:val="none" w:sz="0" w:space="0" w:color="auto"/>
            <w:bottom w:val="none" w:sz="0" w:space="0" w:color="auto"/>
            <w:right w:val="none" w:sz="0" w:space="0" w:color="auto"/>
          </w:divBdr>
        </w:div>
        <w:div w:id="13071888">
          <w:marLeft w:val="0"/>
          <w:marRight w:val="0"/>
          <w:marTop w:val="0"/>
          <w:marBottom w:val="0"/>
          <w:divBdr>
            <w:top w:val="none" w:sz="0" w:space="0" w:color="auto"/>
            <w:left w:val="none" w:sz="0" w:space="0" w:color="auto"/>
            <w:bottom w:val="none" w:sz="0" w:space="0" w:color="auto"/>
            <w:right w:val="none" w:sz="0" w:space="0" w:color="auto"/>
          </w:divBdr>
        </w:div>
        <w:div w:id="1544902038">
          <w:marLeft w:val="0"/>
          <w:marRight w:val="0"/>
          <w:marTop w:val="0"/>
          <w:marBottom w:val="0"/>
          <w:divBdr>
            <w:top w:val="none" w:sz="0" w:space="0" w:color="auto"/>
            <w:left w:val="none" w:sz="0" w:space="0" w:color="auto"/>
            <w:bottom w:val="none" w:sz="0" w:space="0" w:color="auto"/>
            <w:right w:val="none" w:sz="0" w:space="0" w:color="auto"/>
          </w:divBdr>
        </w:div>
        <w:div w:id="2053915943">
          <w:marLeft w:val="0"/>
          <w:marRight w:val="0"/>
          <w:marTop w:val="0"/>
          <w:marBottom w:val="0"/>
          <w:divBdr>
            <w:top w:val="none" w:sz="0" w:space="0" w:color="auto"/>
            <w:left w:val="none" w:sz="0" w:space="0" w:color="auto"/>
            <w:bottom w:val="none" w:sz="0" w:space="0" w:color="auto"/>
            <w:right w:val="none" w:sz="0" w:space="0" w:color="auto"/>
          </w:divBdr>
        </w:div>
        <w:div w:id="2048218144">
          <w:marLeft w:val="0"/>
          <w:marRight w:val="0"/>
          <w:marTop w:val="0"/>
          <w:marBottom w:val="0"/>
          <w:divBdr>
            <w:top w:val="none" w:sz="0" w:space="0" w:color="auto"/>
            <w:left w:val="none" w:sz="0" w:space="0" w:color="auto"/>
            <w:bottom w:val="none" w:sz="0" w:space="0" w:color="auto"/>
            <w:right w:val="none" w:sz="0" w:space="0" w:color="auto"/>
          </w:divBdr>
        </w:div>
        <w:div w:id="1870947289">
          <w:marLeft w:val="0"/>
          <w:marRight w:val="0"/>
          <w:marTop w:val="0"/>
          <w:marBottom w:val="0"/>
          <w:divBdr>
            <w:top w:val="none" w:sz="0" w:space="0" w:color="auto"/>
            <w:left w:val="none" w:sz="0" w:space="0" w:color="auto"/>
            <w:bottom w:val="none" w:sz="0" w:space="0" w:color="auto"/>
            <w:right w:val="none" w:sz="0" w:space="0" w:color="auto"/>
          </w:divBdr>
        </w:div>
        <w:div w:id="411008288">
          <w:marLeft w:val="0"/>
          <w:marRight w:val="0"/>
          <w:marTop w:val="0"/>
          <w:marBottom w:val="0"/>
          <w:divBdr>
            <w:top w:val="none" w:sz="0" w:space="0" w:color="auto"/>
            <w:left w:val="none" w:sz="0" w:space="0" w:color="auto"/>
            <w:bottom w:val="none" w:sz="0" w:space="0" w:color="auto"/>
            <w:right w:val="none" w:sz="0" w:space="0" w:color="auto"/>
          </w:divBdr>
        </w:div>
      </w:divsChild>
    </w:div>
    <w:div w:id="1831477705">
      <w:bodyDiv w:val="1"/>
      <w:marLeft w:val="0"/>
      <w:marRight w:val="0"/>
      <w:marTop w:val="0"/>
      <w:marBottom w:val="0"/>
      <w:divBdr>
        <w:top w:val="none" w:sz="0" w:space="0" w:color="auto"/>
        <w:left w:val="none" w:sz="0" w:space="0" w:color="auto"/>
        <w:bottom w:val="none" w:sz="0" w:space="0" w:color="auto"/>
        <w:right w:val="none" w:sz="0" w:space="0" w:color="auto"/>
      </w:divBdr>
    </w:div>
    <w:div w:id="1915818407">
      <w:bodyDiv w:val="1"/>
      <w:marLeft w:val="0"/>
      <w:marRight w:val="0"/>
      <w:marTop w:val="0"/>
      <w:marBottom w:val="0"/>
      <w:divBdr>
        <w:top w:val="none" w:sz="0" w:space="0" w:color="auto"/>
        <w:left w:val="none" w:sz="0" w:space="0" w:color="auto"/>
        <w:bottom w:val="none" w:sz="0" w:space="0" w:color="auto"/>
        <w:right w:val="none" w:sz="0" w:space="0" w:color="auto"/>
      </w:divBdr>
      <w:divsChild>
        <w:div w:id="707414937">
          <w:marLeft w:val="0"/>
          <w:marRight w:val="0"/>
          <w:marTop w:val="0"/>
          <w:marBottom w:val="0"/>
          <w:divBdr>
            <w:top w:val="none" w:sz="0" w:space="0" w:color="auto"/>
            <w:left w:val="none" w:sz="0" w:space="0" w:color="auto"/>
            <w:bottom w:val="none" w:sz="0" w:space="0" w:color="auto"/>
            <w:right w:val="none" w:sz="0" w:space="0" w:color="auto"/>
          </w:divBdr>
          <w:divsChild>
            <w:div w:id="107555243">
              <w:marLeft w:val="0"/>
              <w:marRight w:val="0"/>
              <w:marTop w:val="0"/>
              <w:marBottom w:val="0"/>
              <w:divBdr>
                <w:top w:val="none" w:sz="0" w:space="0" w:color="auto"/>
                <w:left w:val="none" w:sz="0" w:space="0" w:color="auto"/>
                <w:bottom w:val="none" w:sz="0" w:space="0" w:color="auto"/>
                <w:right w:val="none" w:sz="0" w:space="0" w:color="auto"/>
              </w:divBdr>
              <w:divsChild>
                <w:div w:id="1224869658">
                  <w:marLeft w:val="0"/>
                  <w:marRight w:val="150"/>
                  <w:marTop w:val="0"/>
                  <w:marBottom w:val="0"/>
                  <w:divBdr>
                    <w:top w:val="none" w:sz="0" w:space="0" w:color="auto"/>
                    <w:left w:val="none" w:sz="0" w:space="0" w:color="auto"/>
                    <w:bottom w:val="none" w:sz="0" w:space="0" w:color="auto"/>
                    <w:right w:val="none" w:sz="0" w:space="0" w:color="auto"/>
                  </w:divBdr>
                  <w:divsChild>
                    <w:div w:id="1012145950">
                      <w:marLeft w:val="0"/>
                      <w:marRight w:val="150"/>
                      <w:marTop w:val="0"/>
                      <w:marBottom w:val="0"/>
                      <w:divBdr>
                        <w:top w:val="none" w:sz="0" w:space="0" w:color="auto"/>
                        <w:left w:val="none" w:sz="0" w:space="0" w:color="auto"/>
                        <w:bottom w:val="none" w:sz="0" w:space="0" w:color="auto"/>
                        <w:right w:val="none" w:sz="0" w:space="0" w:color="auto"/>
                      </w:divBdr>
                    </w:div>
                  </w:divsChild>
                </w:div>
                <w:div w:id="1020621210">
                  <w:marLeft w:val="0"/>
                  <w:marRight w:val="150"/>
                  <w:marTop w:val="0"/>
                  <w:marBottom w:val="0"/>
                  <w:divBdr>
                    <w:top w:val="none" w:sz="0" w:space="0" w:color="auto"/>
                    <w:left w:val="none" w:sz="0" w:space="0" w:color="auto"/>
                    <w:bottom w:val="none" w:sz="0" w:space="0" w:color="auto"/>
                    <w:right w:val="none" w:sz="0" w:space="0" w:color="auto"/>
                  </w:divBdr>
                  <w:divsChild>
                    <w:div w:id="199053282">
                      <w:marLeft w:val="0"/>
                      <w:marRight w:val="150"/>
                      <w:marTop w:val="0"/>
                      <w:marBottom w:val="0"/>
                      <w:divBdr>
                        <w:top w:val="none" w:sz="0" w:space="0" w:color="auto"/>
                        <w:left w:val="none" w:sz="0" w:space="0" w:color="auto"/>
                        <w:bottom w:val="none" w:sz="0" w:space="0" w:color="auto"/>
                        <w:right w:val="none" w:sz="0" w:space="0" w:color="auto"/>
                      </w:divBdr>
                    </w:div>
                  </w:divsChild>
                </w:div>
                <w:div w:id="1300575650">
                  <w:marLeft w:val="0"/>
                  <w:marRight w:val="150"/>
                  <w:marTop w:val="0"/>
                  <w:marBottom w:val="0"/>
                  <w:divBdr>
                    <w:top w:val="none" w:sz="0" w:space="0" w:color="auto"/>
                    <w:left w:val="none" w:sz="0" w:space="0" w:color="auto"/>
                    <w:bottom w:val="none" w:sz="0" w:space="0" w:color="auto"/>
                    <w:right w:val="none" w:sz="0" w:space="0" w:color="auto"/>
                  </w:divBdr>
                  <w:divsChild>
                    <w:div w:id="10615184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77917033">
          <w:marLeft w:val="0"/>
          <w:marRight w:val="0"/>
          <w:marTop w:val="0"/>
          <w:marBottom w:val="0"/>
          <w:divBdr>
            <w:top w:val="none" w:sz="0" w:space="0" w:color="auto"/>
            <w:left w:val="none" w:sz="0" w:space="0" w:color="auto"/>
            <w:bottom w:val="none" w:sz="0" w:space="0" w:color="auto"/>
            <w:right w:val="none" w:sz="0" w:space="0" w:color="auto"/>
          </w:divBdr>
        </w:div>
        <w:div w:id="143396911">
          <w:marLeft w:val="0"/>
          <w:marRight w:val="0"/>
          <w:marTop w:val="0"/>
          <w:marBottom w:val="0"/>
          <w:divBdr>
            <w:top w:val="none" w:sz="0" w:space="0" w:color="auto"/>
            <w:left w:val="none" w:sz="0" w:space="0" w:color="auto"/>
            <w:bottom w:val="none" w:sz="0" w:space="0" w:color="auto"/>
            <w:right w:val="none" w:sz="0" w:space="0" w:color="auto"/>
          </w:divBdr>
        </w:div>
        <w:div w:id="1898318342">
          <w:marLeft w:val="0"/>
          <w:marRight w:val="0"/>
          <w:marTop w:val="0"/>
          <w:marBottom w:val="0"/>
          <w:divBdr>
            <w:top w:val="none" w:sz="0" w:space="0" w:color="auto"/>
            <w:left w:val="none" w:sz="0" w:space="0" w:color="auto"/>
            <w:bottom w:val="none" w:sz="0" w:space="0" w:color="auto"/>
            <w:right w:val="none" w:sz="0" w:space="0" w:color="auto"/>
          </w:divBdr>
        </w:div>
        <w:div w:id="20784775">
          <w:marLeft w:val="0"/>
          <w:marRight w:val="0"/>
          <w:marTop w:val="0"/>
          <w:marBottom w:val="0"/>
          <w:divBdr>
            <w:top w:val="none" w:sz="0" w:space="0" w:color="auto"/>
            <w:left w:val="none" w:sz="0" w:space="0" w:color="auto"/>
            <w:bottom w:val="none" w:sz="0" w:space="0" w:color="auto"/>
            <w:right w:val="none" w:sz="0" w:space="0" w:color="auto"/>
          </w:divBdr>
        </w:div>
        <w:div w:id="772823745">
          <w:marLeft w:val="0"/>
          <w:marRight w:val="0"/>
          <w:marTop w:val="0"/>
          <w:marBottom w:val="0"/>
          <w:divBdr>
            <w:top w:val="none" w:sz="0" w:space="0" w:color="auto"/>
            <w:left w:val="none" w:sz="0" w:space="0" w:color="auto"/>
            <w:bottom w:val="none" w:sz="0" w:space="0" w:color="auto"/>
            <w:right w:val="none" w:sz="0" w:space="0" w:color="auto"/>
          </w:divBdr>
        </w:div>
        <w:div w:id="1314874192">
          <w:marLeft w:val="0"/>
          <w:marRight w:val="0"/>
          <w:marTop w:val="0"/>
          <w:marBottom w:val="0"/>
          <w:divBdr>
            <w:top w:val="none" w:sz="0" w:space="0" w:color="auto"/>
            <w:left w:val="none" w:sz="0" w:space="0" w:color="auto"/>
            <w:bottom w:val="none" w:sz="0" w:space="0" w:color="auto"/>
            <w:right w:val="none" w:sz="0" w:space="0" w:color="auto"/>
          </w:divBdr>
        </w:div>
        <w:div w:id="143350507">
          <w:marLeft w:val="0"/>
          <w:marRight w:val="0"/>
          <w:marTop w:val="0"/>
          <w:marBottom w:val="0"/>
          <w:divBdr>
            <w:top w:val="none" w:sz="0" w:space="0" w:color="auto"/>
            <w:left w:val="none" w:sz="0" w:space="0" w:color="auto"/>
            <w:bottom w:val="none" w:sz="0" w:space="0" w:color="auto"/>
            <w:right w:val="none" w:sz="0" w:space="0" w:color="auto"/>
          </w:divBdr>
        </w:div>
        <w:div w:id="450826926">
          <w:marLeft w:val="0"/>
          <w:marRight w:val="0"/>
          <w:marTop w:val="0"/>
          <w:marBottom w:val="0"/>
          <w:divBdr>
            <w:top w:val="none" w:sz="0" w:space="0" w:color="auto"/>
            <w:left w:val="none" w:sz="0" w:space="0" w:color="auto"/>
            <w:bottom w:val="none" w:sz="0" w:space="0" w:color="auto"/>
            <w:right w:val="none" w:sz="0" w:space="0" w:color="auto"/>
          </w:divBdr>
        </w:div>
        <w:div w:id="860364109">
          <w:marLeft w:val="0"/>
          <w:marRight w:val="0"/>
          <w:marTop w:val="0"/>
          <w:marBottom w:val="0"/>
          <w:divBdr>
            <w:top w:val="none" w:sz="0" w:space="0" w:color="auto"/>
            <w:left w:val="none" w:sz="0" w:space="0" w:color="auto"/>
            <w:bottom w:val="none" w:sz="0" w:space="0" w:color="auto"/>
            <w:right w:val="none" w:sz="0" w:space="0" w:color="auto"/>
          </w:divBdr>
        </w:div>
        <w:div w:id="481318234">
          <w:marLeft w:val="0"/>
          <w:marRight w:val="0"/>
          <w:marTop w:val="0"/>
          <w:marBottom w:val="0"/>
          <w:divBdr>
            <w:top w:val="none" w:sz="0" w:space="0" w:color="auto"/>
            <w:left w:val="none" w:sz="0" w:space="0" w:color="auto"/>
            <w:bottom w:val="none" w:sz="0" w:space="0" w:color="auto"/>
            <w:right w:val="none" w:sz="0" w:space="0" w:color="auto"/>
          </w:divBdr>
        </w:div>
        <w:div w:id="1861117277">
          <w:marLeft w:val="0"/>
          <w:marRight w:val="0"/>
          <w:marTop w:val="0"/>
          <w:marBottom w:val="0"/>
          <w:divBdr>
            <w:top w:val="none" w:sz="0" w:space="0" w:color="auto"/>
            <w:left w:val="none" w:sz="0" w:space="0" w:color="auto"/>
            <w:bottom w:val="none" w:sz="0" w:space="0" w:color="auto"/>
            <w:right w:val="none" w:sz="0" w:space="0" w:color="auto"/>
          </w:divBdr>
        </w:div>
        <w:div w:id="1104375766">
          <w:marLeft w:val="0"/>
          <w:marRight w:val="0"/>
          <w:marTop w:val="0"/>
          <w:marBottom w:val="0"/>
          <w:divBdr>
            <w:top w:val="none" w:sz="0" w:space="0" w:color="auto"/>
            <w:left w:val="none" w:sz="0" w:space="0" w:color="auto"/>
            <w:bottom w:val="none" w:sz="0" w:space="0" w:color="auto"/>
            <w:right w:val="none" w:sz="0" w:space="0" w:color="auto"/>
          </w:divBdr>
        </w:div>
        <w:div w:id="16663422">
          <w:marLeft w:val="0"/>
          <w:marRight w:val="0"/>
          <w:marTop w:val="0"/>
          <w:marBottom w:val="0"/>
          <w:divBdr>
            <w:top w:val="none" w:sz="0" w:space="0" w:color="auto"/>
            <w:left w:val="none" w:sz="0" w:space="0" w:color="auto"/>
            <w:bottom w:val="none" w:sz="0" w:space="0" w:color="auto"/>
            <w:right w:val="none" w:sz="0" w:space="0" w:color="auto"/>
          </w:divBdr>
        </w:div>
        <w:div w:id="1338919932">
          <w:marLeft w:val="0"/>
          <w:marRight w:val="0"/>
          <w:marTop w:val="0"/>
          <w:marBottom w:val="0"/>
          <w:divBdr>
            <w:top w:val="none" w:sz="0" w:space="0" w:color="auto"/>
            <w:left w:val="none" w:sz="0" w:space="0" w:color="auto"/>
            <w:bottom w:val="none" w:sz="0" w:space="0" w:color="auto"/>
            <w:right w:val="none" w:sz="0" w:space="0" w:color="auto"/>
          </w:divBdr>
        </w:div>
        <w:div w:id="292372394">
          <w:marLeft w:val="0"/>
          <w:marRight w:val="0"/>
          <w:marTop w:val="0"/>
          <w:marBottom w:val="0"/>
          <w:divBdr>
            <w:top w:val="none" w:sz="0" w:space="0" w:color="auto"/>
            <w:left w:val="none" w:sz="0" w:space="0" w:color="auto"/>
            <w:bottom w:val="none" w:sz="0" w:space="0" w:color="auto"/>
            <w:right w:val="none" w:sz="0" w:space="0" w:color="auto"/>
          </w:divBdr>
        </w:div>
        <w:div w:id="1870946784">
          <w:marLeft w:val="0"/>
          <w:marRight w:val="0"/>
          <w:marTop w:val="0"/>
          <w:marBottom w:val="0"/>
          <w:divBdr>
            <w:top w:val="none" w:sz="0" w:space="0" w:color="auto"/>
            <w:left w:val="none" w:sz="0" w:space="0" w:color="auto"/>
            <w:bottom w:val="none" w:sz="0" w:space="0" w:color="auto"/>
            <w:right w:val="none" w:sz="0" w:space="0" w:color="auto"/>
          </w:divBdr>
        </w:div>
        <w:div w:id="1882669998">
          <w:marLeft w:val="0"/>
          <w:marRight w:val="0"/>
          <w:marTop w:val="0"/>
          <w:marBottom w:val="0"/>
          <w:divBdr>
            <w:top w:val="none" w:sz="0" w:space="0" w:color="auto"/>
            <w:left w:val="none" w:sz="0" w:space="0" w:color="auto"/>
            <w:bottom w:val="none" w:sz="0" w:space="0" w:color="auto"/>
            <w:right w:val="none" w:sz="0" w:space="0" w:color="auto"/>
          </w:divBdr>
        </w:div>
        <w:div w:id="213320341">
          <w:marLeft w:val="0"/>
          <w:marRight w:val="0"/>
          <w:marTop w:val="0"/>
          <w:marBottom w:val="0"/>
          <w:divBdr>
            <w:top w:val="none" w:sz="0" w:space="0" w:color="auto"/>
            <w:left w:val="none" w:sz="0" w:space="0" w:color="auto"/>
            <w:bottom w:val="none" w:sz="0" w:space="0" w:color="auto"/>
            <w:right w:val="none" w:sz="0" w:space="0" w:color="auto"/>
          </w:divBdr>
        </w:div>
        <w:div w:id="379939673">
          <w:marLeft w:val="0"/>
          <w:marRight w:val="0"/>
          <w:marTop w:val="0"/>
          <w:marBottom w:val="0"/>
          <w:divBdr>
            <w:top w:val="none" w:sz="0" w:space="0" w:color="auto"/>
            <w:left w:val="none" w:sz="0" w:space="0" w:color="auto"/>
            <w:bottom w:val="none" w:sz="0" w:space="0" w:color="auto"/>
            <w:right w:val="none" w:sz="0" w:space="0" w:color="auto"/>
          </w:divBdr>
        </w:div>
        <w:div w:id="1744252335">
          <w:marLeft w:val="0"/>
          <w:marRight w:val="0"/>
          <w:marTop w:val="0"/>
          <w:marBottom w:val="0"/>
          <w:divBdr>
            <w:top w:val="none" w:sz="0" w:space="0" w:color="auto"/>
            <w:left w:val="none" w:sz="0" w:space="0" w:color="auto"/>
            <w:bottom w:val="none" w:sz="0" w:space="0" w:color="auto"/>
            <w:right w:val="none" w:sz="0" w:space="0" w:color="auto"/>
          </w:divBdr>
        </w:div>
        <w:div w:id="629942181">
          <w:marLeft w:val="0"/>
          <w:marRight w:val="0"/>
          <w:marTop w:val="0"/>
          <w:marBottom w:val="0"/>
          <w:divBdr>
            <w:top w:val="none" w:sz="0" w:space="0" w:color="auto"/>
            <w:left w:val="none" w:sz="0" w:space="0" w:color="auto"/>
            <w:bottom w:val="none" w:sz="0" w:space="0" w:color="auto"/>
            <w:right w:val="none" w:sz="0" w:space="0" w:color="auto"/>
          </w:divBdr>
        </w:div>
        <w:div w:id="1904950448">
          <w:marLeft w:val="0"/>
          <w:marRight w:val="0"/>
          <w:marTop w:val="0"/>
          <w:marBottom w:val="0"/>
          <w:divBdr>
            <w:top w:val="none" w:sz="0" w:space="0" w:color="auto"/>
            <w:left w:val="none" w:sz="0" w:space="0" w:color="auto"/>
            <w:bottom w:val="none" w:sz="0" w:space="0" w:color="auto"/>
            <w:right w:val="none" w:sz="0" w:space="0" w:color="auto"/>
          </w:divBdr>
        </w:div>
        <w:div w:id="1228801082">
          <w:marLeft w:val="0"/>
          <w:marRight w:val="0"/>
          <w:marTop w:val="0"/>
          <w:marBottom w:val="0"/>
          <w:divBdr>
            <w:top w:val="none" w:sz="0" w:space="0" w:color="auto"/>
            <w:left w:val="none" w:sz="0" w:space="0" w:color="auto"/>
            <w:bottom w:val="none" w:sz="0" w:space="0" w:color="auto"/>
            <w:right w:val="none" w:sz="0" w:space="0" w:color="auto"/>
          </w:divBdr>
        </w:div>
        <w:div w:id="470485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García</dc:creator>
  <cp:keywords/>
  <dc:description/>
  <cp:lastModifiedBy>Katherine García</cp:lastModifiedBy>
  <cp:revision>5</cp:revision>
  <dcterms:created xsi:type="dcterms:W3CDTF">2021-10-13T04:02:00Z</dcterms:created>
  <dcterms:modified xsi:type="dcterms:W3CDTF">2021-10-13T08:59:00Z</dcterms:modified>
</cp:coreProperties>
</file>