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AEB4" w14:textId="79AEBBCE" w:rsidR="004F2E5B" w:rsidRPr="00BD3164" w:rsidRDefault="00A11A1E">
      <w:pPr>
        <w:rPr>
          <w:rFonts w:ascii="Century Gothic" w:hAnsi="Century Gothic"/>
          <w:sz w:val="22"/>
          <w:szCs w:val="22"/>
          <w:lang w:val="es-GT"/>
        </w:rPr>
      </w:pPr>
      <w:r w:rsidRPr="00BD3164">
        <w:rPr>
          <w:rFonts w:ascii="Century Gothic" w:hAnsi="Century Gothic"/>
          <w:sz w:val="22"/>
          <w:szCs w:val="22"/>
          <w:lang w:val="es-GT"/>
        </w:rPr>
        <w:t xml:space="preserve">Katherine García </w:t>
      </w:r>
    </w:p>
    <w:p w14:paraId="3F67CEB7" w14:textId="0158E39F" w:rsidR="00A11A1E" w:rsidRPr="00BD3164" w:rsidRDefault="00A11A1E">
      <w:pPr>
        <w:rPr>
          <w:rFonts w:ascii="Century Gothic" w:hAnsi="Century Gothic"/>
          <w:sz w:val="22"/>
          <w:szCs w:val="22"/>
          <w:lang w:val="es-GT"/>
        </w:rPr>
      </w:pPr>
      <w:r w:rsidRPr="00BD3164">
        <w:rPr>
          <w:rFonts w:ascii="Century Gothic" w:hAnsi="Century Gothic"/>
          <w:sz w:val="22"/>
          <w:szCs w:val="22"/>
          <w:lang w:val="es-GT"/>
        </w:rPr>
        <w:t>20190418</w:t>
      </w:r>
    </w:p>
    <w:p w14:paraId="4A210C66" w14:textId="6BBBC34C" w:rsidR="00A11A1E" w:rsidRPr="00BD3164" w:rsidRDefault="00A11A1E">
      <w:pPr>
        <w:rPr>
          <w:rFonts w:ascii="Century Gothic" w:hAnsi="Century Gothic"/>
          <w:sz w:val="22"/>
          <w:szCs w:val="22"/>
          <w:lang w:val="es-GT"/>
        </w:rPr>
      </w:pPr>
      <w:r w:rsidRPr="00BD3164">
        <w:rPr>
          <w:rFonts w:ascii="Century Gothic" w:hAnsi="Century Gothic"/>
          <w:sz w:val="22"/>
          <w:szCs w:val="22"/>
          <w:lang w:val="es-GT"/>
        </w:rPr>
        <w:t>Octubre 2021</w:t>
      </w:r>
    </w:p>
    <w:p w14:paraId="1D401B32" w14:textId="3F6005E3" w:rsidR="00A11A1E" w:rsidRPr="00BD3164" w:rsidRDefault="00A11A1E">
      <w:pPr>
        <w:rPr>
          <w:rFonts w:ascii="Century Gothic" w:hAnsi="Century Gothic"/>
          <w:sz w:val="22"/>
          <w:szCs w:val="22"/>
          <w:lang w:val="es-GT"/>
        </w:rPr>
      </w:pPr>
    </w:p>
    <w:p w14:paraId="61CE9C32" w14:textId="6A85A619" w:rsidR="00A11A1E" w:rsidRPr="00B648A9" w:rsidRDefault="00A11A1E" w:rsidP="00A11A1E">
      <w:pPr>
        <w:jc w:val="center"/>
        <w:rPr>
          <w:rFonts w:ascii="Century Gothic" w:hAnsi="Century Gothic"/>
          <w:b/>
          <w:bCs/>
          <w:sz w:val="22"/>
          <w:szCs w:val="22"/>
        </w:rPr>
      </w:pPr>
      <w:r w:rsidRPr="00B648A9">
        <w:rPr>
          <w:rFonts w:ascii="Century Gothic" w:hAnsi="Century Gothic"/>
          <w:b/>
          <w:bCs/>
          <w:sz w:val="22"/>
          <w:szCs w:val="22"/>
          <w:lang w:val="es-GT"/>
        </w:rPr>
        <w:t xml:space="preserve">Reporte </w:t>
      </w:r>
      <w:r w:rsidRPr="00B648A9">
        <w:rPr>
          <w:rFonts w:ascii="Century Gothic" w:hAnsi="Century Gothic"/>
          <w:b/>
          <w:bCs/>
          <w:sz w:val="22"/>
          <w:szCs w:val="22"/>
        </w:rPr>
        <w:t>Inversiones en Energía, S.A</w:t>
      </w:r>
    </w:p>
    <w:p w14:paraId="2441EAF8" w14:textId="77777777" w:rsidR="00A11A1E" w:rsidRPr="00BD3164" w:rsidRDefault="00A11A1E" w:rsidP="00A11A1E">
      <w:pPr>
        <w:jc w:val="center"/>
        <w:rPr>
          <w:rFonts w:ascii="Century Gothic" w:hAnsi="Century Gothic"/>
          <w:sz w:val="22"/>
          <w:szCs w:val="22"/>
        </w:rPr>
      </w:pPr>
    </w:p>
    <w:p w14:paraId="5E0F10AE" w14:textId="2B2FC179" w:rsidR="00A11A1E" w:rsidRPr="00BD3164" w:rsidRDefault="00A11A1E" w:rsidP="00A11A1E">
      <w:pPr>
        <w:rPr>
          <w:rFonts w:ascii="Century Gothic" w:hAnsi="Century Gothic"/>
          <w:sz w:val="22"/>
          <w:szCs w:val="22"/>
          <w:lang w:val="es-GT"/>
        </w:rPr>
      </w:pPr>
      <w:r w:rsidRPr="00BD3164">
        <w:rPr>
          <w:rFonts w:ascii="Century Gothic" w:hAnsi="Century Gothic"/>
          <w:sz w:val="22"/>
          <w:szCs w:val="22"/>
          <w:lang w:val="es-GT"/>
        </w:rPr>
        <w:t>Estado de resultados 2017</w:t>
      </w:r>
    </w:p>
    <w:p w14:paraId="621E1C2B" w14:textId="77777777" w:rsidR="00ED40DE" w:rsidRPr="00BD3164" w:rsidRDefault="00ED40DE" w:rsidP="00A11A1E">
      <w:pPr>
        <w:rPr>
          <w:rFonts w:ascii="Century Gothic" w:hAnsi="Century Gothic"/>
          <w:sz w:val="22"/>
          <w:szCs w:val="22"/>
          <w:lang w:val="es-GT"/>
        </w:rPr>
      </w:pPr>
    </w:p>
    <w:tbl>
      <w:tblPr>
        <w:tblStyle w:val="GridTable5Dark-Accent4"/>
        <w:tblW w:w="0" w:type="auto"/>
        <w:jc w:val="center"/>
        <w:tblLook w:val="04E0" w:firstRow="1" w:lastRow="1" w:firstColumn="1" w:lastColumn="0" w:noHBand="0" w:noVBand="1"/>
      </w:tblPr>
      <w:tblGrid>
        <w:gridCol w:w="2624"/>
        <w:gridCol w:w="2624"/>
      </w:tblGrid>
      <w:tr w:rsidR="00A11A1E" w:rsidRPr="00BD3164" w14:paraId="25615C86" w14:textId="77777777" w:rsidTr="00ED40D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69E5F303" w14:textId="77777777" w:rsidR="00A11A1E" w:rsidRPr="00BD3164" w:rsidRDefault="00A11A1E" w:rsidP="00A11A1E">
            <w:pPr>
              <w:jc w:val="center"/>
              <w:rPr>
                <w:rFonts w:ascii="Century Gothic" w:hAnsi="Century Gothic"/>
                <w:sz w:val="22"/>
                <w:szCs w:val="22"/>
                <w:lang w:val="es-GT"/>
              </w:rPr>
            </w:pPr>
          </w:p>
        </w:tc>
        <w:tc>
          <w:tcPr>
            <w:tcW w:w="2624" w:type="dxa"/>
          </w:tcPr>
          <w:p w14:paraId="35A8BCD7" w14:textId="03A70A12" w:rsidR="00A11A1E" w:rsidRPr="00BD3164" w:rsidRDefault="00A11A1E" w:rsidP="00A11A1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2017</w:t>
            </w:r>
          </w:p>
        </w:tc>
      </w:tr>
      <w:tr w:rsidR="00A11A1E" w:rsidRPr="00BD3164" w14:paraId="2A452D7A" w14:textId="77777777" w:rsidTr="00ED40DE">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2327410C" w14:textId="16CAAC30" w:rsidR="00A11A1E" w:rsidRPr="00BD3164" w:rsidRDefault="00A11A1E" w:rsidP="00A11A1E">
            <w:pPr>
              <w:jc w:val="center"/>
              <w:rPr>
                <w:rFonts w:ascii="Century Gothic" w:hAnsi="Century Gothic"/>
                <w:b w:val="0"/>
                <w:bCs w:val="0"/>
                <w:sz w:val="22"/>
                <w:szCs w:val="22"/>
                <w:lang w:val="es-GT"/>
              </w:rPr>
            </w:pPr>
            <w:r w:rsidRPr="00BD3164">
              <w:rPr>
                <w:rFonts w:ascii="Century Gothic" w:hAnsi="Century Gothic"/>
                <w:sz w:val="22"/>
                <w:szCs w:val="22"/>
                <w:lang w:val="es-GT"/>
              </w:rPr>
              <w:t>Ventas</w:t>
            </w:r>
          </w:p>
        </w:tc>
        <w:tc>
          <w:tcPr>
            <w:tcW w:w="2624" w:type="dxa"/>
          </w:tcPr>
          <w:p w14:paraId="33F71DF6" w14:textId="7566722F" w:rsidR="00A11A1E" w:rsidRPr="00BD3164" w:rsidRDefault="00A11A1E" w:rsidP="00A11A1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Q 36,557,571</w:t>
            </w:r>
          </w:p>
        </w:tc>
      </w:tr>
      <w:tr w:rsidR="00A11A1E" w:rsidRPr="00BD3164" w14:paraId="72D991F1" w14:textId="77777777" w:rsidTr="00ED40DE">
        <w:trPr>
          <w:trHeight w:val="314"/>
          <w:jc w:val="center"/>
        </w:trPr>
        <w:tc>
          <w:tcPr>
            <w:cnfStyle w:val="001000000000" w:firstRow="0" w:lastRow="0" w:firstColumn="1" w:lastColumn="0" w:oddVBand="0" w:evenVBand="0" w:oddHBand="0" w:evenHBand="0" w:firstRowFirstColumn="0" w:firstRowLastColumn="0" w:lastRowFirstColumn="0" w:lastRowLastColumn="0"/>
            <w:tcW w:w="2624" w:type="dxa"/>
          </w:tcPr>
          <w:p w14:paraId="3AEE6342" w14:textId="4928783C" w:rsidR="00A11A1E" w:rsidRPr="00BD3164" w:rsidRDefault="00A11A1E" w:rsidP="00A11A1E">
            <w:pPr>
              <w:jc w:val="center"/>
              <w:rPr>
                <w:rFonts w:ascii="Century Gothic" w:hAnsi="Century Gothic"/>
                <w:sz w:val="22"/>
                <w:szCs w:val="22"/>
                <w:lang w:val="es-GT"/>
              </w:rPr>
            </w:pPr>
            <w:r w:rsidRPr="00BD3164">
              <w:rPr>
                <w:rFonts w:ascii="Century Gothic" w:hAnsi="Century Gothic"/>
                <w:sz w:val="22"/>
                <w:szCs w:val="22"/>
                <w:lang w:val="es-GT"/>
              </w:rPr>
              <w:t>Costo de Ventas</w:t>
            </w:r>
          </w:p>
        </w:tc>
        <w:tc>
          <w:tcPr>
            <w:tcW w:w="2624" w:type="dxa"/>
            <w:tcBorders>
              <w:bottom w:val="single" w:sz="4" w:space="0" w:color="808080" w:themeColor="background1" w:themeShade="80"/>
            </w:tcBorders>
          </w:tcPr>
          <w:p w14:paraId="6662AED2" w14:textId="467E8EDA" w:rsidR="00A11A1E" w:rsidRPr="00BD3164" w:rsidRDefault="00A11A1E" w:rsidP="00A11A1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Q 28,174,019</w:t>
            </w:r>
          </w:p>
        </w:tc>
      </w:tr>
      <w:tr w:rsidR="00A11A1E" w:rsidRPr="00BD3164" w14:paraId="1A9199A6" w14:textId="77777777" w:rsidTr="00ED40DE">
        <w:trPr>
          <w:cnfStyle w:val="010000000000" w:firstRow="0" w:lastRow="1"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42939448" w14:textId="3A3A1880" w:rsidR="00A11A1E" w:rsidRPr="00BD3164" w:rsidRDefault="00A11A1E" w:rsidP="00A11A1E">
            <w:pPr>
              <w:jc w:val="center"/>
              <w:rPr>
                <w:rFonts w:ascii="Century Gothic" w:hAnsi="Century Gothic"/>
                <w:sz w:val="22"/>
                <w:szCs w:val="22"/>
                <w:lang w:val="es-GT"/>
              </w:rPr>
            </w:pPr>
            <w:r w:rsidRPr="00BD3164">
              <w:rPr>
                <w:rFonts w:ascii="Century Gothic" w:hAnsi="Century Gothic"/>
                <w:sz w:val="22"/>
                <w:szCs w:val="22"/>
                <w:lang w:val="es-GT"/>
              </w:rPr>
              <w:t>Utilidad</w:t>
            </w:r>
          </w:p>
        </w:tc>
        <w:tc>
          <w:tcPr>
            <w:tcW w:w="2624" w:type="dxa"/>
            <w:tcBorders>
              <w:top w:val="single" w:sz="4" w:space="0" w:color="808080" w:themeColor="background1" w:themeShade="80"/>
            </w:tcBorders>
          </w:tcPr>
          <w:p w14:paraId="32AC6453" w14:textId="78A561A0" w:rsidR="00A11A1E" w:rsidRPr="00BD3164" w:rsidRDefault="00A11A1E" w:rsidP="00A11A1E">
            <w:pPr>
              <w:jc w:val="center"/>
              <w:cnfStyle w:val="010000000000" w:firstRow="0" w:lastRow="1"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Q 8,383,552</w:t>
            </w:r>
          </w:p>
        </w:tc>
      </w:tr>
    </w:tbl>
    <w:p w14:paraId="72989B47" w14:textId="0DE8B003" w:rsidR="00A11A1E" w:rsidRPr="00BD3164" w:rsidRDefault="00A11A1E" w:rsidP="00A11A1E">
      <w:pPr>
        <w:rPr>
          <w:rFonts w:ascii="Century Gothic" w:hAnsi="Century Gothic"/>
          <w:sz w:val="22"/>
          <w:szCs w:val="22"/>
          <w:lang w:val="es-GT"/>
        </w:rPr>
      </w:pPr>
    </w:p>
    <w:p w14:paraId="32B527E0" w14:textId="148441F1" w:rsidR="00A11A1E" w:rsidRPr="00BD3164" w:rsidRDefault="00A11A1E" w:rsidP="00ED40DE">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 xml:space="preserve">En 2017 se presentó un año lleno de eficiencia de parte de los organizadores y trabajadores, los clientes reaccionaron de manera positiva al observar la excelencia en el trabajo. Los costos de venta fluctuaron levemente a lo largo del año y esto permitió una utilidad de mas de Q 8 millones. </w:t>
      </w:r>
    </w:p>
    <w:p w14:paraId="149BBF5E" w14:textId="6B9209F3" w:rsidR="00ED40DE" w:rsidRPr="00BD3164" w:rsidRDefault="00ED40DE" w:rsidP="00ED40DE">
      <w:pPr>
        <w:ind w:right="855"/>
        <w:jc w:val="both"/>
        <w:rPr>
          <w:rFonts w:ascii="Century Gothic" w:hAnsi="Century Gothic"/>
          <w:sz w:val="22"/>
          <w:szCs w:val="22"/>
          <w:lang w:val="es-GT"/>
        </w:rPr>
      </w:pPr>
    </w:p>
    <w:p w14:paraId="5C949DF2" w14:textId="5D11906B" w:rsidR="00ED40DE" w:rsidRDefault="00ED40DE" w:rsidP="00ED40DE">
      <w:pPr>
        <w:ind w:right="855"/>
        <w:jc w:val="both"/>
        <w:rPr>
          <w:rFonts w:ascii="Century Gothic" w:hAnsi="Century Gothic"/>
          <w:sz w:val="22"/>
          <w:szCs w:val="22"/>
          <w:lang w:val="es-GT"/>
        </w:rPr>
      </w:pPr>
      <w:r w:rsidRPr="00BD3164">
        <w:rPr>
          <w:rFonts w:ascii="Century Gothic" w:hAnsi="Century Gothic"/>
          <w:sz w:val="22"/>
          <w:szCs w:val="22"/>
          <w:lang w:val="es-GT"/>
        </w:rPr>
        <w:t xml:space="preserve">Tarifario en 2017 por </w:t>
      </w:r>
      <w:r w:rsidR="00727F63" w:rsidRPr="00BD3164">
        <w:rPr>
          <w:rFonts w:ascii="Century Gothic" w:hAnsi="Century Gothic"/>
          <w:sz w:val="22"/>
          <w:szCs w:val="22"/>
          <w:lang w:val="es-GT"/>
        </w:rPr>
        <w:t>servicio</w:t>
      </w:r>
    </w:p>
    <w:p w14:paraId="05DE4898" w14:textId="77777777" w:rsidR="00BD3164" w:rsidRPr="00BD3164" w:rsidRDefault="00BD3164" w:rsidP="00ED40DE">
      <w:pPr>
        <w:ind w:right="855"/>
        <w:jc w:val="both"/>
        <w:rPr>
          <w:rFonts w:ascii="Century Gothic" w:hAnsi="Century Gothic"/>
          <w:sz w:val="22"/>
          <w:szCs w:val="22"/>
          <w:lang w:val="es-GT"/>
        </w:rPr>
      </w:pPr>
    </w:p>
    <w:p w14:paraId="270E4ED3" w14:textId="6F421BC1" w:rsidR="00EA3363" w:rsidRPr="00BD3164" w:rsidRDefault="00EA3363" w:rsidP="00EA3363">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Los servicios en la empresa tienen un costo promedio de Q150. El costo varia dependiendo el vehículo necesario para el servicio</w:t>
      </w:r>
      <w:r w:rsidR="00BD3164">
        <w:rPr>
          <w:rFonts w:ascii="Century Gothic" w:hAnsi="Century Gothic"/>
          <w:sz w:val="22"/>
          <w:szCs w:val="22"/>
          <w:lang w:val="es-GT"/>
        </w:rPr>
        <w:t>, la distancia</w:t>
      </w:r>
      <w:r w:rsidRPr="00BD3164">
        <w:rPr>
          <w:rFonts w:ascii="Century Gothic" w:hAnsi="Century Gothic"/>
          <w:sz w:val="22"/>
          <w:szCs w:val="22"/>
          <w:lang w:val="es-GT"/>
        </w:rPr>
        <w:t xml:space="preserve"> y la cantidad de trabajo elaborada.</w:t>
      </w:r>
    </w:p>
    <w:p w14:paraId="0ADDC247" w14:textId="77777777" w:rsidR="00BD3164" w:rsidRPr="00BD3164" w:rsidRDefault="00BD3164" w:rsidP="00EA3363">
      <w:pPr>
        <w:pStyle w:val="ListParagraph"/>
        <w:ind w:right="855"/>
        <w:jc w:val="both"/>
        <w:rPr>
          <w:rFonts w:ascii="Century Gothic" w:hAnsi="Century Gothic"/>
          <w:sz w:val="22"/>
          <w:szCs w:val="22"/>
          <w:lang w:val="es-GT"/>
        </w:rPr>
      </w:pPr>
    </w:p>
    <w:tbl>
      <w:tblPr>
        <w:tblStyle w:val="GridTable4-Accent4"/>
        <w:tblW w:w="0" w:type="auto"/>
        <w:jc w:val="center"/>
        <w:tblLook w:val="04A0" w:firstRow="1" w:lastRow="0" w:firstColumn="1" w:lastColumn="0" w:noHBand="0" w:noVBand="1"/>
      </w:tblPr>
      <w:tblGrid>
        <w:gridCol w:w="2881"/>
        <w:gridCol w:w="4502"/>
      </w:tblGrid>
      <w:tr w:rsidR="00EA3363" w:rsidRPr="00BD3164" w14:paraId="67D4CBF3" w14:textId="77777777" w:rsidTr="00EA336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3B6919A4" w14:textId="77777777" w:rsidR="00EA3363" w:rsidRPr="00BD3164" w:rsidRDefault="00EA3363" w:rsidP="00EA3363">
            <w:pPr>
              <w:pStyle w:val="ListParagraph"/>
              <w:ind w:left="0" w:right="855"/>
              <w:jc w:val="center"/>
              <w:rPr>
                <w:rFonts w:ascii="Century Gothic" w:hAnsi="Century Gothic"/>
                <w:sz w:val="22"/>
                <w:szCs w:val="22"/>
                <w:lang w:val="es-GT"/>
              </w:rPr>
            </w:pPr>
            <w:r w:rsidRPr="00BD3164">
              <w:rPr>
                <w:rFonts w:ascii="Century Gothic" w:hAnsi="Century Gothic"/>
                <w:sz w:val="22"/>
                <w:szCs w:val="22"/>
                <w:lang w:val="es-GT"/>
              </w:rPr>
              <w:t>Precio Unidad</w:t>
            </w:r>
          </w:p>
        </w:tc>
        <w:tc>
          <w:tcPr>
            <w:tcW w:w="4502" w:type="dxa"/>
          </w:tcPr>
          <w:p w14:paraId="4A0974DB" w14:textId="77777777" w:rsidR="00EA3363" w:rsidRPr="00BD3164" w:rsidRDefault="00EA3363" w:rsidP="009B41BD">
            <w:pPr>
              <w:pStyle w:val="ListParagraph"/>
              <w:ind w:left="0"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Servicio</w:t>
            </w:r>
          </w:p>
        </w:tc>
      </w:tr>
      <w:tr w:rsidR="00EA3363" w:rsidRPr="00BD3164" w14:paraId="40B88F44"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69A113AC"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124.0096</w:t>
            </w:r>
          </w:p>
        </w:tc>
        <w:tc>
          <w:tcPr>
            <w:tcW w:w="4502" w:type="dxa"/>
          </w:tcPr>
          <w:p w14:paraId="637CAAFD" w14:textId="60CF7B7F"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 CORRECTIVO</w:t>
            </w:r>
          </w:p>
        </w:tc>
      </w:tr>
      <w:tr w:rsidR="00EA3363" w:rsidRPr="00BD3164" w14:paraId="2261A21B"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035CF800"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152.9011</w:t>
            </w:r>
          </w:p>
        </w:tc>
        <w:tc>
          <w:tcPr>
            <w:tcW w:w="4502" w:type="dxa"/>
          </w:tcPr>
          <w:p w14:paraId="20A2D8BE" w14:textId="28635744"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 FUSIBLE</w:t>
            </w:r>
          </w:p>
        </w:tc>
      </w:tr>
      <w:tr w:rsidR="00EA3363" w:rsidRPr="00BD3164" w14:paraId="768F6B9C" w14:textId="77777777" w:rsidTr="00EA3363">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881" w:type="dxa"/>
          </w:tcPr>
          <w:p w14:paraId="16949850"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176.3823</w:t>
            </w:r>
          </w:p>
        </w:tc>
        <w:tc>
          <w:tcPr>
            <w:tcW w:w="4502" w:type="dxa"/>
          </w:tcPr>
          <w:p w14:paraId="5DA3F8DF" w14:textId="52B5687F"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 PUENTES</w:t>
            </w:r>
          </w:p>
        </w:tc>
      </w:tr>
      <w:tr w:rsidR="00EA3363" w:rsidRPr="00BD3164" w14:paraId="70EEF3BF"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77202F6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176.2664</w:t>
            </w:r>
          </w:p>
        </w:tc>
        <w:tc>
          <w:tcPr>
            <w:tcW w:w="4502" w:type="dxa"/>
          </w:tcPr>
          <w:p w14:paraId="28C6E293" w14:textId="77777777"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OTRO</w:t>
            </w:r>
          </w:p>
        </w:tc>
      </w:tr>
      <w:tr w:rsidR="00EA3363" w:rsidRPr="00BD3164" w14:paraId="7170FF46"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A09D821"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132.0638</w:t>
            </w:r>
          </w:p>
        </w:tc>
        <w:tc>
          <w:tcPr>
            <w:tcW w:w="4502" w:type="dxa"/>
          </w:tcPr>
          <w:p w14:paraId="06B539A4" w14:textId="77777777"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REVISION</w:t>
            </w:r>
          </w:p>
        </w:tc>
      </w:tr>
      <w:tr w:rsidR="00EA3363" w:rsidRPr="00BD3164" w14:paraId="47AB7077"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6FE113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156.7391</w:t>
            </w:r>
          </w:p>
        </w:tc>
        <w:tc>
          <w:tcPr>
            <w:tcW w:w="4502" w:type="dxa"/>
          </w:tcPr>
          <w:p w14:paraId="2BE6933E" w14:textId="29971425"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REVISION TRANSFORMADOR</w:t>
            </w:r>
          </w:p>
        </w:tc>
      </w:tr>
      <w:tr w:rsidR="00EA3363" w:rsidRPr="00BD3164" w14:paraId="5B0A239F"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7064EE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141.425</w:t>
            </w:r>
          </w:p>
        </w:tc>
        <w:tc>
          <w:tcPr>
            <w:tcW w:w="4502" w:type="dxa"/>
          </w:tcPr>
          <w:p w14:paraId="680D2325" w14:textId="48C5453A"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VERIFICACION INDICADORES</w:t>
            </w:r>
          </w:p>
        </w:tc>
      </w:tr>
      <w:tr w:rsidR="00EA3363" w:rsidRPr="00BD3164" w14:paraId="7606BCE0"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2F057B28"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131.1066</w:t>
            </w:r>
          </w:p>
        </w:tc>
        <w:tc>
          <w:tcPr>
            <w:tcW w:w="4502" w:type="dxa"/>
          </w:tcPr>
          <w:p w14:paraId="005272B2" w14:textId="636C6FE3"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VERIFICACION MEDIDORES</w:t>
            </w:r>
          </w:p>
        </w:tc>
      </w:tr>
      <w:tr w:rsidR="00EA3363" w:rsidRPr="00BD3164" w14:paraId="784EA187"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7B88CFA4"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127.868</w:t>
            </w:r>
          </w:p>
        </w:tc>
        <w:tc>
          <w:tcPr>
            <w:tcW w:w="4502" w:type="dxa"/>
          </w:tcPr>
          <w:p w14:paraId="4A92AEF4" w14:textId="77777777"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VISITA</w:t>
            </w:r>
          </w:p>
        </w:tc>
      </w:tr>
      <w:tr w:rsidR="00EA3363" w:rsidRPr="00BD3164" w14:paraId="54A3D8EA" w14:textId="77777777" w:rsidTr="00EA3363">
        <w:trPr>
          <w:trHeight w:val="275"/>
          <w:jc w:val="center"/>
        </w:trPr>
        <w:tc>
          <w:tcPr>
            <w:cnfStyle w:val="001000000000" w:firstRow="0" w:lastRow="0" w:firstColumn="1" w:lastColumn="0" w:oddVBand="0" w:evenVBand="0" w:oddHBand="0" w:evenHBand="0" w:firstRowFirstColumn="0" w:firstRowLastColumn="0" w:lastRowFirstColumn="0" w:lastRowLastColumn="0"/>
            <w:tcW w:w="2881" w:type="dxa"/>
          </w:tcPr>
          <w:p w14:paraId="7B979E8B"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176.0261</w:t>
            </w:r>
          </w:p>
        </w:tc>
        <w:tc>
          <w:tcPr>
            <w:tcW w:w="4502" w:type="dxa"/>
          </w:tcPr>
          <w:p w14:paraId="02AA26EC" w14:textId="1E7D0296"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VISITA POR CORRECCION</w:t>
            </w:r>
          </w:p>
        </w:tc>
      </w:tr>
    </w:tbl>
    <w:p w14:paraId="639643A3" w14:textId="16ADA7B9" w:rsidR="00727F63" w:rsidRPr="00BD3164" w:rsidRDefault="00727F63" w:rsidP="00ED40DE">
      <w:pPr>
        <w:ind w:right="855"/>
        <w:jc w:val="both"/>
        <w:rPr>
          <w:rFonts w:ascii="Century Gothic" w:hAnsi="Century Gothic"/>
          <w:sz w:val="22"/>
          <w:szCs w:val="22"/>
          <w:lang w:val="es-GT"/>
        </w:rPr>
      </w:pPr>
    </w:p>
    <w:p w14:paraId="1F082014" w14:textId="2A0CD227"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Tarifas actuales</w:t>
      </w:r>
    </w:p>
    <w:p w14:paraId="48E6E5FA" w14:textId="77777777" w:rsidR="00BD3164" w:rsidRPr="00BD3164" w:rsidRDefault="00BD3164" w:rsidP="00ED40DE">
      <w:pPr>
        <w:ind w:right="855"/>
        <w:jc w:val="both"/>
        <w:rPr>
          <w:rFonts w:ascii="Century Gothic" w:hAnsi="Century Gothic"/>
          <w:sz w:val="22"/>
          <w:szCs w:val="22"/>
          <w:lang w:val="es-GT"/>
        </w:rPr>
      </w:pPr>
    </w:p>
    <w:p w14:paraId="762CA6ED" w14:textId="05FCFB14" w:rsidR="00BD3164" w:rsidRDefault="00EA3363" w:rsidP="00BD3164">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En el año 2017 se observó una aceptación continua a las tarifas establecidas. Sin embargo, en el 2018 se observo un decremento significativo en la cantidad de demanda por los servicios. Se puede concluir que</w:t>
      </w:r>
      <w:r w:rsidR="00D463B8">
        <w:rPr>
          <w:rFonts w:ascii="Century Gothic" w:hAnsi="Century Gothic"/>
          <w:sz w:val="22"/>
          <w:szCs w:val="22"/>
          <w:lang w:val="es-GT"/>
        </w:rPr>
        <w:t xml:space="preserve"> los precios no son los mejores ya que</w:t>
      </w:r>
      <w:r w:rsidRPr="00BD3164">
        <w:rPr>
          <w:rFonts w:ascii="Century Gothic" w:hAnsi="Century Gothic"/>
          <w:sz w:val="22"/>
          <w:szCs w:val="22"/>
          <w:lang w:val="es-GT"/>
        </w:rPr>
        <w:t xml:space="preserve"> existe una fuerte probabilidad de que los precios influencien de manera negativa el </w:t>
      </w:r>
      <w:r w:rsidR="00BD3164" w:rsidRPr="00BD3164">
        <w:rPr>
          <w:rFonts w:ascii="Century Gothic" w:hAnsi="Century Gothic"/>
          <w:sz w:val="22"/>
          <w:szCs w:val="22"/>
          <w:lang w:val="es-GT"/>
        </w:rPr>
        <w:lastRenderedPageBreak/>
        <w:t>incentivo</w:t>
      </w:r>
      <w:r w:rsidRPr="00BD3164">
        <w:rPr>
          <w:rFonts w:ascii="Century Gothic" w:hAnsi="Century Gothic"/>
          <w:sz w:val="22"/>
          <w:szCs w:val="22"/>
          <w:lang w:val="es-GT"/>
        </w:rPr>
        <w:t xml:space="preserve"> que la em</w:t>
      </w:r>
      <w:r w:rsidR="00BD3164" w:rsidRPr="00BD3164">
        <w:rPr>
          <w:rFonts w:ascii="Century Gothic" w:hAnsi="Century Gothic"/>
          <w:sz w:val="22"/>
          <w:szCs w:val="22"/>
          <w:lang w:val="es-GT"/>
        </w:rPr>
        <w:t>p</w:t>
      </w:r>
      <w:r w:rsidRPr="00BD3164">
        <w:rPr>
          <w:rFonts w:ascii="Century Gothic" w:hAnsi="Century Gothic"/>
          <w:sz w:val="22"/>
          <w:szCs w:val="22"/>
          <w:lang w:val="es-GT"/>
        </w:rPr>
        <w:t xml:space="preserve">resa ofrece hacia el </w:t>
      </w:r>
      <w:r w:rsidR="00BD3164" w:rsidRPr="00BD3164">
        <w:rPr>
          <w:rFonts w:ascii="Century Gothic" w:hAnsi="Century Gothic"/>
          <w:sz w:val="22"/>
          <w:szCs w:val="22"/>
          <w:lang w:val="es-GT"/>
        </w:rPr>
        <w:t>mantenimiento y reparacion de postes eléctricos.</w:t>
      </w:r>
    </w:p>
    <w:p w14:paraId="7A52BF52" w14:textId="123AD5E7" w:rsidR="00BD3164" w:rsidRPr="00BD3164" w:rsidRDefault="00BD3164" w:rsidP="00BD3164">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Hasta agosto de 2018 la empresa no se encuentra en numeros rojos sin embargo, no presenta ganancias altas por lo que no se beneficia en lo absoluto.</w:t>
      </w:r>
    </w:p>
    <w:p w14:paraId="3DB348F0" w14:textId="77777777" w:rsidR="00BD3164" w:rsidRPr="00BD3164" w:rsidRDefault="00BD3164" w:rsidP="00BD3164">
      <w:pPr>
        <w:pStyle w:val="ListParagraph"/>
        <w:ind w:right="855"/>
        <w:jc w:val="both"/>
        <w:rPr>
          <w:rFonts w:ascii="Century Gothic" w:hAnsi="Century Gothic"/>
          <w:sz w:val="22"/>
          <w:szCs w:val="22"/>
          <w:lang w:val="es-GT"/>
        </w:rPr>
      </w:pPr>
    </w:p>
    <w:p w14:paraId="36F5D07A" w14:textId="693B8B30"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¿Cuándo podríamos perderle a un mantenimiento y/o reparación?</w:t>
      </w:r>
    </w:p>
    <w:p w14:paraId="2C578E2D" w14:textId="77777777" w:rsidR="00D463B8" w:rsidRDefault="00D463B8" w:rsidP="00ED40DE">
      <w:pPr>
        <w:ind w:right="855"/>
        <w:jc w:val="both"/>
        <w:rPr>
          <w:rFonts w:ascii="Century Gothic" w:hAnsi="Century Gothic"/>
          <w:sz w:val="22"/>
          <w:szCs w:val="22"/>
          <w:lang w:val="es-GT"/>
        </w:rPr>
      </w:pPr>
    </w:p>
    <w:p w14:paraId="1E5D0B67" w14:textId="2B9492E1"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En este caso se tomó en cuenta la factura más pequeña que se cuenta por cada servicio y el costo más alto que se puede llegar a presentar.</w:t>
      </w:r>
    </w:p>
    <w:p w14:paraId="7DD38518" w14:textId="76A4CAF5"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El resultado da un promedio de lo cual representa una pérdida significativa ya que esta es mas grande que el precio que se tiene por cada servicio.</w:t>
      </w:r>
    </w:p>
    <w:p w14:paraId="2B0B1FA7" w14:textId="77777777" w:rsidR="00F55243" w:rsidRDefault="00F55243" w:rsidP="00F55243">
      <w:pPr>
        <w:pStyle w:val="ListParagraph"/>
        <w:ind w:right="855"/>
        <w:jc w:val="both"/>
        <w:rPr>
          <w:rFonts w:ascii="Century Gothic" w:hAnsi="Century Gothic"/>
          <w:sz w:val="22"/>
          <w:szCs w:val="22"/>
          <w:lang w:val="es-GT"/>
        </w:rPr>
      </w:pPr>
    </w:p>
    <w:tbl>
      <w:tblPr>
        <w:tblStyle w:val="GridTable4-Accent4"/>
        <w:tblW w:w="7525" w:type="dxa"/>
        <w:jc w:val="center"/>
        <w:tblLook w:val="04A0" w:firstRow="1" w:lastRow="0" w:firstColumn="1" w:lastColumn="0" w:noHBand="0" w:noVBand="1"/>
      </w:tblPr>
      <w:tblGrid>
        <w:gridCol w:w="4897"/>
        <w:gridCol w:w="2628"/>
      </w:tblGrid>
      <w:tr w:rsidR="00F55243" w:rsidRPr="00F55243" w14:paraId="5E510D25" w14:textId="77777777" w:rsidTr="00F552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D289D2" w14:textId="77777777" w:rsidR="00F55243" w:rsidRPr="00F55243" w:rsidRDefault="00F55243" w:rsidP="00F55243">
            <w:pPr>
              <w:pStyle w:val="ListParagraph"/>
              <w:ind w:right="855"/>
              <w:jc w:val="both"/>
              <w:rPr>
                <w:rFonts w:ascii="Century Gothic" w:hAnsi="Century Gothic"/>
                <w:sz w:val="22"/>
                <w:szCs w:val="22"/>
              </w:rPr>
            </w:pPr>
            <w:r w:rsidRPr="00F55243">
              <w:rPr>
                <w:rFonts w:ascii="Century Gothic" w:hAnsi="Century Gothic"/>
                <w:sz w:val="22"/>
                <w:szCs w:val="22"/>
              </w:rPr>
              <w:t>Servicio</w:t>
            </w:r>
          </w:p>
        </w:tc>
        <w:tc>
          <w:tcPr>
            <w:tcW w:w="0" w:type="auto"/>
            <w:hideMark/>
          </w:tcPr>
          <w:p w14:paraId="06FE2152" w14:textId="77777777" w:rsidR="00F55243" w:rsidRPr="00F55243" w:rsidRDefault="00F55243" w:rsidP="00F55243">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Perdida</w:t>
            </w:r>
          </w:p>
        </w:tc>
      </w:tr>
      <w:tr w:rsidR="00F55243" w:rsidRPr="00F55243" w14:paraId="0AD3DFD0"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F5FD34" w14:textId="1879714C"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CORRECTIVO</w:t>
            </w:r>
          </w:p>
        </w:tc>
        <w:tc>
          <w:tcPr>
            <w:tcW w:w="0" w:type="auto"/>
            <w:hideMark/>
          </w:tcPr>
          <w:p w14:paraId="48FF7261"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-401</w:t>
            </w:r>
          </w:p>
        </w:tc>
      </w:tr>
      <w:tr w:rsidR="00F55243" w:rsidRPr="00F55243" w14:paraId="348A2FC2"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3DE99A" w14:textId="37BBB23D"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FUSIBLE</w:t>
            </w:r>
          </w:p>
        </w:tc>
        <w:tc>
          <w:tcPr>
            <w:tcW w:w="0" w:type="auto"/>
            <w:hideMark/>
          </w:tcPr>
          <w:p w14:paraId="4B37BE3E"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-446</w:t>
            </w:r>
          </w:p>
        </w:tc>
      </w:tr>
      <w:tr w:rsidR="00F55243" w:rsidRPr="00F55243" w14:paraId="02164605"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56FA26" w14:textId="57DD414D"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PUENTES</w:t>
            </w:r>
          </w:p>
        </w:tc>
        <w:tc>
          <w:tcPr>
            <w:tcW w:w="0" w:type="auto"/>
            <w:hideMark/>
          </w:tcPr>
          <w:p w14:paraId="07C74106"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-363</w:t>
            </w:r>
          </w:p>
        </w:tc>
      </w:tr>
      <w:tr w:rsidR="00F55243" w:rsidRPr="00F55243" w14:paraId="4BE3DD73"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88E231"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OTRO</w:t>
            </w:r>
          </w:p>
        </w:tc>
        <w:tc>
          <w:tcPr>
            <w:tcW w:w="0" w:type="auto"/>
            <w:hideMark/>
          </w:tcPr>
          <w:p w14:paraId="3D5A4A5E"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-420</w:t>
            </w:r>
          </w:p>
        </w:tc>
      </w:tr>
      <w:tr w:rsidR="00F55243" w:rsidRPr="00F55243" w14:paraId="35D0ECB7"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B374CB"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REVISION</w:t>
            </w:r>
          </w:p>
        </w:tc>
        <w:tc>
          <w:tcPr>
            <w:tcW w:w="0" w:type="auto"/>
            <w:hideMark/>
          </w:tcPr>
          <w:p w14:paraId="22947ECB"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-420</w:t>
            </w:r>
          </w:p>
        </w:tc>
      </w:tr>
      <w:tr w:rsidR="00F55243" w:rsidRPr="00F55243" w14:paraId="7A2091FD"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160073" w14:textId="684F07A3"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REVISION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TRANSFORMADOR</w:t>
            </w:r>
          </w:p>
        </w:tc>
        <w:tc>
          <w:tcPr>
            <w:tcW w:w="0" w:type="auto"/>
            <w:hideMark/>
          </w:tcPr>
          <w:p w14:paraId="061BF8B3"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-451</w:t>
            </w:r>
          </w:p>
        </w:tc>
      </w:tr>
      <w:tr w:rsidR="00F55243" w:rsidRPr="00F55243" w14:paraId="3E32AA21"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8D8222" w14:textId="77A31186"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VERIFICACION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INDICADORES</w:t>
            </w:r>
          </w:p>
        </w:tc>
        <w:tc>
          <w:tcPr>
            <w:tcW w:w="0" w:type="auto"/>
            <w:hideMark/>
          </w:tcPr>
          <w:p w14:paraId="25C6297F"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-447</w:t>
            </w:r>
          </w:p>
        </w:tc>
      </w:tr>
      <w:tr w:rsidR="00F55243" w:rsidRPr="00F55243" w14:paraId="7AE7D06A"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B58849" w14:textId="5CBE1B1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VERIFICACION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MEDIDORES</w:t>
            </w:r>
          </w:p>
        </w:tc>
        <w:tc>
          <w:tcPr>
            <w:tcW w:w="0" w:type="auto"/>
            <w:hideMark/>
          </w:tcPr>
          <w:p w14:paraId="273A1942"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-381</w:t>
            </w:r>
          </w:p>
        </w:tc>
      </w:tr>
      <w:tr w:rsidR="00F55243" w:rsidRPr="00F55243" w14:paraId="7E265AEE"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3371BD"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VISITA</w:t>
            </w:r>
          </w:p>
        </w:tc>
        <w:tc>
          <w:tcPr>
            <w:tcW w:w="0" w:type="auto"/>
            <w:hideMark/>
          </w:tcPr>
          <w:p w14:paraId="129F23A0"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-387</w:t>
            </w:r>
          </w:p>
        </w:tc>
      </w:tr>
      <w:tr w:rsidR="00F55243" w:rsidRPr="00F55243" w14:paraId="4501F852"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7B6A4D" w14:textId="72514C5E"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VISITA</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POR</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CORRECCION</w:t>
            </w:r>
          </w:p>
        </w:tc>
        <w:tc>
          <w:tcPr>
            <w:tcW w:w="0" w:type="auto"/>
            <w:hideMark/>
          </w:tcPr>
          <w:p w14:paraId="39A9DFF8"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-409</w:t>
            </w:r>
          </w:p>
        </w:tc>
      </w:tr>
    </w:tbl>
    <w:p w14:paraId="53F36F1F" w14:textId="58677546" w:rsidR="00727F63" w:rsidRPr="00BD3164" w:rsidRDefault="00727F63" w:rsidP="00ED40DE">
      <w:pPr>
        <w:ind w:right="855"/>
        <w:jc w:val="both"/>
        <w:rPr>
          <w:rFonts w:ascii="Century Gothic" w:hAnsi="Century Gothic"/>
          <w:sz w:val="22"/>
          <w:szCs w:val="22"/>
          <w:lang w:val="es-GT"/>
        </w:rPr>
      </w:pPr>
    </w:p>
    <w:p w14:paraId="140AE143" w14:textId="5ABF566A"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¿Debemos abrir más centros de distribución?</w:t>
      </w:r>
    </w:p>
    <w:p w14:paraId="79631578" w14:textId="77777777" w:rsidR="00D463B8" w:rsidRDefault="00D463B8" w:rsidP="00ED40DE">
      <w:pPr>
        <w:ind w:right="855"/>
        <w:jc w:val="both"/>
        <w:rPr>
          <w:rFonts w:ascii="Century Gothic" w:hAnsi="Century Gothic"/>
          <w:sz w:val="22"/>
          <w:szCs w:val="22"/>
          <w:lang w:val="es-GT"/>
        </w:rPr>
      </w:pPr>
    </w:p>
    <w:p w14:paraId="47ACF94A" w14:textId="77777777"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Si el año 2018 hubiese sido tan productivo como lo fue el 2017 el abrir centros de distribución hubiese sido un gran siguiente paso. Sin embargo, es necesario que la empresa se recupere para poder tomar esa estrategia. </w:t>
      </w:r>
    </w:p>
    <w:p w14:paraId="724BADDA" w14:textId="0ED3CFBA"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Al haberse recuperado</w:t>
      </w:r>
      <w:r w:rsidR="00FE4EA1">
        <w:rPr>
          <w:rFonts w:ascii="Century Gothic" w:hAnsi="Century Gothic"/>
          <w:sz w:val="22"/>
          <w:szCs w:val="22"/>
          <w:lang w:val="es-GT"/>
        </w:rPr>
        <w:t>,</w:t>
      </w:r>
      <w:r>
        <w:rPr>
          <w:rFonts w:ascii="Century Gothic" w:hAnsi="Century Gothic"/>
          <w:sz w:val="22"/>
          <w:szCs w:val="22"/>
          <w:lang w:val="es-GT"/>
        </w:rPr>
        <w:t xml:space="preserve"> </w:t>
      </w:r>
      <w:r w:rsidR="00FE4EA1">
        <w:rPr>
          <w:rFonts w:ascii="Century Gothic" w:hAnsi="Century Gothic"/>
          <w:sz w:val="22"/>
          <w:szCs w:val="22"/>
          <w:lang w:val="es-GT"/>
        </w:rPr>
        <w:t xml:space="preserve">expanderse </w:t>
      </w:r>
      <w:r>
        <w:rPr>
          <w:rFonts w:ascii="Century Gothic" w:hAnsi="Century Gothic"/>
          <w:sz w:val="22"/>
          <w:szCs w:val="22"/>
          <w:lang w:val="es-GT"/>
        </w:rPr>
        <w:t>sería una necesida</w:t>
      </w:r>
      <w:r w:rsidR="00FE4EA1">
        <w:rPr>
          <w:rFonts w:ascii="Century Gothic" w:hAnsi="Century Gothic"/>
          <w:sz w:val="22"/>
          <w:szCs w:val="22"/>
          <w:lang w:val="es-GT"/>
        </w:rPr>
        <w:t xml:space="preserve">d y una buena estrategia para ahorrar tiempo </w:t>
      </w:r>
      <w:r>
        <w:rPr>
          <w:rFonts w:ascii="Century Gothic" w:hAnsi="Century Gothic"/>
          <w:sz w:val="22"/>
          <w:szCs w:val="22"/>
          <w:lang w:val="es-GT"/>
        </w:rPr>
        <w:t>ya que la mayoria de los postes de luz se encuentran a más de una hora de camino.</w:t>
      </w:r>
    </w:p>
    <w:p w14:paraId="6ED4B915" w14:textId="77777777" w:rsidR="00FE4EA1" w:rsidRDefault="00FE4EA1" w:rsidP="00F55243">
      <w:pPr>
        <w:pStyle w:val="ListParagraph"/>
        <w:ind w:right="855"/>
        <w:jc w:val="both"/>
        <w:rPr>
          <w:rFonts w:ascii="Century Gothic" w:hAnsi="Century Gothic"/>
          <w:sz w:val="22"/>
          <w:szCs w:val="22"/>
          <w:lang w:val="es-GT"/>
        </w:rPr>
      </w:pPr>
    </w:p>
    <w:tbl>
      <w:tblPr>
        <w:tblStyle w:val="GridTable4-Accent4"/>
        <w:tblW w:w="0" w:type="dxa"/>
        <w:jc w:val="center"/>
        <w:tblLook w:val="04A0" w:firstRow="1" w:lastRow="0" w:firstColumn="1" w:lastColumn="0" w:noHBand="0" w:noVBand="1"/>
      </w:tblPr>
      <w:tblGrid>
        <w:gridCol w:w="2780"/>
        <w:gridCol w:w="3334"/>
      </w:tblGrid>
      <w:tr w:rsidR="00FE4EA1" w:rsidRPr="00FE4EA1" w14:paraId="21EBA22E" w14:textId="77777777" w:rsidTr="00FE4EA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EB6843"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Distancia</w:t>
            </w:r>
          </w:p>
        </w:tc>
        <w:tc>
          <w:tcPr>
            <w:tcW w:w="0" w:type="auto"/>
            <w:hideMark/>
          </w:tcPr>
          <w:p w14:paraId="260B7DF3" w14:textId="77777777" w:rsidR="00FE4EA1" w:rsidRPr="00FE4EA1" w:rsidRDefault="00FE4EA1" w:rsidP="00FE4EA1">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2"/>
                <w:szCs w:val="22"/>
              </w:rPr>
            </w:pPr>
            <w:r w:rsidRPr="00FE4EA1">
              <w:rPr>
                <w:rFonts w:ascii="Century Gothic" w:hAnsi="Century Gothic"/>
                <w:b w:val="0"/>
                <w:bCs w:val="0"/>
                <w:sz w:val="22"/>
                <w:szCs w:val="22"/>
              </w:rPr>
              <w:t>Cant de viajes</w:t>
            </w:r>
          </w:p>
        </w:tc>
      </w:tr>
      <w:tr w:rsidR="00FE4EA1" w:rsidRPr="00FE4EA1" w14:paraId="553B4F95" w14:textId="77777777" w:rsidTr="00FE4EA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B97C73"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75-120</w:t>
            </w:r>
          </w:p>
        </w:tc>
        <w:tc>
          <w:tcPr>
            <w:tcW w:w="0" w:type="auto"/>
            <w:hideMark/>
          </w:tcPr>
          <w:p w14:paraId="51E83B64" w14:textId="77777777" w:rsidR="00FE4EA1" w:rsidRPr="00FE4EA1" w:rsidRDefault="00FE4EA1" w:rsidP="00FE4EA1">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110764</w:t>
            </w:r>
          </w:p>
        </w:tc>
      </w:tr>
      <w:tr w:rsidR="00FE4EA1" w:rsidRPr="00FE4EA1" w14:paraId="1F3FB9A0" w14:textId="77777777" w:rsidTr="00FE4EA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68E251"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30-45</w:t>
            </w:r>
          </w:p>
        </w:tc>
        <w:tc>
          <w:tcPr>
            <w:tcW w:w="0" w:type="auto"/>
            <w:hideMark/>
          </w:tcPr>
          <w:p w14:paraId="55BF1970" w14:textId="77777777" w:rsidR="00FE4EA1" w:rsidRPr="00FE4EA1" w:rsidRDefault="00FE4EA1" w:rsidP="00FE4EA1">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52745</w:t>
            </w:r>
          </w:p>
        </w:tc>
      </w:tr>
      <w:tr w:rsidR="00FE4EA1" w:rsidRPr="00FE4EA1" w14:paraId="2E6B0EEA" w14:textId="77777777" w:rsidTr="00FE4EA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C10417"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5-30</w:t>
            </w:r>
          </w:p>
        </w:tc>
        <w:tc>
          <w:tcPr>
            <w:tcW w:w="0" w:type="auto"/>
            <w:hideMark/>
          </w:tcPr>
          <w:p w14:paraId="09C6E5D0" w14:textId="77777777" w:rsidR="00FE4EA1" w:rsidRPr="00FE4EA1" w:rsidRDefault="00FE4EA1" w:rsidP="00FE4EA1">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39559</w:t>
            </w:r>
          </w:p>
        </w:tc>
      </w:tr>
      <w:tr w:rsidR="00FE4EA1" w:rsidRPr="00FE4EA1" w14:paraId="6191A8C1" w14:textId="77777777" w:rsidTr="00FE4EA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28033E"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45-75</w:t>
            </w:r>
          </w:p>
        </w:tc>
        <w:tc>
          <w:tcPr>
            <w:tcW w:w="0" w:type="auto"/>
            <w:hideMark/>
          </w:tcPr>
          <w:p w14:paraId="0611525F" w14:textId="77777777" w:rsidR="00FE4EA1" w:rsidRPr="00FE4EA1" w:rsidRDefault="00FE4EA1" w:rsidP="00FE4EA1">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34284</w:t>
            </w:r>
          </w:p>
        </w:tc>
      </w:tr>
    </w:tbl>
    <w:p w14:paraId="30591FB0" w14:textId="77777777" w:rsidR="00FE4EA1" w:rsidRPr="00FE4EA1" w:rsidRDefault="00FE4EA1" w:rsidP="00FE4EA1">
      <w:pPr>
        <w:ind w:right="855"/>
        <w:jc w:val="both"/>
        <w:rPr>
          <w:rFonts w:ascii="Century Gothic" w:hAnsi="Century Gothic"/>
          <w:sz w:val="22"/>
          <w:szCs w:val="22"/>
          <w:lang w:val="es-GT"/>
        </w:rPr>
      </w:pPr>
    </w:p>
    <w:p w14:paraId="2B29FD4A" w14:textId="2569EF6A" w:rsidR="00727F63" w:rsidRDefault="00727F63" w:rsidP="00ED40DE">
      <w:pPr>
        <w:ind w:right="855"/>
        <w:jc w:val="both"/>
        <w:rPr>
          <w:rFonts w:ascii="Century Gothic" w:hAnsi="Century Gothic"/>
          <w:sz w:val="22"/>
          <w:szCs w:val="22"/>
          <w:lang w:val="es-GT"/>
        </w:rPr>
      </w:pPr>
    </w:p>
    <w:p w14:paraId="6C1271D3" w14:textId="77777777" w:rsidR="00854036" w:rsidRPr="00BD3164" w:rsidRDefault="00854036" w:rsidP="00ED40DE">
      <w:pPr>
        <w:ind w:right="855"/>
        <w:jc w:val="both"/>
        <w:rPr>
          <w:rFonts w:ascii="Century Gothic" w:hAnsi="Century Gothic"/>
          <w:sz w:val="22"/>
          <w:szCs w:val="22"/>
          <w:lang w:val="es-GT"/>
        </w:rPr>
      </w:pPr>
    </w:p>
    <w:p w14:paraId="29299C0F" w14:textId="6F8EDAAA" w:rsidR="00DA61CD"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lastRenderedPageBreak/>
        <w:t xml:space="preserve">Estrategias </w:t>
      </w:r>
    </w:p>
    <w:p w14:paraId="566798A1" w14:textId="77777777" w:rsidR="00C02129" w:rsidRDefault="00C02129" w:rsidP="00ED40DE">
      <w:pPr>
        <w:ind w:right="855"/>
        <w:jc w:val="both"/>
        <w:rPr>
          <w:rFonts w:ascii="Century Gothic" w:hAnsi="Century Gothic"/>
          <w:sz w:val="22"/>
          <w:szCs w:val="22"/>
          <w:lang w:val="es-GT"/>
        </w:rPr>
      </w:pPr>
    </w:p>
    <w:p w14:paraId="06C88379" w14:textId="77777777" w:rsidR="00B648A9" w:rsidRDefault="00854036" w:rsidP="00B648A9">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Permanentes </w:t>
      </w:r>
    </w:p>
    <w:p w14:paraId="6903C1FF" w14:textId="540D6EB8" w:rsidR="00854036" w:rsidRPr="00854036" w:rsidRDefault="00854036" w:rsidP="00B648A9">
      <w:pPr>
        <w:pStyle w:val="ListParagraph"/>
        <w:numPr>
          <w:ilvl w:val="0"/>
          <w:numId w:val="8"/>
        </w:numPr>
        <w:ind w:right="855"/>
        <w:jc w:val="both"/>
        <w:rPr>
          <w:rFonts w:ascii="Century Gothic" w:hAnsi="Century Gothic"/>
          <w:sz w:val="22"/>
          <w:szCs w:val="22"/>
          <w:lang w:val="es-GT"/>
        </w:rPr>
      </w:pPr>
      <w:r w:rsidRPr="00854036">
        <w:rPr>
          <w:rFonts w:ascii="Century Gothic" w:hAnsi="Century Gothic"/>
          <w:sz w:val="22"/>
          <w:szCs w:val="22"/>
          <w:lang w:val="es-GT"/>
        </w:rPr>
        <w:t>Mantener nuestro servicio de excelencia y calidad.</w:t>
      </w:r>
    </w:p>
    <w:p w14:paraId="0600096F" w14:textId="77777777" w:rsidR="00B648A9" w:rsidRDefault="00854036" w:rsidP="00B648A9">
      <w:pPr>
        <w:pStyle w:val="ListParagraph"/>
        <w:ind w:right="855"/>
        <w:jc w:val="both"/>
        <w:rPr>
          <w:rFonts w:ascii="Century Gothic" w:hAnsi="Century Gothic"/>
          <w:sz w:val="22"/>
          <w:szCs w:val="22"/>
          <w:lang w:val="es-GT"/>
        </w:rPr>
      </w:pPr>
      <w:r w:rsidRPr="00854036">
        <w:rPr>
          <w:rFonts w:ascii="Century Gothic" w:hAnsi="Century Gothic"/>
          <w:sz w:val="22"/>
          <w:szCs w:val="22"/>
          <w:lang w:val="es-GT"/>
        </w:rPr>
        <w:t>2018 – hasta alcanzar estabilidad y recuperación de capital</w:t>
      </w:r>
    </w:p>
    <w:p w14:paraId="63690FA3" w14:textId="77777777" w:rsidR="00B648A9" w:rsidRDefault="00854036" w:rsidP="00B648A9">
      <w:pPr>
        <w:pStyle w:val="ListParagraph"/>
        <w:numPr>
          <w:ilvl w:val="0"/>
          <w:numId w:val="8"/>
        </w:numPr>
        <w:ind w:right="855"/>
        <w:jc w:val="both"/>
        <w:rPr>
          <w:rFonts w:ascii="Century Gothic" w:hAnsi="Century Gothic"/>
          <w:sz w:val="22"/>
          <w:szCs w:val="22"/>
          <w:lang w:val="es-GT"/>
        </w:rPr>
      </w:pPr>
      <w:r w:rsidRPr="00B648A9">
        <w:rPr>
          <w:rFonts w:ascii="Century Gothic" w:hAnsi="Century Gothic"/>
          <w:sz w:val="22"/>
          <w:szCs w:val="22"/>
          <w:lang w:val="es-GT"/>
        </w:rPr>
        <w:t>Publicidad sobre nuestros valores y por qué somos importantes</w:t>
      </w:r>
      <w:r w:rsidR="00B648A9">
        <w:rPr>
          <w:rFonts w:ascii="Century Gothic" w:hAnsi="Century Gothic"/>
          <w:sz w:val="22"/>
          <w:szCs w:val="22"/>
          <w:lang w:val="es-GT"/>
        </w:rPr>
        <w:t>.</w:t>
      </w:r>
    </w:p>
    <w:p w14:paraId="4B921AF0" w14:textId="2688A685" w:rsidR="00854036" w:rsidRPr="00B648A9" w:rsidRDefault="00854036" w:rsidP="00B648A9">
      <w:pPr>
        <w:pStyle w:val="ListParagraph"/>
        <w:numPr>
          <w:ilvl w:val="0"/>
          <w:numId w:val="8"/>
        </w:numPr>
        <w:ind w:right="855"/>
        <w:jc w:val="both"/>
        <w:rPr>
          <w:rFonts w:ascii="Century Gothic" w:hAnsi="Century Gothic"/>
          <w:sz w:val="22"/>
          <w:szCs w:val="22"/>
          <w:lang w:val="es-GT"/>
        </w:rPr>
      </w:pPr>
      <w:r w:rsidRPr="00B648A9">
        <w:rPr>
          <w:rFonts w:ascii="Century Gothic" w:hAnsi="Century Gothic"/>
          <w:sz w:val="22"/>
          <w:szCs w:val="22"/>
          <w:lang w:val="es-GT"/>
        </w:rPr>
        <w:t>Reducir costos, como vehículos poco utilizados.</w:t>
      </w:r>
    </w:p>
    <w:p w14:paraId="6492A8BD" w14:textId="7594A2AF" w:rsidR="00B648A9" w:rsidRDefault="00854036" w:rsidP="00B648A9">
      <w:pPr>
        <w:pStyle w:val="ListParagraph"/>
        <w:ind w:right="855"/>
        <w:jc w:val="both"/>
        <w:rPr>
          <w:rFonts w:ascii="Century Gothic" w:hAnsi="Century Gothic"/>
          <w:sz w:val="22"/>
          <w:szCs w:val="22"/>
          <w:lang w:val="es-GT"/>
        </w:rPr>
      </w:pPr>
      <w:r w:rsidRPr="00854036">
        <w:rPr>
          <w:rFonts w:ascii="Century Gothic" w:hAnsi="Century Gothic"/>
          <w:sz w:val="22"/>
          <w:szCs w:val="22"/>
          <w:lang w:val="es-GT"/>
        </w:rPr>
        <w:t xml:space="preserve">2019 </w:t>
      </w:r>
      <w:r w:rsidR="00B648A9">
        <w:rPr>
          <w:rFonts w:ascii="Century Gothic" w:hAnsi="Century Gothic"/>
          <w:sz w:val="22"/>
          <w:szCs w:val="22"/>
          <w:lang w:val="es-GT"/>
        </w:rPr>
        <w:t>– subir un 10% con respecto al 201</w:t>
      </w:r>
      <w:r w:rsidR="00DB7D97">
        <w:rPr>
          <w:rFonts w:ascii="Century Gothic" w:hAnsi="Century Gothic"/>
          <w:sz w:val="22"/>
          <w:szCs w:val="22"/>
          <w:lang w:val="es-GT"/>
        </w:rPr>
        <w:t>8</w:t>
      </w:r>
    </w:p>
    <w:p w14:paraId="6232089C" w14:textId="74775808" w:rsidR="00DB7D97" w:rsidRDefault="00663787" w:rsidP="00DB7D97">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Manutención de los postes existentes.</w:t>
      </w:r>
    </w:p>
    <w:p w14:paraId="21791DD9" w14:textId="63FEC8EE" w:rsidR="00663787" w:rsidRDefault="00663787" w:rsidP="00DB7D97">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Expansión de postes a mas lugares del país.</w:t>
      </w:r>
    </w:p>
    <w:p w14:paraId="2F143099" w14:textId="4AA9F05F" w:rsidR="00854036" w:rsidRPr="00854036" w:rsidRDefault="00854036" w:rsidP="00B648A9">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Expansión</w:t>
      </w:r>
      <w:r w:rsidR="00663787">
        <w:rPr>
          <w:rFonts w:ascii="Century Gothic" w:hAnsi="Century Gothic"/>
          <w:sz w:val="22"/>
          <w:szCs w:val="22"/>
          <w:lang w:val="es-GT"/>
        </w:rPr>
        <w:t xml:space="preserve"> de centros</w:t>
      </w:r>
      <w:r>
        <w:rPr>
          <w:rFonts w:ascii="Century Gothic" w:hAnsi="Century Gothic"/>
          <w:sz w:val="22"/>
          <w:szCs w:val="22"/>
          <w:lang w:val="es-GT"/>
        </w:rPr>
        <w:t xml:space="preserve"> hacia áreas con alta circulación para reducir costos de tiempo y de otros pertenientes a los vehículos.</w:t>
      </w:r>
    </w:p>
    <w:p w14:paraId="120F0854" w14:textId="65BF3F1A" w:rsidR="00727F63" w:rsidRPr="00BD3164" w:rsidRDefault="00727F63" w:rsidP="00ED40DE">
      <w:pPr>
        <w:ind w:right="855"/>
        <w:jc w:val="both"/>
        <w:rPr>
          <w:rFonts w:ascii="Century Gothic" w:hAnsi="Century Gothic"/>
          <w:sz w:val="22"/>
          <w:szCs w:val="22"/>
          <w:lang w:val="es-GT"/>
        </w:rPr>
      </w:pPr>
    </w:p>
    <w:p w14:paraId="74E4B84F" w14:textId="4C55FE60"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80</w:t>
      </w:r>
      <w:r w:rsidR="00116170">
        <w:rPr>
          <w:rFonts w:ascii="Century Gothic" w:hAnsi="Century Gothic"/>
          <w:sz w:val="22"/>
          <w:szCs w:val="22"/>
          <w:lang w:val="es-GT"/>
        </w:rPr>
        <w:t xml:space="preserve"> – </w:t>
      </w:r>
      <w:r w:rsidRPr="00BD3164">
        <w:rPr>
          <w:rFonts w:ascii="Century Gothic" w:hAnsi="Century Gothic"/>
          <w:sz w:val="22"/>
          <w:szCs w:val="22"/>
          <w:lang w:val="es-GT"/>
        </w:rPr>
        <w:t>20</w:t>
      </w:r>
    </w:p>
    <w:p w14:paraId="1A0C93CD" w14:textId="77777777" w:rsidR="00C02129" w:rsidRDefault="00C02129" w:rsidP="00ED40DE">
      <w:pPr>
        <w:ind w:right="855"/>
        <w:jc w:val="both"/>
        <w:rPr>
          <w:rFonts w:ascii="Century Gothic" w:hAnsi="Century Gothic"/>
          <w:sz w:val="22"/>
          <w:szCs w:val="22"/>
          <w:lang w:val="es-GT"/>
        </w:rPr>
      </w:pPr>
    </w:p>
    <w:p w14:paraId="697B376D" w14:textId="32E0F55E" w:rsidR="008576CD" w:rsidRDefault="008576CD" w:rsidP="008576CD">
      <w:pPr>
        <w:pStyle w:val="ListParagraph"/>
        <w:ind w:right="855"/>
        <w:jc w:val="both"/>
        <w:rPr>
          <w:rFonts w:ascii="Century Gothic" w:hAnsi="Century Gothic"/>
          <w:sz w:val="22"/>
          <w:szCs w:val="22"/>
          <w:lang w:val="es-GT"/>
        </w:rPr>
      </w:pPr>
      <w:r>
        <w:rPr>
          <w:rFonts w:ascii="Century Gothic" w:hAnsi="Century Gothic"/>
          <w:sz w:val="22"/>
          <w:szCs w:val="22"/>
          <w:lang w:val="es-GT"/>
        </w:rPr>
        <w:t>En esta empresa eléctrica lidera un 40% de los servicos los cuales representan un 70% de los ingresos que se poseen. Estos son los que se deben mantener con mayor atención y a los cuales se les puede brindar más publicidad.</w:t>
      </w:r>
    </w:p>
    <w:p w14:paraId="08A32F7A" w14:textId="77777777" w:rsidR="008576CD" w:rsidRDefault="008576CD" w:rsidP="008576CD">
      <w:pPr>
        <w:pStyle w:val="ListParagraph"/>
        <w:ind w:right="855"/>
        <w:jc w:val="both"/>
        <w:rPr>
          <w:rFonts w:ascii="Century Gothic" w:hAnsi="Century Gothic"/>
          <w:sz w:val="22"/>
          <w:szCs w:val="22"/>
          <w:lang w:val="es-GT"/>
        </w:rPr>
      </w:pPr>
    </w:p>
    <w:tbl>
      <w:tblPr>
        <w:tblStyle w:val="GridTable4-Accent4"/>
        <w:tblW w:w="7866" w:type="dxa"/>
        <w:jc w:val="center"/>
        <w:tblLook w:val="04A0" w:firstRow="1" w:lastRow="0" w:firstColumn="1" w:lastColumn="0" w:noHBand="0" w:noVBand="1"/>
      </w:tblPr>
      <w:tblGrid>
        <w:gridCol w:w="2887"/>
        <w:gridCol w:w="4979"/>
      </w:tblGrid>
      <w:tr w:rsidR="007F2D0C" w:rsidRPr="008576CD" w14:paraId="3F3945BB" w14:textId="77777777" w:rsidTr="008576CD">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04DF3AE0" w14:textId="492E215E"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w:t>
            </w:r>
            <w:r>
              <w:rPr>
                <w:rFonts w:ascii="Century Gothic" w:hAnsi="Century Gothic"/>
                <w:b w:val="0"/>
                <w:bCs w:val="0"/>
                <w:sz w:val="22"/>
                <w:szCs w:val="22"/>
                <w:lang w:val="en-US"/>
              </w:rPr>
              <w:t xml:space="preserve"> </w:t>
            </w:r>
            <w:r w:rsidR="007F2D0C">
              <w:rPr>
                <w:rFonts w:ascii="Century Gothic" w:hAnsi="Century Gothic"/>
                <w:b w:val="0"/>
                <w:bCs w:val="0"/>
                <w:sz w:val="22"/>
                <w:szCs w:val="22"/>
                <w:lang w:val="en-US"/>
              </w:rPr>
              <w:t>Factura</w:t>
            </w:r>
          </w:p>
        </w:tc>
        <w:tc>
          <w:tcPr>
            <w:tcW w:w="4979" w:type="dxa"/>
            <w:hideMark/>
          </w:tcPr>
          <w:p w14:paraId="02E25090" w14:textId="4F26038B" w:rsidR="008576CD" w:rsidRPr="008576CD" w:rsidRDefault="008576CD" w:rsidP="008576CD">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2"/>
                <w:szCs w:val="22"/>
                <w:lang w:val="en-US"/>
              </w:rPr>
            </w:pPr>
            <w:proofErr w:type="spellStart"/>
            <w:r>
              <w:rPr>
                <w:rFonts w:ascii="Century Gothic" w:hAnsi="Century Gothic"/>
                <w:b w:val="0"/>
                <w:bCs w:val="0"/>
                <w:sz w:val="22"/>
                <w:szCs w:val="22"/>
                <w:lang w:val="en-US"/>
              </w:rPr>
              <w:t>Servicio</w:t>
            </w:r>
            <w:proofErr w:type="spellEnd"/>
          </w:p>
        </w:tc>
      </w:tr>
      <w:tr w:rsidR="007F2D0C" w:rsidRPr="008576CD" w14:paraId="1AFAB9FA" w14:textId="77777777" w:rsidTr="008576C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1334F13A" w14:textId="14CA0169"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32.6</w:t>
            </w:r>
            <w:r>
              <w:rPr>
                <w:rFonts w:ascii="Century Gothic" w:hAnsi="Century Gothic"/>
                <w:b w:val="0"/>
                <w:bCs w:val="0"/>
                <w:sz w:val="22"/>
                <w:szCs w:val="22"/>
                <w:lang w:val="en-US"/>
              </w:rPr>
              <w:t xml:space="preserve"> %</w:t>
            </w:r>
          </w:p>
        </w:tc>
        <w:tc>
          <w:tcPr>
            <w:tcW w:w="4979" w:type="dxa"/>
            <w:hideMark/>
          </w:tcPr>
          <w:p w14:paraId="711703D3" w14:textId="77777777" w:rsidR="008576CD" w:rsidRPr="008576CD" w:rsidRDefault="008576CD" w:rsidP="008576CD">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REVISION</w:t>
            </w:r>
          </w:p>
        </w:tc>
      </w:tr>
      <w:tr w:rsidR="008576CD" w:rsidRPr="008576CD" w14:paraId="7498EFCF" w14:textId="77777777" w:rsidTr="008576CD">
        <w:trPr>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1FBD7D45" w14:textId="0A7BFFAA"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16.9</w:t>
            </w:r>
            <w:r>
              <w:rPr>
                <w:rFonts w:ascii="Century Gothic" w:hAnsi="Century Gothic"/>
                <w:b w:val="0"/>
                <w:bCs w:val="0"/>
                <w:sz w:val="22"/>
                <w:szCs w:val="22"/>
                <w:lang w:val="en-US"/>
              </w:rPr>
              <w:t xml:space="preserve"> %</w:t>
            </w:r>
          </w:p>
        </w:tc>
        <w:tc>
          <w:tcPr>
            <w:tcW w:w="4979" w:type="dxa"/>
            <w:hideMark/>
          </w:tcPr>
          <w:p w14:paraId="437B848D" w14:textId="07F0E22F" w:rsidR="008576CD" w:rsidRPr="008576CD" w:rsidRDefault="008576CD" w:rsidP="008576CD">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VERIFICACION</w:t>
            </w:r>
            <w:r>
              <w:rPr>
                <w:rFonts w:ascii="Century Gothic" w:hAnsi="Century Gothic"/>
                <w:sz w:val="22"/>
                <w:szCs w:val="22"/>
                <w:lang w:val="en-US"/>
              </w:rPr>
              <w:t xml:space="preserve"> </w:t>
            </w:r>
            <w:r w:rsidRPr="008576CD">
              <w:rPr>
                <w:rFonts w:ascii="Century Gothic" w:hAnsi="Century Gothic"/>
                <w:sz w:val="22"/>
                <w:szCs w:val="22"/>
              </w:rPr>
              <w:t>MEDIDORES</w:t>
            </w:r>
          </w:p>
        </w:tc>
      </w:tr>
      <w:tr w:rsidR="007F2D0C" w:rsidRPr="008576CD" w14:paraId="031988F2" w14:textId="77777777" w:rsidTr="008576C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2A34C931" w14:textId="2F90F886"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12.3</w:t>
            </w:r>
            <w:r>
              <w:rPr>
                <w:rFonts w:ascii="Century Gothic" w:hAnsi="Century Gothic"/>
                <w:b w:val="0"/>
                <w:bCs w:val="0"/>
                <w:sz w:val="22"/>
                <w:szCs w:val="22"/>
                <w:lang w:val="en-US"/>
              </w:rPr>
              <w:t xml:space="preserve"> %</w:t>
            </w:r>
          </w:p>
        </w:tc>
        <w:tc>
          <w:tcPr>
            <w:tcW w:w="4979" w:type="dxa"/>
            <w:hideMark/>
          </w:tcPr>
          <w:p w14:paraId="46173358" w14:textId="10BF87EC" w:rsidR="008576CD" w:rsidRPr="008576CD" w:rsidRDefault="008576CD" w:rsidP="008576CD">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VERIFICACION</w:t>
            </w:r>
            <w:r>
              <w:rPr>
                <w:rFonts w:ascii="Century Gothic" w:hAnsi="Century Gothic"/>
                <w:sz w:val="22"/>
                <w:szCs w:val="22"/>
                <w:lang w:val="en-US"/>
              </w:rPr>
              <w:t xml:space="preserve"> </w:t>
            </w:r>
            <w:r w:rsidRPr="008576CD">
              <w:rPr>
                <w:rFonts w:ascii="Century Gothic" w:hAnsi="Century Gothic"/>
                <w:sz w:val="22"/>
                <w:szCs w:val="22"/>
              </w:rPr>
              <w:t>INDICADORES</w:t>
            </w:r>
          </w:p>
        </w:tc>
      </w:tr>
      <w:tr w:rsidR="008576CD" w:rsidRPr="008576CD" w14:paraId="131EF959" w14:textId="77777777" w:rsidTr="008576CD">
        <w:trPr>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05A75474" w14:textId="1B1A51E7"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12.1</w:t>
            </w:r>
            <w:r>
              <w:rPr>
                <w:rFonts w:ascii="Century Gothic" w:hAnsi="Century Gothic"/>
                <w:b w:val="0"/>
                <w:bCs w:val="0"/>
                <w:sz w:val="22"/>
                <w:szCs w:val="22"/>
                <w:lang w:val="en-US"/>
              </w:rPr>
              <w:t xml:space="preserve"> %</w:t>
            </w:r>
          </w:p>
        </w:tc>
        <w:tc>
          <w:tcPr>
            <w:tcW w:w="4979" w:type="dxa"/>
            <w:hideMark/>
          </w:tcPr>
          <w:p w14:paraId="7F5FA3E1" w14:textId="6716D304" w:rsidR="008576CD" w:rsidRPr="008576CD" w:rsidRDefault="008576CD" w:rsidP="008576CD">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CAMBIO</w:t>
            </w:r>
            <w:r>
              <w:rPr>
                <w:rFonts w:ascii="Century Gothic" w:hAnsi="Century Gothic"/>
                <w:sz w:val="22"/>
                <w:szCs w:val="22"/>
                <w:lang w:val="en-US"/>
              </w:rPr>
              <w:t xml:space="preserve"> </w:t>
            </w:r>
            <w:r w:rsidRPr="008576CD">
              <w:rPr>
                <w:rFonts w:ascii="Century Gothic" w:hAnsi="Century Gothic"/>
                <w:sz w:val="22"/>
                <w:szCs w:val="22"/>
              </w:rPr>
              <w:t>CORRECTIVO</w:t>
            </w:r>
          </w:p>
        </w:tc>
      </w:tr>
    </w:tbl>
    <w:p w14:paraId="68F4226B" w14:textId="46052A88" w:rsidR="00727F63" w:rsidRPr="00BD3164" w:rsidRDefault="008576CD" w:rsidP="00ED40DE">
      <w:pPr>
        <w:ind w:right="855"/>
        <w:jc w:val="both"/>
        <w:rPr>
          <w:rFonts w:ascii="Century Gothic" w:hAnsi="Century Gothic"/>
          <w:sz w:val="22"/>
          <w:szCs w:val="22"/>
          <w:lang w:val="es-GT"/>
        </w:rPr>
      </w:pPr>
      <w:r w:rsidRPr="002B51D4">
        <w:rPr>
          <w:rFonts w:ascii="Century Gothic" w:hAnsi="Century Gothic"/>
          <w:sz w:val="22"/>
          <w:szCs w:val="22"/>
          <w:lang w:val="es-GT"/>
        </w:rPr>
        <w:t xml:space="preserve"> </w:t>
      </w:r>
    </w:p>
    <w:p w14:paraId="424E1487" w14:textId="654FB1A3"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Recorridos más efectivos</w:t>
      </w:r>
    </w:p>
    <w:p w14:paraId="3D5E9EFE" w14:textId="77777777" w:rsidR="00B34AE5" w:rsidRDefault="00B34AE5" w:rsidP="00ED40DE">
      <w:pPr>
        <w:ind w:right="855"/>
        <w:jc w:val="both"/>
        <w:rPr>
          <w:rFonts w:ascii="Century Gothic" w:hAnsi="Century Gothic"/>
          <w:sz w:val="22"/>
          <w:szCs w:val="22"/>
          <w:lang w:val="es-GT"/>
        </w:rPr>
      </w:pPr>
    </w:p>
    <w:p w14:paraId="5635B2E3" w14:textId="06929994" w:rsidR="008F5D6D" w:rsidRDefault="007F2D0C" w:rsidP="007F2D0C">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Para observar los recorridos más efectivos se tomó en cuenta las </w:t>
      </w:r>
      <w:r w:rsidR="00116170">
        <w:rPr>
          <w:rFonts w:ascii="Century Gothic" w:hAnsi="Century Gothic"/>
          <w:sz w:val="22"/>
          <w:szCs w:val="22"/>
          <w:lang w:val="es-GT"/>
        </w:rPr>
        <w:t xml:space="preserve">menores </w:t>
      </w:r>
      <w:r>
        <w:rPr>
          <w:rFonts w:ascii="Century Gothic" w:hAnsi="Century Gothic"/>
          <w:sz w:val="22"/>
          <w:szCs w:val="22"/>
          <w:lang w:val="es-GT"/>
        </w:rPr>
        <w:t>distancias</w:t>
      </w:r>
      <w:r w:rsidR="00116170">
        <w:rPr>
          <w:rFonts w:ascii="Century Gothic" w:hAnsi="Century Gothic"/>
          <w:sz w:val="22"/>
          <w:szCs w:val="22"/>
          <w:lang w:val="es-GT"/>
        </w:rPr>
        <w:t xml:space="preserve">. Esto debido a que son las que se realizan con </w:t>
      </w:r>
      <w:r w:rsidR="00163512">
        <w:rPr>
          <w:rFonts w:ascii="Century Gothic" w:hAnsi="Century Gothic"/>
          <w:sz w:val="22"/>
          <w:szCs w:val="22"/>
          <w:lang w:val="es-GT"/>
        </w:rPr>
        <w:t>la misma claidad de siempre y en la menor cantidad de tiempo. Estos recorridos son</w:t>
      </w:r>
      <w:r>
        <w:rPr>
          <w:rFonts w:ascii="Century Gothic" w:hAnsi="Century Gothic"/>
          <w:sz w:val="22"/>
          <w:szCs w:val="22"/>
          <w:lang w:val="es-GT"/>
        </w:rPr>
        <w:t xml:space="preserve"> </w:t>
      </w:r>
      <w:r w:rsidR="00163512">
        <w:rPr>
          <w:rFonts w:ascii="Century Gothic" w:hAnsi="Century Gothic"/>
          <w:sz w:val="22"/>
          <w:szCs w:val="22"/>
          <w:lang w:val="es-GT"/>
        </w:rPr>
        <w:t>los cuales sonhechos en</w:t>
      </w:r>
      <w:r w:rsidR="00116170">
        <w:rPr>
          <w:rFonts w:ascii="Century Gothic" w:hAnsi="Century Gothic"/>
          <w:sz w:val="22"/>
          <w:szCs w:val="22"/>
          <w:lang w:val="es-GT"/>
        </w:rPr>
        <w:t xml:space="preserve"> 5 a 45 minutos (2 categorias de distancia) </w:t>
      </w:r>
      <w:r>
        <w:rPr>
          <w:rFonts w:ascii="Century Gothic" w:hAnsi="Century Gothic"/>
          <w:sz w:val="22"/>
          <w:szCs w:val="22"/>
          <w:lang w:val="es-GT"/>
        </w:rPr>
        <w:t>con mayor cantidad</w:t>
      </w:r>
      <w:r w:rsidR="00163512">
        <w:rPr>
          <w:rFonts w:ascii="Century Gothic" w:hAnsi="Century Gothic"/>
          <w:sz w:val="22"/>
          <w:szCs w:val="22"/>
          <w:lang w:val="es-GT"/>
        </w:rPr>
        <w:t xml:space="preserve"> de viajes</w:t>
      </w:r>
      <w:r>
        <w:rPr>
          <w:rFonts w:ascii="Century Gothic" w:hAnsi="Century Gothic"/>
          <w:sz w:val="22"/>
          <w:szCs w:val="22"/>
          <w:lang w:val="es-GT"/>
        </w:rPr>
        <w:t xml:space="preserve"> en los servicios que </w:t>
      </w:r>
      <w:r w:rsidR="00B34AE5">
        <w:rPr>
          <w:rFonts w:ascii="Century Gothic" w:hAnsi="Century Gothic"/>
          <w:sz w:val="22"/>
          <w:szCs w:val="22"/>
          <w:lang w:val="es-GT"/>
        </w:rPr>
        <w:t>forman parte del 40% que brindan</w:t>
      </w:r>
      <w:r>
        <w:rPr>
          <w:rFonts w:ascii="Century Gothic" w:hAnsi="Century Gothic"/>
          <w:sz w:val="22"/>
          <w:szCs w:val="22"/>
          <w:lang w:val="es-GT"/>
        </w:rPr>
        <w:t xml:space="preserve"> m</w:t>
      </w:r>
      <w:r w:rsidR="002B51D4">
        <w:rPr>
          <w:rFonts w:ascii="Century Gothic" w:hAnsi="Century Gothic"/>
          <w:sz w:val="22"/>
          <w:szCs w:val="22"/>
          <w:lang w:val="es-GT"/>
        </w:rPr>
        <w:t>ás</w:t>
      </w:r>
      <w:r>
        <w:rPr>
          <w:rFonts w:ascii="Century Gothic" w:hAnsi="Century Gothic"/>
          <w:sz w:val="22"/>
          <w:szCs w:val="22"/>
          <w:lang w:val="es-GT"/>
        </w:rPr>
        <w:t xml:space="preserve"> ingresos.</w:t>
      </w:r>
      <w:r w:rsidR="002B51D4">
        <w:rPr>
          <w:rFonts w:ascii="Century Gothic" w:hAnsi="Century Gothic"/>
          <w:sz w:val="22"/>
          <w:szCs w:val="22"/>
          <w:lang w:val="es-GT"/>
        </w:rPr>
        <w:t xml:space="preserve"> Como se puede observar los mejores </w:t>
      </w:r>
      <w:r w:rsidR="00116170">
        <w:rPr>
          <w:rFonts w:ascii="Century Gothic" w:hAnsi="Century Gothic"/>
          <w:sz w:val="22"/>
          <w:szCs w:val="22"/>
          <w:lang w:val="es-GT"/>
        </w:rPr>
        <w:t>8</w:t>
      </w:r>
      <w:r w:rsidR="002B51D4">
        <w:rPr>
          <w:rFonts w:ascii="Century Gothic" w:hAnsi="Century Gothic"/>
          <w:sz w:val="22"/>
          <w:szCs w:val="22"/>
          <w:lang w:val="es-GT"/>
        </w:rPr>
        <w:t xml:space="preserve"> de 10 recorridos</w:t>
      </w:r>
      <w:r w:rsidR="00116170">
        <w:rPr>
          <w:rFonts w:ascii="Century Gothic" w:hAnsi="Century Gothic"/>
          <w:sz w:val="22"/>
          <w:szCs w:val="22"/>
          <w:lang w:val="es-GT"/>
        </w:rPr>
        <w:t xml:space="preserve"> forman parte de este 40%</w:t>
      </w:r>
      <w:r w:rsidR="002B51D4">
        <w:rPr>
          <w:rFonts w:ascii="Century Gothic" w:hAnsi="Century Gothic"/>
          <w:sz w:val="22"/>
          <w:szCs w:val="22"/>
          <w:lang w:val="es-GT"/>
        </w:rPr>
        <w:t>.</w:t>
      </w:r>
    </w:p>
    <w:p w14:paraId="78FF85E6" w14:textId="77777777" w:rsidR="00B34AE5" w:rsidRDefault="00B34AE5" w:rsidP="007F2D0C">
      <w:pPr>
        <w:pStyle w:val="ListParagraph"/>
        <w:ind w:right="855"/>
        <w:jc w:val="both"/>
        <w:rPr>
          <w:rFonts w:ascii="Century Gothic" w:hAnsi="Century Gothic"/>
          <w:sz w:val="22"/>
          <w:szCs w:val="22"/>
          <w:lang w:val="es-GT"/>
        </w:rPr>
      </w:pPr>
    </w:p>
    <w:tbl>
      <w:tblPr>
        <w:tblStyle w:val="GridTable4-Accent4"/>
        <w:tblW w:w="0" w:type="dxa"/>
        <w:jc w:val="center"/>
        <w:tblLook w:val="04A0" w:firstRow="1" w:lastRow="0" w:firstColumn="1" w:lastColumn="0" w:noHBand="0" w:noVBand="1"/>
      </w:tblPr>
      <w:tblGrid>
        <w:gridCol w:w="1205"/>
        <w:gridCol w:w="3346"/>
        <w:gridCol w:w="1835"/>
      </w:tblGrid>
      <w:tr w:rsidR="00116170" w:rsidRPr="00116170" w14:paraId="7AAA0AE0" w14:textId="77777777" w:rsidTr="0011617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344B77" w14:textId="77777777" w:rsidR="00116170" w:rsidRPr="00116170" w:rsidRDefault="00116170" w:rsidP="00116170">
            <w:pP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Distancia</w:t>
            </w:r>
          </w:p>
        </w:tc>
        <w:tc>
          <w:tcPr>
            <w:tcW w:w="0" w:type="auto"/>
            <w:hideMark/>
          </w:tcPr>
          <w:p w14:paraId="4D3FC7DB" w14:textId="77777777" w:rsidR="00116170" w:rsidRPr="00116170" w:rsidRDefault="00116170" w:rsidP="00116170">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Servicio</w:t>
            </w:r>
          </w:p>
        </w:tc>
        <w:tc>
          <w:tcPr>
            <w:tcW w:w="0" w:type="auto"/>
            <w:hideMark/>
          </w:tcPr>
          <w:p w14:paraId="22E307AC" w14:textId="77777777" w:rsidR="00116170" w:rsidRPr="00116170" w:rsidRDefault="00116170" w:rsidP="00116170">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cantidadViajes</w:t>
            </w:r>
          </w:p>
        </w:tc>
      </w:tr>
      <w:tr w:rsidR="00116170" w:rsidRPr="00116170" w14:paraId="50CA3593"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7038D2"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3440BD76"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REVISION</w:t>
            </w:r>
          </w:p>
        </w:tc>
        <w:tc>
          <w:tcPr>
            <w:tcW w:w="0" w:type="auto"/>
            <w:hideMark/>
          </w:tcPr>
          <w:p w14:paraId="32B1244C"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18901</w:t>
            </w:r>
          </w:p>
        </w:tc>
      </w:tr>
      <w:tr w:rsidR="00116170" w:rsidRPr="00116170" w14:paraId="0A6FFD31"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762A8E"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684B87D7"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REVISION</w:t>
            </w:r>
          </w:p>
        </w:tc>
        <w:tc>
          <w:tcPr>
            <w:tcW w:w="0" w:type="auto"/>
            <w:hideMark/>
          </w:tcPr>
          <w:p w14:paraId="34A71F7E"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14362</w:t>
            </w:r>
          </w:p>
        </w:tc>
      </w:tr>
      <w:tr w:rsidR="00116170" w:rsidRPr="00116170" w14:paraId="11645BDE"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51012B"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0FA68339"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VERIFICACION_MEDIDORES</w:t>
            </w:r>
          </w:p>
        </w:tc>
        <w:tc>
          <w:tcPr>
            <w:tcW w:w="0" w:type="auto"/>
            <w:hideMark/>
          </w:tcPr>
          <w:p w14:paraId="0204E8D1"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9784</w:t>
            </w:r>
          </w:p>
        </w:tc>
      </w:tr>
      <w:tr w:rsidR="00116170" w:rsidRPr="00116170" w14:paraId="746F4B6F"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250122"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70A949A5"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CAMBIO_CORRECTIVO</w:t>
            </w:r>
          </w:p>
        </w:tc>
        <w:tc>
          <w:tcPr>
            <w:tcW w:w="0" w:type="auto"/>
            <w:hideMark/>
          </w:tcPr>
          <w:p w14:paraId="297B260B"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8242</w:t>
            </w:r>
          </w:p>
        </w:tc>
      </w:tr>
      <w:tr w:rsidR="00116170" w:rsidRPr="00116170" w14:paraId="35B8BC41"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ADE08D"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658C6B8B"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VERIFICACION_MEDIDORES</w:t>
            </w:r>
          </w:p>
        </w:tc>
        <w:tc>
          <w:tcPr>
            <w:tcW w:w="0" w:type="auto"/>
            <w:hideMark/>
          </w:tcPr>
          <w:p w14:paraId="5706AA1B"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7451</w:t>
            </w:r>
          </w:p>
        </w:tc>
      </w:tr>
      <w:tr w:rsidR="00116170" w:rsidRPr="00116170" w14:paraId="3E1051B2"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1AD96A"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20137C25"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VERIFICACION_INDICADORES</w:t>
            </w:r>
          </w:p>
        </w:tc>
        <w:tc>
          <w:tcPr>
            <w:tcW w:w="0" w:type="auto"/>
            <w:hideMark/>
          </w:tcPr>
          <w:p w14:paraId="268E599B"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6389</w:t>
            </w:r>
          </w:p>
        </w:tc>
      </w:tr>
      <w:tr w:rsidR="00116170" w:rsidRPr="00116170" w14:paraId="13211E3B"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1AF0F5"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0B9AB1F0"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CAMBIO_CORRECTIVO</w:t>
            </w:r>
          </w:p>
        </w:tc>
        <w:tc>
          <w:tcPr>
            <w:tcW w:w="0" w:type="auto"/>
            <w:hideMark/>
          </w:tcPr>
          <w:p w14:paraId="48A8E9E0"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6315</w:t>
            </w:r>
          </w:p>
        </w:tc>
      </w:tr>
      <w:tr w:rsidR="00116170" w:rsidRPr="00116170" w14:paraId="2DB5FEAE"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916777"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lastRenderedPageBreak/>
              <w:t>5-30</w:t>
            </w:r>
          </w:p>
        </w:tc>
        <w:tc>
          <w:tcPr>
            <w:tcW w:w="0" w:type="auto"/>
            <w:hideMark/>
          </w:tcPr>
          <w:p w14:paraId="7D3B3C9C"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VERIFICACION_INDICADORES</w:t>
            </w:r>
          </w:p>
        </w:tc>
        <w:tc>
          <w:tcPr>
            <w:tcW w:w="0" w:type="auto"/>
            <w:hideMark/>
          </w:tcPr>
          <w:p w14:paraId="64911A97"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4683</w:t>
            </w:r>
          </w:p>
        </w:tc>
      </w:tr>
      <w:tr w:rsidR="00116170" w:rsidRPr="00116170" w14:paraId="7A201293"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F81B4C"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7E3C1463"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CAMBIO_FUSIBLE</w:t>
            </w:r>
          </w:p>
        </w:tc>
        <w:tc>
          <w:tcPr>
            <w:tcW w:w="0" w:type="auto"/>
            <w:hideMark/>
          </w:tcPr>
          <w:p w14:paraId="61E71BBD"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3694</w:t>
            </w:r>
          </w:p>
        </w:tc>
      </w:tr>
    </w:tbl>
    <w:p w14:paraId="5BB9C542" w14:textId="77777777" w:rsidR="00C02129" w:rsidRDefault="00C02129" w:rsidP="00CD2734">
      <w:pPr>
        <w:ind w:right="855"/>
        <w:jc w:val="both"/>
        <w:rPr>
          <w:rFonts w:ascii="Century Gothic" w:hAnsi="Century Gothic"/>
          <w:sz w:val="22"/>
          <w:szCs w:val="22"/>
          <w:lang w:val="es-GT"/>
        </w:rPr>
      </w:pPr>
    </w:p>
    <w:p w14:paraId="3B04BD8C" w14:textId="39D5D784" w:rsidR="00CD2734" w:rsidRDefault="00CD2734" w:rsidP="00CD2734">
      <w:pPr>
        <w:ind w:right="855"/>
        <w:jc w:val="both"/>
        <w:rPr>
          <w:rFonts w:ascii="Century Gothic" w:hAnsi="Century Gothic"/>
          <w:sz w:val="22"/>
          <w:szCs w:val="22"/>
          <w:lang w:val="es-GT"/>
        </w:rPr>
      </w:pPr>
      <w:r>
        <w:rPr>
          <w:rFonts w:ascii="Century Gothic" w:hAnsi="Century Gothic"/>
          <w:sz w:val="22"/>
          <w:szCs w:val="22"/>
          <w:lang w:val="es-GT"/>
        </w:rPr>
        <w:t>Crecimiento del 10% para 2019</w:t>
      </w:r>
    </w:p>
    <w:p w14:paraId="63607B1E" w14:textId="77777777" w:rsidR="00CD2734" w:rsidRDefault="00CD2734" w:rsidP="00CD2734">
      <w:pPr>
        <w:ind w:right="855"/>
        <w:jc w:val="both"/>
        <w:rPr>
          <w:rFonts w:ascii="Century Gothic" w:hAnsi="Century Gothic"/>
          <w:sz w:val="22"/>
          <w:szCs w:val="22"/>
          <w:lang w:val="es-GT"/>
        </w:rPr>
      </w:pPr>
    </w:p>
    <w:p w14:paraId="74AE0280" w14:textId="48942D3D" w:rsidR="00CD2734" w:rsidRDefault="00CD2734" w:rsidP="00CD2734">
      <w:pPr>
        <w:ind w:left="720" w:right="855"/>
        <w:jc w:val="both"/>
        <w:rPr>
          <w:rFonts w:ascii="Century Gothic" w:hAnsi="Century Gothic"/>
          <w:sz w:val="22"/>
          <w:szCs w:val="22"/>
        </w:rPr>
      </w:pPr>
      <w:r w:rsidRPr="00CD2734">
        <w:rPr>
          <w:rFonts w:ascii="Century Gothic" w:hAnsi="Century Gothic"/>
          <w:sz w:val="22"/>
          <w:szCs w:val="22"/>
        </w:rPr>
        <w:t>A partir de las estrategias tomadas a finales del 2018 y reforzando los controles internos, se espera tener un crecimiento en los ingresos del 2019.</w:t>
      </w:r>
    </w:p>
    <w:p w14:paraId="77984B9B" w14:textId="77777777" w:rsidR="00CD2734" w:rsidRPr="00CD2734" w:rsidRDefault="00CD2734" w:rsidP="00CD2734">
      <w:pPr>
        <w:ind w:left="720" w:right="855"/>
        <w:jc w:val="both"/>
        <w:rPr>
          <w:rFonts w:ascii="Century Gothic" w:hAnsi="Century Gothic"/>
          <w:sz w:val="22"/>
          <w:szCs w:val="22"/>
        </w:rPr>
      </w:pPr>
    </w:p>
    <w:p w14:paraId="52A2DED0" w14:textId="28998055" w:rsidR="00CD2734" w:rsidRPr="00CD2734" w:rsidRDefault="00CD2734" w:rsidP="00CD2734">
      <w:pPr>
        <w:ind w:left="720" w:right="855"/>
        <w:jc w:val="both"/>
        <w:rPr>
          <w:rFonts w:ascii="Century Gothic" w:hAnsi="Century Gothic"/>
          <w:sz w:val="22"/>
          <w:szCs w:val="22"/>
        </w:rPr>
      </w:pPr>
      <w:r w:rsidRPr="00CD2734">
        <w:rPr>
          <w:rFonts w:ascii="Century Gothic" w:hAnsi="Century Gothic"/>
          <w:sz w:val="22"/>
          <w:szCs w:val="22"/>
        </w:rPr>
        <w:t>Debido a que a lo largo del país existe más y más necesidad de electricidad e iluminación, se espera un crecimiento del 5% en nuevos productos. Asimismo, la manutención de los postes ya  colocados debe ser constante y será requerida al final del ciclo de vida de algunos elementos de los postes, por lo que los servicios de la empresa serán demandados constantemente, debido a nuestra presencia en el mercado por medio de la publicidad y la calidad de nuestros servicios.</w:t>
      </w:r>
    </w:p>
    <w:p w14:paraId="4D4AA435" w14:textId="77777777" w:rsidR="00CD2734" w:rsidRPr="00CD2734" w:rsidRDefault="00CD2734" w:rsidP="00CD2734">
      <w:pPr>
        <w:ind w:right="855"/>
        <w:jc w:val="both"/>
        <w:rPr>
          <w:rFonts w:ascii="Century Gothic" w:hAnsi="Century Gothic"/>
          <w:sz w:val="22"/>
          <w:szCs w:val="22"/>
        </w:rPr>
      </w:pPr>
    </w:p>
    <w:p w14:paraId="4E9E8BB2" w14:textId="6C9119C3" w:rsidR="00CD2734" w:rsidRPr="00CD2734" w:rsidRDefault="00CD2734" w:rsidP="00CD2734">
      <w:pPr>
        <w:ind w:right="855"/>
        <w:jc w:val="both"/>
        <w:rPr>
          <w:rFonts w:ascii="Century Gothic" w:hAnsi="Century Gothic"/>
          <w:sz w:val="22"/>
          <w:szCs w:val="22"/>
        </w:rPr>
      </w:pPr>
    </w:p>
    <w:sectPr w:rsidR="00CD2734" w:rsidRPr="00CD2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F11"/>
    <w:multiLevelType w:val="hybridMultilevel"/>
    <w:tmpl w:val="FD66BE46"/>
    <w:lvl w:ilvl="0" w:tplc="5D281C2A">
      <w:start w:val="2019"/>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2E13"/>
    <w:multiLevelType w:val="hybridMultilevel"/>
    <w:tmpl w:val="3186347E"/>
    <w:lvl w:ilvl="0" w:tplc="538A42AC">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D75EE"/>
    <w:multiLevelType w:val="hybridMultilevel"/>
    <w:tmpl w:val="5C129194"/>
    <w:lvl w:ilvl="0" w:tplc="582CE994">
      <w:start w:val="5"/>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C20C7E"/>
    <w:multiLevelType w:val="hybridMultilevel"/>
    <w:tmpl w:val="2BE2C6CC"/>
    <w:lvl w:ilvl="0" w:tplc="76087DA2">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85911"/>
    <w:multiLevelType w:val="hybridMultilevel"/>
    <w:tmpl w:val="9AC0269E"/>
    <w:lvl w:ilvl="0" w:tplc="6A44156E">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C5822"/>
    <w:multiLevelType w:val="hybridMultilevel"/>
    <w:tmpl w:val="BA90ADE2"/>
    <w:lvl w:ilvl="0" w:tplc="3BB4D25C">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949CD"/>
    <w:multiLevelType w:val="hybridMultilevel"/>
    <w:tmpl w:val="9388653E"/>
    <w:lvl w:ilvl="0" w:tplc="30848A84">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55BAA"/>
    <w:multiLevelType w:val="hybridMultilevel"/>
    <w:tmpl w:val="2C6EC75C"/>
    <w:lvl w:ilvl="0" w:tplc="72580654">
      <w:start w:val="8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E"/>
    <w:rsid w:val="00116170"/>
    <w:rsid w:val="00163512"/>
    <w:rsid w:val="002B51D4"/>
    <w:rsid w:val="004F2E5B"/>
    <w:rsid w:val="00663787"/>
    <w:rsid w:val="00727F63"/>
    <w:rsid w:val="007F2D0C"/>
    <w:rsid w:val="00854036"/>
    <w:rsid w:val="008576CD"/>
    <w:rsid w:val="008F5D6D"/>
    <w:rsid w:val="00A11A1E"/>
    <w:rsid w:val="00B34AE5"/>
    <w:rsid w:val="00B648A9"/>
    <w:rsid w:val="00BD3164"/>
    <w:rsid w:val="00C02129"/>
    <w:rsid w:val="00CD2734"/>
    <w:rsid w:val="00D463B8"/>
    <w:rsid w:val="00DA61CD"/>
    <w:rsid w:val="00DB7D97"/>
    <w:rsid w:val="00EA3363"/>
    <w:rsid w:val="00ED40DE"/>
    <w:rsid w:val="00F55243"/>
    <w:rsid w:val="00FE4EA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4E9337C"/>
  <w15:chartTrackingRefBased/>
  <w15:docId w15:val="{55BE23C6-F757-3C4E-9B72-298F8383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11A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ED40DE"/>
    <w:pPr>
      <w:ind w:left="720"/>
      <w:contextualSpacing/>
    </w:pPr>
  </w:style>
  <w:style w:type="table" w:styleId="GridTable4-Accent4">
    <w:name w:val="Grid Table 4 Accent 4"/>
    <w:basedOn w:val="TableNormal"/>
    <w:uiPriority w:val="49"/>
    <w:rsid w:val="00EA336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F552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244">
      <w:bodyDiv w:val="1"/>
      <w:marLeft w:val="0"/>
      <w:marRight w:val="0"/>
      <w:marTop w:val="0"/>
      <w:marBottom w:val="0"/>
      <w:divBdr>
        <w:top w:val="none" w:sz="0" w:space="0" w:color="auto"/>
        <w:left w:val="none" w:sz="0" w:space="0" w:color="auto"/>
        <w:bottom w:val="none" w:sz="0" w:space="0" w:color="auto"/>
        <w:right w:val="none" w:sz="0" w:space="0" w:color="auto"/>
      </w:divBdr>
    </w:div>
    <w:div w:id="318118408">
      <w:bodyDiv w:val="1"/>
      <w:marLeft w:val="0"/>
      <w:marRight w:val="0"/>
      <w:marTop w:val="0"/>
      <w:marBottom w:val="0"/>
      <w:divBdr>
        <w:top w:val="none" w:sz="0" w:space="0" w:color="auto"/>
        <w:left w:val="none" w:sz="0" w:space="0" w:color="auto"/>
        <w:bottom w:val="none" w:sz="0" w:space="0" w:color="auto"/>
        <w:right w:val="none" w:sz="0" w:space="0" w:color="auto"/>
      </w:divBdr>
    </w:div>
    <w:div w:id="360857133">
      <w:bodyDiv w:val="1"/>
      <w:marLeft w:val="0"/>
      <w:marRight w:val="0"/>
      <w:marTop w:val="0"/>
      <w:marBottom w:val="0"/>
      <w:divBdr>
        <w:top w:val="none" w:sz="0" w:space="0" w:color="auto"/>
        <w:left w:val="none" w:sz="0" w:space="0" w:color="auto"/>
        <w:bottom w:val="none" w:sz="0" w:space="0" w:color="auto"/>
        <w:right w:val="none" w:sz="0" w:space="0" w:color="auto"/>
      </w:divBdr>
    </w:div>
    <w:div w:id="366875689">
      <w:bodyDiv w:val="1"/>
      <w:marLeft w:val="0"/>
      <w:marRight w:val="0"/>
      <w:marTop w:val="0"/>
      <w:marBottom w:val="0"/>
      <w:divBdr>
        <w:top w:val="none" w:sz="0" w:space="0" w:color="auto"/>
        <w:left w:val="none" w:sz="0" w:space="0" w:color="auto"/>
        <w:bottom w:val="none" w:sz="0" w:space="0" w:color="auto"/>
        <w:right w:val="none" w:sz="0" w:space="0" w:color="auto"/>
      </w:divBdr>
    </w:div>
    <w:div w:id="386606841">
      <w:bodyDiv w:val="1"/>
      <w:marLeft w:val="0"/>
      <w:marRight w:val="0"/>
      <w:marTop w:val="0"/>
      <w:marBottom w:val="0"/>
      <w:divBdr>
        <w:top w:val="none" w:sz="0" w:space="0" w:color="auto"/>
        <w:left w:val="none" w:sz="0" w:space="0" w:color="auto"/>
        <w:bottom w:val="none" w:sz="0" w:space="0" w:color="auto"/>
        <w:right w:val="none" w:sz="0" w:space="0" w:color="auto"/>
      </w:divBdr>
    </w:div>
    <w:div w:id="411464744">
      <w:bodyDiv w:val="1"/>
      <w:marLeft w:val="0"/>
      <w:marRight w:val="0"/>
      <w:marTop w:val="0"/>
      <w:marBottom w:val="0"/>
      <w:divBdr>
        <w:top w:val="none" w:sz="0" w:space="0" w:color="auto"/>
        <w:left w:val="none" w:sz="0" w:space="0" w:color="auto"/>
        <w:bottom w:val="none" w:sz="0" w:space="0" w:color="auto"/>
        <w:right w:val="none" w:sz="0" w:space="0" w:color="auto"/>
      </w:divBdr>
    </w:div>
    <w:div w:id="517817109">
      <w:bodyDiv w:val="1"/>
      <w:marLeft w:val="0"/>
      <w:marRight w:val="0"/>
      <w:marTop w:val="0"/>
      <w:marBottom w:val="0"/>
      <w:divBdr>
        <w:top w:val="none" w:sz="0" w:space="0" w:color="auto"/>
        <w:left w:val="none" w:sz="0" w:space="0" w:color="auto"/>
        <w:bottom w:val="none" w:sz="0" w:space="0" w:color="auto"/>
        <w:right w:val="none" w:sz="0" w:space="0" w:color="auto"/>
      </w:divBdr>
    </w:div>
    <w:div w:id="67773484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7">
          <w:marLeft w:val="0"/>
          <w:marRight w:val="0"/>
          <w:marTop w:val="0"/>
          <w:marBottom w:val="0"/>
          <w:divBdr>
            <w:top w:val="none" w:sz="0" w:space="0" w:color="auto"/>
            <w:left w:val="none" w:sz="0" w:space="0" w:color="auto"/>
            <w:bottom w:val="none" w:sz="0" w:space="0" w:color="auto"/>
            <w:right w:val="none" w:sz="0" w:space="0" w:color="auto"/>
          </w:divBdr>
          <w:divsChild>
            <w:div w:id="704788666">
              <w:marLeft w:val="0"/>
              <w:marRight w:val="0"/>
              <w:marTop w:val="0"/>
              <w:marBottom w:val="0"/>
              <w:divBdr>
                <w:top w:val="none" w:sz="0" w:space="0" w:color="auto"/>
                <w:left w:val="none" w:sz="0" w:space="0" w:color="auto"/>
                <w:bottom w:val="none" w:sz="0" w:space="0" w:color="auto"/>
                <w:right w:val="none" w:sz="0" w:space="0" w:color="auto"/>
              </w:divBdr>
              <w:divsChild>
                <w:div w:id="1680499867">
                  <w:marLeft w:val="0"/>
                  <w:marRight w:val="150"/>
                  <w:marTop w:val="0"/>
                  <w:marBottom w:val="0"/>
                  <w:divBdr>
                    <w:top w:val="none" w:sz="0" w:space="0" w:color="auto"/>
                    <w:left w:val="none" w:sz="0" w:space="0" w:color="auto"/>
                    <w:bottom w:val="none" w:sz="0" w:space="0" w:color="auto"/>
                    <w:right w:val="none" w:sz="0" w:space="0" w:color="auto"/>
                  </w:divBdr>
                  <w:divsChild>
                    <w:div w:id="2108696588">
                      <w:marLeft w:val="0"/>
                      <w:marRight w:val="150"/>
                      <w:marTop w:val="0"/>
                      <w:marBottom w:val="0"/>
                      <w:divBdr>
                        <w:top w:val="none" w:sz="0" w:space="0" w:color="auto"/>
                        <w:left w:val="none" w:sz="0" w:space="0" w:color="auto"/>
                        <w:bottom w:val="none" w:sz="0" w:space="0" w:color="auto"/>
                        <w:right w:val="none" w:sz="0" w:space="0" w:color="auto"/>
                      </w:divBdr>
                    </w:div>
                  </w:divsChild>
                </w:div>
                <w:div w:id="1937057562">
                  <w:marLeft w:val="0"/>
                  <w:marRight w:val="150"/>
                  <w:marTop w:val="0"/>
                  <w:marBottom w:val="0"/>
                  <w:divBdr>
                    <w:top w:val="none" w:sz="0" w:space="0" w:color="auto"/>
                    <w:left w:val="none" w:sz="0" w:space="0" w:color="auto"/>
                    <w:bottom w:val="none" w:sz="0" w:space="0" w:color="auto"/>
                    <w:right w:val="none" w:sz="0" w:space="0" w:color="auto"/>
                  </w:divBdr>
                  <w:divsChild>
                    <w:div w:id="919368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75353023">
          <w:marLeft w:val="0"/>
          <w:marRight w:val="0"/>
          <w:marTop w:val="0"/>
          <w:marBottom w:val="0"/>
          <w:divBdr>
            <w:top w:val="none" w:sz="0" w:space="0" w:color="auto"/>
            <w:left w:val="none" w:sz="0" w:space="0" w:color="auto"/>
            <w:bottom w:val="none" w:sz="0" w:space="0" w:color="auto"/>
            <w:right w:val="none" w:sz="0" w:space="0" w:color="auto"/>
          </w:divBdr>
        </w:div>
        <w:div w:id="764806438">
          <w:marLeft w:val="0"/>
          <w:marRight w:val="0"/>
          <w:marTop w:val="0"/>
          <w:marBottom w:val="0"/>
          <w:divBdr>
            <w:top w:val="none" w:sz="0" w:space="0" w:color="auto"/>
            <w:left w:val="none" w:sz="0" w:space="0" w:color="auto"/>
            <w:bottom w:val="none" w:sz="0" w:space="0" w:color="auto"/>
            <w:right w:val="none" w:sz="0" w:space="0" w:color="auto"/>
          </w:divBdr>
        </w:div>
        <w:div w:id="2051571522">
          <w:marLeft w:val="0"/>
          <w:marRight w:val="0"/>
          <w:marTop w:val="0"/>
          <w:marBottom w:val="0"/>
          <w:divBdr>
            <w:top w:val="none" w:sz="0" w:space="0" w:color="auto"/>
            <w:left w:val="none" w:sz="0" w:space="0" w:color="auto"/>
            <w:bottom w:val="none" w:sz="0" w:space="0" w:color="auto"/>
            <w:right w:val="none" w:sz="0" w:space="0" w:color="auto"/>
          </w:divBdr>
        </w:div>
        <w:div w:id="979848621">
          <w:marLeft w:val="0"/>
          <w:marRight w:val="0"/>
          <w:marTop w:val="0"/>
          <w:marBottom w:val="0"/>
          <w:divBdr>
            <w:top w:val="none" w:sz="0" w:space="0" w:color="auto"/>
            <w:left w:val="none" w:sz="0" w:space="0" w:color="auto"/>
            <w:bottom w:val="none" w:sz="0" w:space="0" w:color="auto"/>
            <w:right w:val="none" w:sz="0" w:space="0" w:color="auto"/>
          </w:divBdr>
        </w:div>
        <w:div w:id="297296952">
          <w:marLeft w:val="0"/>
          <w:marRight w:val="0"/>
          <w:marTop w:val="0"/>
          <w:marBottom w:val="0"/>
          <w:divBdr>
            <w:top w:val="none" w:sz="0" w:space="0" w:color="auto"/>
            <w:left w:val="none" w:sz="0" w:space="0" w:color="auto"/>
            <w:bottom w:val="none" w:sz="0" w:space="0" w:color="auto"/>
            <w:right w:val="none" w:sz="0" w:space="0" w:color="auto"/>
          </w:divBdr>
        </w:div>
        <w:div w:id="1677419914">
          <w:marLeft w:val="0"/>
          <w:marRight w:val="0"/>
          <w:marTop w:val="0"/>
          <w:marBottom w:val="0"/>
          <w:divBdr>
            <w:top w:val="none" w:sz="0" w:space="0" w:color="auto"/>
            <w:left w:val="none" w:sz="0" w:space="0" w:color="auto"/>
            <w:bottom w:val="none" w:sz="0" w:space="0" w:color="auto"/>
            <w:right w:val="none" w:sz="0" w:space="0" w:color="auto"/>
          </w:divBdr>
        </w:div>
        <w:div w:id="364795173">
          <w:marLeft w:val="0"/>
          <w:marRight w:val="0"/>
          <w:marTop w:val="0"/>
          <w:marBottom w:val="0"/>
          <w:divBdr>
            <w:top w:val="none" w:sz="0" w:space="0" w:color="auto"/>
            <w:left w:val="none" w:sz="0" w:space="0" w:color="auto"/>
            <w:bottom w:val="none" w:sz="0" w:space="0" w:color="auto"/>
            <w:right w:val="none" w:sz="0" w:space="0" w:color="auto"/>
          </w:divBdr>
        </w:div>
        <w:div w:id="220948882">
          <w:marLeft w:val="0"/>
          <w:marRight w:val="0"/>
          <w:marTop w:val="0"/>
          <w:marBottom w:val="0"/>
          <w:divBdr>
            <w:top w:val="none" w:sz="0" w:space="0" w:color="auto"/>
            <w:left w:val="none" w:sz="0" w:space="0" w:color="auto"/>
            <w:bottom w:val="none" w:sz="0" w:space="0" w:color="auto"/>
            <w:right w:val="none" w:sz="0" w:space="0" w:color="auto"/>
          </w:divBdr>
        </w:div>
      </w:divsChild>
    </w:div>
    <w:div w:id="721445265">
      <w:bodyDiv w:val="1"/>
      <w:marLeft w:val="0"/>
      <w:marRight w:val="0"/>
      <w:marTop w:val="0"/>
      <w:marBottom w:val="0"/>
      <w:divBdr>
        <w:top w:val="none" w:sz="0" w:space="0" w:color="auto"/>
        <w:left w:val="none" w:sz="0" w:space="0" w:color="auto"/>
        <w:bottom w:val="none" w:sz="0" w:space="0" w:color="auto"/>
        <w:right w:val="none" w:sz="0" w:space="0" w:color="auto"/>
      </w:divBdr>
    </w:div>
    <w:div w:id="737556188">
      <w:bodyDiv w:val="1"/>
      <w:marLeft w:val="0"/>
      <w:marRight w:val="0"/>
      <w:marTop w:val="0"/>
      <w:marBottom w:val="0"/>
      <w:divBdr>
        <w:top w:val="none" w:sz="0" w:space="0" w:color="auto"/>
        <w:left w:val="none" w:sz="0" w:space="0" w:color="auto"/>
        <w:bottom w:val="none" w:sz="0" w:space="0" w:color="auto"/>
        <w:right w:val="none" w:sz="0" w:space="0" w:color="auto"/>
      </w:divBdr>
      <w:divsChild>
        <w:div w:id="1530490189">
          <w:marLeft w:val="0"/>
          <w:marRight w:val="0"/>
          <w:marTop w:val="0"/>
          <w:marBottom w:val="0"/>
          <w:divBdr>
            <w:top w:val="none" w:sz="0" w:space="0" w:color="auto"/>
            <w:left w:val="none" w:sz="0" w:space="0" w:color="auto"/>
            <w:bottom w:val="none" w:sz="0" w:space="0" w:color="auto"/>
            <w:right w:val="none" w:sz="0" w:space="0" w:color="auto"/>
          </w:divBdr>
          <w:divsChild>
            <w:div w:id="1987926268">
              <w:marLeft w:val="0"/>
              <w:marRight w:val="0"/>
              <w:marTop w:val="0"/>
              <w:marBottom w:val="0"/>
              <w:divBdr>
                <w:top w:val="none" w:sz="0" w:space="0" w:color="auto"/>
                <w:left w:val="none" w:sz="0" w:space="0" w:color="auto"/>
                <w:bottom w:val="none" w:sz="0" w:space="0" w:color="auto"/>
                <w:right w:val="none" w:sz="0" w:space="0" w:color="auto"/>
              </w:divBdr>
              <w:divsChild>
                <w:div w:id="1429277890">
                  <w:marLeft w:val="0"/>
                  <w:marRight w:val="150"/>
                  <w:marTop w:val="0"/>
                  <w:marBottom w:val="0"/>
                  <w:divBdr>
                    <w:top w:val="none" w:sz="0" w:space="0" w:color="auto"/>
                    <w:left w:val="none" w:sz="0" w:space="0" w:color="auto"/>
                    <w:bottom w:val="none" w:sz="0" w:space="0" w:color="auto"/>
                    <w:right w:val="none" w:sz="0" w:space="0" w:color="auto"/>
                  </w:divBdr>
                  <w:divsChild>
                    <w:div w:id="590702214">
                      <w:marLeft w:val="0"/>
                      <w:marRight w:val="150"/>
                      <w:marTop w:val="0"/>
                      <w:marBottom w:val="0"/>
                      <w:divBdr>
                        <w:top w:val="none" w:sz="0" w:space="0" w:color="auto"/>
                        <w:left w:val="none" w:sz="0" w:space="0" w:color="auto"/>
                        <w:bottom w:val="none" w:sz="0" w:space="0" w:color="auto"/>
                        <w:right w:val="none" w:sz="0" w:space="0" w:color="auto"/>
                      </w:divBdr>
                    </w:div>
                  </w:divsChild>
                </w:div>
                <w:div w:id="506596756">
                  <w:marLeft w:val="0"/>
                  <w:marRight w:val="150"/>
                  <w:marTop w:val="0"/>
                  <w:marBottom w:val="0"/>
                  <w:divBdr>
                    <w:top w:val="none" w:sz="0" w:space="0" w:color="auto"/>
                    <w:left w:val="none" w:sz="0" w:space="0" w:color="auto"/>
                    <w:bottom w:val="none" w:sz="0" w:space="0" w:color="auto"/>
                    <w:right w:val="none" w:sz="0" w:space="0" w:color="auto"/>
                  </w:divBdr>
                  <w:divsChild>
                    <w:div w:id="631138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56157994">
          <w:marLeft w:val="0"/>
          <w:marRight w:val="0"/>
          <w:marTop w:val="0"/>
          <w:marBottom w:val="0"/>
          <w:divBdr>
            <w:top w:val="none" w:sz="0" w:space="0" w:color="auto"/>
            <w:left w:val="none" w:sz="0" w:space="0" w:color="auto"/>
            <w:bottom w:val="none" w:sz="0" w:space="0" w:color="auto"/>
            <w:right w:val="none" w:sz="0" w:space="0" w:color="auto"/>
          </w:divBdr>
        </w:div>
        <w:div w:id="1730882658">
          <w:marLeft w:val="0"/>
          <w:marRight w:val="0"/>
          <w:marTop w:val="0"/>
          <w:marBottom w:val="0"/>
          <w:divBdr>
            <w:top w:val="none" w:sz="0" w:space="0" w:color="auto"/>
            <w:left w:val="none" w:sz="0" w:space="0" w:color="auto"/>
            <w:bottom w:val="none" w:sz="0" w:space="0" w:color="auto"/>
            <w:right w:val="none" w:sz="0" w:space="0" w:color="auto"/>
          </w:divBdr>
        </w:div>
        <w:div w:id="1067268306">
          <w:marLeft w:val="0"/>
          <w:marRight w:val="0"/>
          <w:marTop w:val="0"/>
          <w:marBottom w:val="0"/>
          <w:divBdr>
            <w:top w:val="none" w:sz="0" w:space="0" w:color="auto"/>
            <w:left w:val="none" w:sz="0" w:space="0" w:color="auto"/>
            <w:bottom w:val="none" w:sz="0" w:space="0" w:color="auto"/>
            <w:right w:val="none" w:sz="0" w:space="0" w:color="auto"/>
          </w:divBdr>
        </w:div>
        <w:div w:id="1899852586">
          <w:marLeft w:val="0"/>
          <w:marRight w:val="0"/>
          <w:marTop w:val="0"/>
          <w:marBottom w:val="0"/>
          <w:divBdr>
            <w:top w:val="none" w:sz="0" w:space="0" w:color="auto"/>
            <w:left w:val="none" w:sz="0" w:space="0" w:color="auto"/>
            <w:bottom w:val="none" w:sz="0" w:space="0" w:color="auto"/>
            <w:right w:val="none" w:sz="0" w:space="0" w:color="auto"/>
          </w:divBdr>
        </w:div>
        <w:div w:id="748843464">
          <w:marLeft w:val="0"/>
          <w:marRight w:val="0"/>
          <w:marTop w:val="0"/>
          <w:marBottom w:val="0"/>
          <w:divBdr>
            <w:top w:val="none" w:sz="0" w:space="0" w:color="auto"/>
            <w:left w:val="none" w:sz="0" w:space="0" w:color="auto"/>
            <w:bottom w:val="none" w:sz="0" w:space="0" w:color="auto"/>
            <w:right w:val="none" w:sz="0" w:space="0" w:color="auto"/>
          </w:divBdr>
        </w:div>
        <w:div w:id="752048947">
          <w:marLeft w:val="0"/>
          <w:marRight w:val="0"/>
          <w:marTop w:val="0"/>
          <w:marBottom w:val="0"/>
          <w:divBdr>
            <w:top w:val="none" w:sz="0" w:space="0" w:color="auto"/>
            <w:left w:val="none" w:sz="0" w:space="0" w:color="auto"/>
            <w:bottom w:val="none" w:sz="0" w:space="0" w:color="auto"/>
            <w:right w:val="none" w:sz="0" w:space="0" w:color="auto"/>
          </w:divBdr>
        </w:div>
        <w:div w:id="1327317946">
          <w:marLeft w:val="0"/>
          <w:marRight w:val="0"/>
          <w:marTop w:val="0"/>
          <w:marBottom w:val="0"/>
          <w:divBdr>
            <w:top w:val="none" w:sz="0" w:space="0" w:color="auto"/>
            <w:left w:val="none" w:sz="0" w:space="0" w:color="auto"/>
            <w:bottom w:val="none" w:sz="0" w:space="0" w:color="auto"/>
            <w:right w:val="none" w:sz="0" w:space="0" w:color="auto"/>
          </w:divBdr>
        </w:div>
        <w:div w:id="1668828250">
          <w:marLeft w:val="0"/>
          <w:marRight w:val="0"/>
          <w:marTop w:val="0"/>
          <w:marBottom w:val="0"/>
          <w:divBdr>
            <w:top w:val="none" w:sz="0" w:space="0" w:color="auto"/>
            <w:left w:val="none" w:sz="0" w:space="0" w:color="auto"/>
            <w:bottom w:val="none" w:sz="0" w:space="0" w:color="auto"/>
            <w:right w:val="none" w:sz="0" w:space="0" w:color="auto"/>
          </w:divBdr>
        </w:div>
      </w:divsChild>
    </w:div>
    <w:div w:id="789083608">
      <w:bodyDiv w:val="1"/>
      <w:marLeft w:val="0"/>
      <w:marRight w:val="0"/>
      <w:marTop w:val="0"/>
      <w:marBottom w:val="0"/>
      <w:divBdr>
        <w:top w:val="none" w:sz="0" w:space="0" w:color="auto"/>
        <w:left w:val="none" w:sz="0" w:space="0" w:color="auto"/>
        <w:bottom w:val="none" w:sz="0" w:space="0" w:color="auto"/>
        <w:right w:val="none" w:sz="0" w:space="0" w:color="auto"/>
      </w:divBdr>
      <w:divsChild>
        <w:div w:id="826941937">
          <w:marLeft w:val="0"/>
          <w:marRight w:val="0"/>
          <w:marTop w:val="0"/>
          <w:marBottom w:val="0"/>
          <w:divBdr>
            <w:top w:val="none" w:sz="0" w:space="0" w:color="auto"/>
            <w:left w:val="none" w:sz="0" w:space="0" w:color="auto"/>
            <w:bottom w:val="none" w:sz="0" w:space="0" w:color="auto"/>
            <w:right w:val="none" w:sz="0" w:space="0" w:color="auto"/>
          </w:divBdr>
          <w:divsChild>
            <w:div w:id="1877616887">
              <w:marLeft w:val="0"/>
              <w:marRight w:val="0"/>
              <w:marTop w:val="0"/>
              <w:marBottom w:val="0"/>
              <w:divBdr>
                <w:top w:val="none" w:sz="0" w:space="0" w:color="auto"/>
                <w:left w:val="none" w:sz="0" w:space="0" w:color="auto"/>
                <w:bottom w:val="none" w:sz="0" w:space="0" w:color="auto"/>
                <w:right w:val="none" w:sz="0" w:space="0" w:color="auto"/>
              </w:divBdr>
            </w:div>
          </w:divsChild>
        </w:div>
        <w:div w:id="2108038341">
          <w:marLeft w:val="0"/>
          <w:marRight w:val="0"/>
          <w:marTop w:val="0"/>
          <w:marBottom w:val="0"/>
          <w:divBdr>
            <w:top w:val="none" w:sz="0" w:space="0" w:color="auto"/>
            <w:left w:val="none" w:sz="0" w:space="0" w:color="auto"/>
            <w:bottom w:val="none" w:sz="0" w:space="0" w:color="auto"/>
            <w:right w:val="none" w:sz="0" w:space="0" w:color="auto"/>
          </w:divBdr>
          <w:divsChild>
            <w:div w:id="809442529">
              <w:marLeft w:val="0"/>
              <w:marRight w:val="0"/>
              <w:marTop w:val="0"/>
              <w:marBottom w:val="0"/>
              <w:divBdr>
                <w:top w:val="none" w:sz="0" w:space="0" w:color="auto"/>
                <w:left w:val="none" w:sz="0" w:space="0" w:color="auto"/>
                <w:bottom w:val="none" w:sz="0" w:space="0" w:color="auto"/>
                <w:right w:val="none" w:sz="0" w:space="0" w:color="auto"/>
              </w:divBdr>
            </w:div>
          </w:divsChild>
        </w:div>
        <w:div w:id="411663630">
          <w:marLeft w:val="0"/>
          <w:marRight w:val="0"/>
          <w:marTop w:val="0"/>
          <w:marBottom w:val="0"/>
          <w:divBdr>
            <w:top w:val="none" w:sz="0" w:space="0" w:color="auto"/>
            <w:left w:val="none" w:sz="0" w:space="0" w:color="auto"/>
            <w:bottom w:val="none" w:sz="0" w:space="0" w:color="auto"/>
            <w:right w:val="none" w:sz="0" w:space="0" w:color="auto"/>
          </w:divBdr>
          <w:divsChild>
            <w:div w:id="8448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721">
      <w:bodyDiv w:val="1"/>
      <w:marLeft w:val="0"/>
      <w:marRight w:val="0"/>
      <w:marTop w:val="0"/>
      <w:marBottom w:val="0"/>
      <w:divBdr>
        <w:top w:val="none" w:sz="0" w:space="0" w:color="auto"/>
        <w:left w:val="none" w:sz="0" w:space="0" w:color="auto"/>
        <w:bottom w:val="none" w:sz="0" w:space="0" w:color="auto"/>
        <w:right w:val="none" w:sz="0" w:space="0" w:color="auto"/>
      </w:divBdr>
    </w:div>
    <w:div w:id="871041391">
      <w:bodyDiv w:val="1"/>
      <w:marLeft w:val="0"/>
      <w:marRight w:val="0"/>
      <w:marTop w:val="0"/>
      <w:marBottom w:val="0"/>
      <w:divBdr>
        <w:top w:val="none" w:sz="0" w:space="0" w:color="auto"/>
        <w:left w:val="none" w:sz="0" w:space="0" w:color="auto"/>
        <w:bottom w:val="none" w:sz="0" w:space="0" w:color="auto"/>
        <w:right w:val="none" w:sz="0" w:space="0" w:color="auto"/>
      </w:divBdr>
    </w:div>
    <w:div w:id="953025072">
      <w:bodyDiv w:val="1"/>
      <w:marLeft w:val="0"/>
      <w:marRight w:val="0"/>
      <w:marTop w:val="0"/>
      <w:marBottom w:val="0"/>
      <w:divBdr>
        <w:top w:val="none" w:sz="0" w:space="0" w:color="auto"/>
        <w:left w:val="none" w:sz="0" w:space="0" w:color="auto"/>
        <w:bottom w:val="none" w:sz="0" w:space="0" w:color="auto"/>
        <w:right w:val="none" w:sz="0" w:space="0" w:color="auto"/>
      </w:divBdr>
      <w:divsChild>
        <w:div w:id="1415475499">
          <w:marLeft w:val="0"/>
          <w:marRight w:val="0"/>
          <w:marTop w:val="0"/>
          <w:marBottom w:val="0"/>
          <w:divBdr>
            <w:top w:val="none" w:sz="0" w:space="0" w:color="auto"/>
            <w:left w:val="none" w:sz="0" w:space="0" w:color="auto"/>
            <w:bottom w:val="none" w:sz="0" w:space="0" w:color="auto"/>
            <w:right w:val="none" w:sz="0" w:space="0" w:color="auto"/>
          </w:divBdr>
          <w:divsChild>
            <w:div w:id="1615743630">
              <w:marLeft w:val="0"/>
              <w:marRight w:val="150"/>
              <w:marTop w:val="0"/>
              <w:marBottom w:val="0"/>
              <w:divBdr>
                <w:top w:val="none" w:sz="0" w:space="0" w:color="auto"/>
                <w:left w:val="none" w:sz="0" w:space="0" w:color="auto"/>
                <w:bottom w:val="none" w:sz="0" w:space="0" w:color="auto"/>
                <w:right w:val="none" w:sz="0" w:space="0" w:color="auto"/>
              </w:divBdr>
            </w:div>
          </w:divsChild>
        </w:div>
        <w:div w:id="965890213">
          <w:marLeft w:val="0"/>
          <w:marRight w:val="0"/>
          <w:marTop w:val="0"/>
          <w:marBottom w:val="0"/>
          <w:divBdr>
            <w:top w:val="none" w:sz="0" w:space="0" w:color="auto"/>
            <w:left w:val="none" w:sz="0" w:space="0" w:color="auto"/>
            <w:bottom w:val="none" w:sz="0" w:space="0" w:color="auto"/>
            <w:right w:val="none" w:sz="0" w:space="0" w:color="auto"/>
          </w:divBdr>
        </w:div>
        <w:div w:id="1672289999">
          <w:marLeft w:val="0"/>
          <w:marRight w:val="0"/>
          <w:marTop w:val="0"/>
          <w:marBottom w:val="0"/>
          <w:divBdr>
            <w:top w:val="none" w:sz="0" w:space="0" w:color="auto"/>
            <w:left w:val="none" w:sz="0" w:space="0" w:color="auto"/>
            <w:bottom w:val="none" w:sz="0" w:space="0" w:color="auto"/>
            <w:right w:val="none" w:sz="0" w:space="0" w:color="auto"/>
          </w:divBdr>
        </w:div>
        <w:div w:id="241650251">
          <w:marLeft w:val="0"/>
          <w:marRight w:val="0"/>
          <w:marTop w:val="0"/>
          <w:marBottom w:val="0"/>
          <w:divBdr>
            <w:top w:val="none" w:sz="0" w:space="0" w:color="auto"/>
            <w:left w:val="none" w:sz="0" w:space="0" w:color="auto"/>
            <w:bottom w:val="none" w:sz="0" w:space="0" w:color="auto"/>
            <w:right w:val="none" w:sz="0" w:space="0" w:color="auto"/>
          </w:divBdr>
        </w:div>
        <w:div w:id="787510283">
          <w:marLeft w:val="0"/>
          <w:marRight w:val="0"/>
          <w:marTop w:val="0"/>
          <w:marBottom w:val="0"/>
          <w:divBdr>
            <w:top w:val="none" w:sz="0" w:space="0" w:color="auto"/>
            <w:left w:val="none" w:sz="0" w:space="0" w:color="auto"/>
            <w:bottom w:val="none" w:sz="0" w:space="0" w:color="auto"/>
            <w:right w:val="none" w:sz="0" w:space="0" w:color="auto"/>
          </w:divBdr>
        </w:div>
        <w:div w:id="5636383">
          <w:marLeft w:val="0"/>
          <w:marRight w:val="0"/>
          <w:marTop w:val="0"/>
          <w:marBottom w:val="0"/>
          <w:divBdr>
            <w:top w:val="none" w:sz="0" w:space="0" w:color="auto"/>
            <w:left w:val="none" w:sz="0" w:space="0" w:color="auto"/>
            <w:bottom w:val="none" w:sz="0" w:space="0" w:color="auto"/>
            <w:right w:val="none" w:sz="0" w:space="0" w:color="auto"/>
          </w:divBdr>
        </w:div>
        <w:div w:id="46419607">
          <w:marLeft w:val="0"/>
          <w:marRight w:val="0"/>
          <w:marTop w:val="0"/>
          <w:marBottom w:val="0"/>
          <w:divBdr>
            <w:top w:val="none" w:sz="0" w:space="0" w:color="auto"/>
            <w:left w:val="none" w:sz="0" w:space="0" w:color="auto"/>
            <w:bottom w:val="none" w:sz="0" w:space="0" w:color="auto"/>
            <w:right w:val="none" w:sz="0" w:space="0" w:color="auto"/>
          </w:divBdr>
        </w:div>
        <w:div w:id="604967092">
          <w:marLeft w:val="0"/>
          <w:marRight w:val="0"/>
          <w:marTop w:val="0"/>
          <w:marBottom w:val="0"/>
          <w:divBdr>
            <w:top w:val="none" w:sz="0" w:space="0" w:color="auto"/>
            <w:left w:val="none" w:sz="0" w:space="0" w:color="auto"/>
            <w:bottom w:val="none" w:sz="0" w:space="0" w:color="auto"/>
            <w:right w:val="none" w:sz="0" w:space="0" w:color="auto"/>
          </w:divBdr>
        </w:div>
        <w:div w:id="1259489432">
          <w:marLeft w:val="0"/>
          <w:marRight w:val="0"/>
          <w:marTop w:val="0"/>
          <w:marBottom w:val="0"/>
          <w:divBdr>
            <w:top w:val="none" w:sz="0" w:space="0" w:color="auto"/>
            <w:left w:val="none" w:sz="0" w:space="0" w:color="auto"/>
            <w:bottom w:val="none" w:sz="0" w:space="0" w:color="auto"/>
            <w:right w:val="none" w:sz="0" w:space="0" w:color="auto"/>
          </w:divBdr>
        </w:div>
        <w:div w:id="174081305">
          <w:marLeft w:val="0"/>
          <w:marRight w:val="0"/>
          <w:marTop w:val="0"/>
          <w:marBottom w:val="0"/>
          <w:divBdr>
            <w:top w:val="none" w:sz="0" w:space="0" w:color="auto"/>
            <w:left w:val="none" w:sz="0" w:space="0" w:color="auto"/>
            <w:bottom w:val="none" w:sz="0" w:space="0" w:color="auto"/>
            <w:right w:val="none" w:sz="0" w:space="0" w:color="auto"/>
          </w:divBdr>
        </w:div>
        <w:div w:id="1693457836">
          <w:marLeft w:val="0"/>
          <w:marRight w:val="0"/>
          <w:marTop w:val="0"/>
          <w:marBottom w:val="0"/>
          <w:divBdr>
            <w:top w:val="none" w:sz="0" w:space="0" w:color="auto"/>
            <w:left w:val="none" w:sz="0" w:space="0" w:color="auto"/>
            <w:bottom w:val="none" w:sz="0" w:space="0" w:color="auto"/>
            <w:right w:val="none" w:sz="0" w:space="0" w:color="auto"/>
          </w:divBdr>
        </w:div>
        <w:div w:id="1656954209">
          <w:marLeft w:val="0"/>
          <w:marRight w:val="0"/>
          <w:marTop w:val="0"/>
          <w:marBottom w:val="0"/>
          <w:divBdr>
            <w:top w:val="none" w:sz="0" w:space="0" w:color="auto"/>
            <w:left w:val="none" w:sz="0" w:space="0" w:color="auto"/>
            <w:bottom w:val="none" w:sz="0" w:space="0" w:color="auto"/>
            <w:right w:val="none" w:sz="0" w:space="0" w:color="auto"/>
          </w:divBdr>
        </w:div>
        <w:div w:id="893006280">
          <w:marLeft w:val="0"/>
          <w:marRight w:val="0"/>
          <w:marTop w:val="0"/>
          <w:marBottom w:val="0"/>
          <w:divBdr>
            <w:top w:val="none" w:sz="0" w:space="0" w:color="auto"/>
            <w:left w:val="none" w:sz="0" w:space="0" w:color="auto"/>
            <w:bottom w:val="none" w:sz="0" w:space="0" w:color="auto"/>
            <w:right w:val="none" w:sz="0" w:space="0" w:color="auto"/>
          </w:divBdr>
        </w:div>
        <w:div w:id="1294872186">
          <w:marLeft w:val="0"/>
          <w:marRight w:val="0"/>
          <w:marTop w:val="0"/>
          <w:marBottom w:val="0"/>
          <w:divBdr>
            <w:top w:val="none" w:sz="0" w:space="0" w:color="auto"/>
            <w:left w:val="none" w:sz="0" w:space="0" w:color="auto"/>
            <w:bottom w:val="none" w:sz="0" w:space="0" w:color="auto"/>
            <w:right w:val="none" w:sz="0" w:space="0" w:color="auto"/>
          </w:divBdr>
        </w:div>
        <w:div w:id="391390771">
          <w:marLeft w:val="0"/>
          <w:marRight w:val="0"/>
          <w:marTop w:val="0"/>
          <w:marBottom w:val="0"/>
          <w:divBdr>
            <w:top w:val="none" w:sz="0" w:space="0" w:color="auto"/>
            <w:left w:val="none" w:sz="0" w:space="0" w:color="auto"/>
            <w:bottom w:val="none" w:sz="0" w:space="0" w:color="auto"/>
            <w:right w:val="none" w:sz="0" w:space="0" w:color="auto"/>
          </w:divBdr>
        </w:div>
        <w:div w:id="1992443479">
          <w:marLeft w:val="0"/>
          <w:marRight w:val="0"/>
          <w:marTop w:val="0"/>
          <w:marBottom w:val="0"/>
          <w:divBdr>
            <w:top w:val="none" w:sz="0" w:space="0" w:color="auto"/>
            <w:left w:val="none" w:sz="0" w:space="0" w:color="auto"/>
            <w:bottom w:val="none" w:sz="0" w:space="0" w:color="auto"/>
            <w:right w:val="none" w:sz="0" w:space="0" w:color="auto"/>
          </w:divBdr>
        </w:div>
        <w:div w:id="461994891">
          <w:marLeft w:val="0"/>
          <w:marRight w:val="0"/>
          <w:marTop w:val="0"/>
          <w:marBottom w:val="0"/>
          <w:divBdr>
            <w:top w:val="none" w:sz="0" w:space="0" w:color="auto"/>
            <w:left w:val="none" w:sz="0" w:space="0" w:color="auto"/>
            <w:bottom w:val="none" w:sz="0" w:space="0" w:color="auto"/>
            <w:right w:val="none" w:sz="0" w:space="0" w:color="auto"/>
          </w:divBdr>
        </w:div>
        <w:div w:id="826555141">
          <w:marLeft w:val="0"/>
          <w:marRight w:val="0"/>
          <w:marTop w:val="0"/>
          <w:marBottom w:val="0"/>
          <w:divBdr>
            <w:top w:val="none" w:sz="0" w:space="0" w:color="auto"/>
            <w:left w:val="none" w:sz="0" w:space="0" w:color="auto"/>
            <w:bottom w:val="none" w:sz="0" w:space="0" w:color="auto"/>
            <w:right w:val="none" w:sz="0" w:space="0" w:color="auto"/>
          </w:divBdr>
        </w:div>
        <w:div w:id="1465735334">
          <w:marLeft w:val="0"/>
          <w:marRight w:val="0"/>
          <w:marTop w:val="0"/>
          <w:marBottom w:val="0"/>
          <w:divBdr>
            <w:top w:val="none" w:sz="0" w:space="0" w:color="auto"/>
            <w:left w:val="none" w:sz="0" w:space="0" w:color="auto"/>
            <w:bottom w:val="none" w:sz="0" w:space="0" w:color="auto"/>
            <w:right w:val="none" w:sz="0" w:space="0" w:color="auto"/>
          </w:divBdr>
        </w:div>
        <w:div w:id="37514639">
          <w:marLeft w:val="0"/>
          <w:marRight w:val="0"/>
          <w:marTop w:val="0"/>
          <w:marBottom w:val="0"/>
          <w:divBdr>
            <w:top w:val="none" w:sz="0" w:space="0" w:color="auto"/>
            <w:left w:val="none" w:sz="0" w:space="0" w:color="auto"/>
            <w:bottom w:val="none" w:sz="0" w:space="0" w:color="auto"/>
            <w:right w:val="none" w:sz="0" w:space="0" w:color="auto"/>
          </w:divBdr>
        </w:div>
        <w:div w:id="711928479">
          <w:marLeft w:val="0"/>
          <w:marRight w:val="0"/>
          <w:marTop w:val="0"/>
          <w:marBottom w:val="0"/>
          <w:divBdr>
            <w:top w:val="none" w:sz="0" w:space="0" w:color="auto"/>
            <w:left w:val="none" w:sz="0" w:space="0" w:color="auto"/>
            <w:bottom w:val="none" w:sz="0" w:space="0" w:color="auto"/>
            <w:right w:val="none" w:sz="0" w:space="0" w:color="auto"/>
          </w:divBdr>
        </w:div>
      </w:divsChild>
    </w:div>
    <w:div w:id="998967540">
      <w:bodyDiv w:val="1"/>
      <w:marLeft w:val="0"/>
      <w:marRight w:val="0"/>
      <w:marTop w:val="0"/>
      <w:marBottom w:val="0"/>
      <w:divBdr>
        <w:top w:val="none" w:sz="0" w:space="0" w:color="auto"/>
        <w:left w:val="none" w:sz="0" w:space="0" w:color="auto"/>
        <w:bottom w:val="none" w:sz="0" w:space="0" w:color="auto"/>
        <w:right w:val="none" w:sz="0" w:space="0" w:color="auto"/>
      </w:divBdr>
    </w:div>
    <w:div w:id="1012956855">
      <w:bodyDiv w:val="1"/>
      <w:marLeft w:val="0"/>
      <w:marRight w:val="0"/>
      <w:marTop w:val="0"/>
      <w:marBottom w:val="0"/>
      <w:divBdr>
        <w:top w:val="none" w:sz="0" w:space="0" w:color="auto"/>
        <w:left w:val="none" w:sz="0" w:space="0" w:color="auto"/>
        <w:bottom w:val="none" w:sz="0" w:space="0" w:color="auto"/>
        <w:right w:val="none" w:sz="0" w:space="0" w:color="auto"/>
      </w:divBdr>
    </w:div>
    <w:div w:id="1059861077">
      <w:bodyDiv w:val="1"/>
      <w:marLeft w:val="0"/>
      <w:marRight w:val="0"/>
      <w:marTop w:val="0"/>
      <w:marBottom w:val="0"/>
      <w:divBdr>
        <w:top w:val="none" w:sz="0" w:space="0" w:color="auto"/>
        <w:left w:val="none" w:sz="0" w:space="0" w:color="auto"/>
        <w:bottom w:val="none" w:sz="0" w:space="0" w:color="auto"/>
        <w:right w:val="none" w:sz="0" w:space="0" w:color="auto"/>
      </w:divBdr>
    </w:div>
    <w:div w:id="1130705506">
      <w:bodyDiv w:val="1"/>
      <w:marLeft w:val="0"/>
      <w:marRight w:val="0"/>
      <w:marTop w:val="0"/>
      <w:marBottom w:val="0"/>
      <w:divBdr>
        <w:top w:val="none" w:sz="0" w:space="0" w:color="auto"/>
        <w:left w:val="none" w:sz="0" w:space="0" w:color="auto"/>
        <w:bottom w:val="none" w:sz="0" w:space="0" w:color="auto"/>
        <w:right w:val="none" w:sz="0" w:space="0" w:color="auto"/>
      </w:divBdr>
    </w:div>
    <w:div w:id="1179781755">
      <w:bodyDiv w:val="1"/>
      <w:marLeft w:val="0"/>
      <w:marRight w:val="0"/>
      <w:marTop w:val="0"/>
      <w:marBottom w:val="0"/>
      <w:divBdr>
        <w:top w:val="none" w:sz="0" w:space="0" w:color="auto"/>
        <w:left w:val="none" w:sz="0" w:space="0" w:color="auto"/>
        <w:bottom w:val="none" w:sz="0" w:space="0" w:color="auto"/>
        <w:right w:val="none" w:sz="0" w:space="0" w:color="auto"/>
      </w:divBdr>
    </w:div>
    <w:div w:id="1276477212">
      <w:bodyDiv w:val="1"/>
      <w:marLeft w:val="0"/>
      <w:marRight w:val="0"/>
      <w:marTop w:val="0"/>
      <w:marBottom w:val="0"/>
      <w:divBdr>
        <w:top w:val="none" w:sz="0" w:space="0" w:color="auto"/>
        <w:left w:val="none" w:sz="0" w:space="0" w:color="auto"/>
        <w:bottom w:val="none" w:sz="0" w:space="0" w:color="auto"/>
        <w:right w:val="none" w:sz="0" w:space="0" w:color="auto"/>
      </w:divBdr>
      <w:divsChild>
        <w:div w:id="783424190">
          <w:marLeft w:val="0"/>
          <w:marRight w:val="0"/>
          <w:marTop w:val="0"/>
          <w:marBottom w:val="0"/>
          <w:divBdr>
            <w:top w:val="none" w:sz="0" w:space="0" w:color="auto"/>
            <w:left w:val="none" w:sz="0" w:space="0" w:color="auto"/>
            <w:bottom w:val="none" w:sz="0" w:space="0" w:color="auto"/>
            <w:right w:val="none" w:sz="0" w:space="0" w:color="auto"/>
          </w:divBdr>
          <w:divsChild>
            <w:div w:id="2091148753">
              <w:marLeft w:val="0"/>
              <w:marRight w:val="0"/>
              <w:marTop w:val="0"/>
              <w:marBottom w:val="0"/>
              <w:divBdr>
                <w:top w:val="none" w:sz="0" w:space="0" w:color="auto"/>
                <w:left w:val="none" w:sz="0" w:space="0" w:color="auto"/>
                <w:bottom w:val="none" w:sz="0" w:space="0" w:color="auto"/>
                <w:right w:val="none" w:sz="0" w:space="0" w:color="auto"/>
              </w:divBdr>
            </w:div>
          </w:divsChild>
        </w:div>
        <w:div w:id="1271474437">
          <w:marLeft w:val="0"/>
          <w:marRight w:val="0"/>
          <w:marTop w:val="0"/>
          <w:marBottom w:val="0"/>
          <w:divBdr>
            <w:top w:val="none" w:sz="0" w:space="0" w:color="auto"/>
            <w:left w:val="none" w:sz="0" w:space="0" w:color="auto"/>
            <w:bottom w:val="none" w:sz="0" w:space="0" w:color="auto"/>
            <w:right w:val="none" w:sz="0" w:space="0" w:color="auto"/>
          </w:divBdr>
          <w:divsChild>
            <w:div w:id="132137570">
              <w:marLeft w:val="0"/>
              <w:marRight w:val="0"/>
              <w:marTop w:val="0"/>
              <w:marBottom w:val="0"/>
              <w:divBdr>
                <w:top w:val="none" w:sz="0" w:space="0" w:color="auto"/>
                <w:left w:val="none" w:sz="0" w:space="0" w:color="auto"/>
                <w:bottom w:val="none" w:sz="0" w:space="0" w:color="auto"/>
                <w:right w:val="none" w:sz="0" w:space="0" w:color="auto"/>
              </w:divBdr>
            </w:div>
          </w:divsChild>
        </w:div>
        <w:div w:id="14580308">
          <w:marLeft w:val="0"/>
          <w:marRight w:val="0"/>
          <w:marTop w:val="0"/>
          <w:marBottom w:val="0"/>
          <w:divBdr>
            <w:top w:val="none" w:sz="0" w:space="0" w:color="auto"/>
            <w:left w:val="none" w:sz="0" w:space="0" w:color="auto"/>
            <w:bottom w:val="none" w:sz="0" w:space="0" w:color="auto"/>
            <w:right w:val="none" w:sz="0" w:space="0" w:color="auto"/>
          </w:divBdr>
          <w:divsChild>
            <w:div w:id="1256934729">
              <w:marLeft w:val="0"/>
              <w:marRight w:val="0"/>
              <w:marTop w:val="0"/>
              <w:marBottom w:val="0"/>
              <w:divBdr>
                <w:top w:val="none" w:sz="0" w:space="0" w:color="auto"/>
                <w:left w:val="none" w:sz="0" w:space="0" w:color="auto"/>
                <w:bottom w:val="none" w:sz="0" w:space="0" w:color="auto"/>
                <w:right w:val="none" w:sz="0" w:space="0" w:color="auto"/>
              </w:divBdr>
            </w:div>
          </w:divsChild>
        </w:div>
        <w:div w:id="949707351">
          <w:marLeft w:val="0"/>
          <w:marRight w:val="0"/>
          <w:marTop w:val="0"/>
          <w:marBottom w:val="0"/>
          <w:divBdr>
            <w:top w:val="none" w:sz="0" w:space="0" w:color="auto"/>
            <w:left w:val="none" w:sz="0" w:space="0" w:color="auto"/>
            <w:bottom w:val="none" w:sz="0" w:space="0" w:color="auto"/>
            <w:right w:val="none" w:sz="0" w:space="0" w:color="auto"/>
          </w:divBdr>
          <w:divsChild>
            <w:div w:id="483475205">
              <w:marLeft w:val="0"/>
              <w:marRight w:val="0"/>
              <w:marTop w:val="0"/>
              <w:marBottom w:val="0"/>
              <w:divBdr>
                <w:top w:val="none" w:sz="0" w:space="0" w:color="auto"/>
                <w:left w:val="none" w:sz="0" w:space="0" w:color="auto"/>
                <w:bottom w:val="none" w:sz="0" w:space="0" w:color="auto"/>
                <w:right w:val="none" w:sz="0" w:space="0" w:color="auto"/>
              </w:divBdr>
            </w:div>
          </w:divsChild>
        </w:div>
        <w:div w:id="395662157">
          <w:marLeft w:val="0"/>
          <w:marRight w:val="0"/>
          <w:marTop w:val="0"/>
          <w:marBottom w:val="0"/>
          <w:divBdr>
            <w:top w:val="none" w:sz="0" w:space="0" w:color="auto"/>
            <w:left w:val="none" w:sz="0" w:space="0" w:color="auto"/>
            <w:bottom w:val="none" w:sz="0" w:space="0" w:color="auto"/>
            <w:right w:val="none" w:sz="0" w:space="0" w:color="auto"/>
          </w:divBdr>
          <w:divsChild>
            <w:div w:id="903105205">
              <w:marLeft w:val="0"/>
              <w:marRight w:val="0"/>
              <w:marTop w:val="0"/>
              <w:marBottom w:val="0"/>
              <w:divBdr>
                <w:top w:val="none" w:sz="0" w:space="0" w:color="auto"/>
                <w:left w:val="none" w:sz="0" w:space="0" w:color="auto"/>
                <w:bottom w:val="none" w:sz="0" w:space="0" w:color="auto"/>
                <w:right w:val="none" w:sz="0" w:space="0" w:color="auto"/>
              </w:divBdr>
            </w:div>
          </w:divsChild>
        </w:div>
        <w:div w:id="628510489">
          <w:marLeft w:val="0"/>
          <w:marRight w:val="0"/>
          <w:marTop w:val="0"/>
          <w:marBottom w:val="0"/>
          <w:divBdr>
            <w:top w:val="none" w:sz="0" w:space="0" w:color="auto"/>
            <w:left w:val="none" w:sz="0" w:space="0" w:color="auto"/>
            <w:bottom w:val="none" w:sz="0" w:space="0" w:color="auto"/>
            <w:right w:val="none" w:sz="0" w:space="0" w:color="auto"/>
          </w:divBdr>
          <w:divsChild>
            <w:div w:id="12646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095">
      <w:bodyDiv w:val="1"/>
      <w:marLeft w:val="0"/>
      <w:marRight w:val="0"/>
      <w:marTop w:val="0"/>
      <w:marBottom w:val="0"/>
      <w:divBdr>
        <w:top w:val="none" w:sz="0" w:space="0" w:color="auto"/>
        <w:left w:val="none" w:sz="0" w:space="0" w:color="auto"/>
        <w:bottom w:val="none" w:sz="0" w:space="0" w:color="auto"/>
        <w:right w:val="none" w:sz="0" w:space="0" w:color="auto"/>
      </w:divBdr>
      <w:divsChild>
        <w:div w:id="1479810320">
          <w:marLeft w:val="0"/>
          <w:marRight w:val="0"/>
          <w:marTop w:val="0"/>
          <w:marBottom w:val="0"/>
          <w:divBdr>
            <w:top w:val="none" w:sz="0" w:space="0" w:color="auto"/>
            <w:left w:val="none" w:sz="0" w:space="0" w:color="auto"/>
            <w:bottom w:val="none" w:sz="0" w:space="0" w:color="auto"/>
            <w:right w:val="none" w:sz="0" w:space="0" w:color="auto"/>
          </w:divBdr>
          <w:divsChild>
            <w:div w:id="365714761">
              <w:marLeft w:val="0"/>
              <w:marRight w:val="0"/>
              <w:marTop w:val="0"/>
              <w:marBottom w:val="0"/>
              <w:divBdr>
                <w:top w:val="none" w:sz="0" w:space="0" w:color="auto"/>
                <w:left w:val="none" w:sz="0" w:space="0" w:color="auto"/>
                <w:bottom w:val="none" w:sz="0" w:space="0" w:color="auto"/>
                <w:right w:val="none" w:sz="0" w:space="0" w:color="auto"/>
              </w:divBdr>
            </w:div>
          </w:divsChild>
        </w:div>
        <w:div w:id="1327319788">
          <w:marLeft w:val="0"/>
          <w:marRight w:val="0"/>
          <w:marTop w:val="0"/>
          <w:marBottom w:val="0"/>
          <w:divBdr>
            <w:top w:val="none" w:sz="0" w:space="0" w:color="auto"/>
            <w:left w:val="none" w:sz="0" w:space="0" w:color="auto"/>
            <w:bottom w:val="none" w:sz="0" w:space="0" w:color="auto"/>
            <w:right w:val="none" w:sz="0" w:space="0" w:color="auto"/>
          </w:divBdr>
          <w:divsChild>
            <w:div w:id="1973361795">
              <w:marLeft w:val="0"/>
              <w:marRight w:val="0"/>
              <w:marTop w:val="0"/>
              <w:marBottom w:val="0"/>
              <w:divBdr>
                <w:top w:val="none" w:sz="0" w:space="0" w:color="auto"/>
                <w:left w:val="none" w:sz="0" w:space="0" w:color="auto"/>
                <w:bottom w:val="none" w:sz="0" w:space="0" w:color="auto"/>
                <w:right w:val="none" w:sz="0" w:space="0" w:color="auto"/>
              </w:divBdr>
            </w:div>
          </w:divsChild>
        </w:div>
        <w:div w:id="1258900286">
          <w:marLeft w:val="0"/>
          <w:marRight w:val="0"/>
          <w:marTop w:val="0"/>
          <w:marBottom w:val="0"/>
          <w:divBdr>
            <w:top w:val="none" w:sz="0" w:space="0" w:color="auto"/>
            <w:left w:val="none" w:sz="0" w:space="0" w:color="auto"/>
            <w:bottom w:val="none" w:sz="0" w:space="0" w:color="auto"/>
            <w:right w:val="none" w:sz="0" w:space="0" w:color="auto"/>
          </w:divBdr>
          <w:divsChild>
            <w:div w:id="1270505043">
              <w:marLeft w:val="0"/>
              <w:marRight w:val="0"/>
              <w:marTop w:val="0"/>
              <w:marBottom w:val="0"/>
              <w:divBdr>
                <w:top w:val="none" w:sz="0" w:space="0" w:color="auto"/>
                <w:left w:val="none" w:sz="0" w:space="0" w:color="auto"/>
                <w:bottom w:val="none" w:sz="0" w:space="0" w:color="auto"/>
                <w:right w:val="none" w:sz="0" w:space="0" w:color="auto"/>
              </w:divBdr>
            </w:div>
          </w:divsChild>
        </w:div>
        <w:div w:id="1266966169">
          <w:marLeft w:val="0"/>
          <w:marRight w:val="0"/>
          <w:marTop w:val="0"/>
          <w:marBottom w:val="0"/>
          <w:divBdr>
            <w:top w:val="none" w:sz="0" w:space="0" w:color="auto"/>
            <w:left w:val="none" w:sz="0" w:space="0" w:color="auto"/>
            <w:bottom w:val="none" w:sz="0" w:space="0" w:color="auto"/>
            <w:right w:val="none" w:sz="0" w:space="0" w:color="auto"/>
          </w:divBdr>
          <w:divsChild>
            <w:div w:id="793519419">
              <w:marLeft w:val="0"/>
              <w:marRight w:val="0"/>
              <w:marTop w:val="0"/>
              <w:marBottom w:val="0"/>
              <w:divBdr>
                <w:top w:val="none" w:sz="0" w:space="0" w:color="auto"/>
                <w:left w:val="none" w:sz="0" w:space="0" w:color="auto"/>
                <w:bottom w:val="none" w:sz="0" w:space="0" w:color="auto"/>
                <w:right w:val="none" w:sz="0" w:space="0" w:color="auto"/>
              </w:divBdr>
            </w:div>
          </w:divsChild>
        </w:div>
        <w:div w:id="694578006">
          <w:marLeft w:val="0"/>
          <w:marRight w:val="0"/>
          <w:marTop w:val="0"/>
          <w:marBottom w:val="0"/>
          <w:divBdr>
            <w:top w:val="none" w:sz="0" w:space="0" w:color="auto"/>
            <w:left w:val="none" w:sz="0" w:space="0" w:color="auto"/>
            <w:bottom w:val="none" w:sz="0" w:space="0" w:color="auto"/>
            <w:right w:val="none" w:sz="0" w:space="0" w:color="auto"/>
          </w:divBdr>
          <w:divsChild>
            <w:div w:id="681904096">
              <w:marLeft w:val="0"/>
              <w:marRight w:val="0"/>
              <w:marTop w:val="0"/>
              <w:marBottom w:val="0"/>
              <w:divBdr>
                <w:top w:val="none" w:sz="0" w:space="0" w:color="auto"/>
                <w:left w:val="none" w:sz="0" w:space="0" w:color="auto"/>
                <w:bottom w:val="none" w:sz="0" w:space="0" w:color="auto"/>
                <w:right w:val="none" w:sz="0" w:space="0" w:color="auto"/>
              </w:divBdr>
            </w:div>
          </w:divsChild>
        </w:div>
        <w:div w:id="2111926207">
          <w:marLeft w:val="0"/>
          <w:marRight w:val="0"/>
          <w:marTop w:val="0"/>
          <w:marBottom w:val="0"/>
          <w:divBdr>
            <w:top w:val="none" w:sz="0" w:space="0" w:color="auto"/>
            <w:left w:val="none" w:sz="0" w:space="0" w:color="auto"/>
            <w:bottom w:val="none" w:sz="0" w:space="0" w:color="auto"/>
            <w:right w:val="none" w:sz="0" w:space="0" w:color="auto"/>
          </w:divBdr>
          <w:divsChild>
            <w:div w:id="14827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4606">
      <w:bodyDiv w:val="1"/>
      <w:marLeft w:val="0"/>
      <w:marRight w:val="0"/>
      <w:marTop w:val="0"/>
      <w:marBottom w:val="0"/>
      <w:divBdr>
        <w:top w:val="none" w:sz="0" w:space="0" w:color="auto"/>
        <w:left w:val="none" w:sz="0" w:space="0" w:color="auto"/>
        <w:bottom w:val="none" w:sz="0" w:space="0" w:color="auto"/>
        <w:right w:val="none" w:sz="0" w:space="0" w:color="auto"/>
      </w:divBdr>
      <w:divsChild>
        <w:div w:id="1651519375">
          <w:marLeft w:val="0"/>
          <w:marRight w:val="0"/>
          <w:marTop w:val="0"/>
          <w:marBottom w:val="0"/>
          <w:divBdr>
            <w:top w:val="none" w:sz="0" w:space="0" w:color="auto"/>
            <w:left w:val="none" w:sz="0" w:space="0" w:color="auto"/>
            <w:bottom w:val="none" w:sz="0" w:space="0" w:color="auto"/>
            <w:right w:val="none" w:sz="0" w:space="0" w:color="auto"/>
          </w:divBdr>
          <w:divsChild>
            <w:div w:id="1713310370">
              <w:marLeft w:val="0"/>
              <w:marRight w:val="0"/>
              <w:marTop w:val="0"/>
              <w:marBottom w:val="0"/>
              <w:divBdr>
                <w:top w:val="none" w:sz="0" w:space="0" w:color="auto"/>
                <w:left w:val="none" w:sz="0" w:space="0" w:color="auto"/>
                <w:bottom w:val="none" w:sz="0" w:space="0" w:color="auto"/>
                <w:right w:val="none" w:sz="0" w:space="0" w:color="auto"/>
              </w:divBdr>
            </w:div>
          </w:divsChild>
        </w:div>
        <w:div w:id="1489321784">
          <w:marLeft w:val="0"/>
          <w:marRight w:val="0"/>
          <w:marTop w:val="0"/>
          <w:marBottom w:val="0"/>
          <w:divBdr>
            <w:top w:val="none" w:sz="0" w:space="0" w:color="auto"/>
            <w:left w:val="none" w:sz="0" w:space="0" w:color="auto"/>
            <w:bottom w:val="none" w:sz="0" w:space="0" w:color="auto"/>
            <w:right w:val="none" w:sz="0" w:space="0" w:color="auto"/>
          </w:divBdr>
          <w:divsChild>
            <w:div w:id="211235639">
              <w:marLeft w:val="0"/>
              <w:marRight w:val="0"/>
              <w:marTop w:val="0"/>
              <w:marBottom w:val="0"/>
              <w:divBdr>
                <w:top w:val="none" w:sz="0" w:space="0" w:color="auto"/>
                <w:left w:val="none" w:sz="0" w:space="0" w:color="auto"/>
                <w:bottom w:val="none" w:sz="0" w:space="0" w:color="auto"/>
                <w:right w:val="none" w:sz="0" w:space="0" w:color="auto"/>
              </w:divBdr>
            </w:div>
          </w:divsChild>
        </w:div>
        <w:div w:id="1350375495">
          <w:marLeft w:val="0"/>
          <w:marRight w:val="0"/>
          <w:marTop w:val="0"/>
          <w:marBottom w:val="0"/>
          <w:divBdr>
            <w:top w:val="none" w:sz="0" w:space="0" w:color="auto"/>
            <w:left w:val="none" w:sz="0" w:space="0" w:color="auto"/>
            <w:bottom w:val="none" w:sz="0" w:space="0" w:color="auto"/>
            <w:right w:val="none" w:sz="0" w:space="0" w:color="auto"/>
          </w:divBdr>
          <w:divsChild>
            <w:div w:id="1410347964">
              <w:marLeft w:val="0"/>
              <w:marRight w:val="0"/>
              <w:marTop w:val="0"/>
              <w:marBottom w:val="0"/>
              <w:divBdr>
                <w:top w:val="none" w:sz="0" w:space="0" w:color="auto"/>
                <w:left w:val="none" w:sz="0" w:space="0" w:color="auto"/>
                <w:bottom w:val="none" w:sz="0" w:space="0" w:color="auto"/>
                <w:right w:val="none" w:sz="0" w:space="0" w:color="auto"/>
              </w:divBdr>
            </w:div>
          </w:divsChild>
        </w:div>
        <w:div w:id="1021517118">
          <w:marLeft w:val="0"/>
          <w:marRight w:val="0"/>
          <w:marTop w:val="0"/>
          <w:marBottom w:val="0"/>
          <w:divBdr>
            <w:top w:val="none" w:sz="0" w:space="0" w:color="auto"/>
            <w:left w:val="none" w:sz="0" w:space="0" w:color="auto"/>
            <w:bottom w:val="none" w:sz="0" w:space="0" w:color="auto"/>
            <w:right w:val="none" w:sz="0" w:space="0" w:color="auto"/>
          </w:divBdr>
          <w:divsChild>
            <w:div w:id="2091076912">
              <w:marLeft w:val="0"/>
              <w:marRight w:val="0"/>
              <w:marTop w:val="0"/>
              <w:marBottom w:val="0"/>
              <w:divBdr>
                <w:top w:val="none" w:sz="0" w:space="0" w:color="auto"/>
                <w:left w:val="none" w:sz="0" w:space="0" w:color="auto"/>
                <w:bottom w:val="none" w:sz="0" w:space="0" w:color="auto"/>
                <w:right w:val="none" w:sz="0" w:space="0" w:color="auto"/>
              </w:divBdr>
            </w:div>
          </w:divsChild>
        </w:div>
        <w:div w:id="2142988938">
          <w:marLeft w:val="0"/>
          <w:marRight w:val="0"/>
          <w:marTop w:val="0"/>
          <w:marBottom w:val="0"/>
          <w:divBdr>
            <w:top w:val="none" w:sz="0" w:space="0" w:color="auto"/>
            <w:left w:val="none" w:sz="0" w:space="0" w:color="auto"/>
            <w:bottom w:val="none" w:sz="0" w:space="0" w:color="auto"/>
            <w:right w:val="none" w:sz="0" w:space="0" w:color="auto"/>
          </w:divBdr>
          <w:divsChild>
            <w:div w:id="1866210623">
              <w:marLeft w:val="0"/>
              <w:marRight w:val="0"/>
              <w:marTop w:val="0"/>
              <w:marBottom w:val="0"/>
              <w:divBdr>
                <w:top w:val="none" w:sz="0" w:space="0" w:color="auto"/>
                <w:left w:val="none" w:sz="0" w:space="0" w:color="auto"/>
                <w:bottom w:val="none" w:sz="0" w:space="0" w:color="auto"/>
                <w:right w:val="none" w:sz="0" w:space="0" w:color="auto"/>
              </w:divBdr>
            </w:div>
          </w:divsChild>
        </w:div>
        <w:div w:id="890188994">
          <w:marLeft w:val="0"/>
          <w:marRight w:val="0"/>
          <w:marTop w:val="0"/>
          <w:marBottom w:val="0"/>
          <w:divBdr>
            <w:top w:val="none" w:sz="0" w:space="0" w:color="auto"/>
            <w:left w:val="none" w:sz="0" w:space="0" w:color="auto"/>
            <w:bottom w:val="none" w:sz="0" w:space="0" w:color="auto"/>
            <w:right w:val="none" w:sz="0" w:space="0" w:color="auto"/>
          </w:divBdr>
          <w:divsChild>
            <w:div w:id="17804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788">
      <w:bodyDiv w:val="1"/>
      <w:marLeft w:val="0"/>
      <w:marRight w:val="0"/>
      <w:marTop w:val="0"/>
      <w:marBottom w:val="0"/>
      <w:divBdr>
        <w:top w:val="none" w:sz="0" w:space="0" w:color="auto"/>
        <w:left w:val="none" w:sz="0" w:space="0" w:color="auto"/>
        <w:bottom w:val="none" w:sz="0" w:space="0" w:color="auto"/>
        <w:right w:val="none" w:sz="0" w:space="0" w:color="auto"/>
      </w:divBdr>
      <w:divsChild>
        <w:div w:id="1065226694">
          <w:marLeft w:val="0"/>
          <w:marRight w:val="0"/>
          <w:marTop w:val="0"/>
          <w:marBottom w:val="0"/>
          <w:divBdr>
            <w:top w:val="none" w:sz="0" w:space="0" w:color="auto"/>
            <w:left w:val="none" w:sz="0" w:space="0" w:color="auto"/>
            <w:bottom w:val="none" w:sz="0" w:space="0" w:color="auto"/>
            <w:right w:val="none" w:sz="0" w:space="0" w:color="auto"/>
          </w:divBdr>
          <w:divsChild>
            <w:div w:id="2009096507">
              <w:marLeft w:val="0"/>
              <w:marRight w:val="0"/>
              <w:marTop w:val="0"/>
              <w:marBottom w:val="0"/>
              <w:divBdr>
                <w:top w:val="none" w:sz="0" w:space="0" w:color="auto"/>
                <w:left w:val="none" w:sz="0" w:space="0" w:color="auto"/>
                <w:bottom w:val="none" w:sz="0" w:space="0" w:color="auto"/>
                <w:right w:val="none" w:sz="0" w:space="0" w:color="auto"/>
              </w:divBdr>
            </w:div>
          </w:divsChild>
        </w:div>
        <w:div w:id="433211125">
          <w:marLeft w:val="0"/>
          <w:marRight w:val="0"/>
          <w:marTop w:val="0"/>
          <w:marBottom w:val="0"/>
          <w:divBdr>
            <w:top w:val="none" w:sz="0" w:space="0" w:color="auto"/>
            <w:left w:val="none" w:sz="0" w:space="0" w:color="auto"/>
            <w:bottom w:val="none" w:sz="0" w:space="0" w:color="auto"/>
            <w:right w:val="none" w:sz="0" w:space="0" w:color="auto"/>
          </w:divBdr>
          <w:divsChild>
            <w:div w:id="1937252145">
              <w:marLeft w:val="0"/>
              <w:marRight w:val="0"/>
              <w:marTop w:val="0"/>
              <w:marBottom w:val="0"/>
              <w:divBdr>
                <w:top w:val="none" w:sz="0" w:space="0" w:color="auto"/>
                <w:left w:val="none" w:sz="0" w:space="0" w:color="auto"/>
                <w:bottom w:val="none" w:sz="0" w:space="0" w:color="auto"/>
                <w:right w:val="none" w:sz="0" w:space="0" w:color="auto"/>
              </w:divBdr>
            </w:div>
          </w:divsChild>
        </w:div>
        <w:div w:id="1705059485">
          <w:marLeft w:val="0"/>
          <w:marRight w:val="0"/>
          <w:marTop w:val="0"/>
          <w:marBottom w:val="0"/>
          <w:divBdr>
            <w:top w:val="none" w:sz="0" w:space="0" w:color="auto"/>
            <w:left w:val="none" w:sz="0" w:space="0" w:color="auto"/>
            <w:bottom w:val="none" w:sz="0" w:space="0" w:color="auto"/>
            <w:right w:val="none" w:sz="0" w:space="0" w:color="auto"/>
          </w:divBdr>
          <w:divsChild>
            <w:div w:id="10603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7271">
      <w:bodyDiv w:val="1"/>
      <w:marLeft w:val="0"/>
      <w:marRight w:val="0"/>
      <w:marTop w:val="0"/>
      <w:marBottom w:val="0"/>
      <w:divBdr>
        <w:top w:val="none" w:sz="0" w:space="0" w:color="auto"/>
        <w:left w:val="none" w:sz="0" w:space="0" w:color="auto"/>
        <w:bottom w:val="none" w:sz="0" w:space="0" w:color="auto"/>
        <w:right w:val="none" w:sz="0" w:space="0" w:color="auto"/>
      </w:divBdr>
      <w:divsChild>
        <w:div w:id="1187988078">
          <w:marLeft w:val="0"/>
          <w:marRight w:val="0"/>
          <w:marTop w:val="0"/>
          <w:marBottom w:val="0"/>
          <w:divBdr>
            <w:top w:val="none" w:sz="0" w:space="0" w:color="auto"/>
            <w:left w:val="none" w:sz="0" w:space="0" w:color="auto"/>
            <w:bottom w:val="none" w:sz="0" w:space="0" w:color="auto"/>
            <w:right w:val="none" w:sz="0" w:space="0" w:color="auto"/>
          </w:divBdr>
          <w:divsChild>
            <w:div w:id="1155880267">
              <w:marLeft w:val="0"/>
              <w:marRight w:val="150"/>
              <w:marTop w:val="0"/>
              <w:marBottom w:val="0"/>
              <w:divBdr>
                <w:top w:val="none" w:sz="0" w:space="0" w:color="auto"/>
                <w:left w:val="none" w:sz="0" w:space="0" w:color="auto"/>
                <w:bottom w:val="none" w:sz="0" w:space="0" w:color="auto"/>
                <w:right w:val="none" w:sz="0" w:space="0" w:color="auto"/>
              </w:divBdr>
            </w:div>
          </w:divsChild>
        </w:div>
        <w:div w:id="235482341">
          <w:marLeft w:val="0"/>
          <w:marRight w:val="0"/>
          <w:marTop w:val="0"/>
          <w:marBottom w:val="0"/>
          <w:divBdr>
            <w:top w:val="none" w:sz="0" w:space="0" w:color="auto"/>
            <w:left w:val="none" w:sz="0" w:space="0" w:color="auto"/>
            <w:bottom w:val="none" w:sz="0" w:space="0" w:color="auto"/>
            <w:right w:val="none" w:sz="0" w:space="0" w:color="auto"/>
          </w:divBdr>
        </w:div>
        <w:div w:id="1678540592">
          <w:marLeft w:val="0"/>
          <w:marRight w:val="0"/>
          <w:marTop w:val="0"/>
          <w:marBottom w:val="0"/>
          <w:divBdr>
            <w:top w:val="none" w:sz="0" w:space="0" w:color="auto"/>
            <w:left w:val="none" w:sz="0" w:space="0" w:color="auto"/>
            <w:bottom w:val="none" w:sz="0" w:space="0" w:color="auto"/>
            <w:right w:val="none" w:sz="0" w:space="0" w:color="auto"/>
          </w:divBdr>
        </w:div>
        <w:div w:id="146090947">
          <w:marLeft w:val="0"/>
          <w:marRight w:val="0"/>
          <w:marTop w:val="0"/>
          <w:marBottom w:val="0"/>
          <w:divBdr>
            <w:top w:val="none" w:sz="0" w:space="0" w:color="auto"/>
            <w:left w:val="none" w:sz="0" w:space="0" w:color="auto"/>
            <w:bottom w:val="none" w:sz="0" w:space="0" w:color="auto"/>
            <w:right w:val="none" w:sz="0" w:space="0" w:color="auto"/>
          </w:divBdr>
        </w:div>
        <w:div w:id="2126804186">
          <w:marLeft w:val="0"/>
          <w:marRight w:val="0"/>
          <w:marTop w:val="0"/>
          <w:marBottom w:val="0"/>
          <w:divBdr>
            <w:top w:val="none" w:sz="0" w:space="0" w:color="auto"/>
            <w:left w:val="none" w:sz="0" w:space="0" w:color="auto"/>
            <w:bottom w:val="none" w:sz="0" w:space="0" w:color="auto"/>
            <w:right w:val="none" w:sz="0" w:space="0" w:color="auto"/>
          </w:divBdr>
        </w:div>
        <w:div w:id="179242261">
          <w:marLeft w:val="0"/>
          <w:marRight w:val="0"/>
          <w:marTop w:val="0"/>
          <w:marBottom w:val="0"/>
          <w:divBdr>
            <w:top w:val="none" w:sz="0" w:space="0" w:color="auto"/>
            <w:left w:val="none" w:sz="0" w:space="0" w:color="auto"/>
            <w:bottom w:val="none" w:sz="0" w:space="0" w:color="auto"/>
            <w:right w:val="none" w:sz="0" w:space="0" w:color="auto"/>
          </w:divBdr>
        </w:div>
        <w:div w:id="5520019">
          <w:marLeft w:val="0"/>
          <w:marRight w:val="0"/>
          <w:marTop w:val="0"/>
          <w:marBottom w:val="0"/>
          <w:divBdr>
            <w:top w:val="none" w:sz="0" w:space="0" w:color="auto"/>
            <w:left w:val="none" w:sz="0" w:space="0" w:color="auto"/>
            <w:bottom w:val="none" w:sz="0" w:space="0" w:color="auto"/>
            <w:right w:val="none" w:sz="0" w:space="0" w:color="auto"/>
          </w:divBdr>
        </w:div>
        <w:div w:id="1171991310">
          <w:marLeft w:val="0"/>
          <w:marRight w:val="0"/>
          <w:marTop w:val="0"/>
          <w:marBottom w:val="0"/>
          <w:divBdr>
            <w:top w:val="none" w:sz="0" w:space="0" w:color="auto"/>
            <w:left w:val="none" w:sz="0" w:space="0" w:color="auto"/>
            <w:bottom w:val="none" w:sz="0" w:space="0" w:color="auto"/>
            <w:right w:val="none" w:sz="0" w:space="0" w:color="auto"/>
          </w:divBdr>
        </w:div>
        <w:div w:id="1034648360">
          <w:marLeft w:val="0"/>
          <w:marRight w:val="0"/>
          <w:marTop w:val="0"/>
          <w:marBottom w:val="0"/>
          <w:divBdr>
            <w:top w:val="none" w:sz="0" w:space="0" w:color="auto"/>
            <w:left w:val="none" w:sz="0" w:space="0" w:color="auto"/>
            <w:bottom w:val="none" w:sz="0" w:space="0" w:color="auto"/>
            <w:right w:val="none" w:sz="0" w:space="0" w:color="auto"/>
          </w:divBdr>
        </w:div>
        <w:div w:id="1554923209">
          <w:marLeft w:val="0"/>
          <w:marRight w:val="0"/>
          <w:marTop w:val="0"/>
          <w:marBottom w:val="0"/>
          <w:divBdr>
            <w:top w:val="none" w:sz="0" w:space="0" w:color="auto"/>
            <w:left w:val="none" w:sz="0" w:space="0" w:color="auto"/>
            <w:bottom w:val="none" w:sz="0" w:space="0" w:color="auto"/>
            <w:right w:val="none" w:sz="0" w:space="0" w:color="auto"/>
          </w:divBdr>
        </w:div>
        <w:div w:id="1299652878">
          <w:marLeft w:val="0"/>
          <w:marRight w:val="0"/>
          <w:marTop w:val="0"/>
          <w:marBottom w:val="0"/>
          <w:divBdr>
            <w:top w:val="none" w:sz="0" w:space="0" w:color="auto"/>
            <w:left w:val="none" w:sz="0" w:space="0" w:color="auto"/>
            <w:bottom w:val="none" w:sz="0" w:space="0" w:color="auto"/>
            <w:right w:val="none" w:sz="0" w:space="0" w:color="auto"/>
          </w:divBdr>
        </w:div>
        <w:div w:id="689642912">
          <w:marLeft w:val="0"/>
          <w:marRight w:val="0"/>
          <w:marTop w:val="0"/>
          <w:marBottom w:val="0"/>
          <w:divBdr>
            <w:top w:val="none" w:sz="0" w:space="0" w:color="auto"/>
            <w:left w:val="none" w:sz="0" w:space="0" w:color="auto"/>
            <w:bottom w:val="none" w:sz="0" w:space="0" w:color="auto"/>
            <w:right w:val="none" w:sz="0" w:space="0" w:color="auto"/>
          </w:divBdr>
        </w:div>
        <w:div w:id="78261410">
          <w:marLeft w:val="0"/>
          <w:marRight w:val="0"/>
          <w:marTop w:val="0"/>
          <w:marBottom w:val="0"/>
          <w:divBdr>
            <w:top w:val="none" w:sz="0" w:space="0" w:color="auto"/>
            <w:left w:val="none" w:sz="0" w:space="0" w:color="auto"/>
            <w:bottom w:val="none" w:sz="0" w:space="0" w:color="auto"/>
            <w:right w:val="none" w:sz="0" w:space="0" w:color="auto"/>
          </w:divBdr>
        </w:div>
        <w:div w:id="1640721768">
          <w:marLeft w:val="0"/>
          <w:marRight w:val="0"/>
          <w:marTop w:val="0"/>
          <w:marBottom w:val="0"/>
          <w:divBdr>
            <w:top w:val="none" w:sz="0" w:space="0" w:color="auto"/>
            <w:left w:val="none" w:sz="0" w:space="0" w:color="auto"/>
            <w:bottom w:val="none" w:sz="0" w:space="0" w:color="auto"/>
            <w:right w:val="none" w:sz="0" w:space="0" w:color="auto"/>
          </w:divBdr>
        </w:div>
        <w:div w:id="1254432793">
          <w:marLeft w:val="0"/>
          <w:marRight w:val="0"/>
          <w:marTop w:val="0"/>
          <w:marBottom w:val="0"/>
          <w:divBdr>
            <w:top w:val="none" w:sz="0" w:space="0" w:color="auto"/>
            <w:left w:val="none" w:sz="0" w:space="0" w:color="auto"/>
            <w:bottom w:val="none" w:sz="0" w:space="0" w:color="auto"/>
            <w:right w:val="none" w:sz="0" w:space="0" w:color="auto"/>
          </w:divBdr>
        </w:div>
        <w:div w:id="13071888">
          <w:marLeft w:val="0"/>
          <w:marRight w:val="0"/>
          <w:marTop w:val="0"/>
          <w:marBottom w:val="0"/>
          <w:divBdr>
            <w:top w:val="none" w:sz="0" w:space="0" w:color="auto"/>
            <w:left w:val="none" w:sz="0" w:space="0" w:color="auto"/>
            <w:bottom w:val="none" w:sz="0" w:space="0" w:color="auto"/>
            <w:right w:val="none" w:sz="0" w:space="0" w:color="auto"/>
          </w:divBdr>
        </w:div>
        <w:div w:id="1544902038">
          <w:marLeft w:val="0"/>
          <w:marRight w:val="0"/>
          <w:marTop w:val="0"/>
          <w:marBottom w:val="0"/>
          <w:divBdr>
            <w:top w:val="none" w:sz="0" w:space="0" w:color="auto"/>
            <w:left w:val="none" w:sz="0" w:space="0" w:color="auto"/>
            <w:bottom w:val="none" w:sz="0" w:space="0" w:color="auto"/>
            <w:right w:val="none" w:sz="0" w:space="0" w:color="auto"/>
          </w:divBdr>
        </w:div>
        <w:div w:id="2053915943">
          <w:marLeft w:val="0"/>
          <w:marRight w:val="0"/>
          <w:marTop w:val="0"/>
          <w:marBottom w:val="0"/>
          <w:divBdr>
            <w:top w:val="none" w:sz="0" w:space="0" w:color="auto"/>
            <w:left w:val="none" w:sz="0" w:space="0" w:color="auto"/>
            <w:bottom w:val="none" w:sz="0" w:space="0" w:color="auto"/>
            <w:right w:val="none" w:sz="0" w:space="0" w:color="auto"/>
          </w:divBdr>
        </w:div>
        <w:div w:id="2048218144">
          <w:marLeft w:val="0"/>
          <w:marRight w:val="0"/>
          <w:marTop w:val="0"/>
          <w:marBottom w:val="0"/>
          <w:divBdr>
            <w:top w:val="none" w:sz="0" w:space="0" w:color="auto"/>
            <w:left w:val="none" w:sz="0" w:space="0" w:color="auto"/>
            <w:bottom w:val="none" w:sz="0" w:space="0" w:color="auto"/>
            <w:right w:val="none" w:sz="0" w:space="0" w:color="auto"/>
          </w:divBdr>
        </w:div>
        <w:div w:id="1870947289">
          <w:marLeft w:val="0"/>
          <w:marRight w:val="0"/>
          <w:marTop w:val="0"/>
          <w:marBottom w:val="0"/>
          <w:divBdr>
            <w:top w:val="none" w:sz="0" w:space="0" w:color="auto"/>
            <w:left w:val="none" w:sz="0" w:space="0" w:color="auto"/>
            <w:bottom w:val="none" w:sz="0" w:space="0" w:color="auto"/>
            <w:right w:val="none" w:sz="0" w:space="0" w:color="auto"/>
          </w:divBdr>
        </w:div>
        <w:div w:id="411008288">
          <w:marLeft w:val="0"/>
          <w:marRight w:val="0"/>
          <w:marTop w:val="0"/>
          <w:marBottom w:val="0"/>
          <w:divBdr>
            <w:top w:val="none" w:sz="0" w:space="0" w:color="auto"/>
            <w:left w:val="none" w:sz="0" w:space="0" w:color="auto"/>
            <w:bottom w:val="none" w:sz="0" w:space="0" w:color="auto"/>
            <w:right w:val="none" w:sz="0" w:space="0" w:color="auto"/>
          </w:divBdr>
        </w:div>
      </w:divsChild>
    </w:div>
    <w:div w:id="1831477705">
      <w:bodyDiv w:val="1"/>
      <w:marLeft w:val="0"/>
      <w:marRight w:val="0"/>
      <w:marTop w:val="0"/>
      <w:marBottom w:val="0"/>
      <w:divBdr>
        <w:top w:val="none" w:sz="0" w:space="0" w:color="auto"/>
        <w:left w:val="none" w:sz="0" w:space="0" w:color="auto"/>
        <w:bottom w:val="none" w:sz="0" w:space="0" w:color="auto"/>
        <w:right w:val="none" w:sz="0" w:space="0" w:color="auto"/>
      </w:divBdr>
    </w:div>
    <w:div w:id="1915818407">
      <w:bodyDiv w:val="1"/>
      <w:marLeft w:val="0"/>
      <w:marRight w:val="0"/>
      <w:marTop w:val="0"/>
      <w:marBottom w:val="0"/>
      <w:divBdr>
        <w:top w:val="none" w:sz="0" w:space="0" w:color="auto"/>
        <w:left w:val="none" w:sz="0" w:space="0" w:color="auto"/>
        <w:bottom w:val="none" w:sz="0" w:space="0" w:color="auto"/>
        <w:right w:val="none" w:sz="0" w:space="0" w:color="auto"/>
      </w:divBdr>
      <w:divsChild>
        <w:div w:id="707414937">
          <w:marLeft w:val="0"/>
          <w:marRight w:val="0"/>
          <w:marTop w:val="0"/>
          <w:marBottom w:val="0"/>
          <w:divBdr>
            <w:top w:val="none" w:sz="0" w:space="0" w:color="auto"/>
            <w:left w:val="none" w:sz="0" w:space="0" w:color="auto"/>
            <w:bottom w:val="none" w:sz="0" w:space="0" w:color="auto"/>
            <w:right w:val="none" w:sz="0" w:space="0" w:color="auto"/>
          </w:divBdr>
          <w:divsChild>
            <w:div w:id="107555243">
              <w:marLeft w:val="0"/>
              <w:marRight w:val="0"/>
              <w:marTop w:val="0"/>
              <w:marBottom w:val="0"/>
              <w:divBdr>
                <w:top w:val="none" w:sz="0" w:space="0" w:color="auto"/>
                <w:left w:val="none" w:sz="0" w:space="0" w:color="auto"/>
                <w:bottom w:val="none" w:sz="0" w:space="0" w:color="auto"/>
                <w:right w:val="none" w:sz="0" w:space="0" w:color="auto"/>
              </w:divBdr>
              <w:divsChild>
                <w:div w:id="1224869658">
                  <w:marLeft w:val="0"/>
                  <w:marRight w:val="150"/>
                  <w:marTop w:val="0"/>
                  <w:marBottom w:val="0"/>
                  <w:divBdr>
                    <w:top w:val="none" w:sz="0" w:space="0" w:color="auto"/>
                    <w:left w:val="none" w:sz="0" w:space="0" w:color="auto"/>
                    <w:bottom w:val="none" w:sz="0" w:space="0" w:color="auto"/>
                    <w:right w:val="none" w:sz="0" w:space="0" w:color="auto"/>
                  </w:divBdr>
                  <w:divsChild>
                    <w:div w:id="1012145950">
                      <w:marLeft w:val="0"/>
                      <w:marRight w:val="150"/>
                      <w:marTop w:val="0"/>
                      <w:marBottom w:val="0"/>
                      <w:divBdr>
                        <w:top w:val="none" w:sz="0" w:space="0" w:color="auto"/>
                        <w:left w:val="none" w:sz="0" w:space="0" w:color="auto"/>
                        <w:bottom w:val="none" w:sz="0" w:space="0" w:color="auto"/>
                        <w:right w:val="none" w:sz="0" w:space="0" w:color="auto"/>
                      </w:divBdr>
                    </w:div>
                  </w:divsChild>
                </w:div>
                <w:div w:id="1020621210">
                  <w:marLeft w:val="0"/>
                  <w:marRight w:val="150"/>
                  <w:marTop w:val="0"/>
                  <w:marBottom w:val="0"/>
                  <w:divBdr>
                    <w:top w:val="none" w:sz="0" w:space="0" w:color="auto"/>
                    <w:left w:val="none" w:sz="0" w:space="0" w:color="auto"/>
                    <w:bottom w:val="none" w:sz="0" w:space="0" w:color="auto"/>
                    <w:right w:val="none" w:sz="0" w:space="0" w:color="auto"/>
                  </w:divBdr>
                  <w:divsChild>
                    <w:div w:id="199053282">
                      <w:marLeft w:val="0"/>
                      <w:marRight w:val="150"/>
                      <w:marTop w:val="0"/>
                      <w:marBottom w:val="0"/>
                      <w:divBdr>
                        <w:top w:val="none" w:sz="0" w:space="0" w:color="auto"/>
                        <w:left w:val="none" w:sz="0" w:space="0" w:color="auto"/>
                        <w:bottom w:val="none" w:sz="0" w:space="0" w:color="auto"/>
                        <w:right w:val="none" w:sz="0" w:space="0" w:color="auto"/>
                      </w:divBdr>
                    </w:div>
                  </w:divsChild>
                </w:div>
                <w:div w:id="1300575650">
                  <w:marLeft w:val="0"/>
                  <w:marRight w:val="150"/>
                  <w:marTop w:val="0"/>
                  <w:marBottom w:val="0"/>
                  <w:divBdr>
                    <w:top w:val="none" w:sz="0" w:space="0" w:color="auto"/>
                    <w:left w:val="none" w:sz="0" w:space="0" w:color="auto"/>
                    <w:bottom w:val="none" w:sz="0" w:space="0" w:color="auto"/>
                    <w:right w:val="none" w:sz="0" w:space="0" w:color="auto"/>
                  </w:divBdr>
                  <w:divsChild>
                    <w:div w:id="10615184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77917033">
          <w:marLeft w:val="0"/>
          <w:marRight w:val="0"/>
          <w:marTop w:val="0"/>
          <w:marBottom w:val="0"/>
          <w:divBdr>
            <w:top w:val="none" w:sz="0" w:space="0" w:color="auto"/>
            <w:left w:val="none" w:sz="0" w:space="0" w:color="auto"/>
            <w:bottom w:val="none" w:sz="0" w:space="0" w:color="auto"/>
            <w:right w:val="none" w:sz="0" w:space="0" w:color="auto"/>
          </w:divBdr>
        </w:div>
        <w:div w:id="143396911">
          <w:marLeft w:val="0"/>
          <w:marRight w:val="0"/>
          <w:marTop w:val="0"/>
          <w:marBottom w:val="0"/>
          <w:divBdr>
            <w:top w:val="none" w:sz="0" w:space="0" w:color="auto"/>
            <w:left w:val="none" w:sz="0" w:space="0" w:color="auto"/>
            <w:bottom w:val="none" w:sz="0" w:space="0" w:color="auto"/>
            <w:right w:val="none" w:sz="0" w:space="0" w:color="auto"/>
          </w:divBdr>
        </w:div>
        <w:div w:id="1898318342">
          <w:marLeft w:val="0"/>
          <w:marRight w:val="0"/>
          <w:marTop w:val="0"/>
          <w:marBottom w:val="0"/>
          <w:divBdr>
            <w:top w:val="none" w:sz="0" w:space="0" w:color="auto"/>
            <w:left w:val="none" w:sz="0" w:space="0" w:color="auto"/>
            <w:bottom w:val="none" w:sz="0" w:space="0" w:color="auto"/>
            <w:right w:val="none" w:sz="0" w:space="0" w:color="auto"/>
          </w:divBdr>
        </w:div>
        <w:div w:id="20784775">
          <w:marLeft w:val="0"/>
          <w:marRight w:val="0"/>
          <w:marTop w:val="0"/>
          <w:marBottom w:val="0"/>
          <w:divBdr>
            <w:top w:val="none" w:sz="0" w:space="0" w:color="auto"/>
            <w:left w:val="none" w:sz="0" w:space="0" w:color="auto"/>
            <w:bottom w:val="none" w:sz="0" w:space="0" w:color="auto"/>
            <w:right w:val="none" w:sz="0" w:space="0" w:color="auto"/>
          </w:divBdr>
        </w:div>
        <w:div w:id="772823745">
          <w:marLeft w:val="0"/>
          <w:marRight w:val="0"/>
          <w:marTop w:val="0"/>
          <w:marBottom w:val="0"/>
          <w:divBdr>
            <w:top w:val="none" w:sz="0" w:space="0" w:color="auto"/>
            <w:left w:val="none" w:sz="0" w:space="0" w:color="auto"/>
            <w:bottom w:val="none" w:sz="0" w:space="0" w:color="auto"/>
            <w:right w:val="none" w:sz="0" w:space="0" w:color="auto"/>
          </w:divBdr>
        </w:div>
        <w:div w:id="1314874192">
          <w:marLeft w:val="0"/>
          <w:marRight w:val="0"/>
          <w:marTop w:val="0"/>
          <w:marBottom w:val="0"/>
          <w:divBdr>
            <w:top w:val="none" w:sz="0" w:space="0" w:color="auto"/>
            <w:left w:val="none" w:sz="0" w:space="0" w:color="auto"/>
            <w:bottom w:val="none" w:sz="0" w:space="0" w:color="auto"/>
            <w:right w:val="none" w:sz="0" w:space="0" w:color="auto"/>
          </w:divBdr>
        </w:div>
        <w:div w:id="143350507">
          <w:marLeft w:val="0"/>
          <w:marRight w:val="0"/>
          <w:marTop w:val="0"/>
          <w:marBottom w:val="0"/>
          <w:divBdr>
            <w:top w:val="none" w:sz="0" w:space="0" w:color="auto"/>
            <w:left w:val="none" w:sz="0" w:space="0" w:color="auto"/>
            <w:bottom w:val="none" w:sz="0" w:space="0" w:color="auto"/>
            <w:right w:val="none" w:sz="0" w:space="0" w:color="auto"/>
          </w:divBdr>
        </w:div>
        <w:div w:id="450826926">
          <w:marLeft w:val="0"/>
          <w:marRight w:val="0"/>
          <w:marTop w:val="0"/>
          <w:marBottom w:val="0"/>
          <w:divBdr>
            <w:top w:val="none" w:sz="0" w:space="0" w:color="auto"/>
            <w:left w:val="none" w:sz="0" w:space="0" w:color="auto"/>
            <w:bottom w:val="none" w:sz="0" w:space="0" w:color="auto"/>
            <w:right w:val="none" w:sz="0" w:space="0" w:color="auto"/>
          </w:divBdr>
        </w:div>
        <w:div w:id="860364109">
          <w:marLeft w:val="0"/>
          <w:marRight w:val="0"/>
          <w:marTop w:val="0"/>
          <w:marBottom w:val="0"/>
          <w:divBdr>
            <w:top w:val="none" w:sz="0" w:space="0" w:color="auto"/>
            <w:left w:val="none" w:sz="0" w:space="0" w:color="auto"/>
            <w:bottom w:val="none" w:sz="0" w:space="0" w:color="auto"/>
            <w:right w:val="none" w:sz="0" w:space="0" w:color="auto"/>
          </w:divBdr>
        </w:div>
        <w:div w:id="481318234">
          <w:marLeft w:val="0"/>
          <w:marRight w:val="0"/>
          <w:marTop w:val="0"/>
          <w:marBottom w:val="0"/>
          <w:divBdr>
            <w:top w:val="none" w:sz="0" w:space="0" w:color="auto"/>
            <w:left w:val="none" w:sz="0" w:space="0" w:color="auto"/>
            <w:bottom w:val="none" w:sz="0" w:space="0" w:color="auto"/>
            <w:right w:val="none" w:sz="0" w:space="0" w:color="auto"/>
          </w:divBdr>
        </w:div>
        <w:div w:id="1861117277">
          <w:marLeft w:val="0"/>
          <w:marRight w:val="0"/>
          <w:marTop w:val="0"/>
          <w:marBottom w:val="0"/>
          <w:divBdr>
            <w:top w:val="none" w:sz="0" w:space="0" w:color="auto"/>
            <w:left w:val="none" w:sz="0" w:space="0" w:color="auto"/>
            <w:bottom w:val="none" w:sz="0" w:space="0" w:color="auto"/>
            <w:right w:val="none" w:sz="0" w:space="0" w:color="auto"/>
          </w:divBdr>
        </w:div>
        <w:div w:id="1104375766">
          <w:marLeft w:val="0"/>
          <w:marRight w:val="0"/>
          <w:marTop w:val="0"/>
          <w:marBottom w:val="0"/>
          <w:divBdr>
            <w:top w:val="none" w:sz="0" w:space="0" w:color="auto"/>
            <w:left w:val="none" w:sz="0" w:space="0" w:color="auto"/>
            <w:bottom w:val="none" w:sz="0" w:space="0" w:color="auto"/>
            <w:right w:val="none" w:sz="0" w:space="0" w:color="auto"/>
          </w:divBdr>
        </w:div>
        <w:div w:id="16663422">
          <w:marLeft w:val="0"/>
          <w:marRight w:val="0"/>
          <w:marTop w:val="0"/>
          <w:marBottom w:val="0"/>
          <w:divBdr>
            <w:top w:val="none" w:sz="0" w:space="0" w:color="auto"/>
            <w:left w:val="none" w:sz="0" w:space="0" w:color="auto"/>
            <w:bottom w:val="none" w:sz="0" w:space="0" w:color="auto"/>
            <w:right w:val="none" w:sz="0" w:space="0" w:color="auto"/>
          </w:divBdr>
        </w:div>
        <w:div w:id="1338919932">
          <w:marLeft w:val="0"/>
          <w:marRight w:val="0"/>
          <w:marTop w:val="0"/>
          <w:marBottom w:val="0"/>
          <w:divBdr>
            <w:top w:val="none" w:sz="0" w:space="0" w:color="auto"/>
            <w:left w:val="none" w:sz="0" w:space="0" w:color="auto"/>
            <w:bottom w:val="none" w:sz="0" w:space="0" w:color="auto"/>
            <w:right w:val="none" w:sz="0" w:space="0" w:color="auto"/>
          </w:divBdr>
        </w:div>
        <w:div w:id="292372394">
          <w:marLeft w:val="0"/>
          <w:marRight w:val="0"/>
          <w:marTop w:val="0"/>
          <w:marBottom w:val="0"/>
          <w:divBdr>
            <w:top w:val="none" w:sz="0" w:space="0" w:color="auto"/>
            <w:left w:val="none" w:sz="0" w:space="0" w:color="auto"/>
            <w:bottom w:val="none" w:sz="0" w:space="0" w:color="auto"/>
            <w:right w:val="none" w:sz="0" w:space="0" w:color="auto"/>
          </w:divBdr>
        </w:div>
        <w:div w:id="1870946784">
          <w:marLeft w:val="0"/>
          <w:marRight w:val="0"/>
          <w:marTop w:val="0"/>
          <w:marBottom w:val="0"/>
          <w:divBdr>
            <w:top w:val="none" w:sz="0" w:space="0" w:color="auto"/>
            <w:left w:val="none" w:sz="0" w:space="0" w:color="auto"/>
            <w:bottom w:val="none" w:sz="0" w:space="0" w:color="auto"/>
            <w:right w:val="none" w:sz="0" w:space="0" w:color="auto"/>
          </w:divBdr>
        </w:div>
        <w:div w:id="1882669998">
          <w:marLeft w:val="0"/>
          <w:marRight w:val="0"/>
          <w:marTop w:val="0"/>
          <w:marBottom w:val="0"/>
          <w:divBdr>
            <w:top w:val="none" w:sz="0" w:space="0" w:color="auto"/>
            <w:left w:val="none" w:sz="0" w:space="0" w:color="auto"/>
            <w:bottom w:val="none" w:sz="0" w:space="0" w:color="auto"/>
            <w:right w:val="none" w:sz="0" w:space="0" w:color="auto"/>
          </w:divBdr>
        </w:div>
        <w:div w:id="213320341">
          <w:marLeft w:val="0"/>
          <w:marRight w:val="0"/>
          <w:marTop w:val="0"/>
          <w:marBottom w:val="0"/>
          <w:divBdr>
            <w:top w:val="none" w:sz="0" w:space="0" w:color="auto"/>
            <w:left w:val="none" w:sz="0" w:space="0" w:color="auto"/>
            <w:bottom w:val="none" w:sz="0" w:space="0" w:color="auto"/>
            <w:right w:val="none" w:sz="0" w:space="0" w:color="auto"/>
          </w:divBdr>
        </w:div>
        <w:div w:id="379939673">
          <w:marLeft w:val="0"/>
          <w:marRight w:val="0"/>
          <w:marTop w:val="0"/>
          <w:marBottom w:val="0"/>
          <w:divBdr>
            <w:top w:val="none" w:sz="0" w:space="0" w:color="auto"/>
            <w:left w:val="none" w:sz="0" w:space="0" w:color="auto"/>
            <w:bottom w:val="none" w:sz="0" w:space="0" w:color="auto"/>
            <w:right w:val="none" w:sz="0" w:space="0" w:color="auto"/>
          </w:divBdr>
        </w:div>
        <w:div w:id="1744252335">
          <w:marLeft w:val="0"/>
          <w:marRight w:val="0"/>
          <w:marTop w:val="0"/>
          <w:marBottom w:val="0"/>
          <w:divBdr>
            <w:top w:val="none" w:sz="0" w:space="0" w:color="auto"/>
            <w:left w:val="none" w:sz="0" w:space="0" w:color="auto"/>
            <w:bottom w:val="none" w:sz="0" w:space="0" w:color="auto"/>
            <w:right w:val="none" w:sz="0" w:space="0" w:color="auto"/>
          </w:divBdr>
        </w:div>
        <w:div w:id="629942181">
          <w:marLeft w:val="0"/>
          <w:marRight w:val="0"/>
          <w:marTop w:val="0"/>
          <w:marBottom w:val="0"/>
          <w:divBdr>
            <w:top w:val="none" w:sz="0" w:space="0" w:color="auto"/>
            <w:left w:val="none" w:sz="0" w:space="0" w:color="auto"/>
            <w:bottom w:val="none" w:sz="0" w:space="0" w:color="auto"/>
            <w:right w:val="none" w:sz="0" w:space="0" w:color="auto"/>
          </w:divBdr>
        </w:div>
        <w:div w:id="1904950448">
          <w:marLeft w:val="0"/>
          <w:marRight w:val="0"/>
          <w:marTop w:val="0"/>
          <w:marBottom w:val="0"/>
          <w:divBdr>
            <w:top w:val="none" w:sz="0" w:space="0" w:color="auto"/>
            <w:left w:val="none" w:sz="0" w:space="0" w:color="auto"/>
            <w:bottom w:val="none" w:sz="0" w:space="0" w:color="auto"/>
            <w:right w:val="none" w:sz="0" w:space="0" w:color="auto"/>
          </w:divBdr>
        </w:div>
        <w:div w:id="1228801082">
          <w:marLeft w:val="0"/>
          <w:marRight w:val="0"/>
          <w:marTop w:val="0"/>
          <w:marBottom w:val="0"/>
          <w:divBdr>
            <w:top w:val="none" w:sz="0" w:space="0" w:color="auto"/>
            <w:left w:val="none" w:sz="0" w:space="0" w:color="auto"/>
            <w:bottom w:val="none" w:sz="0" w:space="0" w:color="auto"/>
            <w:right w:val="none" w:sz="0" w:space="0" w:color="auto"/>
          </w:divBdr>
        </w:div>
        <w:div w:id="470485455">
          <w:marLeft w:val="0"/>
          <w:marRight w:val="0"/>
          <w:marTop w:val="0"/>
          <w:marBottom w:val="0"/>
          <w:divBdr>
            <w:top w:val="none" w:sz="0" w:space="0" w:color="auto"/>
            <w:left w:val="none" w:sz="0" w:space="0" w:color="auto"/>
            <w:bottom w:val="none" w:sz="0" w:space="0" w:color="auto"/>
            <w:right w:val="none" w:sz="0" w:space="0" w:color="auto"/>
          </w:divBdr>
        </w:div>
      </w:divsChild>
    </w:div>
    <w:div w:id="20881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García</dc:creator>
  <cp:keywords/>
  <dc:description/>
  <cp:lastModifiedBy>Katherine García</cp:lastModifiedBy>
  <cp:revision>7</cp:revision>
  <dcterms:created xsi:type="dcterms:W3CDTF">2021-10-13T04:02:00Z</dcterms:created>
  <dcterms:modified xsi:type="dcterms:W3CDTF">2021-10-13T14:41:00Z</dcterms:modified>
</cp:coreProperties>
</file>