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44"/>
          <w:szCs w:val="44"/>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44"/>
          <w:szCs w:val="44"/>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44"/>
          <w:szCs w:val="44"/>
        </w:rPr>
      </w:pPr>
      <w:r w:rsidDel="00000000" w:rsidR="00000000" w:rsidRPr="00000000">
        <w:rPr>
          <w:rtl w:val="0"/>
        </w:rPr>
      </w:r>
    </w:p>
    <w:p w:rsidR="00000000" w:rsidDel="00000000" w:rsidP="00000000" w:rsidRDefault="00000000" w:rsidRPr="00000000" w14:paraId="00000004">
      <w:pPr>
        <w:spacing w:line="360" w:lineRule="auto"/>
        <w:jc w:val="both"/>
        <w:rPr>
          <w:b w:val="1"/>
          <w:bCs w:val="1"/>
          <w:sz w:val="44"/>
          <w:szCs w:val="44"/>
        </w:rPr>
      </w:pPr>
      <w:r w:rsidDel="00000000" w:rsidR="00000000" w:rsidRPr="00000000">
        <w:rPr>
          <w:rtl w:val="0"/>
        </w:rPr>
      </w:r>
    </w:p>
    <w:p w:rsidR="00000000" w:rsidDel="00000000" w:rsidP="00000000" w:rsidRDefault="00000000" w:rsidRPr="00000000" w14:paraId="00000005">
      <w:pPr>
        <w:spacing w:line="360" w:lineRule="auto"/>
        <w:jc w:val="both"/>
        <w:rPr>
          <w:b w:val="1"/>
          <w:bCs w:val="1"/>
          <w:sz w:val="44"/>
          <w:szCs w:val="44"/>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b w:val="1"/>
          <w:bCs w:val="1"/>
          <w:sz w:val="44"/>
          <w:szCs w:val="44"/>
          <w:rtl w:val="0"/>
        </w:rPr>
        <w:t xml:space="preserve">PROYECTO APT – FOCUS POWER FIT</w:t>
      </w: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30"/>
          <w:szCs w:val="30"/>
          <w:rtl w:val="0"/>
        </w:rPr>
        <w:t xml:space="preserve">Sistema CRM para la Gestión Integral de Focus Power Fit</w:t>
      </w:r>
      <w:r w:rsidDel="00000000" w:rsidR="00000000" w:rsidRPr="00000000">
        <w:rPr>
          <w:rtl w:val="0"/>
        </w:rPr>
      </w:r>
    </w:p>
    <w:p w:rsidR="00000000" w:rsidDel="00000000" w:rsidP="00000000" w:rsidRDefault="00000000" w:rsidRPr="00000000" w14:paraId="00000008">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b w:val="1"/>
          <w:bCs w:val="1"/>
          <w:sz w:val="24"/>
          <w:szCs w:val="24"/>
          <w:rtl w:val="0"/>
        </w:rPr>
        <w:t xml:space="preserve">Informe integral de las Fases 1, 2 y 3</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sz w:val="22"/>
          <w:szCs w:val="22"/>
          <w:rtl w:val="0"/>
        </w:rPr>
        <w:t xml:space="preserve">Asignatura Capstone – Ingeniería Informática</w: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sz w:val="22"/>
          <w:szCs w:val="22"/>
          <w:rtl w:val="0"/>
        </w:rPr>
        <w:t xml:space="preserve">Katherine Hermosilla · Martina Vergara · Javier Vargas</w:t>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sz w:val="22"/>
          <w:szCs w:val="22"/>
          <w:rtl w:val="0"/>
        </w:rPr>
        <w:t xml:space="preserve">Duoc UC – 2026</w:t>
      </w: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br w:type="page"/>
      </w:r>
      <w:r w:rsidDel="00000000" w:rsidR="00000000" w:rsidRPr="00000000">
        <w:rPr>
          <w:rtl w:val="0"/>
        </w:rPr>
      </w:r>
    </w:p>
    <w:sdt>
      <w:sdtPr>
        <w:id w:val="-143499523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4tyr49e1e41">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b w:val="1"/>
              <w:bCs w:val="1"/>
              <w:color w:val="000000"/>
              <w:u w:val="none"/>
            </w:rPr>
          </w:pPr>
          <w:hyperlink w:anchor="_heading=h.lb2r01ja4hx2">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 Equipo del proyecto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1"/>
              <w:bCs w:val="1"/>
              <w:color w:val="000000"/>
              <w:u w:val="none"/>
            </w:rPr>
          </w:pPr>
          <w:hyperlink w:anchor="_heading=h.f9e90z8as82l">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2. Cliente, contexto y problemática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b w:val="1"/>
              <w:bCs w:val="1"/>
              <w:color w:val="000000"/>
              <w:u w:val="none"/>
            </w:rPr>
          </w:pPr>
          <w:hyperlink w:anchor="_heading=h.ag397gdv5oop">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Relevancia para el campo laboral de Ingeniería en Informática</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b w:val="1"/>
              <w:bCs w:val="1"/>
              <w:color w:val="000000"/>
              <w:u w:val="none"/>
            </w:rPr>
          </w:pPr>
          <w:hyperlink w:anchor="_heading=h.ffrd9kn3ujs0">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3. Descripción y alcance actual</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b w:val="1"/>
              <w:bCs w:val="1"/>
              <w:color w:val="000000"/>
              <w:u w:val="none"/>
            </w:rPr>
          </w:pPr>
          <w:hyperlink w:anchor="_heading=h.77hisbsk5aa">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4. Procesos presenciales y límites del alcance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b w:val="1"/>
              <w:bCs w:val="1"/>
              <w:color w:val="000000"/>
              <w:u w:val="none"/>
            </w:rPr>
          </w:pPr>
          <w:hyperlink w:anchor="_heading=h.ulh57qa0621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5. Reglas de negocio obtenidas del contrato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hyperlink w:anchor="_heading=h.jkl1ag272b6g">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6. Áreas de desempeño y competencias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heading=h.j798qabncs66">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7. Objetivos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1080" w:firstLine="0"/>
            <w:rPr>
              <w:color w:val="000000"/>
              <w:u w:val="none"/>
            </w:rPr>
          </w:pPr>
          <w:hyperlink w:anchor="_heading=h.rn4w4rbcm0gv">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7.1 Objetivo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1080" w:firstLine="0"/>
            <w:rPr>
              <w:color w:val="000000"/>
              <w:u w:val="none"/>
            </w:rPr>
          </w:pPr>
          <w:hyperlink w:anchor="_heading=h.355x5j8zcoy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7.2 Objetivos específicos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heading=h.jgq52gw8vedm">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7.3 Análisis de Factibilidad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u w:val="none"/>
            </w:rPr>
          </w:pPr>
          <w:hyperlink w:anchor="_heading=h.zh7c6j33eayy">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7.4 Matriz de Riesgos y Mitigación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color w:val="000000"/>
              <w:u w:val="none"/>
            </w:rPr>
          </w:pPr>
          <w:hyperlink w:anchor="_heading=h.nslvj3yk41hm">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8. Requisitos funcionales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u w:val="none"/>
            </w:rPr>
          </w:pPr>
          <w:hyperlink w:anchor="_heading=h.bme8flp9b497">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9. Requisitos no funcionales y criterios de diseño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heading=h.lbtcefyrjyej">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10. Metodología ágil Scrum</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u w:val="none"/>
            </w:rPr>
          </w:pPr>
          <w:hyperlink w:anchor="_heading=h.huu6v3f864n2">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10.1 Roles Scrum</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bCs w:val="1"/>
              <w:color w:val="000000"/>
              <w:u w:val="none"/>
            </w:rPr>
          </w:pPr>
          <w:hyperlink w:anchor="_heading=h.ggdif4t9050">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10.2 Artefactos Scrum</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h.vk91qth42gav">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10.3 Ceremonias Scrum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h.yw3mwc8jx37n">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10.4 Plan de Sprints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hyperlink w:anchor="_heading=h.xbzkv67381e6">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11. Arquitectura y calidad de la solución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heading=h.i145ao9b09cu">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12. Tecnologías y herramientas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heading=h.a2r562522jkd">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12.1 Backend – Node.js / Express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heading=h.nlfwc8yr5tvc">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12.2 Frontend – Next.js / React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heading=h.63n30vbskf7d">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12.3 Herramientas de apoyo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heading=h.ioypo5z6xtlt">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12.4 Pruebas automatizadas y aseguramiento de calidad</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h.nkk1kct25g06">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12.5 Automatización del chatbot con n8n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heading=h.lpbqksm80ruu">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12.6 Herramientas de planificación y seguimiento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h.3ryd8z9uv6m6">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FASE 1 – Definición del Proyecto APT (Semanas 1 a 4)</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h.49gaimblky9y">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13. Evidencias de Fase 1</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h.bj85uu9ogris">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FASE 2 – Desarrollo y seguimiento (Semanas 5 a 15)</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uol6ort0zoa">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Avances de Fase 2 y contraste con la presentación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h.201rsmzicpd9">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14. Evidencias de Fase 2</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h.vpax9w50muho">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FASE 3 – Validación, cierre y presentación (Semanas 16 a 18)</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h.971355p54f5h">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15. Matriz de validación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h.e92in3n4tvvv">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16. Mejoras futuras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b w:val="1"/>
              <w:bCs w:val="1"/>
              <w:color w:val="000000"/>
              <w:u w:val="none"/>
            </w:rPr>
          </w:pPr>
          <w:hyperlink w:anchor="_heading=h.y7u2r6e54j54">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17. Carta Gantt general – 18 semanas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b w:val="1"/>
              <w:bCs w:val="1"/>
              <w:color w:val="000000"/>
              <w:u w:val="none"/>
            </w:rPr>
          </w:pPr>
          <w:hyperlink w:anchor="_heading=h.jxjvgcn213kk">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18. Responsabilidades pendientes de asignación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b w:val="1"/>
              <w:bCs w:val="1"/>
              <w:color w:val="000000"/>
              <w:u w:val="none"/>
            </w:rPr>
          </w:pPr>
          <w:hyperlink w:anchor="_heading=h.qj1f2pr2yksc">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19. Conclusión preliminar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b w:val="1"/>
              <w:bCs w:val="1"/>
              <w:color w:val="000000"/>
              <w:u w:val="none"/>
            </w:rPr>
          </w:pPr>
          <w:hyperlink w:anchor="_heading=h.h676gnvfqple">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20. Referencias Bibliográficas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_heading=h.svlattcs6zgj">
            <w:r w:rsidDel="00000000" w:rsidR="00000000" w:rsidRPr="00000000">
              <w:rPr>
                <w:b w:val="1"/>
                <w:bCs w:val="1"/>
                <w:color w:val="000000"/>
                <w:u w:val="none"/>
                <w:rtl w:val="0"/>
              </w:rPr>
              <w:t xml:space="preserve">21.Anexo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rFonts w:ascii="Arial" w:cs="Arial" w:eastAsia="Arial" w:hAnsi="Arial"/>
          <w:b w:val="1"/>
          <w:bCs w:val="1"/>
          <w:sz w:val="28"/>
          <w:szCs w:val="28"/>
        </w:rPr>
        <w:sectPr>
          <w:footerReference r:id="rId7" w:type="default"/>
          <w:footerReference r:id="rId8" w:type="first"/>
          <w:pgSz w:h="15840" w:w="12240" w:orient="portrait"/>
          <w:pgMar w:bottom="1134" w:top="1134" w:left="1247" w:right="1247" w:header="720" w:footer="720"/>
          <w:pgNumType w:start="0"/>
          <w:titlePg w:val="1"/>
        </w:sectPr>
      </w:pPr>
      <w:r w:rsidDel="00000000" w:rsidR="00000000" w:rsidRPr="00000000">
        <w:rPr>
          <w:rtl w:val="0"/>
        </w:rPr>
      </w:r>
    </w:p>
    <w:p w:rsidR="00000000" w:rsidDel="00000000" w:rsidP="00000000" w:rsidRDefault="00000000" w:rsidRPr="00000000" w14:paraId="0000003A">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74tyr49e1e41" w:id="0"/>
      <w:bookmarkEnd w:id="0"/>
      <w:r w:rsidDel="00000000" w:rsidR="00000000" w:rsidRPr="00000000">
        <w:rPr>
          <w:color w:val="000000"/>
          <w:rtl w:val="0"/>
        </w:rPr>
        <w:t xml:space="preserve">Resumen ejecutivo</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Focus Power Fit es un Proyecto APT orientado al desarrollo de un sistema CRM que centraliza la gestión administrativa del gimnasio. El dueño será el único administrador, los clientes tendrán cuentas con acceso limitado y los profesores no tendrán cuentas.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sistema gestionará clientes, sucursales, profesores, planes, horarios, asistencias, contratos y pagos registrados externamente. También incorporará recordatorios por correo y un chatbot de preguntas frecuentes. Los pagos online quedan fuera del alcance actual. La solución utilizará Scrum, diseño responsive y la identidad visual negra y roja de Focus Power Fit.</w:t>
      </w:r>
    </w:p>
    <w:p w:rsidR="00000000" w:rsidDel="00000000" w:rsidP="00000000" w:rsidRDefault="00000000" w:rsidRPr="00000000" w14:paraId="0000003D">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lb2r01ja4hx2" w:id="1"/>
      <w:bookmarkEnd w:id="1"/>
      <w:r w:rsidDel="00000000" w:rsidR="00000000" w:rsidRPr="00000000">
        <w:rPr>
          <w:color w:val="000000"/>
          <w:rtl w:val="0"/>
        </w:rPr>
        <w:t xml:space="preserve">1. Equipo del proyecto</w:t>
      </w:r>
    </w:p>
    <w:tbl>
      <w:tblPr>
        <w:tblStyle w:val="Table1"/>
        <w:tblW w:w="974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2000000000003"/>
        <w:gridCol w:w="1949.2000000000003"/>
        <w:gridCol w:w="1949.2000000000003"/>
        <w:gridCol w:w="1949.2000000000003"/>
        <w:gridCol w:w="1949.2000000000003"/>
        <w:tblGridChange w:id="0">
          <w:tblGrid>
            <w:gridCol w:w="1949.2000000000003"/>
            <w:gridCol w:w="1949.2000000000003"/>
            <w:gridCol w:w="1949.2000000000003"/>
            <w:gridCol w:w="1949.2000000000003"/>
            <w:gridCol w:w="1949.2000000000003"/>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Integrante</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Rol Scrum</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RUT</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Carrera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Sede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Katherine Hermosilla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Scrum Master</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21.680.713-8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Ingeniería Informática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San Joaquín</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Martina Vergara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Product Owner</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21.037.859-6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Ingeniería Informática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San Joaquín</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Javier Vargas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Developer</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20.390.785-0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Ingeniería Informática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San Joaquín</w:t>
            </w:r>
          </w:p>
        </w:tc>
      </w:tr>
    </w:tbl>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Los tres integrantes participarán como Developers en las tareas técnicas que les sean asignadas. Martina Vergara asumirá además el rol de Product Owner y Katherine Hermosilla el rol de Scrum Master.</w:t>
      </w:r>
    </w:p>
    <w:p w:rsidR="00000000" w:rsidDel="00000000" w:rsidP="00000000" w:rsidRDefault="00000000" w:rsidRPr="00000000" w14:paraId="00000053">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f9e90z8as82l" w:id="2"/>
      <w:bookmarkEnd w:id="2"/>
      <w:r w:rsidDel="00000000" w:rsidR="00000000" w:rsidRPr="00000000">
        <w:rPr>
          <w:color w:val="000000"/>
          <w:rtl w:val="0"/>
        </w:rPr>
        <w:t xml:space="preserve">2. Cliente, contexto y problemática</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cliente es el dueño de Focus Power Fit. El gimnasio requiere digitalizar y centralizar información que actualmente depende de coordinación presencial y distintos medios de registro. El sistema busca facilitar el control de clientes, planes, profesores, horarios, asistencias, contratos, comunicaciones y registros administrativos, manteniendo las reglas presenciales que el cliente ha definido.</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dueño solicitó como requisitos centrales que la plataforma mantenga una identidad visual negra y roja y que él sea el único usuario con permisos administrativos.</w:t>
      </w:r>
    </w:p>
    <w:p w:rsidR="00000000" w:rsidDel="00000000" w:rsidP="00000000" w:rsidRDefault="00000000" w:rsidRPr="00000000" w14:paraId="00000056">
      <w:pPr>
        <w:pStyle w:val="Heading1"/>
        <w:pBdr>
          <w:top w:color="000000" w:space="0" w:sz="0" w:val="none"/>
          <w:left w:color="000000" w:space="0" w:sz="0" w:val="none"/>
          <w:bottom w:color="000000" w:space="0" w:sz="0" w:val="none"/>
          <w:right w:color="000000" w:space="0" w:sz="0" w:val="none"/>
          <w:between w:color="000000" w:space="0" w:sz="0" w:val="none"/>
        </w:pBdr>
        <w:spacing w:line="360" w:lineRule="auto"/>
        <w:jc w:val="both"/>
        <w:rPr>
          <w:color w:val="000000"/>
          <w:sz w:val="22"/>
          <w:szCs w:val="22"/>
        </w:rPr>
      </w:pPr>
      <w:bookmarkStart w:colFirst="0" w:colLast="0" w:name="_heading=h.ag397gdv5oop" w:id="3"/>
      <w:bookmarkEnd w:id="3"/>
      <w:r w:rsidDel="00000000" w:rsidR="00000000" w:rsidRPr="00000000">
        <w:rPr>
          <w:color w:val="000000"/>
          <w:sz w:val="22"/>
          <w:szCs w:val="22"/>
          <w:rtl w:val="0"/>
        </w:rPr>
        <w:t xml:space="preserve">Relevancia para el campo laboral de Ingeniería en Informática</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desarrollo de sistemas CRM aporta directamente de la inserción profesional de los estudiantes al aplicar estándares industriales de desarrollo de software, tales como arquitectura modular, control de acceso basan roles (RBAC) y contenerizacion mediante Docker, preparando al equipo para enfrentar proyectos tecnológicos reales, escalables y mantenibles en la industria.</w:t>
      </w:r>
    </w:p>
    <w:p w:rsidR="00000000" w:rsidDel="00000000" w:rsidP="00000000" w:rsidRDefault="00000000" w:rsidRPr="00000000" w14:paraId="00000058">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ffrd9kn3ujs0" w:id="4"/>
      <w:bookmarkEnd w:id="4"/>
      <w:r w:rsidDel="00000000" w:rsidR="00000000" w:rsidRPr="00000000">
        <w:rPr>
          <w:color w:val="000000"/>
          <w:rtl w:val="0"/>
        </w:rPr>
        <w:t xml:space="preserve">3. Descripción y alcance actual</w:t>
      </w:r>
    </w:p>
    <w:p w:rsidR="00000000" w:rsidDel="00000000" w:rsidP="00000000" w:rsidRDefault="00000000" w:rsidRPr="00000000" w14:paraId="00000059">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Administración exclusiva del dueño de Focus Power Fit.</w:t>
      </w:r>
    </w:p>
    <w:p w:rsidR="00000000" w:rsidDel="00000000" w:rsidP="00000000" w:rsidRDefault="00000000" w:rsidRPr="00000000" w14:paraId="0000005A">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Registro y gestión de clientes existentes y nuevos.</w:t>
      </w:r>
    </w:p>
    <w:p w:rsidR="00000000" w:rsidDel="00000000" w:rsidP="00000000" w:rsidRDefault="00000000" w:rsidRPr="00000000" w14:paraId="0000005B">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profesores como información del sistema, sin cuentas para ellos.</w:t>
      </w:r>
    </w:p>
    <w:p w:rsidR="00000000" w:rsidDel="00000000" w:rsidP="00000000" w:rsidRDefault="00000000" w:rsidRPr="00000000" w14:paraId="0000005C">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planes de entrenamiento.</w:t>
      </w:r>
    </w:p>
    <w:p w:rsidR="00000000" w:rsidDel="00000000" w:rsidP="00000000" w:rsidRDefault="00000000" w:rsidRPr="00000000" w14:paraId="0000005D">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Asignación y consulta de profesores, planes y horarios.</w:t>
      </w:r>
    </w:p>
    <w:p w:rsidR="00000000" w:rsidDel="00000000" w:rsidP="00000000" w:rsidRDefault="00000000" w:rsidRPr="00000000" w14:paraId="0000005E">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Registro y control de asistencias.</w:t>
      </w:r>
    </w:p>
    <w:p w:rsidR="00000000" w:rsidDel="00000000" w:rsidP="00000000" w:rsidRDefault="00000000" w:rsidRPr="00000000" w14:paraId="0000005F">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copias digitales de contratos firmados presencialmente.</w:t>
      </w:r>
    </w:p>
    <w:p w:rsidR="00000000" w:rsidDel="00000000" w:rsidP="00000000" w:rsidRDefault="00000000" w:rsidRPr="00000000" w14:paraId="00000060">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Cuenta de cliente para consultar plan, profesor, horario y contrato.</w:t>
      </w:r>
    </w:p>
    <w:p w:rsidR="00000000" w:rsidDel="00000000" w:rsidP="00000000" w:rsidRDefault="00000000" w:rsidRPr="00000000" w14:paraId="00000061">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Registro administrativo de pagos efectuados fuera de la plataforma.</w:t>
      </w:r>
    </w:p>
    <w:p w:rsidR="00000000" w:rsidDel="00000000" w:rsidP="00000000" w:rsidRDefault="00000000" w:rsidRPr="00000000" w14:paraId="00000062">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Recordatorios de clases por correo electrónico.</w:t>
      </w:r>
    </w:p>
    <w:p w:rsidR="00000000" w:rsidDel="00000000" w:rsidP="00000000" w:rsidRDefault="00000000" w:rsidRPr="00000000" w14:paraId="00000063">
      <w:pPr>
        <w:numPr>
          <w:ilvl w:val="0"/>
          <w:numId w:val="4"/>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Chatbot para preguntas frecuentes de clientes nuevos y existentes.</w:t>
      </w:r>
    </w:p>
    <w:p w:rsidR="00000000" w:rsidDel="00000000" w:rsidP="00000000" w:rsidRDefault="00000000" w:rsidRPr="00000000" w14:paraId="00000064">
      <w:pPr>
        <w:numPr>
          <w:ilvl w:val="0"/>
          <w:numId w:val="4"/>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Interfaz responsive, mobile-first, principalmente negra y roja.</w:t>
      </w:r>
    </w:p>
    <w:p w:rsidR="00000000" w:rsidDel="00000000" w:rsidP="00000000" w:rsidRDefault="00000000" w:rsidRPr="00000000" w14:paraId="00000065">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77hisbsk5aa" w:id="5"/>
      <w:bookmarkEnd w:id="5"/>
      <w:r w:rsidDel="00000000" w:rsidR="00000000" w:rsidRPr="00000000">
        <w:rPr>
          <w:color w:val="000000"/>
          <w:rtl w:val="0"/>
        </w:rPr>
        <w:t xml:space="preserve">4. Procesos presenciales y límites del alcance</w:t>
      </w:r>
    </w:p>
    <w:p w:rsidR="00000000" w:rsidDel="00000000" w:rsidP="00000000" w:rsidRDefault="00000000" w:rsidRPr="00000000" w14:paraId="00000066">
      <w:pPr>
        <w:numPr>
          <w:ilvl w:val="0"/>
          <w:numId w:val="1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firma del contrato y la declaración de condición física se realizan presencialmente.</w:t>
      </w:r>
    </w:p>
    <w:p w:rsidR="00000000" w:rsidDel="00000000" w:rsidP="00000000" w:rsidRDefault="00000000" w:rsidRPr="00000000" w14:paraId="00000067">
      <w:pPr>
        <w:numPr>
          <w:ilvl w:val="0"/>
          <w:numId w:val="1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cliente puede consultar su horario, pero no modificarlo directamente en la plataforma; los cambios se gestionan según el procedimiento presencial del gimnasio.</w:t>
      </w:r>
    </w:p>
    <w:p w:rsidR="00000000" w:rsidDel="00000000" w:rsidP="00000000" w:rsidRDefault="00000000" w:rsidRPr="00000000" w14:paraId="00000068">
      <w:pPr>
        <w:numPr>
          <w:ilvl w:val="0"/>
          <w:numId w:val="1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pagos en línea no forman parte de la versión actual.</w:t>
      </w:r>
    </w:p>
    <w:p w:rsidR="00000000" w:rsidDel="00000000" w:rsidP="00000000" w:rsidRDefault="00000000" w:rsidRPr="00000000" w14:paraId="00000069">
      <w:pPr>
        <w:numPr>
          <w:ilvl w:val="0"/>
          <w:numId w:val="11"/>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profesores no tienen cuentas de acceso.</w:t>
      </w:r>
    </w:p>
    <w:p w:rsidR="00000000" w:rsidDel="00000000" w:rsidP="00000000" w:rsidRDefault="00000000" w:rsidRPr="00000000" w14:paraId="0000006A">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ulh57qa0621r" w:id="6"/>
      <w:bookmarkEnd w:id="6"/>
      <w:r w:rsidDel="00000000" w:rsidR="00000000" w:rsidRPr="00000000">
        <w:rPr>
          <w:color w:val="000000"/>
          <w:rtl w:val="0"/>
        </w:rPr>
        <w:t xml:space="preserve">5. Reglas de negocio obtenidas del contrato</w:t>
      </w:r>
    </w:p>
    <w:p w:rsidR="00000000" w:rsidDel="00000000" w:rsidP="00000000" w:rsidRDefault="00000000" w:rsidRPr="00000000" w14:paraId="0000006B">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profesor o Personal Trainer es elegido por el socio.</w:t>
      </w:r>
    </w:p>
    <w:p w:rsidR="00000000" w:rsidDel="00000000" w:rsidP="00000000" w:rsidRDefault="00000000" w:rsidRPr="00000000" w14:paraId="0000006C">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días y horas de las sesiones se coordinan entre socio y profesor y se informan en el mesón.</w:t>
      </w:r>
    </w:p>
    <w:p w:rsidR="00000000" w:rsidDel="00000000" w:rsidP="00000000" w:rsidRDefault="00000000" w:rsidRPr="00000000" w14:paraId="0000006D">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pago se realiza presencialmente en el mesón en la versión actual.</w:t>
      </w:r>
    </w:p>
    <w:p w:rsidR="00000000" w:rsidDel="00000000" w:rsidP="00000000" w:rsidRDefault="00000000" w:rsidRPr="00000000" w14:paraId="0000006E">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Las sesiones de Personal Training tienen una duración máxima de 60 minutos.</w:t>
      </w:r>
    </w:p>
    <w:p w:rsidR="00000000" w:rsidDel="00000000" w:rsidP="00000000" w:rsidRDefault="00000000" w:rsidRPr="00000000" w14:paraId="0000006F">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 una sesión no se realiza o se retrasa más de 20 minutos por causa atribuible al profesor, el socio puede solicitar una sesión de recuperación.</w:t>
      </w:r>
    </w:p>
    <w:p w:rsidR="00000000" w:rsidDel="00000000" w:rsidP="00000000" w:rsidRDefault="00000000" w:rsidRPr="00000000" w14:paraId="00000070">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socio debe registrar su asistencia en el mesón o sistema de control de asistencia.</w:t>
      </w:r>
    </w:p>
    <w:p w:rsidR="00000000" w:rsidDel="00000000" w:rsidP="00000000" w:rsidRDefault="00000000" w:rsidRPr="00000000" w14:paraId="00000071">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contrato contempla aviso con al menos 6 horas hábiles de anticipación cuando el socio no pueda asistir.</w:t>
      </w:r>
    </w:p>
    <w:p w:rsidR="00000000" w:rsidDel="00000000" w:rsidP="00000000" w:rsidRDefault="00000000" w:rsidRPr="00000000" w14:paraId="00000072">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vigencia de planes puede extenderse en situaciones justificadas y documentadas según las condiciones del contrato.</w:t>
      </w:r>
    </w:p>
    <w:p w:rsidR="00000000" w:rsidDel="00000000" w:rsidP="00000000" w:rsidRDefault="00000000" w:rsidRPr="00000000" w14:paraId="00000073">
      <w:pPr>
        <w:numPr>
          <w:ilvl w:val="0"/>
          <w:numId w:val="10"/>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plan puede congelarse o extenderse por situaciones respaldadas documentalmente, como accidentes, enfermedad, embarazo o viajes.</w:t>
      </w:r>
    </w:p>
    <w:p w:rsidR="00000000" w:rsidDel="00000000" w:rsidP="00000000" w:rsidRDefault="00000000" w:rsidRPr="00000000" w14:paraId="00000074">
      <w:pPr>
        <w:numPr>
          <w:ilvl w:val="0"/>
          <w:numId w:val="10"/>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Los servicios PT pueden ser individuales o compartidos.</w:t>
      </w:r>
    </w:p>
    <w:p w:rsidR="00000000" w:rsidDel="00000000" w:rsidP="00000000" w:rsidRDefault="00000000" w:rsidRPr="00000000" w14:paraId="00000075">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jkl1ag272b6g" w:id="7"/>
      <w:bookmarkEnd w:id="7"/>
      <w:r w:rsidDel="00000000" w:rsidR="00000000" w:rsidRPr="00000000">
        <w:rPr>
          <w:color w:val="000000"/>
          <w:rtl w:val="0"/>
        </w:rPr>
        <w:t xml:space="preserve">6. Áreas de desempeño y competencias</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Áreas propuestas, pendientes de validación formal con el docente:</w:t>
      </w:r>
    </w:p>
    <w:p w:rsidR="00000000" w:rsidDel="00000000" w:rsidP="00000000" w:rsidRDefault="00000000" w:rsidRPr="00000000" w14:paraId="00000077">
      <w:pPr>
        <w:numPr>
          <w:ilvl w:val="0"/>
          <w:numId w:val="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Análisis y Evaluación de Soluciones Informáticas: </w:t>
      </w:r>
      <w:r w:rsidDel="00000000" w:rsidR="00000000" w:rsidRPr="00000000">
        <w:rPr>
          <w:rFonts w:ascii="Arial" w:cs="Arial" w:eastAsia="Arial" w:hAnsi="Arial"/>
          <w:rtl w:val="0"/>
        </w:rPr>
        <w:t xml:space="preserve">Se pone en práctica mediante el levantamiento y validación de requerimientos funcionales y no funcionales directamente con el cliente (Dueño del gimnasio), analizando la viabilidad técnica de la solución.</w:t>
      </w:r>
    </w:p>
    <w:p w:rsidR="00000000" w:rsidDel="00000000" w:rsidP="00000000" w:rsidRDefault="00000000" w:rsidRPr="00000000" w14:paraId="00000078">
      <w:pPr>
        <w:numPr>
          <w:ilvl w:val="0"/>
          <w:numId w:val="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Desarrollo de Software:</w:t>
      </w:r>
      <w:r w:rsidDel="00000000" w:rsidR="00000000" w:rsidRPr="00000000">
        <w:rPr>
          <w:rFonts w:ascii="Arial" w:cs="Arial" w:eastAsia="Arial" w:hAnsi="Arial"/>
          <w:rtl w:val="0"/>
        </w:rPr>
        <w:t xml:space="preserve"> Se aplica al construir la plataforma full-stack utilizando Node.js, Express, Sequelize ORM y React con TypeScript, implementando una arquitectura modular y componentes reutilizables (GenericCrud.tsx)</w:t>
      </w:r>
    </w:p>
    <w:p w:rsidR="00000000" w:rsidDel="00000000" w:rsidP="00000000" w:rsidRDefault="00000000" w:rsidRPr="00000000" w14:paraId="00000079">
      <w:pPr>
        <w:numPr>
          <w:ilvl w:val="0"/>
          <w:numId w:val="2"/>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Gestión de Proyectos Informáticos:</w:t>
      </w:r>
      <w:r w:rsidDel="00000000" w:rsidR="00000000" w:rsidRPr="00000000">
        <w:rPr>
          <w:rFonts w:ascii="Arial" w:cs="Arial" w:eastAsia="Arial" w:hAnsi="Arial"/>
          <w:rtl w:val="0"/>
        </w:rPr>
        <w:t xml:space="preserve"> Se ejecuta mediante la metodología ágil Scrum, gestionando un Product Blacklog priorizado, Sprints de desarrollo, ceremonias de seguimiento y control de recursos a través de la Carta Gantt.</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Competencias propuestas a partir de las propuestas APT de Ingeniería Informática entregadas:</w:t>
      </w:r>
    </w:p>
    <w:p w:rsidR="00000000" w:rsidDel="00000000" w:rsidP="00000000" w:rsidRDefault="00000000" w:rsidRPr="00000000" w14:paraId="0000007B">
      <w:pPr>
        <w:numPr>
          <w:ilvl w:val="0"/>
          <w:numId w:val="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7C">
      <w:pPr>
        <w:numPr>
          <w:ilvl w:val="0"/>
          <w:numId w:val="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7D">
      <w:pPr>
        <w:numPr>
          <w:ilvl w:val="0"/>
          <w:numId w:val="3"/>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7E">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j798qabncs66" w:id="8"/>
      <w:bookmarkEnd w:id="8"/>
      <w:r w:rsidDel="00000000" w:rsidR="00000000" w:rsidRPr="00000000">
        <w:rPr>
          <w:color w:val="000000"/>
          <w:rtl w:val="0"/>
        </w:rPr>
        <w:t xml:space="preserve">7. Objetivos</w:t>
      </w:r>
    </w:p>
    <w:p w:rsidR="00000000" w:rsidDel="00000000" w:rsidP="00000000" w:rsidRDefault="00000000" w:rsidRPr="00000000" w14:paraId="0000007F">
      <w:pPr>
        <w:pStyle w:val="Heading4"/>
        <w:pBdr>
          <w:top w:color="000000" w:space="0" w:sz="0" w:val="none"/>
          <w:left w:color="000000" w:space="0" w:sz="0" w:val="none"/>
          <w:bottom w:color="000000" w:space="0" w:sz="0" w:val="none"/>
          <w:right w:color="000000" w:space="0" w:sz="0" w:val="none"/>
          <w:between w:color="000000" w:space="0" w:sz="0" w:val="none"/>
        </w:pBdr>
        <w:spacing w:line="360" w:lineRule="auto"/>
        <w:jc w:val="both"/>
        <w:rPr>
          <w:i w:val="0"/>
          <w:iCs w:val="0"/>
          <w:color w:val="000000"/>
          <w:sz w:val="22"/>
          <w:szCs w:val="22"/>
        </w:rPr>
      </w:pPr>
      <w:bookmarkStart w:colFirst="0" w:colLast="0" w:name="_heading=h.rn4w4rbcm0gv" w:id="9"/>
      <w:bookmarkEnd w:id="9"/>
      <w:r w:rsidDel="00000000" w:rsidR="00000000" w:rsidRPr="00000000">
        <w:rPr>
          <w:i w:val="0"/>
          <w:iCs w:val="0"/>
          <w:color w:val="000000"/>
          <w:sz w:val="22"/>
          <w:szCs w:val="22"/>
          <w:rtl w:val="0"/>
        </w:rPr>
        <w:t xml:space="preserve">7.1 Objetivo general</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Desarrollar una plataforma web de gestión con enfoque CRM para Focus Power Fit que permita al dueño centralizar la administración del gimnasio y entregar a los clientes acceso controlado a su información, incorporando recordatorios automatizados y un chatbot de orientación.</w:t>
      </w:r>
    </w:p>
    <w:p w:rsidR="00000000" w:rsidDel="00000000" w:rsidP="00000000" w:rsidRDefault="00000000" w:rsidRPr="00000000" w14:paraId="00000081">
      <w:pPr>
        <w:pStyle w:val="Heading4"/>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i w:val="0"/>
          <w:iCs w:val="0"/>
          <w:color w:val="000000"/>
          <w:sz w:val="22"/>
          <w:szCs w:val="22"/>
        </w:rPr>
      </w:pPr>
      <w:bookmarkStart w:colFirst="0" w:colLast="0" w:name="_heading=h.355x5j8zcoyt" w:id="10"/>
      <w:bookmarkEnd w:id="10"/>
      <w:r w:rsidDel="00000000" w:rsidR="00000000" w:rsidRPr="00000000">
        <w:rPr>
          <w:i w:val="0"/>
          <w:iCs w:val="0"/>
          <w:color w:val="000000"/>
          <w:sz w:val="22"/>
          <w:szCs w:val="22"/>
          <w:rtl w:val="0"/>
        </w:rPr>
        <w:t xml:space="preserve">7.2 Objetivos específicos</w:t>
      </w:r>
    </w:p>
    <w:p w:rsidR="00000000" w:rsidDel="00000000" w:rsidP="00000000" w:rsidRDefault="00000000" w:rsidRPr="00000000" w14:paraId="00000082">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Analizar y documentar los requerimientos del cliente y las reglas de negocio del gimnasio.</w:t>
      </w:r>
    </w:p>
    <w:p w:rsidR="00000000" w:rsidDel="00000000" w:rsidP="00000000" w:rsidRDefault="00000000" w:rsidRPr="00000000" w14:paraId="00000083">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Diseñar una solución modular, escalable y mantenible, incluyendo arquitectura, modelo de datos e interfaces.</w:t>
      </w:r>
    </w:p>
    <w:p w:rsidR="00000000" w:rsidDel="00000000" w:rsidP="00000000" w:rsidRDefault="00000000" w:rsidRPr="00000000" w14:paraId="00000084">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Implementar la gestión de clientes, profesores, planes, horarios, asistencias, contratos y registros administrativos.</w:t>
      </w:r>
    </w:p>
    <w:p w:rsidR="00000000" w:rsidDel="00000000" w:rsidP="00000000" w:rsidRDefault="00000000" w:rsidRPr="00000000" w14:paraId="00000085">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Implementar autenticación y control de acceso, manteniendo al dueño como único administrador.</w:t>
      </w:r>
    </w:p>
    <w:p w:rsidR="00000000" w:rsidDel="00000000" w:rsidP="00000000" w:rsidRDefault="00000000" w:rsidRPr="00000000" w14:paraId="00000086">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Automatizar recordatorios de clases mediante correo electrónico.</w:t>
      </w:r>
    </w:p>
    <w:p w:rsidR="00000000" w:rsidDel="00000000" w:rsidP="00000000" w:rsidRDefault="00000000" w:rsidRPr="00000000" w14:paraId="00000087">
      <w:pPr>
        <w:numPr>
          <w:ilvl w:val="0"/>
          <w:numId w:val="9"/>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Incorporar un chatbot para orientar a clientes nuevos y existentes.</w:t>
      </w:r>
    </w:p>
    <w:p w:rsidR="00000000" w:rsidDel="00000000" w:rsidP="00000000" w:rsidRDefault="00000000" w:rsidRPr="00000000" w14:paraId="00000088">
      <w:pPr>
        <w:numPr>
          <w:ilvl w:val="0"/>
          <w:numId w:val="9"/>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Integrar y validar frontend, backend, base de datos y servicios complementarios mediante pruebas.</w:t>
      </w:r>
    </w:p>
    <w:p w:rsidR="00000000" w:rsidDel="00000000" w:rsidP="00000000" w:rsidRDefault="00000000" w:rsidRPr="00000000" w14:paraId="00000089">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jgq52gw8vedm" w:id="11"/>
      <w:bookmarkEnd w:id="11"/>
      <w:r w:rsidDel="00000000" w:rsidR="00000000" w:rsidRPr="00000000">
        <w:rPr>
          <w:color w:val="000000"/>
          <w:sz w:val="22"/>
          <w:szCs w:val="22"/>
          <w:rtl w:val="0"/>
        </w:rPr>
        <w:t xml:space="preserve">7.3 Análisis de Factibilidad</w:t>
      </w:r>
    </w:p>
    <w:p w:rsidR="00000000" w:rsidDel="00000000" w:rsidP="00000000" w:rsidRDefault="00000000" w:rsidRPr="00000000" w14:paraId="0000008A">
      <w:pPr>
        <w:numPr>
          <w:ilvl w:val="0"/>
          <w:numId w:val="15"/>
        </w:numPr>
        <w:pBdr>
          <w:top w:color="000000" w:space="0" w:sz="0" w:val="none"/>
          <w:left w:color="000000" w:space="-18" w:sz="0" w:val="none"/>
          <w:bottom w:color="000000" w:space="0" w:sz="0" w:val="none"/>
          <w:right w:color="000000" w:space="0" w:sz="0" w:val="none"/>
          <w:between w:color="000000" w:space="0" w:sz="0" w:val="none"/>
        </w:pBdr>
        <w:spacing w:after="0" w:before="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Técnica: El equipo domina las tecnologías seleccionadas (Node.js, React, TypeScript, Sequelize, Docker), asegurando la viabilidad técnica.</w:t>
      </w:r>
    </w:p>
    <w:p w:rsidR="00000000" w:rsidDel="00000000" w:rsidP="00000000" w:rsidRDefault="00000000" w:rsidRPr="00000000" w14:paraId="0000008B">
      <w:pPr>
        <w:numPr>
          <w:ilvl w:val="0"/>
          <w:numId w:val="15"/>
        </w:numPr>
        <w:pBdr>
          <w:top w:color="000000" w:space="0" w:sz="0" w:val="none"/>
          <w:left w:color="000000" w:space="-18" w:sz="0" w:val="none"/>
          <w:bottom w:color="000000" w:space="0" w:sz="0" w:val="none"/>
          <w:right w:color="000000" w:space="0" w:sz="0" w:val="none"/>
          <w:between w:color="000000"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Económica: Se utilizan herramientas Open Source y recursos propios (VS Code, PostgreSQL, Git), sin costos de licencias.</w:t>
      </w:r>
    </w:p>
    <w:p w:rsidR="00000000" w:rsidDel="00000000" w:rsidP="00000000" w:rsidRDefault="00000000" w:rsidRPr="00000000" w14:paraId="0000008C">
      <w:pPr>
        <w:numPr>
          <w:ilvl w:val="0"/>
          <w:numId w:val="15"/>
        </w:numPr>
        <w:pBdr>
          <w:top w:color="000000" w:space="0" w:sz="0" w:val="none"/>
          <w:left w:color="000000" w:space="-18" w:sz="0" w:val="none"/>
          <w:bottom w:color="000000" w:space="0" w:sz="0" w:val="none"/>
          <w:right w:color="000000" w:space="0" w:sz="0" w:val="none"/>
          <w:between w:color="000000"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Operativa: El software automatiza la gestión administrativa del dueño sin alterar los procesos presenciales obligatorios (firmas de contratos y pagos en mesón).</w:t>
      </w:r>
    </w:p>
    <w:p w:rsidR="00000000" w:rsidDel="00000000" w:rsidP="00000000" w:rsidRDefault="00000000" w:rsidRPr="00000000" w14:paraId="0000008D">
      <w:pPr>
        <w:numPr>
          <w:ilvl w:val="0"/>
          <w:numId w:val="15"/>
        </w:numPr>
        <w:pBdr>
          <w:top w:color="000000" w:space="0" w:sz="0" w:val="none"/>
          <w:left w:color="000000" w:space="-18" w:sz="0" w:val="none"/>
          <w:bottom w:color="000000" w:space="0" w:sz="0" w:val="none"/>
          <w:right w:color="000000" w:space="0" w:sz="0" w:val="none"/>
          <w:between w:color="000000" w:space="0" w:sz="0" w:val="none"/>
        </w:pBdr>
        <w:spacing w:after="24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Temporal: El plan de 18 semanas se distribuye eficientemente en Sprints acotados para cumplir con los plazos de la asignatura Capstone.</w:t>
      </w:r>
    </w:p>
    <w:p w:rsidR="00000000" w:rsidDel="00000000" w:rsidP="00000000" w:rsidRDefault="00000000" w:rsidRPr="00000000" w14:paraId="0000008E">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zh7c6j33eayy" w:id="12"/>
      <w:bookmarkEnd w:id="12"/>
      <w:r w:rsidDel="00000000" w:rsidR="00000000" w:rsidRPr="00000000">
        <w:rPr>
          <w:color w:val="000000"/>
          <w:sz w:val="22"/>
          <w:szCs w:val="22"/>
          <w:rtl w:val="0"/>
        </w:rPr>
        <w:t xml:space="preserve">7.4 Matriz de Riesgos y Mitigación</w:t>
      </w:r>
    </w:p>
    <w:p w:rsidR="00000000" w:rsidDel="00000000" w:rsidP="00000000" w:rsidRDefault="00000000" w:rsidRPr="00000000" w14:paraId="0000008F">
      <w:pPr>
        <w:numPr>
          <w:ilvl w:val="0"/>
          <w:numId w:val="14"/>
        </w:numPr>
        <w:pBdr>
          <w:top w:color="000000" w:space="0" w:sz="0" w:val="none"/>
          <w:left w:color="000000" w:space="-18" w:sz="0" w:val="none"/>
          <w:bottom w:color="000000" w:space="0" w:sz="0" w:val="none"/>
          <w:right w:color="000000" w:space="0" w:sz="0" w:val="none"/>
          <w:between w:color="000000" w:space="0" w:sz="0" w:val="none"/>
        </w:pBdr>
        <w:spacing w:after="0" w:before="240"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w:t>
      </w:r>
      <w:r w:rsidDel="00000000" w:rsidR="00000000" w:rsidRPr="00000000">
        <w:rPr>
          <w:rFonts w:ascii="Arial" w:cs="Arial" w:eastAsia="Arial" w:hAnsi="Arial"/>
          <w:rtl w:val="0"/>
        </w:rPr>
        <w:t xml:space="preserve"> Retraso en la integración Frontend-Backend | </w:t>
      </w:r>
      <w:r w:rsidDel="00000000" w:rsidR="00000000" w:rsidRPr="00000000">
        <w:rPr>
          <w:rFonts w:ascii="Arial" w:cs="Arial" w:eastAsia="Arial" w:hAnsi="Arial"/>
          <w:b w:val="1"/>
          <w:bCs w:val="1"/>
          <w:rtl w:val="0"/>
        </w:rPr>
        <w:t xml:space="preserve">Nivel: </w:t>
      </w:r>
      <w:r w:rsidDel="00000000" w:rsidR="00000000" w:rsidRPr="00000000">
        <w:rPr>
          <w:rFonts w:ascii="Arial" w:cs="Arial" w:eastAsia="Arial" w:hAnsi="Arial"/>
          <w:rtl w:val="0"/>
        </w:rPr>
        <w:t xml:space="preserve">Medio | </w:t>
      </w:r>
      <w:r w:rsidDel="00000000" w:rsidR="00000000" w:rsidRPr="00000000">
        <w:rPr>
          <w:rFonts w:ascii="Arial" w:cs="Arial" w:eastAsia="Arial" w:hAnsi="Arial"/>
          <w:b w:val="1"/>
          <w:bCs w:val="1"/>
          <w:rtl w:val="0"/>
        </w:rPr>
        <w:t xml:space="preserve">Mitigación: </w:t>
      </w:r>
      <w:r w:rsidDel="00000000" w:rsidR="00000000" w:rsidRPr="00000000">
        <w:rPr>
          <w:rFonts w:ascii="Arial" w:cs="Arial" w:eastAsia="Arial" w:hAnsi="Arial"/>
          <w:rtl w:val="0"/>
        </w:rPr>
        <w:t xml:space="preserve">Definición temprana y documentación de la API mediante contratos claros y Swagger.</w:t>
      </w:r>
    </w:p>
    <w:p w:rsidR="00000000" w:rsidDel="00000000" w:rsidP="00000000" w:rsidRDefault="00000000" w:rsidRPr="00000000" w14:paraId="00000090">
      <w:pPr>
        <w:numPr>
          <w:ilvl w:val="0"/>
          <w:numId w:val="14"/>
        </w:numPr>
        <w:pBdr>
          <w:top w:color="000000" w:space="0" w:sz="0" w:val="none"/>
          <w:left w:color="000000" w:space="-18" w:sz="0" w:val="none"/>
          <w:bottom w:color="000000" w:space="0" w:sz="0" w:val="none"/>
          <w:right w:color="000000" w:space="0" w:sz="0" w:val="none"/>
          <w:between w:color="000000"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w:t>
      </w:r>
      <w:r w:rsidDel="00000000" w:rsidR="00000000" w:rsidRPr="00000000">
        <w:rPr>
          <w:rFonts w:ascii="Arial" w:cs="Arial" w:eastAsia="Arial" w:hAnsi="Arial"/>
          <w:rtl w:val="0"/>
        </w:rPr>
        <w:t xml:space="preserve"> Incompatibilidad de horarios para ceremonias Scrum | </w:t>
      </w:r>
      <w:r w:rsidDel="00000000" w:rsidR="00000000" w:rsidRPr="00000000">
        <w:rPr>
          <w:rFonts w:ascii="Arial" w:cs="Arial" w:eastAsia="Arial" w:hAnsi="Arial"/>
          <w:b w:val="1"/>
          <w:bCs w:val="1"/>
          <w:rtl w:val="0"/>
        </w:rPr>
        <w:t xml:space="preserve">Nivel:</w:t>
      </w:r>
      <w:r w:rsidDel="00000000" w:rsidR="00000000" w:rsidRPr="00000000">
        <w:rPr>
          <w:rFonts w:ascii="Arial" w:cs="Arial" w:eastAsia="Arial" w:hAnsi="Arial"/>
          <w:rtl w:val="0"/>
        </w:rPr>
        <w:t xml:space="preserve"> Bajo | </w:t>
      </w:r>
      <w:r w:rsidDel="00000000" w:rsidR="00000000" w:rsidRPr="00000000">
        <w:rPr>
          <w:rFonts w:ascii="Arial" w:cs="Arial" w:eastAsia="Arial" w:hAnsi="Arial"/>
          <w:b w:val="1"/>
          <w:bCs w:val="1"/>
          <w:rtl w:val="0"/>
        </w:rPr>
        <w:t xml:space="preserve">Mitigación:</w:t>
      </w:r>
      <w:r w:rsidDel="00000000" w:rsidR="00000000" w:rsidRPr="00000000">
        <w:rPr>
          <w:rFonts w:ascii="Arial" w:cs="Arial" w:eastAsia="Arial" w:hAnsi="Arial"/>
          <w:rtl w:val="0"/>
        </w:rPr>
        <w:t xml:space="preserve"> Coordinación asincrónica y reuniones virtuales flexibles adaptadas al equipo.</w:t>
      </w:r>
    </w:p>
    <w:p w:rsidR="00000000" w:rsidDel="00000000" w:rsidP="00000000" w:rsidRDefault="00000000" w:rsidRPr="00000000" w14:paraId="00000091">
      <w:pPr>
        <w:numPr>
          <w:ilvl w:val="0"/>
          <w:numId w:val="14"/>
        </w:numPr>
        <w:pBdr>
          <w:top w:color="000000" w:space="0" w:sz="0" w:val="none"/>
          <w:left w:color="000000" w:space="-18" w:sz="0" w:val="none"/>
          <w:bottom w:color="000000" w:space="0" w:sz="0" w:val="none"/>
          <w:right w:color="000000" w:space="0" w:sz="0" w:val="none"/>
          <w:between w:color="000000" w:space="0" w:sz="0" w:val="none"/>
        </w:pBdr>
        <w:spacing w:after="240" w:line="36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Riesgo: </w:t>
      </w:r>
      <w:r w:rsidDel="00000000" w:rsidR="00000000" w:rsidRPr="00000000">
        <w:rPr>
          <w:rFonts w:ascii="Arial" w:cs="Arial" w:eastAsia="Arial" w:hAnsi="Arial"/>
          <w:rtl w:val="0"/>
        </w:rPr>
        <w:t xml:space="preserve">Curva de aprendizaje en Docker y Redis | </w:t>
      </w:r>
      <w:r w:rsidDel="00000000" w:rsidR="00000000" w:rsidRPr="00000000">
        <w:rPr>
          <w:rFonts w:ascii="Arial" w:cs="Arial" w:eastAsia="Arial" w:hAnsi="Arial"/>
          <w:b w:val="1"/>
          <w:bCs w:val="1"/>
          <w:rtl w:val="0"/>
        </w:rPr>
        <w:t xml:space="preserve">Nivel:</w:t>
      </w:r>
      <w:r w:rsidDel="00000000" w:rsidR="00000000" w:rsidRPr="00000000">
        <w:rPr>
          <w:rFonts w:ascii="Arial" w:cs="Arial" w:eastAsia="Arial" w:hAnsi="Arial"/>
          <w:rtl w:val="0"/>
        </w:rPr>
        <w:t xml:space="preserve"> Medio | </w:t>
      </w:r>
      <w:r w:rsidDel="00000000" w:rsidR="00000000" w:rsidRPr="00000000">
        <w:rPr>
          <w:rFonts w:ascii="Arial" w:cs="Arial" w:eastAsia="Arial" w:hAnsi="Arial"/>
          <w:b w:val="1"/>
          <w:bCs w:val="1"/>
          <w:rtl w:val="0"/>
        </w:rPr>
        <w:t xml:space="preserve">Mitigación:</w:t>
      </w:r>
      <w:r w:rsidDel="00000000" w:rsidR="00000000" w:rsidRPr="00000000">
        <w:rPr>
          <w:rFonts w:ascii="Arial" w:cs="Arial" w:eastAsia="Arial" w:hAnsi="Arial"/>
          <w:rtl w:val="0"/>
        </w:rPr>
        <w:t xml:space="preserve"> Pruebas piloto técnicas tempranas en el Sprint 0.</w:t>
      </w:r>
    </w:p>
    <w:p w:rsidR="00000000" w:rsidDel="00000000" w:rsidP="00000000" w:rsidRDefault="00000000" w:rsidRPr="00000000" w14:paraId="00000092">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nslvj3yk41hm" w:id="13"/>
      <w:bookmarkEnd w:id="13"/>
      <w:r w:rsidDel="00000000" w:rsidR="00000000" w:rsidRPr="00000000">
        <w:rPr>
          <w:color w:val="000000"/>
          <w:rtl w:val="0"/>
        </w:rPr>
        <w:t xml:space="preserve">8. Requisitos funcionales</w:t>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4860"/>
        <w:tblGridChange w:id="0">
          <w:tblGrid>
            <w:gridCol w:w="4860"/>
            <w:gridCol w:w="486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Requisito</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Solo el dueño tendrá privilegios administrativos.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registrar y gestionar clientes existentes y nuevos.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registrar y gestionar profesores sin crear cuentas para ellos.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gestionar planes de entrenamiento.</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asociar plan, profesor y horario a cada cliente.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 podrá iniciar sesión y consultar la información habilitada en su cuenta.</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 podrá consultar su plan.</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 podrá consultar información de su profesor.</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RF-09</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 podrá consultar su horario, pero no modificarlo directamente.</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gestionar asistencias.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cargar una copia digital del contrato firmado presencialmente.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 podrá visualizar la copia digital de su contrato.</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sistema podrá mantener información de sesiones, inicio y vigencia de planes.</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sistema permitirá registrar información administrativa de pagos realizados fuera de la plataforma.</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sistema enviará correos de recordatorio asociados a clases programadas.</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sistema incorporará un chatbot para preguntas frecuentes y orientación de clientes nuevos y existentes.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RF-17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administrador podrá mantener actualizada la información visible de profesores y planes.</w:t>
            </w:r>
          </w:p>
        </w:tc>
      </w:tr>
    </w:tbl>
    <w:p w:rsidR="00000000" w:rsidDel="00000000" w:rsidP="00000000" w:rsidRDefault="00000000" w:rsidRPr="00000000" w14:paraId="000000B7">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bme8flp9b497" w:id="14"/>
      <w:bookmarkEnd w:id="14"/>
      <w:r w:rsidDel="00000000" w:rsidR="00000000" w:rsidRPr="00000000">
        <w:rPr>
          <w:color w:val="000000"/>
          <w:rtl w:val="0"/>
        </w:rPr>
        <w:t xml:space="preserve">9. Requisitos no funcionales y criterios de diseño</w:t>
      </w:r>
    </w:p>
    <w:tbl>
      <w:tblPr>
        <w:tblStyle w:val="Table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4860"/>
        <w:tblGridChange w:id="0">
          <w:tblGrid>
            <w:gridCol w:w="4860"/>
            <w:gridCol w:w="486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Criterio</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Identidad visual principalmente negra y roja.</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Diseño responsive con enfoque mobile-first.</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Seguridad y control de acceso por rol.</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Modularidad: funcionalidades separadas por módulos de negocio.</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Escalabilidad: la arquitectura deberá permitir incorporar nuevas funciones sin reconstruir el sistema completo.</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Mantenibilidad: separación entre frontend, backend y persistencia, con componentes reutilizables.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Usabilidad: interfaz clara para administrador y clientes.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Interoperabilidad: comunicación frontend-backend mediante servicios HTTP.</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RNF-09</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Documentación de API mediante Swagger.</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RNF-10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Contenerización mediante Docker y Docker Compose.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RNF-11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Reutilización de componentes y estructuras comunes, incluyendo GenericCrud.tsx donde corresponda.</w:t>
            </w:r>
          </w:p>
        </w:tc>
      </w:tr>
    </w:tbl>
    <w:p w:rsidR="00000000" w:rsidDel="00000000" w:rsidP="00000000" w:rsidRDefault="00000000" w:rsidRPr="00000000" w14:paraId="000000D0">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lbtcefyrjyej" w:id="15"/>
      <w:bookmarkEnd w:id="15"/>
      <w:r w:rsidDel="00000000" w:rsidR="00000000" w:rsidRPr="00000000">
        <w:rPr>
          <w:color w:val="000000"/>
          <w:rtl w:val="0"/>
        </w:rPr>
        <w:t xml:space="preserve">10. Metodología ágil Scrum</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proyecto utilizará Scrum como metodología ágil de gestión y desarrollo. Scrum permitirá organizar el trabajo mediante un Product Backlog priorizado, ciclos de desarrollo denominados Sprints, reuniones de planificación, seguimiento, revisión y retrospectiva. Esta metodología se adapta al proyecto porque permite entregar avances funcionales progresivos, recibir retroalimentación y ajustar prioridades sin perder el control del alcance.</w:t>
      </w:r>
    </w:p>
    <w:p w:rsidR="00000000" w:rsidDel="00000000" w:rsidP="00000000" w:rsidRDefault="00000000" w:rsidRPr="00000000" w14:paraId="000000D2">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huu6v3f864n2" w:id="16"/>
      <w:bookmarkEnd w:id="16"/>
      <w:r w:rsidDel="00000000" w:rsidR="00000000" w:rsidRPr="00000000">
        <w:rPr>
          <w:color w:val="000000"/>
          <w:sz w:val="22"/>
          <w:szCs w:val="22"/>
          <w:rtl w:val="0"/>
        </w:rPr>
        <w:t xml:space="preserve">10.1 Roles Scrum</w:t>
      </w:r>
    </w:p>
    <w:tbl>
      <w:tblPr>
        <w:tblStyle w:val="Table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4860"/>
        <w:tblGridChange w:id="0">
          <w:tblGrid>
            <w:gridCol w:w="4860"/>
            <w:gridCol w:w="486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Rol</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Responsabilidad</w:t>
            </w:r>
          </w:p>
        </w:tc>
      </w:tr>
      <w:tr>
        <w:trPr>
          <w:cantSplit w:val="0"/>
          <w:trHeight w:val="8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Product Owner – Martina Vergara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Representará las necesidades del cliente dentro del equipo, mantendrá y priorizará el Product Backlog y verificará que los incrementos aporten valor al proyecto.</w:t>
            </w:r>
          </w:p>
        </w:tc>
      </w:tr>
      <w:tr>
        <w:trPr>
          <w:cantSplit w:val="0"/>
          <w:trHeight w:val="8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Scrum Master – Katherine Hermosilla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Facilitará la aplicación de Scrum, apoyará la coordinación del equipo, seguimiento de ceremonias e impedimentos y promoverá el cumplimiento del proceso.</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Developer – Javier Vargas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Participará en análisis, diseño, implementación, integración, pruebas y documentación según las tareas del Sprint.</w:t>
            </w:r>
          </w:p>
        </w:tc>
      </w:tr>
      <w:tr>
        <w:trPr>
          <w:cantSplit w:val="0"/>
          <w:trHeight w:val="8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Developers – Equipo completo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Katherine, Martina y Javier podrán participar en tareas técnicas; los roles de Product Owner y Scrum Master agregan responsabilidades específicas, pero no excluye su participación en el desarrollo académico.</w:t>
            </w:r>
          </w:p>
        </w:tc>
      </w:tr>
    </w:tbl>
    <w:p w:rsidR="00000000" w:rsidDel="00000000" w:rsidP="00000000" w:rsidRDefault="00000000" w:rsidRPr="00000000" w14:paraId="000000DD">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ggdif4t9050" w:id="17"/>
      <w:bookmarkEnd w:id="17"/>
      <w:r w:rsidDel="00000000" w:rsidR="00000000" w:rsidRPr="00000000">
        <w:rPr>
          <w:color w:val="000000"/>
          <w:sz w:val="22"/>
          <w:szCs w:val="22"/>
          <w:rtl w:val="0"/>
        </w:rPr>
        <w:t xml:space="preserve">10.2 Artefactos Scrum</w:t>
      </w:r>
    </w:p>
    <w:p w:rsidR="00000000" w:rsidDel="00000000" w:rsidP="00000000" w:rsidRDefault="00000000" w:rsidRPr="00000000" w14:paraId="000000DE">
      <w:pPr>
        <w:numPr>
          <w:ilvl w:val="0"/>
          <w:numId w:val="1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Product Backlog: lista priorizada de requisitos, historias de usuario, mejoras y tareas del proyecto.</w:t>
      </w:r>
    </w:p>
    <w:p w:rsidR="00000000" w:rsidDel="00000000" w:rsidP="00000000" w:rsidRDefault="00000000" w:rsidRPr="00000000" w14:paraId="000000DF">
      <w:pPr>
        <w:numPr>
          <w:ilvl w:val="0"/>
          <w:numId w:val="1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Sprint Backlog: conjunto de elementos seleccionados para cada Sprint.</w:t>
      </w:r>
    </w:p>
    <w:p w:rsidR="00000000" w:rsidDel="00000000" w:rsidP="00000000" w:rsidRDefault="00000000" w:rsidRPr="00000000" w14:paraId="000000E0">
      <w:pPr>
        <w:numPr>
          <w:ilvl w:val="0"/>
          <w:numId w:val="1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Incremento: versión funcional o avance verificable producido al finalizar un Sprint.</w:t>
      </w:r>
    </w:p>
    <w:p w:rsidR="00000000" w:rsidDel="00000000" w:rsidP="00000000" w:rsidRDefault="00000000" w:rsidRPr="00000000" w14:paraId="000000E1">
      <w:pPr>
        <w:numPr>
          <w:ilvl w:val="0"/>
          <w:numId w:val="16"/>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Definition of Done: criterios que deberá cumplir una funcionalidad para considerarse terminada; se definirá y acordará con el equipo.</w:t>
      </w:r>
    </w:p>
    <w:p w:rsidR="00000000" w:rsidDel="00000000" w:rsidP="00000000" w:rsidRDefault="00000000" w:rsidRPr="00000000" w14:paraId="000000E2">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vk91qth42gav" w:id="18"/>
      <w:bookmarkEnd w:id="18"/>
      <w:r w:rsidDel="00000000" w:rsidR="00000000" w:rsidRPr="00000000">
        <w:rPr>
          <w:color w:val="000000"/>
          <w:sz w:val="22"/>
          <w:szCs w:val="22"/>
          <w:rtl w:val="0"/>
        </w:rPr>
        <w:t xml:space="preserve">10.3 Ceremonias Scrum</w:t>
      </w:r>
    </w:p>
    <w:p w:rsidR="00000000" w:rsidDel="00000000" w:rsidP="00000000" w:rsidRDefault="00000000" w:rsidRPr="00000000" w14:paraId="000000E3">
      <w:pPr>
        <w:numPr>
          <w:ilvl w:val="0"/>
          <w:numId w:val="7"/>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Sprint Planning: selección y planificación del trabajo del Sprint.</w:t>
      </w:r>
    </w:p>
    <w:p w:rsidR="00000000" w:rsidDel="00000000" w:rsidP="00000000" w:rsidRDefault="00000000" w:rsidRPr="00000000" w14:paraId="000000E4">
      <w:pPr>
        <w:numPr>
          <w:ilvl w:val="0"/>
          <w:numId w:val="7"/>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Daily Scrum o seguimiento breve: coordinación del avance, tareas e impedimentos, adaptado a la disponibilidad académica del equipo.</w:t>
      </w:r>
    </w:p>
    <w:p w:rsidR="00000000" w:rsidDel="00000000" w:rsidP="00000000" w:rsidRDefault="00000000" w:rsidRPr="00000000" w14:paraId="000000E5">
      <w:pPr>
        <w:numPr>
          <w:ilvl w:val="0"/>
          <w:numId w:val="7"/>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Sprint Review: demostración del incremento y revisión del avance.</w:t>
      </w:r>
    </w:p>
    <w:p w:rsidR="00000000" w:rsidDel="00000000" w:rsidP="00000000" w:rsidRDefault="00000000" w:rsidRPr="00000000" w14:paraId="000000E6">
      <w:pPr>
        <w:numPr>
          <w:ilvl w:val="0"/>
          <w:numId w:val="7"/>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Sprint Retrospective: revisión interna de qué funcionó, qué debe mejorar y qué acciones aplicar en el siguiente Sprint.</w:t>
      </w:r>
    </w:p>
    <w:p w:rsidR="00000000" w:rsidDel="00000000" w:rsidP="00000000" w:rsidRDefault="00000000" w:rsidRPr="00000000" w14:paraId="000000E7">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yw3mwc8jx37n" w:id="19"/>
      <w:bookmarkEnd w:id="19"/>
      <w:r w:rsidDel="00000000" w:rsidR="00000000" w:rsidRPr="00000000">
        <w:rPr>
          <w:color w:val="000000"/>
          <w:sz w:val="22"/>
          <w:szCs w:val="22"/>
          <w:rtl w:val="0"/>
        </w:rPr>
        <w:t xml:space="preserve">10.4 Plan de Sprints</w:t>
      </w:r>
    </w:p>
    <w:tbl>
      <w:tblPr>
        <w:tblStyle w:val="Table5"/>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40"/>
        <w:gridCol w:w="3240"/>
        <w:tblGridChange w:id="0">
          <w:tblGrid>
            <w:gridCol w:w="3240"/>
            <w:gridCol w:w="3240"/>
            <w:gridCol w:w="324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Semanas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Objetivo principal</w:t>
            </w:r>
          </w:p>
        </w:tc>
      </w:tr>
      <w:tr>
        <w:trPr>
          <w:cantSplit w:val="0"/>
          <w:trHeight w:val="108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S1-S4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Definición del proyecto, requerimientos, Product Backlog inicial, arquitectura preliminar, modelo de datos, planificación y configuración base.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S5-S7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Autenticación, permisos, estructura base y gestión inicial de clientes.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S8-S10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Profesores, planes, asignaciones, horarios y asistencias.</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S11-S12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Contratos digitales, carga de archivos y consultas del cliente.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S13-S14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Recordatorios por correo, chatbot e integración de funcionalidades.</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S15-S18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Pruebas, correcciones, validación, documentación, cierre y presentación.</w:t>
            </w:r>
          </w:p>
        </w:tc>
      </w:tr>
    </w:tbl>
    <w:p w:rsidR="00000000" w:rsidDel="00000000" w:rsidP="00000000" w:rsidRDefault="00000000" w:rsidRPr="00000000" w14:paraId="000000FD">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xbzkv67381e6" w:id="20"/>
      <w:bookmarkEnd w:id="20"/>
      <w:r w:rsidDel="00000000" w:rsidR="00000000" w:rsidRPr="00000000">
        <w:rPr>
          <w:color w:val="000000"/>
          <w:rtl w:val="0"/>
        </w:rPr>
        <w:t xml:space="preserve">11. Arquitectura y calidad de la solución</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Scrum define cómo se gestionará el trabajo; los siguientes criterios describen cómo se espera construir técnicamente la solución.</w:t>
      </w:r>
    </w:p>
    <w:p w:rsidR="00000000" w:rsidDel="00000000" w:rsidP="00000000" w:rsidRDefault="00000000" w:rsidRPr="00000000" w14:paraId="000000FF">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Arquitectura modular: separación de funcionalidades para facilitar cambios y pruebas.</w:t>
      </w:r>
    </w:p>
    <w:p w:rsidR="00000000" w:rsidDel="00000000" w:rsidP="00000000" w:rsidRDefault="00000000" w:rsidRPr="00000000" w14:paraId="00000100">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Escalabilidad: posibilidad de incorporar nuevas capacidades, como pagos online, sin rehacer completamente la plataforma.</w:t>
      </w:r>
    </w:p>
    <w:p w:rsidR="00000000" w:rsidDel="00000000" w:rsidP="00000000" w:rsidRDefault="00000000" w:rsidRPr="00000000" w14:paraId="00000101">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Mantenibilidad: estructura separada entre ccfrontend y ccbackend, tipado, ORM y componentes reutilizables.</w:t>
      </w:r>
    </w:p>
    <w:p w:rsidR="00000000" w:rsidDel="00000000" w:rsidP="00000000" w:rsidRDefault="00000000" w:rsidRPr="00000000" w14:paraId="00000102">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Seguridad: control de acceso para proteger las funciones exclusivas del administrador.</w:t>
      </w:r>
    </w:p>
    <w:p w:rsidR="00000000" w:rsidDel="00000000" w:rsidP="00000000" w:rsidRDefault="00000000" w:rsidRPr="00000000" w14:paraId="00000103">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Usabilidad: interfaz clara y coherente con los usuarios reales del gimnasio.</w:t>
      </w:r>
    </w:p>
    <w:p w:rsidR="00000000" w:rsidDel="00000000" w:rsidP="00000000" w:rsidRDefault="00000000" w:rsidRPr="00000000" w14:paraId="00000104">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Responsive: adaptación a computador, tablet y teléfono.</w:t>
      </w:r>
    </w:p>
    <w:p w:rsidR="00000000" w:rsidDel="00000000" w:rsidP="00000000" w:rsidRDefault="00000000" w:rsidRPr="00000000" w14:paraId="00000105">
      <w:pPr>
        <w:numPr>
          <w:ilvl w:val="0"/>
          <w:numId w:val="8"/>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Contenerización: Docker y Docker Compose para consistencia de ambientes.</w:t>
      </w:r>
    </w:p>
    <w:p w:rsidR="00000000" w:rsidDel="00000000" w:rsidP="00000000" w:rsidRDefault="00000000" w:rsidRPr="00000000" w14:paraId="00000106">
      <w:pPr>
        <w:numPr>
          <w:ilvl w:val="0"/>
          <w:numId w:val="8"/>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Documentación: Swagger para servicios backend y evidencias técnicas del proyecto.</w:t>
      </w:r>
    </w:p>
    <w:p w:rsidR="00000000" w:rsidDel="00000000" w:rsidP="00000000" w:rsidRDefault="00000000" w:rsidRPr="00000000" w14:paraId="00000107">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i145ao9b09cu" w:id="21"/>
      <w:bookmarkEnd w:id="21"/>
      <w:r w:rsidDel="00000000" w:rsidR="00000000" w:rsidRPr="00000000">
        <w:rPr>
          <w:color w:val="000000"/>
          <w:rtl w:val="0"/>
        </w:rPr>
        <w:t xml:space="preserve">12. Tecnologías y herramientas</w:t>
      </w:r>
    </w:p>
    <w:p w:rsidR="00000000" w:rsidDel="00000000" w:rsidP="00000000" w:rsidRDefault="00000000" w:rsidRPr="00000000" w14:paraId="00000108">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a2r562522jkd" w:id="22"/>
      <w:bookmarkEnd w:id="22"/>
      <w:r w:rsidDel="00000000" w:rsidR="00000000" w:rsidRPr="00000000">
        <w:rPr>
          <w:color w:val="000000"/>
          <w:sz w:val="22"/>
          <w:szCs w:val="22"/>
          <w:rtl w:val="0"/>
        </w:rPr>
        <w:t xml:space="preserve">12.1 Backend – Node.js / Express</w:t>
      </w:r>
    </w:p>
    <w:p w:rsidR="00000000" w:rsidDel="00000000" w:rsidP="00000000" w:rsidRDefault="00000000" w:rsidRPr="00000000" w14:paraId="00000109">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Node.js y Express.</w:t>
      </w:r>
    </w:p>
    <w:p w:rsidR="00000000" w:rsidDel="00000000" w:rsidP="00000000" w:rsidRDefault="00000000" w:rsidRPr="00000000" w14:paraId="0000010A">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Sequelize ORM + SQL; scripts en ccbackend/base/.</w:t>
      </w:r>
    </w:p>
    <w:p w:rsidR="00000000" w:rsidDel="00000000" w:rsidP="00000000" w:rsidRDefault="00000000" w:rsidRPr="00000000" w14:paraId="0000010B">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Redis mediante src/redisClient.js.</w:t>
      </w:r>
    </w:p>
    <w:p w:rsidR="00000000" w:rsidDel="00000000" w:rsidP="00000000" w:rsidRDefault="00000000" w:rsidRPr="00000000" w14:paraId="0000010C">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Swagger.</w:t>
      </w:r>
    </w:p>
    <w:p w:rsidR="00000000" w:rsidDel="00000000" w:rsidP="00000000" w:rsidRDefault="00000000" w:rsidRPr="00000000" w14:paraId="0000010D">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Multer y utilidades de src/upload.js.</w:t>
      </w:r>
    </w:p>
    <w:p w:rsidR="00000000" w:rsidDel="00000000" w:rsidP="00000000" w:rsidRDefault="00000000" w:rsidRPr="00000000" w14:paraId="0000010E">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Nodemailer y utilidades de src/mailer.js.</w:t>
      </w:r>
    </w:p>
    <w:p w:rsidR="00000000" w:rsidDel="00000000" w:rsidP="00000000" w:rsidRDefault="00000000" w:rsidRPr="00000000" w14:paraId="0000010F">
      <w:pPr>
        <w:numPr>
          <w:ilvl w:val="0"/>
          <w:numId w:val="12"/>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Pruebas automatizadas del backend con Node.js Test Runner (7 casos aprobados en la última ejecución).</w:t>
      </w:r>
    </w:p>
    <w:p w:rsidR="00000000" w:rsidDel="00000000" w:rsidP="00000000" w:rsidRDefault="00000000" w:rsidRPr="00000000" w14:paraId="00000110">
      <w:pPr>
        <w:numPr>
          <w:ilvl w:val="0"/>
          <w:numId w:val="12"/>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Docker y Docker Compose.</w:t>
      </w:r>
    </w:p>
    <w:p w:rsidR="00000000" w:rsidDel="00000000" w:rsidP="00000000" w:rsidRDefault="00000000" w:rsidRPr="00000000" w14:paraId="00000111">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nlfwc8yr5tvc" w:id="23"/>
      <w:bookmarkEnd w:id="23"/>
      <w:r w:rsidDel="00000000" w:rsidR="00000000" w:rsidRPr="00000000">
        <w:rPr>
          <w:color w:val="000000"/>
          <w:sz w:val="22"/>
          <w:szCs w:val="22"/>
          <w:rtl w:val="0"/>
        </w:rPr>
        <w:t xml:space="preserve">12.2 Frontend – Next.js / React</w:t>
      </w:r>
    </w:p>
    <w:p w:rsidR="00000000" w:rsidDel="00000000" w:rsidP="00000000" w:rsidRDefault="00000000" w:rsidRPr="00000000" w14:paraId="00000112">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React 19, TypeScript y Next.js 16.4.1 con App Router (estructura app/).</w:t>
      </w:r>
    </w:p>
    <w:p w:rsidR="00000000" w:rsidDel="00000000" w:rsidP="00000000" w:rsidRDefault="00000000" w:rsidRPr="00000000" w14:paraId="00000113">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aplicación Next.js utiliza Turbopack para la compilación; Vitest se utiliza para pruebas del frontend.</w:t>
      </w:r>
    </w:p>
    <w:p w:rsidR="00000000" w:rsidDel="00000000" w:rsidP="00000000" w:rsidRDefault="00000000" w:rsidRPr="00000000" w14:paraId="00000114">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Bootstrap 5 + CSS custom properties.</w:t>
      </w:r>
    </w:p>
    <w:p w:rsidR="00000000" w:rsidDel="00000000" w:rsidP="00000000" w:rsidRDefault="00000000" w:rsidRPr="00000000" w14:paraId="00000115">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Material Icons.</w:t>
      </w:r>
    </w:p>
    <w:p w:rsidR="00000000" w:rsidDel="00000000" w:rsidP="00000000" w:rsidRDefault="00000000" w:rsidRPr="00000000" w14:paraId="00000116">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Axios en src/http/axios.ts.</w:t>
      </w:r>
    </w:p>
    <w:p w:rsidR="00000000" w:rsidDel="00000000" w:rsidP="00000000" w:rsidRDefault="00000000" w:rsidRPr="00000000" w14:paraId="00000117">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Context API para autenticación en src/auth/AuthContext.tsx.</w:t>
      </w:r>
    </w:p>
    <w:p w:rsidR="00000000" w:rsidDel="00000000" w:rsidP="00000000" w:rsidRDefault="00000000" w:rsidRPr="00000000" w14:paraId="00000118">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Componentes CRUD genéricos en src/components/GenericCrud.tsx.</w:t>
      </w:r>
    </w:p>
    <w:p w:rsidR="00000000" w:rsidDel="00000000" w:rsidP="00000000" w:rsidRDefault="00000000" w:rsidRPr="00000000" w14:paraId="00000119">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CSS Grid y Flexbox.</w:t>
      </w:r>
    </w:p>
    <w:p w:rsidR="00000000" w:rsidDel="00000000" w:rsidP="00000000" w:rsidRDefault="00000000" w:rsidRPr="00000000" w14:paraId="0000011A">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Animaciones CSS con cubic-bezier.</w:t>
      </w:r>
    </w:p>
    <w:p w:rsidR="00000000" w:rsidDel="00000000" w:rsidP="00000000" w:rsidRDefault="00000000" w:rsidRPr="00000000" w14:paraId="0000011B">
      <w:pPr>
        <w:numPr>
          <w:ilvl w:val="0"/>
          <w:numId w:val="5"/>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Diseño responsive mobile-first.</w:t>
      </w:r>
    </w:p>
    <w:p w:rsidR="00000000" w:rsidDel="00000000" w:rsidP="00000000" w:rsidRDefault="00000000" w:rsidRPr="00000000" w14:paraId="0000011C">
      <w:pPr>
        <w:numPr>
          <w:ilvl w:val="0"/>
          <w:numId w:val="5"/>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Docker y Docker Compose.</w:t>
      </w:r>
    </w:p>
    <w:p w:rsidR="00000000" w:rsidDel="00000000" w:rsidP="00000000" w:rsidRDefault="00000000" w:rsidRPr="00000000" w14:paraId="0000011D">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63n30vbskf7d" w:id="24"/>
      <w:bookmarkEnd w:id="24"/>
      <w:r w:rsidDel="00000000" w:rsidR="00000000" w:rsidRPr="00000000">
        <w:rPr>
          <w:color w:val="000000"/>
          <w:sz w:val="22"/>
          <w:szCs w:val="22"/>
          <w:rtl w:val="0"/>
        </w:rPr>
        <w:t xml:space="preserve">12.3 Herramientas de apoyo</w:t>
      </w:r>
    </w:p>
    <w:p w:rsidR="00000000" w:rsidDel="00000000" w:rsidP="00000000" w:rsidRDefault="00000000" w:rsidRPr="00000000" w14:paraId="0000011E">
      <w:pPr>
        <w:numPr>
          <w:ilvl w:val="0"/>
          <w:numId w:val="17"/>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Visual Studio Code.</w:t>
      </w:r>
    </w:p>
    <w:p w:rsidR="00000000" w:rsidDel="00000000" w:rsidP="00000000" w:rsidRDefault="00000000" w:rsidRPr="00000000" w14:paraId="0000011F">
      <w:pPr>
        <w:numPr>
          <w:ilvl w:val="0"/>
          <w:numId w:val="17"/>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Git.</w:t>
      </w:r>
    </w:p>
    <w:p w:rsidR="00000000" w:rsidDel="00000000" w:rsidP="00000000" w:rsidRDefault="00000000" w:rsidRPr="00000000" w14:paraId="00000120">
      <w:pPr>
        <w:numPr>
          <w:ilvl w:val="0"/>
          <w:numId w:val="17"/>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GitHub para repositorio, ramas, Pull Requests y revisión de cambios (PR #9 fusionado en main).</w:t>
      </w:r>
    </w:p>
    <w:p w:rsidR="00000000" w:rsidDel="00000000" w:rsidP="00000000" w:rsidRDefault="00000000" w:rsidRPr="00000000" w14:paraId="00000121">
      <w:pPr>
        <w:pStyle w:val="Heading2"/>
        <w:pBdr>
          <w:top w:color="000000" w:space="0" w:sz="0" w:val="none"/>
          <w:left w:color="000000" w:space="0" w:sz="0" w:val="none"/>
          <w:bottom w:color="000000" w:space="0" w:sz="0" w:val="none"/>
          <w:right w:color="000000" w:space="0" w:sz="0" w:val="none"/>
          <w:between w:color="000000" w:space="0" w:sz="0" w:val="none"/>
        </w:pBdr>
        <w:spacing w:before="200" w:line="360" w:lineRule="auto"/>
        <w:jc w:val="both"/>
        <w:rPr>
          <w:color w:val="000000"/>
          <w:sz w:val="22"/>
          <w:szCs w:val="22"/>
        </w:rPr>
      </w:pPr>
      <w:bookmarkStart w:colFirst="0" w:colLast="0" w:name="_heading=h.ioypo5z6xtlt" w:id="25"/>
      <w:bookmarkEnd w:id="25"/>
      <w:r w:rsidDel="00000000" w:rsidR="00000000" w:rsidRPr="00000000">
        <w:rPr>
          <w:color w:val="000000"/>
          <w:sz w:val="22"/>
          <w:szCs w:val="22"/>
          <w:rtl w:val="0"/>
        </w:rPr>
        <w:t xml:space="preserve">12.4 Pruebas automatizadas y aseguramiento de calidad</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Frontend: Vitest 3.2.7, React Testing Library, jest-dom y jsdom para pruebas de componentes. Se incorporó una prueba de la página de bienvenida, aprobada en la última ejecución.</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Backend: Node.js Test Runner para verificar autenticación, validaciones de registro, consulta de información de clientes y autorización por rol. Último resultado: 7 de 7 pruebas aprobadas.</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Calidad de código: ESLint sin advertencias, comprobación de tipos con TypeScript y compilación de producción con Next.js. Auditoría npm audit --omit=dev: 0 vulnerabilidades detectadas en dependencias de producción al momento de la verificación.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Las ocho pruebas existentes no constituyen cobertura completa del CRM. Se requiere ampliar los casos de login, registro, contratos, asistencia, planes, sucursales y otras funciones administrativas.</w:t>
      </w:r>
    </w:p>
    <w:p w:rsidR="00000000" w:rsidDel="00000000" w:rsidP="00000000" w:rsidRDefault="00000000" w:rsidRPr="00000000" w14:paraId="00000126">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nkk1kct25g06" w:id="26"/>
      <w:bookmarkEnd w:id="26"/>
      <w:r w:rsidDel="00000000" w:rsidR="00000000" w:rsidRPr="00000000">
        <w:rPr>
          <w:color w:val="000000"/>
          <w:sz w:val="22"/>
          <w:szCs w:val="22"/>
          <w:rtl w:val="0"/>
        </w:rPr>
        <w:t xml:space="preserve">12.5 Automatización del chatbot con n8n</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n8n se utilizó para construir y probar un flujo de atención de preguntas frecuentes de Focus Power Fit. El flujo utiliza un disparador de chat y lógica JavaScript para generar respuestas orientativas sobre información del gimnasio, incluidas sus sucursales.</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 configuración del chatbot contempla su incorporación a la interfaz web mediante chat embebido. Debe conservarse evidencia diferenciada de: funcionamiento del flujo en n8n, conexión efectiva desde el CRM y validación final de las respuestas dentro de la plataforma.</w:t>
      </w:r>
    </w:p>
    <w:p w:rsidR="00000000" w:rsidDel="00000000" w:rsidP="00000000" w:rsidRDefault="00000000" w:rsidRPr="00000000" w14:paraId="00000129">
      <w:pPr>
        <w:pStyle w:val="Heading2"/>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sz w:val="22"/>
          <w:szCs w:val="22"/>
        </w:rPr>
      </w:pPr>
      <w:bookmarkStart w:colFirst="0" w:colLast="0" w:name="_heading=h.lpbqksm80ruu" w:id="27"/>
      <w:bookmarkEnd w:id="27"/>
      <w:r w:rsidDel="00000000" w:rsidR="00000000" w:rsidRPr="00000000">
        <w:rPr>
          <w:color w:val="000000"/>
          <w:sz w:val="22"/>
          <w:szCs w:val="22"/>
          <w:rtl w:val="0"/>
        </w:rPr>
        <w:t xml:space="preserve">12.6 Herramientas de planificación y seguimiento</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Scrum, Product Backlog, Sprint Backlog, Definition of Done, Carta Gantt y registro de avances para planificar y monitorear el trabajo del equipo. Git y GitHub respaldan la trazabilidad técnica de cambios y revisiones.</w:t>
      </w:r>
    </w:p>
    <w:p w:rsidR="00000000" w:rsidDel="00000000" w:rsidP="00000000" w:rsidRDefault="00000000" w:rsidRPr="00000000" w14:paraId="0000012B">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3ryd8z9uv6m6" w:id="28"/>
      <w:bookmarkEnd w:id="28"/>
      <w:r w:rsidDel="00000000" w:rsidR="00000000" w:rsidRPr="00000000">
        <w:rPr>
          <w:color w:val="000000"/>
          <w:rtl w:val="0"/>
        </w:rPr>
        <w:t xml:space="preserve">FASE 1 – Definición del Proyecto APT (Semanas 1 a 4)</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Esta fase debe establecer claramente el problema, la relevancia, los objetivos, la metodología, las evidencias y el plan de trabajo. También se prepara la Carta Gantt de las tres fases del semestre.</w:t>
      </w:r>
    </w:p>
    <w:p w:rsidR="00000000" w:rsidDel="00000000" w:rsidP="00000000" w:rsidRDefault="00000000" w:rsidRPr="00000000" w14:paraId="0000012D">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Definición y fundamentación de Focus Power Fit.</w:t>
      </w:r>
    </w:p>
    <w:p w:rsidR="00000000" w:rsidDel="00000000" w:rsidP="00000000" w:rsidRDefault="00000000" w:rsidRPr="00000000" w14:paraId="0000012E">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Levantamiento y validación inicial de requerimientos.</w:t>
      </w:r>
    </w:p>
    <w:p w:rsidR="00000000" w:rsidDel="00000000" w:rsidP="00000000" w:rsidRDefault="00000000" w:rsidRPr="00000000" w14:paraId="0000012F">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Definición de alcance y límites.</w:t>
      </w:r>
    </w:p>
    <w:p w:rsidR="00000000" w:rsidDel="00000000" w:rsidP="00000000" w:rsidRDefault="00000000" w:rsidRPr="00000000" w14:paraId="00000130">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Objetivos generales y específicos.</w:t>
      </w:r>
    </w:p>
    <w:p w:rsidR="00000000" w:rsidDel="00000000" w:rsidP="00000000" w:rsidRDefault="00000000" w:rsidRPr="00000000" w14:paraId="00000131">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Metodología Scrum y roles.</w:t>
      </w:r>
    </w:p>
    <w:p w:rsidR="00000000" w:rsidDel="00000000" w:rsidP="00000000" w:rsidRDefault="00000000" w:rsidRPr="00000000" w14:paraId="00000132">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Product Backlog </w:t>
      </w:r>
      <w:r w:rsidDel="00000000" w:rsidR="00000000" w:rsidRPr="00000000">
        <w:rPr>
          <w:rFonts w:ascii="Arial" w:cs="Arial" w:eastAsia="Arial" w:hAnsi="Arial"/>
          <w:rtl w:val="0"/>
        </w:rPr>
        <w:t xml:space="preserve">inicial</w:t>
      </w:r>
      <w:r w:rsidDel="00000000" w:rsidR="00000000" w:rsidRPr="00000000">
        <w:rPr>
          <w:rFonts w:ascii="Arial" w:cs="Arial" w:eastAsia="Arial" w:hAnsi="Arial"/>
          <w:rtl w:val="0"/>
        </w:rPr>
        <w:t xml:space="preserve">.</w:t>
      </w:r>
    </w:p>
    <w:p w:rsidR="00000000" w:rsidDel="00000000" w:rsidP="00000000" w:rsidRDefault="00000000" w:rsidRPr="00000000" w14:paraId="00000133">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Arquitectura y modelo de datos preliminares.</w:t>
      </w:r>
    </w:p>
    <w:p w:rsidR="00000000" w:rsidDel="00000000" w:rsidP="00000000" w:rsidRDefault="00000000" w:rsidRPr="00000000" w14:paraId="00000134">
      <w:pPr>
        <w:numPr>
          <w:ilvl w:val="0"/>
          <w:numId w:val="1"/>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Evidencias acordadas con el docente.</w:t>
      </w:r>
    </w:p>
    <w:p w:rsidR="00000000" w:rsidDel="00000000" w:rsidP="00000000" w:rsidRDefault="00000000" w:rsidRPr="00000000" w14:paraId="00000135">
      <w:pPr>
        <w:numPr>
          <w:ilvl w:val="0"/>
          <w:numId w:val="1"/>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Plan de trabajo y Carta Gantt.</w:t>
      </w:r>
    </w:p>
    <w:p w:rsidR="00000000" w:rsidDel="00000000" w:rsidP="00000000" w:rsidRDefault="00000000" w:rsidRPr="00000000" w14:paraId="00000136">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rPr>
      </w:pPr>
      <w:bookmarkStart w:colFirst="0" w:colLast="0" w:name="_heading=h.49gaimblky9y" w:id="29"/>
      <w:bookmarkEnd w:id="29"/>
      <w:r w:rsidDel="00000000" w:rsidR="00000000" w:rsidRPr="00000000">
        <w:rPr>
          <w:color w:val="000000"/>
          <w:rtl w:val="0"/>
        </w:rPr>
        <w:t xml:space="preserve">13. Evidencias de Fase 1</w:t>
      </w:r>
    </w:p>
    <w:p w:rsidR="00000000" w:rsidDel="00000000" w:rsidP="00000000" w:rsidRDefault="00000000" w:rsidRPr="00000000" w14:paraId="00000137">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Informe de definición del proyecto.</w:t>
      </w:r>
    </w:p>
    <w:p w:rsidR="00000000" w:rsidDel="00000000" w:rsidP="00000000" w:rsidRDefault="00000000" w:rsidRPr="00000000" w14:paraId="00000138">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Requisitos funcionales y no funcionales.</w:t>
      </w:r>
    </w:p>
    <w:p w:rsidR="00000000" w:rsidDel="00000000" w:rsidP="00000000" w:rsidRDefault="00000000" w:rsidRPr="00000000" w14:paraId="00000139">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Product Backlog </w:t>
      </w:r>
      <w:r w:rsidDel="00000000" w:rsidR="00000000" w:rsidRPr="00000000">
        <w:rPr>
          <w:rFonts w:ascii="Arial" w:cs="Arial" w:eastAsia="Arial" w:hAnsi="Arial"/>
          <w:rtl w:val="0"/>
        </w:rPr>
        <w:t xml:space="preserve">inicial</w:t>
      </w:r>
      <w:r w:rsidDel="00000000" w:rsidR="00000000" w:rsidRPr="00000000">
        <w:rPr>
          <w:rFonts w:ascii="Arial" w:cs="Arial" w:eastAsia="Arial" w:hAnsi="Arial"/>
          <w:rtl w:val="0"/>
        </w:rPr>
        <w:t xml:space="preserve">.</w:t>
      </w:r>
    </w:p>
    <w:p w:rsidR="00000000" w:rsidDel="00000000" w:rsidP="00000000" w:rsidRDefault="00000000" w:rsidRPr="00000000" w14:paraId="0000013A">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Roles y responsabilidades.</w:t>
      </w:r>
    </w:p>
    <w:p w:rsidR="00000000" w:rsidDel="00000000" w:rsidP="00000000" w:rsidRDefault="00000000" w:rsidRPr="00000000" w14:paraId="0000013B">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Plan de trabajo.</w:t>
      </w:r>
    </w:p>
    <w:p w:rsidR="00000000" w:rsidDel="00000000" w:rsidP="00000000" w:rsidRDefault="00000000" w:rsidRPr="00000000" w14:paraId="0000013C">
      <w:pPr>
        <w:numPr>
          <w:ilvl w:val="0"/>
          <w:numId w:val="6"/>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Carta Gantt.</w:t>
      </w:r>
    </w:p>
    <w:p w:rsidR="00000000" w:rsidDel="00000000" w:rsidP="00000000" w:rsidRDefault="00000000" w:rsidRPr="00000000" w14:paraId="0000013D">
      <w:pPr>
        <w:numPr>
          <w:ilvl w:val="0"/>
          <w:numId w:val="6"/>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Diagramas preliminares de arquitectura y datos.</w:t>
      </w:r>
    </w:p>
    <w:p w:rsidR="00000000" w:rsidDel="00000000" w:rsidP="00000000" w:rsidRDefault="00000000" w:rsidRPr="00000000" w14:paraId="0000013E">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bj85uu9ogris" w:id="30"/>
      <w:bookmarkEnd w:id="30"/>
      <w:r w:rsidDel="00000000" w:rsidR="00000000" w:rsidRPr="00000000">
        <w:rPr>
          <w:color w:val="000000"/>
          <w:rtl w:val="0"/>
        </w:rPr>
        <w:t xml:space="preserve">FASE 2 – Desarrollo y seguimiento (Semanas 5 a 15)</w:t>
      </w:r>
    </w:p>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 Fase 2 concentrará los Sprints de desarrollo. Cada Sprint deberá producir evidencias verificables, como historias de usuario, Sprint Backlog, avances de código, capturas, endpoints, pruebas y resultados de Sprint Review.</w:t>
      </w:r>
    </w:p>
    <w:p w:rsidR="00000000" w:rsidDel="00000000" w:rsidP="00000000" w:rsidRDefault="00000000" w:rsidRPr="00000000" w14:paraId="00000140">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Desarrollo de autenticación y permisos.</w:t>
      </w:r>
    </w:p>
    <w:p w:rsidR="00000000" w:rsidDel="00000000" w:rsidP="00000000" w:rsidRDefault="00000000" w:rsidRPr="00000000" w14:paraId="00000141">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clientes existentes y nuevos.</w:t>
      </w:r>
    </w:p>
    <w:p w:rsidR="00000000" w:rsidDel="00000000" w:rsidP="00000000" w:rsidRDefault="00000000" w:rsidRPr="00000000" w14:paraId="00000142">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informativa de profesores.</w:t>
      </w:r>
    </w:p>
    <w:p w:rsidR="00000000" w:rsidDel="00000000" w:rsidP="00000000" w:rsidRDefault="00000000" w:rsidRPr="00000000" w14:paraId="00000143">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planes.</w:t>
      </w:r>
    </w:p>
    <w:p w:rsidR="00000000" w:rsidDel="00000000" w:rsidP="00000000" w:rsidRDefault="00000000" w:rsidRPr="00000000" w14:paraId="00000144">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Horarios y asistencias.</w:t>
      </w:r>
    </w:p>
    <w:p w:rsidR="00000000" w:rsidDel="00000000" w:rsidP="00000000" w:rsidRDefault="00000000" w:rsidRPr="00000000" w14:paraId="00000145">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Contratos digitales.</w:t>
      </w:r>
    </w:p>
    <w:p w:rsidR="00000000" w:rsidDel="00000000" w:rsidP="00000000" w:rsidRDefault="00000000" w:rsidRPr="00000000" w14:paraId="00000146">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Registro administrativo de pagos.</w:t>
      </w:r>
    </w:p>
    <w:p w:rsidR="00000000" w:rsidDel="00000000" w:rsidP="00000000" w:rsidRDefault="00000000" w:rsidRPr="00000000" w14:paraId="00000147">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Correos de recordatorio.</w:t>
      </w:r>
    </w:p>
    <w:p w:rsidR="00000000" w:rsidDel="00000000" w:rsidP="00000000" w:rsidRDefault="00000000" w:rsidRPr="00000000" w14:paraId="00000148">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Chatbot.</w:t>
      </w:r>
    </w:p>
    <w:p w:rsidR="00000000" w:rsidDel="00000000" w:rsidP="00000000" w:rsidRDefault="00000000" w:rsidRPr="00000000" w14:paraId="00000149">
      <w:pPr>
        <w:numPr>
          <w:ilvl w:val="0"/>
          <w:numId w:val="13"/>
        </w:numPr>
        <w:pBdr>
          <w:top w:color="auto" w:space="0" w:sz="0" w:val="none"/>
          <w:left w:color="auto" w:space="-18" w:sz="0" w:val="none"/>
          <w:bottom w:color="auto" w:space="0" w:sz="0" w:val="none"/>
          <w:right w:color="auto" w:space="0" w:sz="0" w:val="none"/>
          <w:between w:color="auto" w:space="0" w:sz="0" w:val="none"/>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Integración frontend-backend.</w:t>
      </w:r>
    </w:p>
    <w:p w:rsidR="00000000" w:rsidDel="00000000" w:rsidP="00000000" w:rsidRDefault="00000000" w:rsidRPr="00000000" w14:paraId="0000014A">
      <w:pPr>
        <w:numPr>
          <w:ilvl w:val="0"/>
          <w:numId w:val="13"/>
        </w:numPr>
        <w:pBdr>
          <w:top w:color="auto" w:space="0" w:sz="0" w:val="none"/>
          <w:left w:color="auto" w:space="-18" w:sz="0" w:val="none"/>
          <w:bottom w:color="auto" w:space="0" w:sz="0" w:val="none"/>
          <w:right w:color="auto" w:space="0" w:sz="0" w:val="none"/>
          <w:between w:color="auto" w:space="0" w:sz="0" w:val="none"/>
        </w:pBd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Pruebas parciales y correcciones.</w:t>
      </w:r>
    </w:p>
    <w:p w:rsidR="00000000" w:rsidDel="00000000" w:rsidP="00000000" w:rsidRDefault="00000000" w:rsidRPr="00000000" w14:paraId="0000014B">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rPr>
      </w:pPr>
      <w:bookmarkStart w:colFirst="0" w:colLast="0" w:name="_heading=h.uol6ort0zoa" w:id="31"/>
      <w:bookmarkEnd w:id="31"/>
      <w:r w:rsidDel="00000000" w:rsidR="00000000" w:rsidRPr="00000000">
        <w:rPr>
          <w:color w:val="000000"/>
          <w:rtl w:val="0"/>
        </w:rPr>
        <w:t xml:space="preserve">Avances de Fase 2 y contraste con la presentación</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 presentación de Fase 2 registra 19 de 22 historias completadas (aproximadamente 86,4 %), con 13 de 15 actividades del administrador y 9 de 10 del cliente. Estas cifras corresponden al corte de la presentación y deben actualizarse con el Product Backlog vigente antes de la entrega final.</w:t>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 misma presentación documenta un modelo de datos de 11 entidades: sucursales, usuarios, clientes, profesores, planes, horarios, asignaciones, asistencias, contratos, pagos y recordatorios.</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Se dispone de evidencias adicionales posteriores: 7 pruebas de backend y 1 de frontend aprobadas, revisión de ESLint y TypeScript, compilación exitosa de Next.js 16.4.1, auditoría de dependencias de producción sin alertas y Pull Request #9 fusionado en la rama main.</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El chatbot construido en n8n constituye un avance técnico adicional. La validación final de su integración visible en el CRM debe registrarse con capturas o resultados de prueba, sin darla por aprobada únicamente por el funcionamiento del flujo.</w:t>
      </w:r>
    </w:p>
    <w:p w:rsidR="00000000" w:rsidDel="00000000" w:rsidP="00000000" w:rsidRDefault="00000000" w:rsidRPr="00000000" w14:paraId="00000150">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rPr>
      </w:pPr>
      <w:bookmarkStart w:colFirst="0" w:colLast="0" w:name="_heading=h.201rsmzicpd9" w:id="32"/>
      <w:bookmarkEnd w:id="32"/>
      <w:r w:rsidDel="00000000" w:rsidR="00000000" w:rsidRPr="00000000">
        <w:rPr>
          <w:color w:val="000000"/>
          <w:rtl w:val="0"/>
        </w:rPr>
        <w:t xml:space="preserve">14. Evidencias de Fase 2</w:t>
      </w:r>
    </w:p>
    <w:tbl>
      <w:tblPr>
        <w:tblStyle w:val="Table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4860"/>
        <w:tblGridChange w:id="0">
          <w:tblGrid>
            <w:gridCol w:w="4860"/>
            <w:gridCol w:w="486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Contenido</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Product/Sprint Backlog</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Historias y tareas priorizadas por Sprint.</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Arquitectura y modelo de datos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Versiones actualizadas según desarrollo.</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Código fuente</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ccbackend y ccfrontend con control de versiones.</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API</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Endpoints y documentación Swagger.</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Interfaces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Capturas/demostraciones de vistas negras y rojas.</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Contratos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Evidencia de carga y consulta de copia digital.</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Correo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Evidencia del flujo de recordatorio implementado.</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Chatbot</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Evidencia de preguntas y respuestas definidas/implementadas.</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Pruebas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Casos de prueba y resultados parciales.</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Review/Retrospective</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Registro breve de resultados y mejoras por Sprint.</w:t>
            </w:r>
          </w:p>
        </w:tc>
      </w:tr>
    </w:tbl>
    <w:p w:rsidR="00000000" w:rsidDel="00000000" w:rsidP="00000000" w:rsidRDefault="00000000" w:rsidRPr="00000000" w14:paraId="00000167">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vpax9w50muho" w:id="33"/>
      <w:bookmarkEnd w:id="33"/>
      <w:r w:rsidDel="00000000" w:rsidR="00000000" w:rsidRPr="00000000">
        <w:rPr>
          <w:color w:val="000000"/>
          <w:rtl w:val="0"/>
        </w:rPr>
        <w:t xml:space="preserve">FASE 3 – Validación, cierre y presentación (Semanas 16 a 18)</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La Fase 3 se utilizará para estabilizar el incremento final, ejecutar pruebas de validación, comparar los resultados con los objetivos, consolidar evidencias y preparar la demostración final.</w:t>
      </w:r>
    </w:p>
    <w:p w:rsidR="00000000" w:rsidDel="00000000" w:rsidP="00000000" w:rsidRDefault="00000000" w:rsidRPr="00000000" w14:paraId="00000169">
      <w:pPr>
        <w:pStyle w:val="Heading1"/>
        <w:pBdr>
          <w:top w:color="000000" w:space="0" w:sz="0" w:val="none"/>
          <w:left w:color="000000" w:space="0" w:sz="0" w:val="none"/>
          <w:bottom w:color="000000" w:space="0" w:sz="0" w:val="none"/>
          <w:right w:color="000000" w:space="0" w:sz="0" w:val="none"/>
          <w:between w:color="000000" w:space="0" w:sz="0" w:val="none"/>
        </w:pBdr>
        <w:spacing w:after="0" w:before="200" w:line="360" w:lineRule="auto"/>
        <w:jc w:val="both"/>
        <w:rPr>
          <w:color w:val="000000"/>
        </w:rPr>
      </w:pPr>
      <w:bookmarkStart w:colFirst="0" w:colLast="0" w:name="_heading=h.971355p54f5h" w:id="34"/>
      <w:bookmarkEnd w:id="34"/>
      <w:r w:rsidDel="00000000" w:rsidR="00000000" w:rsidRPr="00000000">
        <w:rPr>
          <w:color w:val="000000"/>
          <w:rtl w:val="0"/>
        </w:rPr>
        <w:t xml:space="preserve">15. Matriz de validación</w:t>
      </w:r>
    </w:p>
    <w:tbl>
      <w:tblPr>
        <w:tblStyle w:val="Table7"/>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430"/>
        <w:gridCol w:w="2430"/>
        <w:gridCol w:w="2430"/>
        <w:tblGridChange w:id="0">
          <w:tblGrid>
            <w:gridCol w:w="2430"/>
            <w:gridCol w:w="2430"/>
            <w:gridCol w:w="2430"/>
            <w:gridCol w:w="243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Criterio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Resultado real</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Estado</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Solo el dueño accede a la administración.</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Cliente consulta plan, profesor, horario y contrato según permisos.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Profesor no posee cuenta.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Cliente</w:t>
            </w:r>
            <w:r w:rsidDel="00000000" w:rsidR="00000000" w:rsidRPr="00000000">
              <w:rPr>
                <w:rFonts w:ascii="Arial" w:cs="Arial" w:eastAsia="Arial" w:hAnsi="Arial"/>
                <w:rtl w:val="0"/>
              </w:rPr>
              <w:t xml:space="preserve"> no puede modificar directamente su horario.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contrato</w:t>
            </w:r>
            <w:r w:rsidDel="00000000" w:rsidR="00000000" w:rsidRPr="00000000">
              <w:rPr>
                <w:rFonts w:ascii="Arial" w:cs="Arial" w:eastAsia="Arial" w:hAnsi="Arial"/>
                <w:rtl w:val="0"/>
              </w:rPr>
              <w:t xml:space="preserve"> digital puede ser cargado y consultado.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Recordatorio por correo funciona según la configuración definida.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Chatbot responde el conjunto de preguntas frecuentes definidas.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87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Interfaz cumple identidad negra/roja y comportamiento responsive.</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VAL-09</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Frontend, backend y datos operan de forma integrada.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[Completar con evidencia]</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Pendiente</w:t>
            </w:r>
          </w:p>
        </w:tc>
      </w:tr>
    </w:tbl>
    <w:p w:rsidR="00000000" w:rsidDel="00000000" w:rsidP="00000000" w:rsidRDefault="00000000" w:rsidRPr="00000000" w14:paraId="00000192">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e92in3n4tvvv" w:id="35"/>
      <w:bookmarkEnd w:id="35"/>
      <w:r w:rsidDel="00000000" w:rsidR="00000000" w:rsidRPr="00000000">
        <w:rPr>
          <w:color w:val="000000"/>
          <w:rtl w:val="0"/>
        </w:rPr>
        <w:t xml:space="preserve">16. Mejoras futuras</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Los pagos online no se implementarán en la versión actual. Como evolución futura se proyecta permitir que el cliente pague directamente desde Focus Power Fit mediante una pasarela como Mercado Pago o Webpay. La arquitectura deberá considerar escalabilidad para facilitar esta integración futura, la cual requerirá evaluar seguridad, confirmación de transacciones, conciliación y actualización del estado de pago.</w:t>
      </w:r>
    </w:p>
    <w:p w:rsidR="00000000" w:rsidDel="00000000" w:rsidP="00000000" w:rsidRDefault="00000000" w:rsidRPr="00000000" w14:paraId="00000194">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y7u2r6e54j54" w:id="36"/>
      <w:bookmarkEnd w:id="36"/>
      <w:r w:rsidDel="00000000" w:rsidR="00000000" w:rsidRPr="00000000">
        <w:rPr>
          <w:color w:val="000000"/>
          <w:rtl w:val="0"/>
        </w:rPr>
        <w:t xml:space="preserve">17. Carta Gantt general – 18 semanas</w:t>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430"/>
        <w:gridCol w:w="2430"/>
        <w:gridCol w:w="2430"/>
        <w:tblGridChange w:id="0">
          <w:tblGrid>
            <w:gridCol w:w="2430"/>
            <w:gridCol w:w="2430"/>
            <w:gridCol w:w="2430"/>
            <w:gridCol w:w="2430"/>
          </w:tblGrid>
        </w:tblGridChange>
      </w:tblGrid>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Actividad</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Inicio</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Fin</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1 / Sprint 0: definición y requerimientos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1</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Arquitectura y modelo de datos preliminar</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1-2</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1: autenticación, permisos y clientes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2</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2: profesores, planes, horarios y asistencias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S10</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2</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3: contratos y archivos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S11</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S12</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2</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4: correo, chatbot e integración</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S13</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S14</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2</w:t>
            </w:r>
          </w:p>
        </w:tc>
      </w:tr>
      <w:tr>
        <w:trPr>
          <w:cantSplit w:val="0"/>
          <w:trHeight w:val="45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Sprint 5: pruebas y correcciones</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S15</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2-3</w:t>
            </w:r>
          </w:p>
        </w:tc>
      </w:tr>
      <w:tr>
        <w:trPr>
          <w:cantSplit w:val="0"/>
          <w:trHeight w:val="25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Validación final</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S16</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3</w:t>
            </w:r>
          </w:p>
        </w:tc>
      </w:tr>
      <w:tr>
        <w:trPr>
          <w:cantSplit w:val="0"/>
          <w:trHeight w:val="660"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Documentación, retrospectiva y presentación</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S17</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S18</w:t>
            </w:r>
          </w:p>
        </w:tc>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vAlign w:val="top"/>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0" w:line="360" w:lineRule="auto"/>
              <w:jc w:val="both"/>
              <w:rPr>
                <w:rFonts w:ascii="Arial" w:cs="Arial" w:eastAsia="Arial" w:hAnsi="Arial"/>
              </w:rPr>
            </w:pPr>
            <w:r w:rsidDel="00000000" w:rsidR="00000000" w:rsidRPr="00000000">
              <w:rPr>
                <w:rFonts w:ascii="Arial" w:cs="Arial" w:eastAsia="Arial" w:hAnsi="Arial"/>
                <w:rtl w:val="0"/>
              </w:rPr>
              <w:t xml:space="preserve">Fase 3</w:t>
            </w:r>
          </w:p>
        </w:tc>
      </w:tr>
    </w:tbl>
    <w:p w:rsidR="00000000" w:rsidDel="00000000" w:rsidP="00000000" w:rsidRDefault="00000000" w:rsidRPr="00000000" w14:paraId="000001BD">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jxjvgcn213kk" w:id="37"/>
      <w:bookmarkEnd w:id="37"/>
      <w:r w:rsidDel="00000000" w:rsidR="00000000" w:rsidRPr="00000000">
        <w:rPr>
          <w:color w:val="000000"/>
          <w:rtl w:val="0"/>
        </w:rPr>
        <w:t xml:space="preserve">18. Responsabilidades pendientes de asignación</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Los roles Scrum ya definidos son Product Owner: Martina Vergara; Scrum Master: Katherine Hermosilla; Developer: Javier Vergara. Sin embargo, las responsabilidades técnicas específicas de frontend, backend, base de datos, pruebas y documentación deben distribuirse y registrarse en el Plan de Trabajo para evidenciar la participación individual.</w:t>
      </w:r>
    </w:p>
    <w:p w:rsidR="00000000" w:rsidDel="00000000" w:rsidP="00000000" w:rsidRDefault="00000000" w:rsidRPr="00000000" w14:paraId="000001BF">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qj1f2pr2yksc" w:id="38"/>
      <w:bookmarkEnd w:id="38"/>
      <w:r w:rsidDel="00000000" w:rsidR="00000000" w:rsidRPr="00000000">
        <w:rPr>
          <w:color w:val="000000"/>
          <w:rtl w:val="0"/>
        </w:rPr>
        <w:t xml:space="preserve">19. Conclusión preliminar</w:t>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line="360" w:lineRule="auto"/>
        <w:jc w:val="both"/>
        <w:rPr>
          <w:rFonts w:ascii="Arial" w:cs="Arial" w:eastAsia="Arial" w:hAnsi="Arial"/>
        </w:rPr>
      </w:pPr>
      <w:r w:rsidDel="00000000" w:rsidR="00000000" w:rsidRPr="00000000">
        <w:rPr>
          <w:rFonts w:ascii="Arial" w:cs="Arial" w:eastAsia="Arial" w:hAnsi="Arial"/>
          <w:rtl w:val="0"/>
        </w:rPr>
        <w:t xml:space="preserve">Focus </w:t>
      </w:r>
      <w:r w:rsidDel="00000000" w:rsidR="00000000" w:rsidRPr="00000000">
        <w:rPr>
          <w:rFonts w:ascii="Arial" w:cs="Arial" w:eastAsia="Arial" w:hAnsi="Arial"/>
          <w:rtl w:val="0"/>
        </w:rPr>
        <w:t xml:space="preserve">Power Fit</w:t>
      </w:r>
      <w:r w:rsidDel="00000000" w:rsidR="00000000" w:rsidRPr="00000000">
        <w:rPr>
          <w:rFonts w:ascii="Arial" w:cs="Arial" w:eastAsia="Arial" w:hAnsi="Arial"/>
          <w:rtl w:val="0"/>
        </w:rPr>
        <w:t xml:space="preserve"> queda planificado como una solución web administrada exclusivamente por el dueño del gimnasio y desarrollada mediante Scrum. La combinación de Scrum con una arquitectura modular, escalable y mantenible permite separar correctamente la metodología de gestión de los criterios técnicos de la solución. El proyecto avanzará desde la definición y planificación en Fase 1, hacia los Sprints de desarrollo y evidencias en Fase 2, finalizando con validación, cierre y presentación en Fase 3.</w:t>
      </w:r>
    </w:p>
    <w:p w:rsidR="00000000" w:rsidDel="00000000" w:rsidP="00000000" w:rsidRDefault="00000000" w:rsidRPr="00000000" w14:paraId="000001C1">
      <w:pPr>
        <w:pStyle w:val="Heading1"/>
        <w:pBdr>
          <w:top w:color="000000" w:space="0" w:sz="0" w:val="none"/>
          <w:left w:color="000000" w:space="0" w:sz="0" w:val="none"/>
          <w:bottom w:color="000000" w:space="0" w:sz="0" w:val="none"/>
          <w:right w:color="000000" w:space="0" w:sz="0" w:val="none"/>
          <w:between w:color="000000" w:space="0" w:sz="0" w:val="none"/>
        </w:pBdr>
        <w:spacing w:after="0" w:before="480" w:line="360" w:lineRule="auto"/>
        <w:jc w:val="both"/>
        <w:rPr>
          <w:color w:val="000000"/>
        </w:rPr>
      </w:pPr>
      <w:bookmarkStart w:colFirst="0" w:colLast="0" w:name="_heading=h.h676gnvfqple" w:id="39"/>
      <w:bookmarkEnd w:id="39"/>
      <w:r w:rsidDel="00000000" w:rsidR="00000000" w:rsidRPr="00000000">
        <w:rPr>
          <w:color w:val="000000"/>
          <w:rtl w:val="0"/>
        </w:rPr>
        <w:t xml:space="preserve">20. Referencias Bibliográficas</w:t>
      </w:r>
    </w:p>
    <w:p w:rsidR="00000000" w:rsidDel="00000000" w:rsidP="00000000" w:rsidRDefault="00000000" w:rsidRPr="00000000" w14:paraId="000001C2">
      <w:pPr>
        <w:pBdr>
          <w:top w:color="000000" w:space="0" w:sz="0" w:val="none"/>
          <w:left w:color="000000" w:space="-18" w:sz="0" w:val="none"/>
          <w:bottom w:color="000000" w:space="0" w:sz="0" w:val="none"/>
          <w:right w:color="000000" w:space="0" w:sz="0" w:val="none"/>
          <w:between w:color="000000" w:space="0" w:sz="0" w:val="none"/>
        </w:pBdr>
        <w:spacing w:after="0" w:before="240" w:line="360" w:lineRule="auto"/>
        <w:ind w:left="0" w:firstLine="0"/>
        <w:rPr>
          <w:rFonts w:ascii="Arial" w:cs="Arial" w:eastAsia="Arial" w:hAnsi="Arial"/>
        </w:rPr>
      </w:pPr>
      <w:r w:rsidDel="00000000" w:rsidR="00000000" w:rsidRPr="00000000">
        <w:rPr>
          <w:rFonts w:ascii="Arial" w:cs="Arial" w:eastAsia="Arial" w:hAnsi="Arial"/>
          <w:rtl w:val="0"/>
        </w:rPr>
        <w:t xml:space="preserve">Scrum Alliance. (2020). </w:t>
      </w:r>
      <w:r w:rsidDel="00000000" w:rsidR="00000000" w:rsidRPr="00000000">
        <w:rPr>
          <w:rFonts w:ascii="Arial" w:cs="Arial" w:eastAsia="Arial" w:hAnsi="Arial"/>
          <w:b w:val="1"/>
          <w:bCs w:val="1"/>
          <w:rtl w:val="0"/>
        </w:rPr>
        <w:t xml:space="preserve">The Scrum Guide.</w:t>
      </w:r>
      <w:r w:rsidDel="00000000" w:rsidR="00000000" w:rsidRPr="00000000">
        <w:rPr>
          <w:rFonts w:ascii="Arial" w:cs="Arial" w:eastAsia="Arial" w:hAnsi="Arial"/>
          <w:rtl w:val="0"/>
        </w:rPr>
        <w:t xml:space="preserve"> Guía oficial del marco de trabajo Scrum. </w:t>
      </w:r>
    </w:p>
    <w:p w:rsidR="00000000" w:rsidDel="00000000" w:rsidP="00000000" w:rsidRDefault="00000000" w:rsidRPr="00000000" w14:paraId="000001C3">
      <w:pPr>
        <w:pBdr>
          <w:top w:color="000000" w:space="0" w:sz="0" w:val="none"/>
          <w:left w:color="000000" w:space="-18" w:sz="0" w:val="none"/>
          <w:bottom w:color="000000" w:space="0" w:sz="0" w:val="none"/>
          <w:right w:color="000000" w:space="0" w:sz="0" w:val="none"/>
          <w:between w:color="000000" w:space="0" w:sz="0" w:val="none"/>
        </w:pBdr>
        <w:spacing w:after="0" w:line="360" w:lineRule="auto"/>
        <w:ind w:left="0" w:firstLine="0"/>
        <w:rPr>
          <w:rFonts w:ascii="Arial" w:cs="Arial" w:eastAsia="Arial" w:hAnsi="Arial"/>
        </w:rPr>
      </w:pPr>
      <w:r w:rsidDel="00000000" w:rsidR="00000000" w:rsidRPr="00000000">
        <w:rPr>
          <w:rFonts w:ascii="Arial" w:cs="Arial" w:eastAsia="Arial" w:hAnsi="Arial"/>
          <w:rtl w:val="0"/>
        </w:rPr>
        <w:t xml:space="preserve">Duoc UC. (2026). </w:t>
      </w:r>
      <w:r w:rsidDel="00000000" w:rsidR="00000000" w:rsidRPr="00000000">
        <w:rPr>
          <w:rFonts w:ascii="Arial" w:cs="Arial" w:eastAsia="Arial" w:hAnsi="Arial"/>
          <w:b w:val="1"/>
          <w:bCs w:val="1"/>
          <w:rtl w:val="0"/>
        </w:rPr>
        <w:t xml:space="preserve">Documentación de Asignatura Capstone – Ingeniería Informática.</w:t>
      </w:r>
      <w:r w:rsidDel="00000000" w:rsidR="00000000" w:rsidRPr="00000000">
        <w:rPr>
          <w:rFonts w:ascii="Arial" w:cs="Arial" w:eastAsia="Arial" w:hAnsi="Arial"/>
          <w:rtl w:val="0"/>
        </w:rPr>
        <w:t xml:space="preserve"> Lineamientos de Proyectos APT. </w:t>
      </w:r>
    </w:p>
    <w:p w:rsidR="00000000" w:rsidDel="00000000" w:rsidP="00000000" w:rsidRDefault="00000000" w:rsidRPr="00000000" w14:paraId="000001C4">
      <w:pPr>
        <w:pBdr>
          <w:top w:color="000000" w:space="0" w:sz="0" w:val="none"/>
          <w:left w:color="000000" w:space="-18" w:sz="0" w:val="none"/>
          <w:bottom w:color="000000" w:space="0" w:sz="0" w:val="none"/>
          <w:right w:color="000000" w:space="0" w:sz="0" w:val="none"/>
          <w:between w:color="000000" w:space="0" w:sz="0" w:val="none"/>
        </w:pBdr>
        <w:spacing w:after="0" w:line="360" w:lineRule="auto"/>
        <w:ind w:left="0" w:firstLine="0"/>
        <w:rPr>
          <w:rFonts w:ascii="Arial" w:cs="Arial" w:eastAsia="Arial" w:hAnsi="Arial"/>
        </w:rPr>
      </w:pPr>
      <w:r w:rsidDel="00000000" w:rsidR="00000000" w:rsidRPr="00000000">
        <w:rPr>
          <w:rFonts w:ascii="Arial" w:cs="Arial" w:eastAsia="Arial" w:hAnsi="Arial"/>
          <w:rtl w:val="0"/>
        </w:rPr>
        <w:t xml:space="preserve">Node.js Foundation. (2026). </w:t>
      </w:r>
      <w:r w:rsidDel="00000000" w:rsidR="00000000" w:rsidRPr="00000000">
        <w:rPr>
          <w:rFonts w:ascii="Arial" w:cs="Arial" w:eastAsia="Arial" w:hAnsi="Arial"/>
          <w:b w:val="1"/>
          <w:bCs w:val="1"/>
          <w:rtl w:val="0"/>
        </w:rPr>
        <w:t xml:space="preserve">Express Documentation: Routing and Middleware.</w:t>
      </w:r>
      <w:r w:rsidDel="00000000" w:rsidR="00000000" w:rsidRPr="00000000">
        <w:rPr>
          <w:rFonts w:ascii="Arial" w:cs="Arial" w:eastAsia="Arial" w:hAnsi="Arial"/>
          <w:rtl w:val="0"/>
        </w:rPr>
        <w:t xml:space="preserve"> </w:t>
      </w:r>
    </w:p>
    <w:p w:rsidR="00000000" w:rsidDel="00000000" w:rsidP="00000000" w:rsidRDefault="00000000" w:rsidRPr="00000000" w14:paraId="000001C5">
      <w:pPr>
        <w:pBdr>
          <w:top w:color="000000" w:space="0" w:sz="0" w:val="none"/>
          <w:left w:color="000000" w:space="-18" w:sz="0" w:val="none"/>
          <w:bottom w:color="000000" w:space="0" w:sz="0" w:val="none"/>
          <w:right w:color="000000" w:space="0" w:sz="0" w:val="none"/>
          <w:between w:color="000000" w:space="0" w:sz="0" w:val="none"/>
        </w:pBdr>
        <w:spacing w:after="0" w:line="360" w:lineRule="auto"/>
        <w:ind w:left="0" w:firstLine="0"/>
        <w:rPr>
          <w:rFonts w:ascii="Arial" w:cs="Arial" w:eastAsia="Arial" w:hAnsi="Arial"/>
        </w:rPr>
      </w:pPr>
      <w:r w:rsidDel="00000000" w:rsidR="00000000" w:rsidRPr="00000000">
        <w:rPr>
          <w:rFonts w:ascii="Arial" w:cs="Arial" w:eastAsia="Arial" w:hAnsi="Arial"/>
          <w:rtl w:val="0"/>
        </w:rPr>
        <w:t xml:space="preserve">React Core Team. (2026). </w:t>
      </w:r>
      <w:r w:rsidDel="00000000" w:rsidR="00000000" w:rsidRPr="00000000">
        <w:rPr>
          <w:rFonts w:ascii="Arial" w:cs="Arial" w:eastAsia="Arial" w:hAnsi="Arial"/>
          <w:b w:val="1"/>
          <w:bCs w:val="1"/>
          <w:rtl w:val="0"/>
        </w:rPr>
        <w:t xml:space="preserve">React TypeScript Documentation &amp; Hooks API.</w:t>
      </w:r>
      <w:r w:rsidDel="00000000" w:rsidR="00000000" w:rsidRPr="00000000">
        <w:rPr>
          <w:rFonts w:ascii="Arial" w:cs="Arial" w:eastAsia="Arial" w:hAnsi="Arial"/>
          <w:rtl w:val="0"/>
        </w:rPr>
        <w:t xml:space="preserve"> </w:t>
      </w:r>
    </w:p>
    <w:p w:rsidR="00000000" w:rsidDel="00000000" w:rsidP="00000000" w:rsidRDefault="00000000" w:rsidRPr="00000000" w14:paraId="000001C6">
      <w:pPr>
        <w:pBdr>
          <w:top w:color="000000" w:space="0" w:sz="0" w:val="none"/>
          <w:left w:color="000000" w:space="-18" w:sz="0" w:val="none"/>
          <w:bottom w:color="000000" w:space="0" w:sz="0" w:val="none"/>
          <w:right w:color="000000" w:space="0" w:sz="0" w:val="none"/>
          <w:between w:color="000000" w:space="0" w:sz="0" w:val="none"/>
        </w:pBdr>
        <w:spacing w:after="240" w:line="360" w:lineRule="auto"/>
        <w:ind w:left="0" w:firstLine="0"/>
        <w:rPr>
          <w:rFonts w:ascii="Arial" w:cs="Arial" w:eastAsia="Arial" w:hAnsi="Arial"/>
          <w:b w:val="1"/>
          <w:bCs w:val="1"/>
        </w:rPr>
      </w:pPr>
      <w:r w:rsidDel="00000000" w:rsidR="00000000" w:rsidRPr="00000000">
        <w:rPr>
          <w:rFonts w:ascii="Arial" w:cs="Arial" w:eastAsia="Arial" w:hAnsi="Arial"/>
          <w:rtl w:val="0"/>
        </w:rPr>
        <w:t xml:space="preserve">Sequelize Community. (2026). </w:t>
      </w:r>
      <w:r w:rsidDel="00000000" w:rsidR="00000000" w:rsidRPr="00000000">
        <w:rPr>
          <w:rFonts w:ascii="Arial" w:cs="Arial" w:eastAsia="Arial" w:hAnsi="Arial"/>
          <w:b w:val="1"/>
          <w:bCs w:val="1"/>
          <w:rtl w:val="0"/>
        </w:rPr>
        <w:t xml:space="preserve">Sequelize ORM Handbook for Node.js.</w:t>
      </w:r>
    </w:p>
    <w:p w:rsidR="00000000" w:rsidDel="00000000" w:rsidP="00000000" w:rsidRDefault="00000000" w:rsidRPr="00000000" w14:paraId="000001C7">
      <w:pPr>
        <w:pStyle w:val="Heading1"/>
        <w:spacing w:after="240" w:line="360" w:lineRule="auto"/>
        <w:jc w:val="both"/>
        <w:rPr>
          <w:color w:val="000000"/>
        </w:rPr>
      </w:pPr>
      <w:bookmarkStart w:colFirst="0" w:colLast="0" w:name="_heading=h.svlattcs6zgj" w:id="40"/>
      <w:bookmarkEnd w:id="40"/>
      <w:r w:rsidDel="00000000" w:rsidR="00000000" w:rsidRPr="00000000">
        <w:rPr>
          <w:color w:val="000000"/>
          <w:rtl w:val="0"/>
        </w:rPr>
        <w:t xml:space="preserve">21.Anexo</w:t>
      </w:r>
    </w:p>
    <w:p w:rsidR="00000000" w:rsidDel="00000000" w:rsidP="00000000" w:rsidRDefault="00000000" w:rsidRPr="00000000" w14:paraId="000001C8">
      <w:pPr>
        <w:rPr/>
      </w:pPr>
      <w:hyperlink r:id="rId9">
        <w:r w:rsidDel="00000000" w:rsidR="00000000" w:rsidRPr="00000000">
          <w:rPr>
            <w:color w:val="1155cc"/>
            <w:u w:val="single"/>
            <w:rtl w:val="0"/>
          </w:rPr>
          <w:t xml:space="preserve">https://github.com/katherinehermosilla00/focus-power-fit</w:t>
        </w:r>
      </w:hyperlink>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El repositorio contiene el código fuente, la documentación y los avances del sistema CRM Focus Power Fit. Permite verificar el desarrollo del frontend y backend, el control de versiones y la integración de funcionalidades realizadas durante el proyecto.</w:t>
      </w:r>
    </w:p>
    <w:p w:rsidR="00000000" w:rsidDel="00000000" w:rsidP="00000000" w:rsidRDefault="00000000" w:rsidRPr="00000000" w14:paraId="000001CA">
      <w:pPr>
        <w:rPr/>
      </w:pPr>
      <w:r w:rsidDel="00000000" w:rsidR="00000000" w:rsidRPr="00000000">
        <w:rPr>
          <w:rtl w:val="0"/>
        </w:rPr>
      </w:r>
    </w:p>
    <w:sectPr>
      <w:type w:val="nextPage"/>
      <w:pgSz w:h="15840" w:w="12240" w:orient="portrait"/>
      <w:pgMar w:bottom="1133.8582677165355" w:top="1133.8582677165355" w:left="1247.2440944881891" w:right="1247.24409448818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tabs>
        <w:tab w:val="num" w:pos="720"/>
      </w:tabs>
      <w:ind w:left="720" w:hanging="720"/>
      <w:contextualSpacing w:val="1"/>
    </w:pPr>
  </w:style>
  <w:style w:type="paragraph" w:styleId="Listaconnmeros2">
    <w:name w:val="List Number 2"/>
    <w:basedOn w:val="Normal"/>
    <w:uiPriority w:val="99"/>
    <w:unhideWhenUsed w:val="1"/>
    <w:rsid w:val="0029639D"/>
    <w:pPr>
      <w:tabs>
        <w:tab w:val="num" w:pos="720"/>
      </w:tabs>
      <w:ind w:left="720" w:hanging="720"/>
      <w:contextualSpacing w:val="1"/>
    </w:pPr>
  </w:style>
  <w:style w:type="paragraph" w:styleId="Listaconnmeros3">
    <w:name w:val="List Number 3"/>
    <w:basedOn w:val="Normal"/>
    <w:uiPriority w:val="99"/>
    <w:unhideWhenUsed w:val="1"/>
    <w:rsid w:val="0029639D"/>
    <w:pPr>
      <w:tabs>
        <w:tab w:val="num" w:pos="720"/>
      </w:tabs>
      <w:ind w:left="720" w:hanging="720"/>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anormal"/>
    <w:pPr>
      <w:spacing w:after="0" w:line="240" w:lineRule="auto"/>
    </w:pPr>
    <w:tblPr>
      <w:tblStyleRowBandSize w:val="1"/>
      <w:tblStyleColBandSize w:val="1"/>
    </w:tblPr>
  </w:style>
  <w:style w:type="table" w:styleId="a0" w:customStyle="1">
    <w:basedOn w:val="Tablanormal"/>
    <w:pPr>
      <w:spacing w:after="0" w:line="240" w:lineRule="auto"/>
    </w:pPr>
    <w:tblPr>
      <w:tblStyleRowBandSize w:val="1"/>
      <w:tblStyleColBandSize w:val="1"/>
    </w:tblPr>
  </w:style>
  <w:style w:type="table" w:styleId="a1" w:customStyle="1">
    <w:basedOn w:val="Tablanormal"/>
    <w:pPr>
      <w:spacing w:after="0" w:line="240" w:lineRule="auto"/>
    </w:pPr>
    <w:tblPr>
      <w:tblStyleRowBandSize w:val="1"/>
      <w:tblStyleColBandSize w:val="1"/>
    </w:tblPr>
  </w:style>
  <w:style w:type="table" w:styleId="a2" w:customStyle="1">
    <w:basedOn w:val="Tablanormal"/>
    <w:pPr>
      <w:spacing w:after="0" w:line="240" w:lineRule="auto"/>
    </w:pPr>
    <w:tblPr>
      <w:tblStyleRowBandSize w:val="1"/>
      <w:tblStyleColBandSize w:val="1"/>
    </w:tblPr>
  </w:style>
  <w:style w:type="table" w:styleId="a3" w:customStyle="1">
    <w:basedOn w:val="Tablanormal"/>
    <w:pPr>
      <w:spacing w:after="0" w:line="240" w:lineRule="auto"/>
    </w:pPr>
    <w:tblPr>
      <w:tblStyleRowBandSize w:val="1"/>
      <w:tblStyleColBandSize w:val="1"/>
    </w:tblPr>
  </w:style>
  <w:style w:type="table" w:styleId="a4" w:customStyle="1">
    <w:basedOn w:val="Tablanormal"/>
    <w:pPr>
      <w:spacing w:after="0" w:line="240" w:lineRule="auto"/>
    </w:pPr>
    <w:tblPr>
      <w:tblStyleRowBandSize w:val="1"/>
      <w:tblStyleColBandSize w:val="1"/>
    </w:tblPr>
  </w:style>
  <w:style w:type="table" w:styleId="a5" w:customStyle="1">
    <w:basedOn w:val="Tablanormal"/>
    <w:pPr>
      <w:spacing w:after="0" w:line="240" w:lineRule="auto"/>
    </w:pPr>
    <w:tblPr>
      <w:tblStyleRowBandSize w:val="1"/>
      <w:tblStyleColBandSize w:val="1"/>
    </w:tblPr>
  </w:style>
  <w:style w:type="table" w:styleId="a6" w:customStyle="1">
    <w:basedOn w:val="Tabla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atherinehermosilla00/focus-power-f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NzIY+rey0V1hVaWmDT0rFbGwg==">CgMxLjAyDmguNzR0eXI0OWUxZTQxMg5oLmxiMnIwMWphNGh4MjIOaC5mOWU5MHo4YXM4MmwyDmguYWczOTdnZHY1b29wMg5oLmZmcmQ5a24zdWpzMDINaC43N2hpc2JzazVhYTIOaC51bGg1N3FhMDYyMXIyDmguamtsMWFnMjcyYjZnMg5oLmo3OThxYWJuY3M2NjIOaC5ybjR3NHJiY20wZ3YyDmguMzU1eDVqOHpjb3l0Mg5oLmpncTUyZ3c4dmVkbTIOaC56aDdjNmozM2VheXkyDmgubnNsdmozeWs0MWhtMg5oLmJtZThmbHA5YjQ5NzIOaC5sYnRjZWZ5cmp5ZWoyDmguaHV1NnYzZjg2NG4yMg1oLmdnZGlmNHQ5MDUwMg5oLnZrOTFxdGg0MmdhdjIOaC55dzNtd2M4angzN24yDmgueGJ6a3Y2NzM4MWU2Mg5oLmkxNDVhbzliMDljdTIOaC5hMnI1NjI1MjJqa2QyDmgubmxmd2M4eXI1dHZjMg5oLjYzbjMwdmJza2Y3ZDIOaC5pb3lwbzV6Nnh0bHQyDmgubmtrMWtjdDI1ZzA2Mg5oLmxwYnFrc204MHJ1dTIOaC4zcnlkOHo5dXY2bTYyDmguNDlnYWltYmxreTl5Mg5oLmJqODV1dTlvZ3JpczINaC51b2w2b3J0MHpvYTIOaC4yMDFyc216aWNwZDkyDmgudnBheDl3NTBtdWhvMg5oLjk3MTM1NXA1NGY1aDIOaC5lOTJpbjNuNHR2dnYyDmgueTd1MnI2ZTU0ajU0Mg5oLmp4anZnY24yMTNrazIOaC5xajFmMnByMnlrc2MyDmguaDY3NmdudmZxcGxlMg5oLnN2bGF0dGNzNnpnajgAciExdzM2T3huN2FzeW95dXM1bDlaM2Jfc2w2MmFkUHVjN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