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E1" w:rsidRDefault="008B10E1" w:rsidP="008B10E1">
      <w:pPr>
        <w:spacing w:after="0"/>
        <w:rPr>
          <w:rFonts w:ascii="Times New Roman" w:hAnsi="Times New Roman" w:cs="Times New Roman"/>
          <w:sz w:val="24"/>
        </w:rPr>
      </w:pPr>
      <w:r>
        <w:rPr>
          <w:rFonts w:ascii="Times New Roman" w:hAnsi="Times New Roman" w:cs="Times New Roman"/>
          <w:sz w:val="24"/>
        </w:rPr>
        <w:t>Katherine Hu</w:t>
      </w:r>
    </w:p>
    <w:p w:rsidR="00AA6F72" w:rsidRDefault="00AA6F72" w:rsidP="008B10E1">
      <w:pPr>
        <w:spacing w:after="0"/>
        <w:rPr>
          <w:rFonts w:ascii="Times New Roman" w:hAnsi="Times New Roman" w:cs="Times New Roman"/>
          <w:sz w:val="24"/>
        </w:rPr>
      </w:pPr>
    </w:p>
    <w:p w:rsidR="00AA6F72" w:rsidRPr="00AA6F72" w:rsidRDefault="00AA6F72" w:rsidP="008B10E1">
      <w:pPr>
        <w:spacing w:after="0"/>
        <w:rPr>
          <w:rFonts w:ascii="Times New Roman" w:hAnsi="Times New Roman" w:cs="Times New Roman"/>
          <w:sz w:val="24"/>
        </w:rPr>
      </w:pPr>
      <w:r>
        <w:rPr>
          <w:rFonts w:ascii="Times New Roman" w:hAnsi="Times New Roman" w:cs="Times New Roman"/>
          <w:b/>
          <w:i/>
          <w:sz w:val="24"/>
        </w:rPr>
        <w:t>The Once and Future King</w:t>
      </w:r>
    </w:p>
    <w:p w:rsidR="008B10E1" w:rsidRDefault="008B10E1" w:rsidP="008B10E1">
      <w:pPr>
        <w:spacing w:after="0"/>
        <w:rPr>
          <w:rFonts w:ascii="Times New Roman" w:hAnsi="Times New Roman" w:cs="Times New Roman"/>
          <w:sz w:val="24"/>
        </w:rPr>
      </w:pPr>
    </w:p>
    <w:p w:rsidR="008B10E1" w:rsidRPr="008B10E1" w:rsidRDefault="008B10E1" w:rsidP="008B10E1">
      <w:pPr>
        <w:spacing w:after="0"/>
        <w:rPr>
          <w:rFonts w:ascii="Times New Roman" w:hAnsi="Times New Roman" w:cs="Times New Roman"/>
          <w:b/>
          <w:sz w:val="24"/>
        </w:rPr>
      </w:pPr>
      <w:r>
        <w:rPr>
          <w:rFonts w:ascii="Times New Roman" w:hAnsi="Times New Roman" w:cs="Times New Roman"/>
          <w:b/>
          <w:sz w:val="24"/>
        </w:rPr>
        <w:t>Character Development</w:t>
      </w:r>
      <w:r w:rsidR="005C5BAA">
        <w:rPr>
          <w:rFonts w:ascii="Times New Roman" w:hAnsi="Times New Roman" w:cs="Times New Roman"/>
          <w:b/>
          <w:sz w:val="24"/>
        </w:rPr>
        <w:t>: Guenever</w:t>
      </w:r>
    </w:p>
    <w:p w:rsidR="008B10E1" w:rsidRDefault="008B10E1"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8B10E1" w:rsidTr="008B10E1">
        <w:trPr>
          <w:trHeight w:val="523"/>
        </w:trPr>
        <w:tc>
          <w:tcPr>
            <w:tcW w:w="1630"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Summary of the Episode</w:t>
            </w:r>
          </w:p>
        </w:tc>
        <w:tc>
          <w:tcPr>
            <w:tcW w:w="3240"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8B10E1" w:rsidRPr="008B10E1" w:rsidRDefault="008B10E1" w:rsidP="008B10E1">
            <w:pPr>
              <w:jc w:val="center"/>
              <w:rPr>
                <w:rFonts w:ascii="Times New Roman" w:hAnsi="Times New Roman" w:cs="Times New Roman"/>
                <w:b/>
                <w:sz w:val="24"/>
              </w:rPr>
            </w:pPr>
            <w:r>
              <w:rPr>
                <w:rFonts w:ascii="Times New Roman" w:hAnsi="Times New Roman" w:cs="Times New Roman"/>
                <w:b/>
                <w:sz w:val="24"/>
              </w:rPr>
              <w:t>Quotation Page #</w:t>
            </w:r>
          </w:p>
        </w:tc>
      </w:tr>
      <w:tr w:rsidR="008B10E1" w:rsidTr="008B10E1">
        <w:trPr>
          <w:trHeight w:val="276"/>
        </w:trPr>
        <w:tc>
          <w:tcPr>
            <w:tcW w:w="1630" w:type="dxa"/>
          </w:tcPr>
          <w:p w:rsidR="008B10E1" w:rsidRDefault="0061085E" w:rsidP="008B10E1">
            <w:pPr>
              <w:jc w:val="center"/>
              <w:rPr>
                <w:rFonts w:ascii="Times New Roman" w:hAnsi="Times New Roman" w:cs="Times New Roman"/>
                <w:sz w:val="24"/>
              </w:rPr>
            </w:pPr>
            <w:r>
              <w:rPr>
                <w:rFonts w:ascii="Times New Roman" w:hAnsi="Times New Roman" w:cs="Times New Roman"/>
                <w:sz w:val="24"/>
              </w:rPr>
              <w:t>394-397</w:t>
            </w:r>
          </w:p>
        </w:tc>
        <w:tc>
          <w:tcPr>
            <w:tcW w:w="2955" w:type="dxa"/>
          </w:tcPr>
          <w:p w:rsidR="008B10E1" w:rsidRDefault="00F64208" w:rsidP="008B10E1">
            <w:pPr>
              <w:jc w:val="center"/>
              <w:rPr>
                <w:rFonts w:ascii="Times New Roman" w:hAnsi="Times New Roman" w:cs="Times New Roman"/>
                <w:sz w:val="24"/>
              </w:rPr>
            </w:pPr>
            <w:r>
              <w:rPr>
                <w:rFonts w:ascii="Times New Roman" w:hAnsi="Times New Roman" w:cs="Times New Roman"/>
                <w:sz w:val="24"/>
              </w:rPr>
              <w:t>After Elaine tricks Lancelot into sleeping with her a second time, a furious Guenever confronts the two of them. Guenever does not believe that Lancelot was tricked and thinks that he loves Elaine.</w:t>
            </w:r>
            <w:r w:rsidR="0097031A">
              <w:rPr>
                <w:rFonts w:ascii="Times New Roman" w:hAnsi="Times New Roman" w:cs="Times New Roman"/>
                <w:sz w:val="24"/>
              </w:rPr>
              <w:t xml:space="preserve"> She believes he broke the promise he made to her and behaves jealously. Her behavior drives Lancelot mad.</w:t>
            </w:r>
          </w:p>
        </w:tc>
        <w:tc>
          <w:tcPr>
            <w:tcW w:w="3240" w:type="dxa"/>
          </w:tcPr>
          <w:p w:rsidR="008B10E1" w:rsidRDefault="009A5979" w:rsidP="009A5979">
            <w:pPr>
              <w:jc w:val="center"/>
              <w:rPr>
                <w:rFonts w:ascii="Times New Roman" w:hAnsi="Times New Roman" w:cs="Times New Roman"/>
                <w:sz w:val="24"/>
              </w:rPr>
            </w:pPr>
            <w:r>
              <w:rPr>
                <w:rFonts w:ascii="Times New Roman" w:hAnsi="Times New Roman" w:cs="Times New Roman"/>
                <w:sz w:val="24"/>
              </w:rPr>
              <w:t>Guenever often takes on the role of a jealous lover, as seen in this episode.</w:t>
            </w:r>
            <w:r w:rsidR="007E0AFA">
              <w:rPr>
                <w:rFonts w:ascii="Times New Roman" w:hAnsi="Times New Roman" w:cs="Times New Roman"/>
                <w:sz w:val="24"/>
              </w:rPr>
              <w:t xml:space="preserve"> She acts enviously towards Elaine and distrustful towards Lancelot. She also seems uncertain of whether or not Lancelot truly loves her, as she refuses to listen to reason until Lancelot goes mad.</w:t>
            </w:r>
          </w:p>
        </w:tc>
        <w:tc>
          <w:tcPr>
            <w:tcW w:w="3510" w:type="dxa"/>
          </w:tcPr>
          <w:p w:rsidR="008B10E1" w:rsidRDefault="006A36B3" w:rsidP="006A36B3">
            <w:pPr>
              <w:jc w:val="center"/>
              <w:rPr>
                <w:rFonts w:ascii="Times New Roman" w:hAnsi="Times New Roman" w:cs="Times New Roman"/>
                <w:sz w:val="24"/>
              </w:rPr>
            </w:pPr>
            <w:r>
              <w:rPr>
                <w:rFonts w:ascii="Times New Roman" w:hAnsi="Times New Roman" w:cs="Times New Roman"/>
                <w:sz w:val="24"/>
              </w:rPr>
              <w:t>Guenever tells Lancelot not to “speak to [her or] lie to [her]” (White 395). She insists that Elaine and Lancelot are both liars and tells Lancelot to “get out of [her] castle” (White 395).</w:t>
            </w:r>
          </w:p>
        </w:tc>
        <w:tc>
          <w:tcPr>
            <w:tcW w:w="1563" w:type="dxa"/>
          </w:tcPr>
          <w:p w:rsidR="008B10E1" w:rsidRDefault="006A36B3" w:rsidP="008B10E1">
            <w:pPr>
              <w:jc w:val="center"/>
              <w:rPr>
                <w:rFonts w:ascii="Times New Roman" w:hAnsi="Times New Roman" w:cs="Times New Roman"/>
                <w:sz w:val="24"/>
              </w:rPr>
            </w:pPr>
            <w:r>
              <w:rPr>
                <w:rFonts w:ascii="Times New Roman" w:hAnsi="Times New Roman" w:cs="Times New Roman"/>
                <w:sz w:val="24"/>
              </w:rPr>
              <w:t>395</w:t>
            </w:r>
          </w:p>
        </w:tc>
      </w:tr>
      <w:tr w:rsidR="008B10E1" w:rsidTr="008B10E1">
        <w:trPr>
          <w:trHeight w:val="261"/>
        </w:trPr>
        <w:tc>
          <w:tcPr>
            <w:tcW w:w="1630" w:type="dxa"/>
          </w:tcPr>
          <w:p w:rsidR="008B10E1" w:rsidRDefault="00C27BEC" w:rsidP="008B10E1">
            <w:pPr>
              <w:jc w:val="center"/>
              <w:rPr>
                <w:rFonts w:ascii="Times New Roman" w:hAnsi="Times New Roman" w:cs="Times New Roman"/>
                <w:sz w:val="24"/>
              </w:rPr>
            </w:pPr>
            <w:r>
              <w:rPr>
                <w:rFonts w:ascii="Times New Roman" w:hAnsi="Times New Roman" w:cs="Times New Roman"/>
                <w:sz w:val="24"/>
              </w:rPr>
              <w:t>470-474</w:t>
            </w:r>
          </w:p>
        </w:tc>
        <w:tc>
          <w:tcPr>
            <w:tcW w:w="2955" w:type="dxa"/>
          </w:tcPr>
          <w:p w:rsidR="008B10E1" w:rsidRDefault="006177A9" w:rsidP="008B10E1">
            <w:pPr>
              <w:jc w:val="center"/>
              <w:rPr>
                <w:rFonts w:ascii="Times New Roman" w:hAnsi="Times New Roman" w:cs="Times New Roman"/>
                <w:sz w:val="24"/>
              </w:rPr>
            </w:pPr>
            <w:r>
              <w:rPr>
                <w:rFonts w:ascii="Times New Roman" w:hAnsi="Times New Roman" w:cs="Times New Roman"/>
                <w:sz w:val="24"/>
              </w:rPr>
              <w:t xml:space="preserve">Guenever sits and thinks in her bathtub contentedly, and her maids think that Lancelot is her lover once more. However, Guenever is thinking of how Lancelot refuses to be her lover because of God and his experiences while looking for the Holy Grail. She </w:t>
            </w:r>
            <w:r>
              <w:rPr>
                <w:rFonts w:ascii="Times New Roman" w:hAnsi="Times New Roman" w:cs="Times New Roman"/>
                <w:sz w:val="24"/>
              </w:rPr>
              <w:lastRenderedPageBreak/>
              <w:t>knows that Lancelot is doomed to fail God and will be her lover once more eventually.</w:t>
            </w:r>
          </w:p>
        </w:tc>
        <w:tc>
          <w:tcPr>
            <w:tcW w:w="3240" w:type="dxa"/>
          </w:tcPr>
          <w:p w:rsidR="008B10E1" w:rsidRDefault="007E0AFA" w:rsidP="008B10E1">
            <w:pPr>
              <w:jc w:val="center"/>
              <w:rPr>
                <w:rFonts w:ascii="Times New Roman" w:hAnsi="Times New Roman" w:cs="Times New Roman"/>
                <w:sz w:val="24"/>
              </w:rPr>
            </w:pPr>
            <w:r>
              <w:rPr>
                <w:rFonts w:ascii="Times New Roman" w:hAnsi="Times New Roman" w:cs="Times New Roman"/>
                <w:sz w:val="24"/>
              </w:rPr>
              <w:lastRenderedPageBreak/>
              <w:t>In this episode, Guenever is portrayed as both someone who does and does not understand Lancelot.</w:t>
            </w:r>
            <w:r w:rsidR="00A44213">
              <w:rPr>
                <w:rFonts w:ascii="Times New Roman" w:hAnsi="Times New Roman" w:cs="Times New Roman"/>
                <w:sz w:val="24"/>
              </w:rPr>
              <w:t xml:space="preserve"> On one hand, she realizes that he will not succeed in resisting her forever. On the other hand, she does not seem to fully comprehend why he loves God so much. This episode also </w:t>
            </w:r>
            <w:r w:rsidR="00A44213">
              <w:rPr>
                <w:rFonts w:ascii="Times New Roman" w:hAnsi="Times New Roman" w:cs="Times New Roman"/>
                <w:sz w:val="24"/>
              </w:rPr>
              <w:lastRenderedPageBreak/>
              <w:t>shows how other people do not understand Guenever.</w:t>
            </w:r>
          </w:p>
        </w:tc>
        <w:tc>
          <w:tcPr>
            <w:tcW w:w="3510" w:type="dxa"/>
          </w:tcPr>
          <w:p w:rsidR="008B10E1" w:rsidRDefault="00D21994" w:rsidP="008B10E1">
            <w:pPr>
              <w:jc w:val="center"/>
              <w:rPr>
                <w:rFonts w:ascii="Times New Roman" w:hAnsi="Times New Roman" w:cs="Times New Roman"/>
                <w:sz w:val="24"/>
              </w:rPr>
            </w:pPr>
            <w:r>
              <w:rPr>
                <w:rFonts w:ascii="Times New Roman" w:hAnsi="Times New Roman" w:cs="Times New Roman"/>
                <w:sz w:val="24"/>
              </w:rPr>
              <w:lastRenderedPageBreak/>
              <w:t>Guenever “know[s] that [Lancelot] was to betray his much-loved God for [her] sake” (White 473)</w:t>
            </w:r>
            <w:r w:rsidR="006B7A31">
              <w:rPr>
                <w:rFonts w:ascii="Times New Roman" w:hAnsi="Times New Roman" w:cs="Times New Roman"/>
                <w:sz w:val="24"/>
              </w:rPr>
              <w:t xml:space="preserve"> and that Lancelot will come back to her. Guenever “was not cut out for religion, as Lancelot was” (White 473), but she loves Lancelot’s love for God, which is doomed to fail.</w:t>
            </w:r>
          </w:p>
        </w:tc>
        <w:tc>
          <w:tcPr>
            <w:tcW w:w="1563" w:type="dxa"/>
          </w:tcPr>
          <w:p w:rsidR="008B10E1" w:rsidRDefault="006B7A31" w:rsidP="008B10E1">
            <w:pPr>
              <w:jc w:val="center"/>
              <w:rPr>
                <w:rFonts w:ascii="Times New Roman" w:hAnsi="Times New Roman" w:cs="Times New Roman"/>
                <w:sz w:val="24"/>
              </w:rPr>
            </w:pPr>
            <w:r>
              <w:rPr>
                <w:rFonts w:ascii="Times New Roman" w:hAnsi="Times New Roman" w:cs="Times New Roman"/>
                <w:sz w:val="24"/>
              </w:rPr>
              <w:t>473</w:t>
            </w:r>
          </w:p>
        </w:tc>
      </w:tr>
      <w:tr w:rsidR="008B10E1" w:rsidTr="008B10E1">
        <w:trPr>
          <w:trHeight w:val="261"/>
        </w:trPr>
        <w:tc>
          <w:tcPr>
            <w:tcW w:w="1630" w:type="dxa"/>
          </w:tcPr>
          <w:p w:rsidR="008B10E1" w:rsidRDefault="003F30AD" w:rsidP="008B10E1">
            <w:pPr>
              <w:jc w:val="center"/>
              <w:rPr>
                <w:rFonts w:ascii="Times New Roman" w:hAnsi="Times New Roman" w:cs="Times New Roman"/>
                <w:sz w:val="24"/>
              </w:rPr>
            </w:pPr>
            <w:r>
              <w:rPr>
                <w:rFonts w:ascii="Times New Roman" w:hAnsi="Times New Roman" w:cs="Times New Roman"/>
                <w:sz w:val="24"/>
              </w:rPr>
              <w:t>478-480</w:t>
            </w:r>
          </w:p>
        </w:tc>
        <w:tc>
          <w:tcPr>
            <w:tcW w:w="2955" w:type="dxa"/>
          </w:tcPr>
          <w:p w:rsidR="008B10E1" w:rsidRDefault="0097031A" w:rsidP="008B10E1">
            <w:pPr>
              <w:jc w:val="center"/>
              <w:rPr>
                <w:rFonts w:ascii="Times New Roman" w:hAnsi="Times New Roman" w:cs="Times New Roman"/>
                <w:sz w:val="24"/>
              </w:rPr>
            </w:pPr>
            <w:r>
              <w:rPr>
                <w:rFonts w:ascii="Times New Roman" w:hAnsi="Times New Roman" w:cs="Times New Roman"/>
                <w:sz w:val="24"/>
              </w:rPr>
              <w:t>People dislike Guenever and claim she is a bad hostess. Guenever attempts to please Sir Gawaine by offering fruit to prevent this image of her from continuing, but Sir Pinel poisons the apples.</w:t>
            </w:r>
            <w:r w:rsidR="00606998">
              <w:rPr>
                <w:rFonts w:ascii="Times New Roman" w:hAnsi="Times New Roman" w:cs="Times New Roman"/>
                <w:sz w:val="24"/>
              </w:rPr>
              <w:t xml:space="preserve"> When Sir Patrick dies of the poison, the knights accuse Guenever of treason.</w:t>
            </w:r>
          </w:p>
        </w:tc>
        <w:tc>
          <w:tcPr>
            <w:tcW w:w="3240" w:type="dxa"/>
          </w:tcPr>
          <w:p w:rsidR="008B10E1" w:rsidRDefault="00A44213" w:rsidP="008B10E1">
            <w:pPr>
              <w:jc w:val="center"/>
              <w:rPr>
                <w:rFonts w:ascii="Times New Roman" w:hAnsi="Times New Roman" w:cs="Times New Roman"/>
                <w:sz w:val="24"/>
              </w:rPr>
            </w:pPr>
            <w:r>
              <w:rPr>
                <w:rFonts w:ascii="Times New Roman" w:hAnsi="Times New Roman" w:cs="Times New Roman"/>
                <w:sz w:val="24"/>
              </w:rPr>
              <w:t xml:space="preserve">This episode shows Guenever’s role as a scapegoat. Despite the fact that she is queen, the other characters clearly do not respect her and are quick to think the worst of her. </w:t>
            </w:r>
            <w:r w:rsidR="00E02AA7">
              <w:rPr>
                <w:rFonts w:ascii="Times New Roman" w:hAnsi="Times New Roman" w:cs="Times New Roman"/>
                <w:sz w:val="24"/>
              </w:rPr>
              <w:t>Guenever is desperately eager to please the people, but it does not work out and the people are only more vocal about their dislike of her.</w:t>
            </w:r>
          </w:p>
        </w:tc>
        <w:tc>
          <w:tcPr>
            <w:tcW w:w="3510" w:type="dxa"/>
          </w:tcPr>
          <w:p w:rsidR="008B10E1" w:rsidRDefault="00805A08" w:rsidP="008B10E1">
            <w:pPr>
              <w:jc w:val="center"/>
              <w:rPr>
                <w:rFonts w:ascii="Times New Roman" w:hAnsi="Times New Roman" w:cs="Times New Roman"/>
                <w:sz w:val="24"/>
              </w:rPr>
            </w:pPr>
            <w:r>
              <w:rPr>
                <w:rFonts w:ascii="Times New Roman" w:hAnsi="Times New Roman" w:cs="Times New Roman"/>
                <w:sz w:val="24"/>
              </w:rPr>
              <w:t>Guenever “tr[ies] to placate her critics by being a courteous hostess like La Beale Isoud” (White 479). However, Sir Patrick dies, and Sir Mador de la Porte “voic[es] the thought which was in every mind [and] accuse[s] the Queen of treason” (White 480).</w:t>
            </w:r>
          </w:p>
        </w:tc>
        <w:tc>
          <w:tcPr>
            <w:tcW w:w="1563" w:type="dxa"/>
          </w:tcPr>
          <w:p w:rsidR="008B10E1" w:rsidRDefault="003F30AD" w:rsidP="008B10E1">
            <w:pPr>
              <w:jc w:val="center"/>
              <w:rPr>
                <w:rFonts w:ascii="Times New Roman" w:hAnsi="Times New Roman" w:cs="Times New Roman"/>
                <w:sz w:val="24"/>
              </w:rPr>
            </w:pPr>
            <w:r>
              <w:rPr>
                <w:rFonts w:ascii="Times New Roman" w:hAnsi="Times New Roman" w:cs="Times New Roman"/>
                <w:sz w:val="24"/>
              </w:rPr>
              <w:t>479-480</w:t>
            </w:r>
          </w:p>
        </w:tc>
      </w:tr>
      <w:tr w:rsidR="008B10E1" w:rsidTr="008B10E1">
        <w:trPr>
          <w:trHeight w:val="261"/>
        </w:trPr>
        <w:tc>
          <w:tcPr>
            <w:tcW w:w="1630" w:type="dxa"/>
          </w:tcPr>
          <w:p w:rsidR="008B10E1" w:rsidRDefault="006177A9" w:rsidP="008B10E1">
            <w:pPr>
              <w:jc w:val="center"/>
              <w:rPr>
                <w:rFonts w:ascii="Times New Roman" w:hAnsi="Times New Roman" w:cs="Times New Roman"/>
                <w:sz w:val="24"/>
              </w:rPr>
            </w:pPr>
            <w:r>
              <w:rPr>
                <w:rFonts w:ascii="Times New Roman" w:hAnsi="Times New Roman" w:cs="Times New Roman"/>
                <w:sz w:val="24"/>
              </w:rPr>
              <w:t>568</w:t>
            </w:r>
            <w:r w:rsidR="0061085E">
              <w:rPr>
                <w:rFonts w:ascii="Times New Roman" w:hAnsi="Times New Roman" w:cs="Times New Roman"/>
                <w:sz w:val="24"/>
              </w:rPr>
              <w:t>-570</w:t>
            </w:r>
          </w:p>
        </w:tc>
        <w:tc>
          <w:tcPr>
            <w:tcW w:w="2955" w:type="dxa"/>
          </w:tcPr>
          <w:p w:rsidR="008B10E1" w:rsidRDefault="006177A9" w:rsidP="008B10E1">
            <w:pPr>
              <w:jc w:val="center"/>
              <w:rPr>
                <w:rFonts w:ascii="Times New Roman" w:hAnsi="Times New Roman" w:cs="Times New Roman"/>
                <w:sz w:val="24"/>
              </w:rPr>
            </w:pPr>
            <w:r>
              <w:rPr>
                <w:rFonts w:ascii="Times New Roman" w:hAnsi="Times New Roman" w:cs="Times New Roman"/>
                <w:sz w:val="24"/>
              </w:rPr>
              <w:t>Lancelot and Guenever meet secretly while Arthur is out, and Guenever flies into panic when she realizes that they will be caught.</w:t>
            </w:r>
            <w:r w:rsidR="00C71DC9">
              <w:rPr>
                <w:rFonts w:ascii="Times New Roman" w:hAnsi="Times New Roman" w:cs="Times New Roman"/>
                <w:sz w:val="24"/>
              </w:rPr>
              <w:t xml:space="preserve"> The two realize that Lancelot will have to fight his way out and that Guenever will likely be burnt to death. Lancelot tells Guenever to escape, but Guenever insists on staying and facing her death.</w:t>
            </w:r>
          </w:p>
        </w:tc>
        <w:tc>
          <w:tcPr>
            <w:tcW w:w="3240" w:type="dxa"/>
          </w:tcPr>
          <w:p w:rsidR="008B10E1" w:rsidRDefault="00577054" w:rsidP="008B10E1">
            <w:pPr>
              <w:jc w:val="center"/>
              <w:rPr>
                <w:rFonts w:ascii="Times New Roman" w:hAnsi="Times New Roman" w:cs="Times New Roman"/>
                <w:sz w:val="24"/>
              </w:rPr>
            </w:pPr>
            <w:r>
              <w:rPr>
                <w:rFonts w:ascii="Times New Roman" w:hAnsi="Times New Roman" w:cs="Times New Roman"/>
                <w:sz w:val="24"/>
              </w:rPr>
              <w:t xml:space="preserve">This episode shows that Guenever can be strong, perceptive, and brave. Guenever’s abilities of perception were already seen when she knew Lancelot would return to her, but here she quickly realizes what is going to happen. In addition, Guenever understands her love of Lancelot and knows that she will not run while he fights. She demonstrates strength of will and bravery by staying </w:t>
            </w:r>
            <w:r>
              <w:rPr>
                <w:rFonts w:ascii="Times New Roman" w:hAnsi="Times New Roman" w:cs="Times New Roman"/>
                <w:sz w:val="24"/>
              </w:rPr>
              <w:lastRenderedPageBreak/>
              <w:t>and facing the possibility of death for her love.</w:t>
            </w:r>
          </w:p>
        </w:tc>
        <w:tc>
          <w:tcPr>
            <w:tcW w:w="3510" w:type="dxa"/>
          </w:tcPr>
          <w:p w:rsidR="008B10E1" w:rsidRDefault="00F92547" w:rsidP="008B10E1">
            <w:pPr>
              <w:jc w:val="center"/>
              <w:rPr>
                <w:rFonts w:ascii="Times New Roman" w:hAnsi="Times New Roman" w:cs="Times New Roman"/>
                <w:sz w:val="24"/>
              </w:rPr>
            </w:pPr>
            <w:r>
              <w:rPr>
                <w:rFonts w:ascii="Times New Roman" w:hAnsi="Times New Roman" w:cs="Times New Roman"/>
                <w:sz w:val="24"/>
              </w:rPr>
              <w:lastRenderedPageBreak/>
              <w:t>Guenever says that “[she] shall take [her] death as meekly as any Christian queen” (White 570) and refuses to run away.</w:t>
            </w:r>
          </w:p>
        </w:tc>
        <w:tc>
          <w:tcPr>
            <w:tcW w:w="1563" w:type="dxa"/>
          </w:tcPr>
          <w:p w:rsidR="008B10E1" w:rsidRDefault="00F92547" w:rsidP="008B10E1">
            <w:pPr>
              <w:jc w:val="center"/>
              <w:rPr>
                <w:rFonts w:ascii="Times New Roman" w:hAnsi="Times New Roman" w:cs="Times New Roman"/>
                <w:sz w:val="24"/>
              </w:rPr>
            </w:pPr>
            <w:r>
              <w:rPr>
                <w:rFonts w:ascii="Times New Roman" w:hAnsi="Times New Roman" w:cs="Times New Roman"/>
                <w:sz w:val="24"/>
              </w:rPr>
              <w:t>570</w:t>
            </w:r>
          </w:p>
        </w:tc>
      </w:tr>
      <w:tr w:rsidR="008B10E1" w:rsidTr="008B10E1">
        <w:trPr>
          <w:trHeight w:val="247"/>
        </w:trPr>
        <w:tc>
          <w:tcPr>
            <w:tcW w:w="1630" w:type="dxa"/>
          </w:tcPr>
          <w:p w:rsidR="00F554B3" w:rsidRDefault="0061085E" w:rsidP="0061085E">
            <w:pPr>
              <w:jc w:val="center"/>
              <w:rPr>
                <w:rFonts w:ascii="Times New Roman" w:hAnsi="Times New Roman" w:cs="Times New Roman"/>
                <w:sz w:val="24"/>
              </w:rPr>
            </w:pPr>
            <w:r>
              <w:rPr>
                <w:rFonts w:ascii="Times New Roman" w:hAnsi="Times New Roman" w:cs="Times New Roman"/>
                <w:sz w:val="24"/>
              </w:rPr>
              <w:t>588-593</w:t>
            </w:r>
          </w:p>
        </w:tc>
        <w:tc>
          <w:tcPr>
            <w:tcW w:w="2955" w:type="dxa"/>
          </w:tcPr>
          <w:p w:rsidR="008B10E1" w:rsidRDefault="00606998" w:rsidP="008B10E1">
            <w:pPr>
              <w:jc w:val="center"/>
              <w:rPr>
                <w:rFonts w:ascii="Times New Roman" w:hAnsi="Times New Roman" w:cs="Times New Roman"/>
                <w:sz w:val="24"/>
              </w:rPr>
            </w:pPr>
            <w:r>
              <w:rPr>
                <w:rFonts w:ascii="Times New Roman" w:hAnsi="Times New Roman" w:cs="Times New Roman"/>
                <w:sz w:val="24"/>
              </w:rPr>
              <w:t>Lancelot and Guenever have a conversation after he rescues her.</w:t>
            </w:r>
            <w:r w:rsidR="00C27BEC">
              <w:rPr>
                <w:rFonts w:ascii="Times New Roman" w:hAnsi="Times New Roman" w:cs="Times New Roman"/>
                <w:sz w:val="24"/>
              </w:rPr>
              <w:t xml:space="preserve"> They discuss the problem they are in and the possible solutions. Guenever suggests that they use the Pope’s help to create a happy ending.</w:t>
            </w:r>
          </w:p>
        </w:tc>
        <w:tc>
          <w:tcPr>
            <w:tcW w:w="3240" w:type="dxa"/>
          </w:tcPr>
          <w:p w:rsidR="008B10E1" w:rsidRDefault="00577054" w:rsidP="008B10E1">
            <w:pPr>
              <w:jc w:val="center"/>
              <w:rPr>
                <w:rFonts w:ascii="Times New Roman" w:hAnsi="Times New Roman" w:cs="Times New Roman"/>
                <w:sz w:val="24"/>
              </w:rPr>
            </w:pPr>
            <w:r>
              <w:rPr>
                <w:rFonts w:ascii="Times New Roman" w:hAnsi="Times New Roman" w:cs="Times New Roman"/>
                <w:sz w:val="24"/>
              </w:rPr>
              <w:t>In contrast to her early displays of pettiness and jealousy, Guenever acts with wisdom and caring during this episode. She works to end the chaos and fighting by coming up with a solution to the problem at hand. Thus, Guenever has become much more seasoned and wise now that she has been through so much.</w:t>
            </w:r>
          </w:p>
        </w:tc>
        <w:tc>
          <w:tcPr>
            <w:tcW w:w="3510" w:type="dxa"/>
          </w:tcPr>
          <w:p w:rsidR="008B10E1" w:rsidRDefault="00ED749A" w:rsidP="008B10E1">
            <w:pPr>
              <w:jc w:val="center"/>
              <w:rPr>
                <w:rFonts w:ascii="Times New Roman" w:hAnsi="Times New Roman" w:cs="Times New Roman"/>
                <w:sz w:val="24"/>
              </w:rPr>
            </w:pPr>
            <w:r>
              <w:rPr>
                <w:rFonts w:ascii="Times New Roman" w:hAnsi="Times New Roman" w:cs="Times New Roman"/>
                <w:sz w:val="24"/>
              </w:rPr>
              <w:t>Guenever realizes that peace can be achieved “if [she and Lancelot] appealed for a papal ruling” (White 592). She tells Lancelot that “there will be a happy ending” (White 593).</w:t>
            </w:r>
          </w:p>
        </w:tc>
        <w:tc>
          <w:tcPr>
            <w:tcW w:w="1563" w:type="dxa"/>
          </w:tcPr>
          <w:p w:rsidR="008B10E1" w:rsidRDefault="00ED749A" w:rsidP="008B10E1">
            <w:pPr>
              <w:jc w:val="center"/>
              <w:rPr>
                <w:rFonts w:ascii="Times New Roman" w:hAnsi="Times New Roman" w:cs="Times New Roman"/>
                <w:sz w:val="24"/>
              </w:rPr>
            </w:pPr>
            <w:r>
              <w:rPr>
                <w:rFonts w:ascii="Times New Roman" w:hAnsi="Times New Roman" w:cs="Times New Roman"/>
                <w:sz w:val="24"/>
              </w:rPr>
              <w:t>592-593</w:t>
            </w:r>
          </w:p>
        </w:tc>
      </w:tr>
    </w:tbl>
    <w:p w:rsidR="008B10E1" w:rsidRDefault="008B10E1" w:rsidP="008B10E1">
      <w:pPr>
        <w:spacing w:after="0"/>
        <w:rPr>
          <w:rFonts w:ascii="Times New Roman" w:hAnsi="Times New Roman" w:cs="Times New Roman"/>
          <w:sz w:val="24"/>
        </w:rPr>
      </w:pPr>
    </w:p>
    <w:p w:rsidR="008B10E1" w:rsidRDefault="008B10E1" w:rsidP="008B10E1">
      <w:pPr>
        <w:spacing w:after="0"/>
        <w:rPr>
          <w:rFonts w:ascii="Times New Roman" w:hAnsi="Times New Roman" w:cs="Times New Roman"/>
          <w:sz w:val="24"/>
        </w:rPr>
      </w:pPr>
      <w:r>
        <w:rPr>
          <w:rFonts w:ascii="Times New Roman" w:hAnsi="Times New Roman" w:cs="Times New Roman"/>
          <w:b/>
          <w:sz w:val="24"/>
        </w:rPr>
        <w:t>Thematic Development</w:t>
      </w:r>
    </w:p>
    <w:p w:rsidR="008B10E1" w:rsidRDefault="008B10E1"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8B10E1" w:rsidRPr="008B10E1" w:rsidTr="009427D8">
        <w:trPr>
          <w:trHeight w:val="523"/>
        </w:trPr>
        <w:tc>
          <w:tcPr>
            <w:tcW w:w="1630"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Summary of the Thematic Pattern</w:t>
            </w:r>
          </w:p>
        </w:tc>
        <w:tc>
          <w:tcPr>
            <w:tcW w:w="3240"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8B10E1" w:rsidRPr="008B10E1" w:rsidRDefault="008B10E1" w:rsidP="009427D8">
            <w:pPr>
              <w:jc w:val="center"/>
              <w:rPr>
                <w:rFonts w:ascii="Times New Roman" w:hAnsi="Times New Roman" w:cs="Times New Roman"/>
                <w:b/>
                <w:sz w:val="24"/>
              </w:rPr>
            </w:pPr>
            <w:r>
              <w:rPr>
                <w:rFonts w:ascii="Times New Roman" w:hAnsi="Times New Roman" w:cs="Times New Roman"/>
                <w:b/>
                <w:sz w:val="24"/>
              </w:rPr>
              <w:t>Quotation Page #</w:t>
            </w:r>
          </w:p>
        </w:tc>
      </w:tr>
      <w:tr w:rsidR="004639CD" w:rsidTr="002A2A0D">
        <w:trPr>
          <w:trHeight w:val="1025"/>
        </w:trPr>
        <w:tc>
          <w:tcPr>
            <w:tcW w:w="1630" w:type="dxa"/>
            <w:vMerge w:val="restart"/>
          </w:tcPr>
          <w:p w:rsidR="004639CD" w:rsidRDefault="00413D74" w:rsidP="009427D8">
            <w:pPr>
              <w:jc w:val="center"/>
              <w:rPr>
                <w:rFonts w:ascii="Times New Roman" w:hAnsi="Times New Roman" w:cs="Times New Roman"/>
                <w:sz w:val="24"/>
              </w:rPr>
            </w:pPr>
            <w:r>
              <w:rPr>
                <w:rFonts w:ascii="Times New Roman" w:hAnsi="Times New Roman" w:cs="Times New Roman"/>
                <w:sz w:val="24"/>
              </w:rPr>
              <w:t>550-636</w:t>
            </w:r>
          </w:p>
        </w:tc>
        <w:tc>
          <w:tcPr>
            <w:tcW w:w="2955" w:type="dxa"/>
            <w:vMerge w:val="restart"/>
          </w:tcPr>
          <w:p w:rsidR="004639CD" w:rsidRDefault="006B4DE9" w:rsidP="009427D8">
            <w:pPr>
              <w:jc w:val="center"/>
              <w:rPr>
                <w:rFonts w:ascii="Times New Roman" w:hAnsi="Times New Roman" w:cs="Times New Roman"/>
                <w:sz w:val="24"/>
              </w:rPr>
            </w:pPr>
            <w:r>
              <w:rPr>
                <w:rFonts w:ascii="Times New Roman" w:hAnsi="Times New Roman" w:cs="Times New Roman"/>
                <w:sz w:val="24"/>
              </w:rPr>
              <w:t>Arthur introduces t</w:t>
            </w:r>
            <w:r w:rsidR="008E54DB">
              <w:rPr>
                <w:rFonts w:ascii="Times New Roman" w:hAnsi="Times New Roman" w:cs="Times New Roman"/>
                <w:sz w:val="24"/>
              </w:rPr>
              <w:t>he thematic pattern of justice</w:t>
            </w:r>
            <w:r>
              <w:rPr>
                <w:rFonts w:ascii="Times New Roman" w:hAnsi="Times New Roman" w:cs="Times New Roman"/>
                <w:sz w:val="24"/>
              </w:rPr>
              <w:t xml:space="preserve"> when he insists that everyone, from the king to the peasant, get punished for wrongdoing. Justice</w:t>
            </w:r>
            <w:r w:rsidR="008E54DB">
              <w:rPr>
                <w:rFonts w:ascii="Times New Roman" w:hAnsi="Times New Roman" w:cs="Times New Roman"/>
                <w:sz w:val="24"/>
              </w:rPr>
              <w:t xml:space="preserve"> affects the plot of the novel and causes conflict.</w:t>
            </w:r>
            <w:r>
              <w:rPr>
                <w:rFonts w:ascii="Times New Roman" w:hAnsi="Times New Roman" w:cs="Times New Roman"/>
                <w:sz w:val="24"/>
              </w:rPr>
              <w:t xml:space="preserve"> Arthur </w:t>
            </w:r>
            <w:r>
              <w:rPr>
                <w:rFonts w:ascii="Times New Roman" w:hAnsi="Times New Roman" w:cs="Times New Roman"/>
                <w:sz w:val="24"/>
              </w:rPr>
              <w:lastRenderedPageBreak/>
              <w:t>creates the idea of justice for all during his rule, and uses the Round Table to enforce justice, but later Mordred uses this idea against him.</w:t>
            </w:r>
          </w:p>
        </w:tc>
        <w:tc>
          <w:tcPr>
            <w:tcW w:w="3240" w:type="dxa"/>
            <w:vMerge w:val="restart"/>
          </w:tcPr>
          <w:p w:rsidR="004639CD" w:rsidRDefault="007059FF" w:rsidP="009427D8">
            <w:pPr>
              <w:jc w:val="center"/>
              <w:rPr>
                <w:rFonts w:ascii="Times New Roman" w:hAnsi="Times New Roman" w:cs="Times New Roman"/>
                <w:sz w:val="24"/>
              </w:rPr>
            </w:pPr>
            <w:r>
              <w:rPr>
                <w:rFonts w:ascii="Times New Roman" w:hAnsi="Times New Roman" w:cs="Times New Roman"/>
                <w:sz w:val="24"/>
              </w:rPr>
              <w:lastRenderedPageBreak/>
              <w:t xml:space="preserve">The author introduces the idea that justice means that all are punished for wrong, without exception. He also shows how Arthur’s system of justice, which relied on force, was flawed, because eventually, the people who wield the force </w:t>
            </w:r>
            <w:r>
              <w:rPr>
                <w:rFonts w:ascii="Times New Roman" w:hAnsi="Times New Roman" w:cs="Times New Roman"/>
                <w:sz w:val="24"/>
              </w:rPr>
              <w:lastRenderedPageBreak/>
              <w:t>will become corrupt. Ultimately, the author also shows how people try to manipulate justice to their own benefit. Mordred and Agravaine use justice as an excuse to get what they want. The author wants the reader to realize that justice is an ideal that human nature often thwarts, as in the cases of Mordred, Agravaine, and the corrupt knights.</w:t>
            </w:r>
          </w:p>
        </w:tc>
        <w:tc>
          <w:tcPr>
            <w:tcW w:w="3510"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lastRenderedPageBreak/>
              <w:t>Arthur says a real king “ha[s] to be absolutely just… [and] willing to execute his friends” (White 550). He tells Guenever and Lancelot that if they were “guilty of a wrong…[he] should have to cut off both [their] heads” (White 550).</w:t>
            </w:r>
          </w:p>
        </w:tc>
        <w:tc>
          <w:tcPr>
            <w:tcW w:w="1563"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t>550</w:t>
            </w:r>
          </w:p>
        </w:tc>
      </w:tr>
      <w:tr w:rsidR="004639CD" w:rsidTr="002A2A0D">
        <w:trPr>
          <w:trHeight w:val="1340"/>
        </w:trPr>
        <w:tc>
          <w:tcPr>
            <w:tcW w:w="1630" w:type="dxa"/>
            <w:vMerge/>
          </w:tcPr>
          <w:p w:rsidR="004639CD" w:rsidRDefault="004639CD" w:rsidP="009427D8">
            <w:pPr>
              <w:jc w:val="center"/>
              <w:rPr>
                <w:rFonts w:ascii="Times New Roman" w:hAnsi="Times New Roman" w:cs="Times New Roman"/>
                <w:sz w:val="24"/>
              </w:rPr>
            </w:pPr>
          </w:p>
        </w:tc>
        <w:tc>
          <w:tcPr>
            <w:tcW w:w="2955" w:type="dxa"/>
            <w:vMerge/>
          </w:tcPr>
          <w:p w:rsidR="004639CD" w:rsidRDefault="004639CD" w:rsidP="009427D8">
            <w:pPr>
              <w:jc w:val="center"/>
              <w:rPr>
                <w:rFonts w:ascii="Times New Roman" w:hAnsi="Times New Roman" w:cs="Times New Roman"/>
                <w:sz w:val="24"/>
              </w:rPr>
            </w:pPr>
          </w:p>
        </w:tc>
        <w:tc>
          <w:tcPr>
            <w:tcW w:w="3240" w:type="dxa"/>
            <w:vMerge/>
          </w:tcPr>
          <w:p w:rsidR="004639CD" w:rsidRDefault="004639CD" w:rsidP="009427D8">
            <w:pPr>
              <w:jc w:val="center"/>
              <w:rPr>
                <w:rFonts w:ascii="Times New Roman" w:hAnsi="Times New Roman" w:cs="Times New Roman"/>
                <w:sz w:val="24"/>
              </w:rPr>
            </w:pPr>
          </w:p>
        </w:tc>
        <w:tc>
          <w:tcPr>
            <w:tcW w:w="3510"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t>During a confrontation, Mordred and Agravaine tell Arthur that “[they] want justice” (White 559) and plot to use justice against Arthur and Lancelot. Arthur tells them that “nobody succeeds in thwarting justice” (White 559) and warns them that, if they fail, they will be pursued “with all the rigor of the laws which [they] have set in motion” (White 560).</w:t>
            </w:r>
          </w:p>
        </w:tc>
        <w:tc>
          <w:tcPr>
            <w:tcW w:w="1563" w:type="dxa"/>
          </w:tcPr>
          <w:p w:rsidR="004639CD" w:rsidRDefault="009324C4" w:rsidP="009427D8">
            <w:pPr>
              <w:jc w:val="center"/>
              <w:rPr>
                <w:rFonts w:ascii="Times New Roman" w:hAnsi="Times New Roman" w:cs="Times New Roman"/>
                <w:sz w:val="24"/>
              </w:rPr>
            </w:pPr>
            <w:r>
              <w:rPr>
                <w:rFonts w:ascii="Times New Roman" w:hAnsi="Times New Roman" w:cs="Times New Roman"/>
                <w:sz w:val="24"/>
              </w:rPr>
              <w:t>559-560</w:t>
            </w:r>
          </w:p>
        </w:tc>
      </w:tr>
      <w:tr w:rsidR="004639CD" w:rsidTr="009427D8">
        <w:trPr>
          <w:trHeight w:val="90"/>
        </w:trPr>
        <w:tc>
          <w:tcPr>
            <w:tcW w:w="1630" w:type="dxa"/>
            <w:vMerge/>
          </w:tcPr>
          <w:p w:rsidR="004639CD" w:rsidRDefault="004639CD" w:rsidP="009427D8">
            <w:pPr>
              <w:jc w:val="center"/>
              <w:rPr>
                <w:rFonts w:ascii="Times New Roman" w:hAnsi="Times New Roman" w:cs="Times New Roman"/>
                <w:sz w:val="24"/>
              </w:rPr>
            </w:pPr>
          </w:p>
        </w:tc>
        <w:tc>
          <w:tcPr>
            <w:tcW w:w="2955" w:type="dxa"/>
            <w:vMerge/>
          </w:tcPr>
          <w:p w:rsidR="004639CD" w:rsidRDefault="004639CD" w:rsidP="009427D8">
            <w:pPr>
              <w:jc w:val="center"/>
              <w:rPr>
                <w:rFonts w:ascii="Times New Roman" w:hAnsi="Times New Roman" w:cs="Times New Roman"/>
                <w:sz w:val="24"/>
              </w:rPr>
            </w:pPr>
          </w:p>
        </w:tc>
        <w:tc>
          <w:tcPr>
            <w:tcW w:w="3240" w:type="dxa"/>
            <w:vMerge/>
          </w:tcPr>
          <w:p w:rsidR="004639CD" w:rsidRDefault="004639CD" w:rsidP="009427D8">
            <w:pPr>
              <w:jc w:val="center"/>
              <w:rPr>
                <w:rFonts w:ascii="Times New Roman" w:hAnsi="Times New Roman" w:cs="Times New Roman"/>
                <w:sz w:val="24"/>
              </w:rPr>
            </w:pPr>
          </w:p>
        </w:tc>
        <w:tc>
          <w:tcPr>
            <w:tcW w:w="3510" w:type="dxa"/>
          </w:tcPr>
          <w:p w:rsidR="004639CD" w:rsidRDefault="00FF7DE4" w:rsidP="009427D8">
            <w:pPr>
              <w:jc w:val="center"/>
              <w:rPr>
                <w:rFonts w:ascii="Times New Roman" w:hAnsi="Times New Roman" w:cs="Times New Roman"/>
                <w:sz w:val="24"/>
              </w:rPr>
            </w:pPr>
            <w:r>
              <w:rPr>
                <w:rFonts w:ascii="Times New Roman" w:hAnsi="Times New Roman" w:cs="Times New Roman"/>
                <w:sz w:val="24"/>
              </w:rPr>
              <w:t>Arthur tells Tom of his idea that “force ought to be used, if it were used at all, on behalf of justice” (White 636). He explains that this was the purpose of the Round Table, until “things went wrong [and t]he Table split into factions” (White 636).</w:t>
            </w:r>
          </w:p>
        </w:tc>
        <w:tc>
          <w:tcPr>
            <w:tcW w:w="1563" w:type="dxa"/>
          </w:tcPr>
          <w:p w:rsidR="004639CD" w:rsidRDefault="00FF7DE4" w:rsidP="009427D8">
            <w:pPr>
              <w:jc w:val="center"/>
              <w:rPr>
                <w:rFonts w:ascii="Times New Roman" w:hAnsi="Times New Roman" w:cs="Times New Roman"/>
                <w:sz w:val="24"/>
              </w:rPr>
            </w:pPr>
            <w:r>
              <w:rPr>
                <w:rFonts w:ascii="Times New Roman" w:hAnsi="Times New Roman" w:cs="Times New Roman"/>
                <w:sz w:val="24"/>
              </w:rPr>
              <w:t>636</w:t>
            </w:r>
          </w:p>
        </w:tc>
      </w:tr>
      <w:tr w:rsidR="00354DF8" w:rsidTr="002A2A0D">
        <w:trPr>
          <w:trHeight w:val="1160"/>
        </w:trPr>
        <w:tc>
          <w:tcPr>
            <w:tcW w:w="1630" w:type="dxa"/>
            <w:vMerge w:val="restart"/>
          </w:tcPr>
          <w:p w:rsidR="00354DF8" w:rsidRDefault="002259E4" w:rsidP="009427D8">
            <w:pPr>
              <w:jc w:val="center"/>
              <w:rPr>
                <w:rFonts w:ascii="Times New Roman" w:hAnsi="Times New Roman" w:cs="Times New Roman"/>
                <w:sz w:val="24"/>
              </w:rPr>
            </w:pPr>
            <w:r>
              <w:rPr>
                <w:rFonts w:ascii="Times New Roman" w:hAnsi="Times New Roman" w:cs="Times New Roman"/>
                <w:sz w:val="24"/>
              </w:rPr>
              <w:t>232-</w:t>
            </w:r>
            <w:r w:rsidR="00B054DD">
              <w:rPr>
                <w:rFonts w:ascii="Times New Roman" w:hAnsi="Times New Roman" w:cs="Times New Roman"/>
                <w:sz w:val="24"/>
              </w:rPr>
              <w:t>634</w:t>
            </w:r>
          </w:p>
        </w:tc>
        <w:tc>
          <w:tcPr>
            <w:tcW w:w="2955" w:type="dxa"/>
            <w:vMerge w:val="restart"/>
          </w:tcPr>
          <w:p w:rsidR="00354DF8" w:rsidRDefault="002A2A0D" w:rsidP="009427D8">
            <w:pPr>
              <w:jc w:val="center"/>
              <w:rPr>
                <w:rFonts w:ascii="Times New Roman" w:hAnsi="Times New Roman" w:cs="Times New Roman"/>
                <w:sz w:val="24"/>
              </w:rPr>
            </w:pPr>
            <w:r>
              <w:rPr>
                <w:rFonts w:ascii="Times New Roman" w:hAnsi="Times New Roman" w:cs="Times New Roman"/>
                <w:sz w:val="24"/>
              </w:rPr>
              <w:t>Merlin introduces and discusses the thematic pattern of war with Arthur and Kay. Throughout the rest of the novel, Arthur constantly ponders war and conflict and wonders if they are ever justified. He also wonders if it is possible to keep the peace when there are people who are prone to war.</w:t>
            </w:r>
          </w:p>
        </w:tc>
        <w:tc>
          <w:tcPr>
            <w:tcW w:w="3240" w:type="dxa"/>
            <w:vMerge w:val="restart"/>
          </w:tcPr>
          <w:p w:rsidR="00354DF8" w:rsidRDefault="008A4240" w:rsidP="009427D8">
            <w:pPr>
              <w:jc w:val="center"/>
              <w:rPr>
                <w:rFonts w:ascii="Times New Roman" w:hAnsi="Times New Roman" w:cs="Times New Roman"/>
                <w:sz w:val="24"/>
              </w:rPr>
            </w:pPr>
            <w:r>
              <w:rPr>
                <w:rFonts w:ascii="Times New Roman" w:hAnsi="Times New Roman" w:cs="Times New Roman"/>
                <w:sz w:val="24"/>
              </w:rPr>
              <w:t xml:space="preserve">The author wants the reader to realize that there is no good reason for war and that it should be avoided if possible. However, he also realizes that there is little hope for an end to war, as it is part of human nature. The thematic pattern of war is introduced by Merlyn, and for the rest of the book, Arthur realizes that war is difficult to avoid, even though </w:t>
            </w:r>
            <w:r>
              <w:rPr>
                <w:rFonts w:ascii="Times New Roman" w:hAnsi="Times New Roman" w:cs="Times New Roman"/>
                <w:sz w:val="24"/>
              </w:rPr>
              <w:lastRenderedPageBreak/>
              <w:t>it is wrong and has no good reason.</w:t>
            </w:r>
          </w:p>
        </w:tc>
        <w:tc>
          <w:tcPr>
            <w:tcW w:w="3510" w:type="dxa"/>
          </w:tcPr>
          <w:p w:rsidR="00354DF8" w:rsidRDefault="00E01AFD" w:rsidP="009427D8">
            <w:pPr>
              <w:jc w:val="center"/>
              <w:rPr>
                <w:rFonts w:ascii="Times New Roman" w:hAnsi="Times New Roman" w:cs="Times New Roman"/>
                <w:sz w:val="24"/>
              </w:rPr>
            </w:pPr>
            <w:r>
              <w:rPr>
                <w:rFonts w:ascii="Times New Roman" w:hAnsi="Times New Roman" w:cs="Times New Roman"/>
                <w:sz w:val="24"/>
              </w:rPr>
              <w:lastRenderedPageBreak/>
              <w:t>Merlyn tells Arthur that “wars are a wickedness…[and] are so wicked that they must not be allowed” (White 232). He says “[t]here is no excuse for war” (White 233) and encourage pacifism.</w:t>
            </w:r>
          </w:p>
        </w:tc>
        <w:tc>
          <w:tcPr>
            <w:tcW w:w="1563" w:type="dxa"/>
          </w:tcPr>
          <w:p w:rsidR="00354DF8" w:rsidRDefault="00E01AFD" w:rsidP="009427D8">
            <w:pPr>
              <w:jc w:val="center"/>
              <w:rPr>
                <w:rFonts w:ascii="Times New Roman" w:hAnsi="Times New Roman" w:cs="Times New Roman"/>
                <w:sz w:val="24"/>
              </w:rPr>
            </w:pPr>
            <w:r>
              <w:rPr>
                <w:rFonts w:ascii="Times New Roman" w:hAnsi="Times New Roman" w:cs="Times New Roman"/>
                <w:sz w:val="24"/>
              </w:rPr>
              <w:t>232-234</w:t>
            </w:r>
          </w:p>
        </w:tc>
      </w:tr>
      <w:tr w:rsidR="00354DF8" w:rsidTr="002A2A0D">
        <w:trPr>
          <w:trHeight w:val="1070"/>
        </w:trPr>
        <w:tc>
          <w:tcPr>
            <w:tcW w:w="1630" w:type="dxa"/>
            <w:vMerge/>
          </w:tcPr>
          <w:p w:rsidR="00354DF8" w:rsidRDefault="00354DF8" w:rsidP="009427D8">
            <w:pPr>
              <w:jc w:val="center"/>
              <w:rPr>
                <w:rFonts w:ascii="Times New Roman" w:hAnsi="Times New Roman" w:cs="Times New Roman"/>
                <w:sz w:val="24"/>
              </w:rPr>
            </w:pPr>
          </w:p>
        </w:tc>
        <w:tc>
          <w:tcPr>
            <w:tcW w:w="2955" w:type="dxa"/>
            <w:vMerge/>
          </w:tcPr>
          <w:p w:rsidR="00354DF8" w:rsidRDefault="00354DF8" w:rsidP="009427D8">
            <w:pPr>
              <w:jc w:val="center"/>
              <w:rPr>
                <w:rFonts w:ascii="Times New Roman" w:hAnsi="Times New Roman" w:cs="Times New Roman"/>
                <w:sz w:val="24"/>
              </w:rPr>
            </w:pPr>
          </w:p>
        </w:tc>
        <w:tc>
          <w:tcPr>
            <w:tcW w:w="3240" w:type="dxa"/>
            <w:vMerge/>
          </w:tcPr>
          <w:p w:rsidR="00354DF8" w:rsidRDefault="00354DF8" w:rsidP="009427D8">
            <w:pPr>
              <w:jc w:val="center"/>
              <w:rPr>
                <w:rFonts w:ascii="Times New Roman" w:hAnsi="Times New Roman" w:cs="Times New Roman"/>
                <w:sz w:val="24"/>
              </w:rPr>
            </w:pPr>
          </w:p>
        </w:tc>
        <w:tc>
          <w:tcPr>
            <w:tcW w:w="3510" w:type="dxa"/>
          </w:tcPr>
          <w:p w:rsidR="00354DF8" w:rsidRDefault="008160D1" w:rsidP="009427D8">
            <w:pPr>
              <w:jc w:val="center"/>
              <w:rPr>
                <w:rFonts w:ascii="Times New Roman" w:hAnsi="Times New Roman" w:cs="Times New Roman"/>
                <w:sz w:val="24"/>
              </w:rPr>
            </w:pPr>
            <w:r>
              <w:rPr>
                <w:rFonts w:ascii="Times New Roman" w:hAnsi="Times New Roman" w:cs="Times New Roman"/>
                <w:sz w:val="24"/>
              </w:rPr>
              <w:t xml:space="preserve">Arthur says that the Table is going to ruin since “feud and open manslaughter have started” (White 434). He sends the Table in search of the Holy Grail in </w:t>
            </w:r>
            <w:r>
              <w:rPr>
                <w:rFonts w:ascii="Times New Roman" w:hAnsi="Times New Roman" w:cs="Times New Roman"/>
                <w:sz w:val="24"/>
              </w:rPr>
              <w:lastRenderedPageBreak/>
              <w:t>order to band the Table together and stop the fighting.</w:t>
            </w:r>
          </w:p>
        </w:tc>
        <w:tc>
          <w:tcPr>
            <w:tcW w:w="1563" w:type="dxa"/>
          </w:tcPr>
          <w:p w:rsidR="00354DF8" w:rsidRDefault="008160D1" w:rsidP="009427D8">
            <w:pPr>
              <w:jc w:val="center"/>
              <w:rPr>
                <w:rFonts w:ascii="Times New Roman" w:hAnsi="Times New Roman" w:cs="Times New Roman"/>
                <w:sz w:val="24"/>
              </w:rPr>
            </w:pPr>
            <w:r>
              <w:rPr>
                <w:rFonts w:ascii="Times New Roman" w:hAnsi="Times New Roman" w:cs="Times New Roman"/>
                <w:sz w:val="24"/>
              </w:rPr>
              <w:lastRenderedPageBreak/>
              <w:t>434-435</w:t>
            </w:r>
          </w:p>
        </w:tc>
      </w:tr>
      <w:tr w:rsidR="00354DF8" w:rsidTr="009427D8">
        <w:trPr>
          <w:trHeight w:val="90"/>
        </w:trPr>
        <w:tc>
          <w:tcPr>
            <w:tcW w:w="1630" w:type="dxa"/>
            <w:vMerge/>
          </w:tcPr>
          <w:p w:rsidR="00354DF8" w:rsidRDefault="00354DF8" w:rsidP="009427D8">
            <w:pPr>
              <w:jc w:val="center"/>
              <w:rPr>
                <w:rFonts w:ascii="Times New Roman" w:hAnsi="Times New Roman" w:cs="Times New Roman"/>
                <w:sz w:val="24"/>
              </w:rPr>
            </w:pPr>
          </w:p>
        </w:tc>
        <w:tc>
          <w:tcPr>
            <w:tcW w:w="2955" w:type="dxa"/>
            <w:vMerge/>
          </w:tcPr>
          <w:p w:rsidR="00354DF8" w:rsidRDefault="00354DF8" w:rsidP="009427D8">
            <w:pPr>
              <w:jc w:val="center"/>
              <w:rPr>
                <w:rFonts w:ascii="Times New Roman" w:hAnsi="Times New Roman" w:cs="Times New Roman"/>
                <w:sz w:val="24"/>
              </w:rPr>
            </w:pPr>
          </w:p>
        </w:tc>
        <w:tc>
          <w:tcPr>
            <w:tcW w:w="3240" w:type="dxa"/>
            <w:vMerge/>
          </w:tcPr>
          <w:p w:rsidR="00354DF8" w:rsidRDefault="00354DF8" w:rsidP="009427D8">
            <w:pPr>
              <w:jc w:val="center"/>
              <w:rPr>
                <w:rFonts w:ascii="Times New Roman" w:hAnsi="Times New Roman" w:cs="Times New Roman"/>
                <w:sz w:val="24"/>
              </w:rPr>
            </w:pPr>
          </w:p>
        </w:tc>
        <w:tc>
          <w:tcPr>
            <w:tcW w:w="3510" w:type="dxa"/>
          </w:tcPr>
          <w:p w:rsidR="00354DF8" w:rsidRDefault="00B054DD" w:rsidP="009427D8">
            <w:pPr>
              <w:jc w:val="center"/>
              <w:rPr>
                <w:rFonts w:ascii="Times New Roman" w:hAnsi="Times New Roman" w:cs="Times New Roman"/>
                <w:sz w:val="24"/>
              </w:rPr>
            </w:pPr>
            <w:r>
              <w:rPr>
                <w:rFonts w:ascii="Times New Roman" w:hAnsi="Times New Roman" w:cs="Times New Roman"/>
                <w:sz w:val="24"/>
              </w:rPr>
              <w:t>Arthur wonders why people fight. He wonders if it is because “people tried to possess things” (White 632), or if it is because of “fear of reliability” (White 633), or if it is because of “resentment for ancestral wrong (White 634). He realizes that all these causes are “a part of it…[but] not the solution” (White 634).</w:t>
            </w:r>
          </w:p>
        </w:tc>
        <w:tc>
          <w:tcPr>
            <w:tcW w:w="1563" w:type="dxa"/>
          </w:tcPr>
          <w:p w:rsidR="00354DF8" w:rsidRDefault="00B054DD" w:rsidP="009427D8">
            <w:pPr>
              <w:jc w:val="center"/>
              <w:rPr>
                <w:rFonts w:ascii="Times New Roman" w:hAnsi="Times New Roman" w:cs="Times New Roman"/>
                <w:sz w:val="24"/>
              </w:rPr>
            </w:pPr>
            <w:r>
              <w:rPr>
                <w:rFonts w:ascii="Times New Roman" w:hAnsi="Times New Roman" w:cs="Times New Roman"/>
                <w:sz w:val="24"/>
              </w:rPr>
              <w:t>630-634</w:t>
            </w:r>
          </w:p>
        </w:tc>
      </w:tr>
    </w:tbl>
    <w:p w:rsidR="008B10E1" w:rsidRDefault="008B10E1" w:rsidP="008B10E1">
      <w:pPr>
        <w:spacing w:after="0"/>
        <w:rPr>
          <w:rFonts w:ascii="Times New Roman" w:hAnsi="Times New Roman" w:cs="Times New Roman"/>
          <w:sz w:val="24"/>
        </w:rPr>
      </w:pPr>
    </w:p>
    <w:p w:rsidR="00E77777" w:rsidRDefault="00E77777" w:rsidP="008B10E1">
      <w:pPr>
        <w:spacing w:after="0"/>
        <w:rPr>
          <w:rFonts w:ascii="Times New Roman" w:hAnsi="Times New Roman" w:cs="Times New Roman"/>
          <w:sz w:val="24"/>
        </w:rPr>
      </w:pPr>
    </w:p>
    <w:p w:rsidR="00E77777" w:rsidRDefault="00E77777" w:rsidP="008B10E1">
      <w:pPr>
        <w:spacing w:after="0"/>
        <w:rPr>
          <w:rFonts w:ascii="Times New Roman" w:hAnsi="Times New Roman" w:cs="Times New Roman"/>
          <w:b/>
          <w:sz w:val="24"/>
        </w:rPr>
      </w:pPr>
      <w:r>
        <w:rPr>
          <w:rFonts w:ascii="Times New Roman" w:hAnsi="Times New Roman" w:cs="Times New Roman"/>
          <w:b/>
          <w:i/>
          <w:sz w:val="24"/>
        </w:rPr>
        <w:t>The Color of Water</w:t>
      </w:r>
    </w:p>
    <w:p w:rsidR="00E77777" w:rsidRDefault="00E77777" w:rsidP="008B10E1">
      <w:pPr>
        <w:spacing w:after="0"/>
        <w:rPr>
          <w:rFonts w:ascii="Times New Roman" w:hAnsi="Times New Roman" w:cs="Times New Roman"/>
          <w:b/>
          <w:sz w:val="24"/>
        </w:rPr>
      </w:pPr>
    </w:p>
    <w:p w:rsidR="00E77777" w:rsidRDefault="00E77777" w:rsidP="008B10E1">
      <w:pPr>
        <w:spacing w:after="0"/>
        <w:rPr>
          <w:rFonts w:ascii="Times New Roman" w:hAnsi="Times New Roman" w:cs="Times New Roman"/>
          <w:b/>
          <w:sz w:val="24"/>
        </w:rPr>
      </w:pPr>
      <w:r>
        <w:rPr>
          <w:rFonts w:ascii="Times New Roman" w:hAnsi="Times New Roman" w:cs="Times New Roman"/>
          <w:b/>
          <w:sz w:val="24"/>
        </w:rPr>
        <w:t>Character Development</w:t>
      </w:r>
      <w:r w:rsidR="002B12E9">
        <w:rPr>
          <w:rFonts w:ascii="Times New Roman" w:hAnsi="Times New Roman" w:cs="Times New Roman"/>
          <w:b/>
          <w:sz w:val="24"/>
        </w:rPr>
        <w:t>: Ruth</w:t>
      </w:r>
    </w:p>
    <w:p w:rsidR="002B12E9" w:rsidRDefault="002B12E9"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2B12E9" w:rsidTr="00345E5D">
        <w:trPr>
          <w:trHeight w:val="523"/>
        </w:trPr>
        <w:tc>
          <w:tcPr>
            <w:tcW w:w="163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Summary of the Episode</w:t>
            </w:r>
          </w:p>
        </w:tc>
        <w:tc>
          <w:tcPr>
            <w:tcW w:w="324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Quotation Page #</w:t>
            </w:r>
          </w:p>
        </w:tc>
      </w:tr>
      <w:tr w:rsidR="002B12E9" w:rsidRPr="002B12E9" w:rsidTr="00345E5D">
        <w:trPr>
          <w:trHeight w:val="523"/>
        </w:trPr>
        <w:tc>
          <w:tcPr>
            <w:tcW w:w="1630" w:type="dxa"/>
          </w:tcPr>
          <w:p w:rsidR="002B12E9" w:rsidRPr="002B12E9" w:rsidRDefault="00151109" w:rsidP="00345E5D">
            <w:pPr>
              <w:jc w:val="center"/>
              <w:rPr>
                <w:rFonts w:ascii="Times New Roman" w:hAnsi="Times New Roman" w:cs="Times New Roman"/>
                <w:sz w:val="24"/>
              </w:rPr>
            </w:pPr>
            <w:r>
              <w:rPr>
                <w:rFonts w:ascii="Times New Roman" w:hAnsi="Times New Roman" w:cs="Times New Roman"/>
                <w:sz w:val="24"/>
              </w:rPr>
              <w:t>17-19</w:t>
            </w:r>
          </w:p>
        </w:tc>
        <w:tc>
          <w:tcPr>
            <w:tcW w:w="2955" w:type="dxa"/>
          </w:tcPr>
          <w:p w:rsidR="002B12E9" w:rsidRPr="002B12E9" w:rsidRDefault="002B12E9" w:rsidP="00345E5D">
            <w:pPr>
              <w:jc w:val="center"/>
              <w:rPr>
                <w:rFonts w:ascii="Times New Roman" w:hAnsi="Times New Roman" w:cs="Times New Roman"/>
                <w:sz w:val="24"/>
              </w:rPr>
            </w:pPr>
          </w:p>
        </w:tc>
        <w:tc>
          <w:tcPr>
            <w:tcW w:w="3240" w:type="dxa"/>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F55D49" w:rsidP="00345E5D">
            <w:pPr>
              <w:jc w:val="center"/>
              <w:rPr>
                <w:rFonts w:ascii="Times New Roman" w:hAnsi="Times New Roman" w:cs="Times New Roman"/>
                <w:sz w:val="24"/>
              </w:rPr>
            </w:pPr>
            <w:r>
              <w:rPr>
                <w:rFonts w:ascii="Times New Roman" w:hAnsi="Times New Roman" w:cs="Times New Roman"/>
                <w:sz w:val="24"/>
              </w:rPr>
              <w:t>Ruth “[does</w:t>
            </w:r>
            <w:proofErr w:type="gramStart"/>
            <w:r>
              <w:rPr>
                <w:rFonts w:ascii="Times New Roman" w:hAnsi="Times New Roman" w:cs="Times New Roman"/>
                <w:sz w:val="24"/>
              </w:rPr>
              <w:t>]</w:t>
            </w:r>
            <w:proofErr w:type="spellStart"/>
            <w:r>
              <w:rPr>
                <w:rFonts w:ascii="Times New Roman" w:hAnsi="Times New Roman" w:cs="Times New Roman"/>
                <w:sz w:val="24"/>
              </w:rPr>
              <w:t>n’t</w:t>
            </w:r>
            <w:proofErr w:type="spellEnd"/>
            <w:proofErr w:type="gramEnd"/>
            <w:r>
              <w:rPr>
                <w:rFonts w:ascii="Times New Roman" w:hAnsi="Times New Roman" w:cs="Times New Roman"/>
                <w:sz w:val="24"/>
              </w:rPr>
              <w:t xml:space="preserve"> know what death [is]” (McBride 18) because her family never speaks of it. She does not dare to ask </w:t>
            </w:r>
            <w:proofErr w:type="spellStart"/>
            <w:r>
              <w:rPr>
                <w:rFonts w:ascii="Times New Roman" w:hAnsi="Times New Roman" w:cs="Times New Roman"/>
                <w:sz w:val="24"/>
              </w:rPr>
              <w:t>Tateh</w:t>
            </w:r>
            <w:proofErr w:type="spellEnd"/>
            <w:r>
              <w:rPr>
                <w:rFonts w:ascii="Times New Roman" w:hAnsi="Times New Roman" w:cs="Times New Roman"/>
                <w:sz w:val="24"/>
              </w:rPr>
              <w:t xml:space="preserve"> about it, and thus grows up with a fear of death.</w:t>
            </w:r>
          </w:p>
        </w:tc>
        <w:tc>
          <w:tcPr>
            <w:tcW w:w="1563" w:type="dxa"/>
          </w:tcPr>
          <w:p w:rsidR="002B12E9" w:rsidRPr="002B12E9" w:rsidRDefault="00151109" w:rsidP="00151109">
            <w:pPr>
              <w:jc w:val="center"/>
              <w:rPr>
                <w:rFonts w:ascii="Times New Roman" w:hAnsi="Times New Roman" w:cs="Times New Roman"/>
                <w:sz w:val="24"/>
              </w:rPr>
            </w:pPr>
            <w:r>
              <w:rPr>
                <w:rFonts w:ascii="Times New Roman" w:hAnsi="Times New Roman" w:cs="Times New Roman"/>
                <w:sz w:val="24"/>
              </w:rPr>
              <w:t>18</w:t>
            </w:r>
          </w:p>
        </w:tc>
      </w:tr>
      <w:tr w:rsidR="00F55D49" w:rsidRPr="002B12E9" w:rsidTr="00345E5D">
        <w:trPr>
          <w:trHeight w:val="523"/>
        </w:trPr>
        <w:tc>
          <w:tcPr>
            <w:tcW w:w="1630" w:type="dxa"/>
          </w:tcPr>
          <w:p w:rsidR="00F55D49" w:rsidRPr="002B12E9" w:rsidRDefault="00F55D49" w:rsidP="00345E5D">
            <w:pPr>
              <w:jc w:val="center"/>
              <w:rPr>
                <w:rFonts w:ascii="Times New Roman" w:hAnsi="Times New Roman" w:cs="Times New Roman"/>
                <w:sz w:val="24"/>
              </w:rPr>
            </w:pPr>
          </w:p>
        </w:tc>
        <w:tc>
          <w:tcPr>
            <w:tcW w:w="2955" w:type="dxa"/>
          </w:tcPr>
          <w:p w:rsidR="00F55D49" w:rsidRPr="002B12E9" w:rsidRDefault="00F55D49" w:rsidP="00345E5D">
            <w:pPr>
              <w:jc w:val="center"/>
              <w:rPr>
                <w:rFonts w:ascii="Times New Roman" w:hAnsi="Times New Roman" w:cs="Times New Roman"/>
                <w:sz w:val="24"/>
              </w:rPr>
            </w:pPr>
          </w:p>
        </w:tc>
        <w:tc>
          <w:tcPr>
            <w:tcW w:w="3240" w:type="dxa"/>
          </w:tcPr>
          <w:p w:rsidR="00F55D49" w:rsidRPr="002B12E9" w:rsidRDefault="00F55D49" w:rsidP="00345E5D">
            <w:pPr>
              <w:jc w:val="center"/>
              <w:rPr>
                <w:rFonts w:ascii="Times New Roman" w:hAnsi="Times New Roman" w:cs="Times New Roman"/>
                <w:sz w:val="24"/>
              </w:rPr>
            </w:pPr>
          </w:p>
        </w:tc>
        <w:tc>
          <w:tcPr>
            <w:tcW w:w="3510" w:type="dxa"/>
          </w:tcPr>
          <w:p w:rsidR="00F55D49" w:rsidRPr="002B12E9" w:rsidRDefault="00F55D49" w:rsidP="00345E5D">
            <w:pPr>
              <w:jc w:val="center"/>
              <w:rPr>
                <w:rFonts w:ascii="Times New Roman" w:hAnsi="Times New Roman" w:cs="Times New Roman"/>
                <w:sz w:val="24"/>
              </w:rPr>
            </w:pPr>
            <w:bookmarkStart w:id="0" w:name="_GoBack"/>
            <w:bookmarkEnd w:id="0"/>
          </w:p>
        </w:tc>
        <w:tc>
          <w:tcPr>
            <w:tcW w:w="1563" w:type="dxa"/>
          </w:tcPr>
          <w:p w:rsidR="00F55D49" w:rsidRPr="002B12E9" w:rsidRDefault="00F55D49" w:rsidP="00345E5D">
            <w:pPr>
              <w:jc w:val="center"/>
              <w:rPr>
                <w:rFonts w:ascii="Times New Roman" w:hAnsi="Times New Roman" w:cs="Times New Roman"/>
                <w:sz w:val="24"/>
              </w:rPr>
            </w:pPr>
          </w:p>
        </w:tc>
      </w:tr>
      <w:tr w:rsidR="00F55D49" w:rsidRPr="002B12E9" w:rsidTr="00345E5D">
        <w:trPr>
          <w:trHeight w:val="523"/>
        </w:trPr>
        <w:tc>
          <w:tcPr>
            <w:tcW w:w="1630" w:type="dxa"/>
          </w:tcPr>
          <w:p w:rsidR="00F55D49" w:rsidRPr="002B12E9" w:rsidRDefault="00F55D49" w:rsidP="00345E5D">
            <w:pPr>
              <w:jc w:val="center"/>
              <w:rPr>
                <w:rFonts w:ascii="Times New Roman" w:hAnsi="Times New Roman" w:cs="Times New Roman"/>
                <w:sz w:val="24"/>
              </w:rPr>
            </w:pPr>
          </w:p>
        </w:tc>
        <w:tc>
          <w:tcPr>
            <w:tcW w:w="2955" w:type="dxa"/>
          </w:tcPr>
          <w:p w:rsidR="00F55D49" w:rsidRPr="002B12E9" w:rsidRDefault="00F55D49" w:rsidP="00345E5D">
            <w:pPr>
              <w:jc w:val="center"/>
              <w:rPr>
                <w:rFonts w:ascii="Times New Roman" w:hAnsi="Times New Roman" w:cs="Times New Roman"/>
                <w:sz w:val="24"/>
              </w:rPr>
            </w:pPr>
          </w:p>
        </w:tc>
        <w:tc>
          <w:tcPr>
            <w:tcW w:w="3240" w:type="dxa"/>
          </w:tcPr>
          <w:p w:rsidR="00F55D49" w:rsidRPr="002B12E9" w:rsidRDefault="00F55D49" w:rsidP="00345E5D">
            <w:pPr>
              <w:jc w:val="center"/>
              <w:rPr>
                <w:rFonts w:ascii="Times New Roman" w:hAnsi="Times New Roman" w:cs="Times New Roman"/>
                <w:sz w:val="24"/>
              </w:rPr>
            </w:pPr>
          </w:p>
        </w:tc>
        <w:tc>
          <w:tcPr>
            <w:tcW w:w="3510" w:type="dxa"/>
          </w:tcPr>
          <w:p w:rsidR="00F55D49" w:rsidRPr="002B12E9" w:rsidRDefault="00F55D49" w:rsidP="00345E5D">
            <w:pPr>
              <w:jc w:val="center"/>
              <w:rPr>
                <w:rFonts w:ascii="Times New Roman" w:hAnsi="Times New Roman" w:cs="Times New Roman"/>
                <w:sz w:val="24"/>
              </w:rPr>
            </w:pPr>
          </w:p>
        </w:tc>
        <w:tc>
          <w:tcPr>
            <w:tcW w:w="1563" w:type="dxa"/>
          </w:tcPr>
          <w:p w:rsidR="00F55D49" w:rsidRPr="002B12E9" w:rsidRDefault="00F55D49" w:rsidP="00345E5D">
            <w:pPr>
              <w:jc w:val="center"/>
              <w:rPr>
                <w:rFonts w:ascii="Times New Roman" w:hAnsi="Times New Roman" w:cs="Times New Roman"/>
                <w:sz w:val="24"/>
              </w:rPr>
            </w:pPr>
          </w:p>
        </w:tc>
      </w:tr>
      <w:tr w:rsidR="00F55D49" w:rsidRPr="002B12E9" w:rsidTr="00345E5D">
        <w:trPr>
          <w:trHeight w:val="523"/>
        </w:trPr>
        <w:tc>
          <w:tcPr>
            <w:tcW w:w="1630" w:type="dxa"/>
          </w:tcPr>
          <w:p w:rsidR="00F55D49" w:rsidRPr="002B12E9" w:rsidRDefault="00F55D49" w:rsidP="00345E5D">
            <w:pPr>
              <w:jc w:val="center"/>
              <w:rPr>
                <w:rFonts w:ascii="Times New Roman" w:hAnsi="Times New Roman" w:cs="Times New Roman"/>
                <w:sz w:val="24"/>
              </w:rPr>
            </w:pPr>
          </w:p>
        </w:tc>
        <w:tc>
          <w:tcPr>
            <w:tcW w:w="2955" w:type="dxa"/>
          </w:tcPr>
          <w:p w:rsidR="00F55D49" w:rsidRPr="002B12E9" w:rsidRDefault="00F55D49" w:rsidP="00345E5D">
            <w:pPr>
              <w:jc w:val="center"/>
              <w:rPr>
                <w:rFonts w:ascii="Times New Roman" w:hAnsi="Times New Roman" w:cs="Times New Roman"/>
                <w:sz w:val="24"/>
              </w:rPr>
            </w:pPr>
          </w:p>
        </w:tc>
        <w:tc>
          <w:tcPr>
            <w:tcW w:w="3240" w:type="dxa"/>
          </w:tcPr>
          <w:p w:rsidR="00F55D49" w:rsidRPr="002B12E9" w:rsidRDefault="00F55D49" w:rsidP="00345E5D">
            <w:pPr>
              <w:jc w:val="center"/>
              <w:rPr>
                <w:rFonts w:ascii="Times New Roman" w:hAnsi="Times New Roman" w:cs="Times New Roman"/>
                <w:sz w:val="24"/>
              </w:rPr>
            </w:pPr>
          </w:p>
        </w:tc>
        <w:tc>
          <w:tcPr>
            <w:tcW w:w="3510" w:type="dxa"/>
          </w:tcPr>
          <w:p w:rsidR="00F55D49" w:rsidRPr="002B12E9" w:rsidRDefault="00F55D49" w:rsidP="00345E5D">
            <w:pPr>
              <w:jc w:val="center"/>
              <w:rPr>
                <w:rFonts w:ascii="Times New Roman" w:hAnsi="Times New Roman" w:cs="Times New Roman"/>
                <w:sz w:val="24"/>
              </w:rPr>
            </w:pPr>
          </w:p>
        </w:tc>
        <w:tc>
          <w:tcPr>
            <w:tcW w:w="1563" w:type="dxa"/>
          </w:tcPr>
          <w:p w:rsidR="00F55D49" w:rsidRPr="002B12E9" w:rsidRDefault="00F55D49" w:rsidP="00345E5D">
            <w:pPr>
              <w:jc w:val="center"/>
              <w:rPr>
                <w:rFonts w:ascii="Times New Roman" w:hAnsi="Times New Roman" w:cs="Times New Roman"/>
                <w:sz w:val="24"/>
              </w:rPr>
            </w:pPr>
          </w:p>
        </w:tc>
      </w:tr>
      <w:tr w:rsidR="00F55D49" w:rsidRPr="002B12E9" w:rsidTr="00345E5D">
        <w:trPr>
          <w:trHeight w:val="523"/>
        </w:trPr>
        <w:tc>
          <w:tcPr>
            <w:tcW w:w="1630" w:type="dxa"/>
          </w:tcPr>
          <w:p w:rsidR="00F55D49" w:rsidRPr="002B12E9" w:rsidRDefault="00F55D49" w:rsidP="00345E5D">
            <w:pPr>
              <w:jc w:val="center"/>
              <w:rPr>
                <w:rFonts w:ascii="Times New Roman" w:hAnsi="Times New Roman" w:cs="Times New Roman"/>
                <w:sz w:val="24"/>
              </w:rPr>
            </w:pPr>
          </w:p>
        </w:tc>
        <w:tc>
          <w:tcPr>
            <w:tcW w:w="2955" w:type="dxa"/>
          </w:tcPr>
          <w:p w:rsidR="00F55D49" w:rsidRPr="002B12E9" w:rsidRDefault="00F55D49" w:rsidP="00345E5D">
            <w:pPr>
              <w:jc w:val="center"/>
              <w:rPr>
                <w:rFonts w:ascii="Times New Roman" w:hAnsi="Times New Roman" w:cs="Times New Roman"/>
                <w:sz w:val="24"/>
              </w:rPr>
            </w:pPr>
          </w:p>
        </w:tc>
        <w:tc>
          <w:tcPr>
            <w:tcW w:w="3240" w:type="dxa"/>
          </w:tcPr>
          <w:p w:rsidR="00F55D49" w:rsidRPr="002B12E9" w:rsidRDefault="00F55D49" w:rsidP="00345E5D">
            <w:pPr>
              <w:jc w:val="center"/>
              <w:rPr>
                <w:rFonts w:ascii="Times New Roman" w:hAnsi="Times New Roman" w:cs="Times New Roman"/>
                <w:sz w:val="24"/>
              </w:rPr>
            </w:pPr>
          </w:p>
        </w:tc>
        <w:tc>
          <w:tcPr>
            <w:tcW w:w="3510" w:type="dxa"/>
          </w:tcPr>
          <w:p w:rsidR="00F55D49" w:rsidRPr="002B12E9" w:rsidRDefault="00F55D49" w:rsidP="00345E5D">
            <w:pPr>
              <w:jc w:val="center"/>
              <w:rPr>
                <w:rFonts w:ascii="Times New Roman" w:hAnsi="Times New Roman" w:cs="Times New Roman"/>
                <w:sz w:val="24"/>
              </w:rPr>
            </w:pPr>
          </w:p>
        </w:tc>
        <w:tc>
          <w:tcPr>
            <w:tcW w:w="1563" w:type="dxa"/>
          </w:tcPr>
          <w:p w:rsidR="00F55D49" w:rsidRPr="002B12E9" w:rsidRDefault="00F55D49" w:rsidP="00345E5D">
            <w:pPr>
              <w:jc w:val="center"/>
              <w:rPr>
                <w:rFonts w:ascii="Times New Roman" w:hAnsi="Times New Roman" w:cs="Times New Roman"/>
                <w:sz w:val="24"/>
              </w:rPr>
            </w:pPr>
          </w:p>
        </w:tc>
      </w:tr>
    </w:tbl>
    <w:p w:rsidR="002B12E9" w:rsidRDefault="002B12E9" w:rsidP="008B10E1">
      <w:pPr>
        <w:spacing w:after="0"/>
        <w:rPr>
          <w:rFonts w:ascii="Times New Roman" w:hAnsi="Times New Roman" w:cs="Times New Roman"/>
          <w:sz w:val="24"/>
        </w:rPr>
      </w:pPr>
    </w:p>
    <w:p w:rsidR="002B12E9" w:rsidRDefault="002B12E9" w:rsidP="008B10E1">
      <w:pPr>
        <w:spacing w:after="0"/>
        <w:rPr>
          <w:rFonts w:ascii="Times New Roman" w:hAnsi="Times New Roman" w:cs="Times New Roman"/>
          <w:sz w:val="24"/>
        </w:rPr>
      </w:pPr>
    </w:p>
    <w:p w:rsidR="002B12E9" w:rsidRDefault="002B12E9" w:rsidP="008B10E1">
      <w:pPr>
        <w:spacing w:after="0"/>
        <w:rPr>
          <w:rFonts w:ascii="Times New Roman" w:hAnsi="Times New Roman" w:cs="Times New Roman"/>
          <w:sz w:val="24"/>
        </w:rPr>
      </w:pPr>
      <w:r>
        <w:rPr>
          <w:rFonts w:ascii="Times New Roman" w:hAnsi="Times New Roman" w:cs="Times New Roman"/>
          <w:b/>
          <w:sz w:val="24"/>
        </w:rPr>
        <w:t>Thematic Development</w:t>
      </w:r>
    </w:p>
    <w:p w:rsidR="002B12E9" w:rsidRDefault="002B12E9" w:rsidP="008B10E1">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630"/>
        <w:gridCol w:w="2955"/>
        <w:gridCol w:w="3240"/>
        <w:gridCol w:w="3510"/>
        <w:gridCol w:w="1563"/>
      </w:tblGrid>
      <w:tr w:rsidR="002B12E9" w:rsidRPr="008B10E1" w:rsidTr="00345E5D">
        <w:trPr>
          <w:trHeight w:val="523"/>
        </w:trPr>
        <w:tc>
          <w:tcPr>
            <w:tcW w:w="163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Chapter/Page #</w:t>
            </w:r>
          </w:p>
        </w:tc>
        <w:tc>
          <w:tcPr>
            <w:tcW w:w="2955"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Summary of the Thematic Pattern</w:t>
            </w:r>
          </w:p>
        </w:tc>
        <w:tc>
          <w:tcPr>
            <w:tcW w:w="324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Relevance/Analysis</w:t>
            </w:r>
          </w:p>
        </w:tc>
        <w:tc>
          <w:tcPr>
            <w:tcW w:w="3510"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Significant Quotation</w:t>
            </w:r>
          </w:p>
        </w:tc>
        <w:tc>
          <w:tcPr>
            <w:tcW w:w="1563" w:type="dxa"/>
          </w:tcPr>
          <w:p w:rsidR="002B12E9" w:rsidRPr="008B10E1" w:rsidRDefault="002B12E9" w:rsidP="00345E5D">
            <w:pPr>
              <w:jc w:val="center"/>
              <w:rPr>
                <w:rFonts w:ascii="Times New Roman" w:hAnsi="Times New Roman" w:cs="Times New Roman"/>
                <w:b/>
                <w:sz w:val="24"/>
              </w:rPr>
            </w:pPr>
            <w:r>
              <w:rPr>
                <w:rFonts w:ascii="Times New Roman" w:hAnsi="Times New Roman" w:cs="Times New Roman"/>
                <w:b/>
                <w:sz w:val="24"/>
              </w:rPr>
              <w:t>Quotation Page #</w:t>
            </w:r>
          </w:p>
        </w:tc>
      </w:tr>
      <w:tr w:rsidR="002B12E9" w:rsidRPr="002B12E9" w:rsidTr="00B54375">
        <w:trPr>
          <w:trHeight w:val="1430"/>
        </w:trPr>
        <w:tc>
          <w:tcPr>
            <w:tcW w:w="1630" w:type="dxa"/>
            <w:vMerge w:val="restart"/>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12-222</w:t>
            </w:r>
          </w:p>
        </w:tc>
        <w:tc>
          <w:tcPr>
            <w:tcW w:w="2955" w:type="dxa"/>
            <w:vMerge w:val="restart"/>
          </w:tcPr>
          <w:p w:rsidR="002B12E9" w:rsidRPr="00B54375" w:rsidRDefault="00B54375" w:rsidP="00345E5D">
            <w:pPr>
              <w:jc w:val="center"/>
              <w:rPr>
                <w:rFonts w:ascii="Times New Roman" w:hAnsi="Times New Roman" w:cs="Times New Roman"/>
                <w:sz w:val="24"/>
              </w:rPr>
            </w:pPr>
            <w:r>
              <w:rPr>
                <w:rFonts w:ascii="Times New Roman" w:hAnsi="Times New Roman" w:cs="Times New Roman"/>
                <w:sz w:val="24"/>
              </w:rPr>
              <w:t xml:space="preserve">Throughout </w:t>
            </w:r>
            <w:r>
              <w:rPr>
                <w:rFonts w:ascii="Times New Roman" w:hAnsi="Times New Roman" w:cs="Times New Roman"/>
                <w:i/>
                <w:sz w:val="24"/>
              </w:rPr>
              <w:t>The Color of Water</w:t>
            </w:r>
            <w:r>
              <w:rPr>
                <w:rFonts w:ascii="Times New Roman" w:hAnsi="Times New Roman" w:cs="Times New Roman"/>
                <w:sz w:val="24"/>
              </w:rPr>
              <w:t>, Ruth and James struggle with the thematic pattern of identity. James struggles with his racial identity, wishing his family were fully black so that they would truly fit in. Ruth also struggles with racial identity, as she does not fit in with any race. They both also struggle with personal identity as they try to make their way in the world and figure out who they are.</w:t>
            </w:r>
          </w:p>
        </w:tc>
        <w:tc>
          <w:tcPr>
            <w:tcW w:w="3240" w:type="dxa"/>
            <w:vMerge w:val="restart"/>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5F7076" w:rsidP="00345E5D">
            <w:pPr>
              <w:jc w:val="center"/>
              <w:rPr>
                <w:rFonts w:ascii="Times New Roman" w:hAnsi="Times New Roman" w:cs="Times New Roman"/>
                <w:sz w:val="24"/>
              </w:rPr>
            </w:pPr>
            <w:r>
              <w:rPr>
                <w:rFonts w:ascii="Times New Roman" w:hAnsi="Times New Roman" w:cs="Times New Roman"/>
                <w:sz w:val="24"/>
              </w:rPr>
              <w:t xml:space="preserve">James is confused by how his mother doesn’t look like “Rodney’s mother, or Pete’s </w:t>
            </w:r>
            <w:proofErr w:type="gramStart"/>
            <w:r>
              <w:rPr>
                <w:rFonts w:ascii="Times New Roman" w:hAnsi="Times New Roman" w:cs="Times New Roman"/>
                <w:sz w:val="24"/>
              </w:rPr>
              <w:t>mother[</w:t>
            </w:r>
            <w:proofErr w:type="gramEnd"/>
            <w:r>
              <w:rPr>
                <w:rFonts w:ascii="Times New Roman" w:hAnsi="Times New Roman" w:cs="Times New Roman"/>
                <w:sz w:val="24"/>
              </w:rPr>
              <w:t>, or himself]” (McBride 12). He is unsure of her race.</w:t>
            </w:r>
          </w:p>
        </w:tc>
        <w:tc>
          <w:tcPr>
            <w:tcW w:w="1563" w:type="dxa"/>
          </w:tcPr>
          <w:p w:rsidR="002B12E9" w:rsidRPr="002B12E9" w:rsidRDefault="005F7076" w:rsidP="00345E5D">
            <w:pPr>
              <w:jc w:val="center"/>
              <w:rPr>
                <w:rFonts w:ascii="Times New Roman" w:hAnsi="Times New Roman" w:cs="Times New Roman"/>
                <w:sz w:val="24"/>
              </w:rPr>
            </w:pPr>
            <w:r>
              <w:rPr>
                <w:rFonts w:ascii="Times New Roman" w:hAnsi="Times New Roman" w:cs="Times New Roman"/>
                <w:sz w:val="24"/>
              </w:rPr>
              <w:t>12</w:t>
            </w:r>
          </w:p>
        </w:tc>
      </w:tr>
      <w:tr w:rsidR="002B12E9" w:rsidRPr="002B12E9" w:rsidTr="00B54375">
        <w:trPr>
          <w:trHeight w:val="1430"/>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1D591A" w:rsidP="00345E5D">
            <w:pPr>
              <w:jc w:val="center"/>
              <w:rPr>
                <w:rFonts w:ascii="Times New Roman" w:hAnsi="Times New Roman" w:cs="Times New Roman"/>
                <w:sz w:val="24"/>
              </w:rPr>
            </w:pPr>
            <w:r>
              <w:rPr>
                <w:rFonts w:ascii="Times New Roman" w:hAnsi="Times New Roman" w:cs="Times New Roman"/>
                <w:sz w:val="24"/>
              </w:rPr>
              <w:t>James is surprised by his mother’s “ease among black people” (McBride 31). He observes her ability to ignore insults from both races.</w:t>
            </w:r>
          </w:p>
        </w:tc>
        <w:tc>
          <w:tcPr>
            <w:tcW w:w="1563" w:type="dxa"/>
          </w:tcPr>
          <w:p w:rsidR="002B12E9" w:rsidRPr="002B12E9" w:rsidRDefault="001D591A" w:rsidP="00345E5D">
            <w:pPr>
              <w:jc w:val="center"/>
              <w:rPr>
                <w:rFonts w:ascii="Times New Roman" w:hAnsi="Times New Roman" w:cs="Times New Roman"/>
                <w:sz w:val="24"/>
              </w:rPr>
            </w:pPr>
            <w:r>
              <w:rPr>
                <w:rFonts w:ascii="Times New Roman" w:hAnsi="Times New Roman" w:cs="Times New Roman"/>
                <w:sz w:val="24"/>
              </w:rPr>
              <w:t>31-32</w:t>
            </w:r>
          </w:p>
        </w:tc>
      </w:tr>
      <w:tr w:rsidR="002B12E9" w:rsidRPr="002B12E9" w:rsidTr="005F7076">
        <w:trPr>
          <w:trHeight w:val="1610"/>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F669AB" w:rsidP="00F669AB">
            <w:pPr>
              <w:jc w:val="center"/>
              <w:rPr>
                <w:rFonts w:ascii="Times New Roman" w:hAnsi="Times New Roman" w:cs="Times New Roman"/>
                <w:sz w:val="24"/>
              </w:rPr>
            </w:pPr>
            <w:r>
              <w:rPr>
                <w:rFonts w:ascii="Times New Roman" w:hAnsi="Times New Roman" w:cs="Times New Roman"/>
                <w:sz w:val="24"/>
              </w:rPr>
              <w:t>James realizes that “[his] family has a history</w:t>
            </w:r>
            <w:r w:rsidR="00237736">
              <w:rPr>
                <w:rFonts w:ascii="Times New Roman" w:hAnsi="Times New Roman" w:cs="Times New Roman"/>
                <w:sz w:val="24"/>
              </w:rPr>
              <w:t xml:space="preserve"> [in synagogues]” (McBride 221) and that part of him is Jewish, even if he never knew that growing up.</w:t>
            </w:r>
          </w:p>
        </w:tc>
        <w:tc>
          <w:tcPr>
            <w:tcW w:w="1563" w:type="dxa"/>
          </w:tcPr>
          <w:p w:rsidR="002B12E9" w:rsidRPr="002B12E9" w:rsidRDefault="00237736" w:rsidP="00345E5D">
            <w:pPr>
              <w:jc w:val="center"/>
              <w:rPr>
                <w:rFonts w:ascii="Times New Roman" w:hAnsi="Times New Roman" w:cs="Times New Roman"/>
                <w:sz w:val="24"/>
              </w:rPr>
            </w:pPr>
            <w:r>
              <w:rPr>
                <w:rFonts w:ascii="Times New Roman" w:hAnsi="Times New Roman" w:cs="Times New Roman"/>
                <w:sz w:val="24"/>
              </w:rPr>
              <w:t>221-222</w:t>
            </w:r>
          </w:p>
        </w:tc>
      </w:tr>
      <w:tr w:rsidR="002B12E9" w:rsidRPr="002B12E9" w:rsidTr="005F7076">
        <w:trPr>
          <w:trHeight w:val="2114"/>
        </w:trPr>
        <w:tc>
          <w:tcPr>
            <w:tcW w:w="1630" w:type="dxa"/>
            <w:vMerge w:val="restart"/>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lastRenderedPageBreak/>
              <w:t>199-277</w:t>
            </w:r>
          </w:p>
        </w:tc>
        <w:tc>
          <w:tcPr>
            <w:tcW w:w="2955" w:type="dxa"/>
            <w:vMerge w:val="restart"/>
          </w:tcPr>
          <w:p w:rsidR="002B12E9" w:rsidRPr="00B54375" w:rsidRDefault="00B54375" w:rsidP="00345E5D">
            <w:pPr>
              <w:jc w:val="center"/>
              <w:rPr>
                <w:rFonts w:ascii="Times New Roman" w:hAnsi="Times New Roman" w:cs="Times New Roman"/>
                <w:sz w:val="24"/>
              </w:rPr>
            </w:pPr>
            <w:r>
              <w:rPr>
                <w:rFonts w:ascii="Times New Roman" w:hAnsi="Times New Roman" w:cs="Times New Roman"/>
                <w:i/>
                <w:sz w:val="24"/>
              </w:rPr>
              <w:t>The Color of Water</w:t>
            </w:r>
            <w:r>
              <w:rPr>
                <w:rFonts w:ascii="Times New Roman" w:hAnsi="Times New Roman" w:cs="Times New Roman"/>
                <w:sz w:val="24"/>
              </w:rPr>
              <w:t xml:space="preserve"> explores the thematic pattern of family and how it affects people. James</w:t>
            </w:r>
            <w:r w:rsidR="00AA5394">
              <w:rPr>
                <w:rFonts w:ascii="Times New Roman" w:hAnsi="Times New Roman" w:cs="Times New Roman"/>
                <w:sz w:val="24"/>
              </w:rPr>
              <w:t xml:space="preserve"> often depends and defines himself by his family, following his siblings in supporting Black Pride, and he also learns more about his family throughout the book. Ruth, on the other hand, breaks free from her broken biological family and creates a family of her own.</w:t>
            </w:r>
          </w:p>
        </w:tc>
        <w:tc>
          <w:tcPr>
            <w:tcW w:w="3240" w:type="dxa"/>
            <w:vMerge w:val="restart"/>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5F7076" w:rsidP="005F7076">
            <w:pPr>
              <w:jc w:val="center"/>
              <w:rPr>
                <w:rFonts w:ascii="Times New Roman" w:hAnsi="Times New Roman" w:cs="Times New Roman"/>
                <w:sz w:val="24"/>
              </w:rPr>
            </w:pPr>
            <w:proofErr w:type="spellStart"/>
            <w:r>
              <w:rPr>
                <w:rFonts w:ascii="Times New Roman" w:hAnsi="Times New Roman" w:cs="Times New Roman"/>
                <w:sz w:val="24"/>
              </w:rPr>
              <w:t>Tateh</w:t>
            </w:r>
            <w:proofErr w:type="spellEnd"/>
            <w:r>
              <w:rPr>
                <w:rFonts w:ascii="Times New Roman" w:hAnsi="Times New Roman" w:cs="Times New Roman"/>
                <w:sz w:val="24"/>
              </w:rPr>
              <w:t xml:space="preserve"> has an affair and “want[s] to divorce [</w:t>
            </w:r>
            <w:proofErr w:type="spellStart"/>
            <w:r>
              <w:rPr>
                <w:rFonts w:ascii="Times New Roman" w:hAnsi="Times New Roman" w:cs="Times New Roman"/>
                <w:sz w:val="24"/>
              </w:rPr>
              <w:t>Mameh</w:t>
            </w:r>
            <w:proofErr w:type="spellEnd"/>
            <w:r>
              <w:rPr>
                <w:rFonts w:ascii="Times New Roman" w:hAnsi="Times New Roman" w:cs="Times New Roman"/>
                <w:sz w:val="24"/>
              </w:rPr>
              <w:t>] so he could marry his fat girlfriend” (McBride 199). Despite the divorce, their broken family “still live[s] together, and [they are] all miserable” (McBride 200).</w:t>
            </w:r>
          </w:p>
        </w:tc>
        <w:tc>
          <w:tcPr>
            <w:tcW w:w="1563" w:type="dxa"/>
          </w:tcPr>
          <w:p w:rsidR="002B12E9" w:rsidRPr="002B12E9" w:rsidRDefault="005F7076" w:rsidP="00345E5D">
            <w:pPr>
              <w:jc w:val="center"/>
              <w:rPr>
                <w:rFonts w:ascii="Times New Roman" w:hAnsi="Times New Roman" w:cs="Times New Roman"/>
                <w:sz w:val="24"/>
              </w:rPr>
            </w:pPr>
            <w:r>
              <w:rPr>
                <w:rFonts w:ascii="Times New Roman" w:hAnsi="Times New Roman" w:cs="Times New Roman"/>
                <w:sz w:val="24"/>
              </w:rPr>
              <w:t>199-200</w:t>
            </w:r>
          </w:p>
        </w:tc>
      </w:tr>
      <w:tr w:rsidR="002B12E9" w:rsidRPr="002B12E9" w:rsidTr="00AA5394">
        <w:trPr>
          <w:trHeight w:val="1250"/>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124519" w:rsidP="00345E5D">
            <w:pPr>
              <w:jc w:val="center"/>
              <w:rPr>
                <w:rFonts w:ascii="Times New Roman" w:hAnsi="Times New Roman" w:cs="Times New Roman"/>
                <w:sz w:val="24"/>
              </w:rPr>
            </w:pPr>
            <w:r>
              <w:rPr>
                <w:rFonts w:ascii="Times New Roman" w:hAnsi="Times New Roman" w:cs="Times New Roman"/>
                <w:sz w:val="24"/>
              </w:rPr>
              <w:t xml:space="preserve">Ruth leaves and </w:t>
            </w:r>
            <w:proofErr w:type="spellStart"/>
            <w:r>
              <w:rPr>
                <w:rFonts w:ascii="Times New Roman" w:hAnsi="Times New Roman" w:cs="Times New Roman"/>
                <w:sz w:val="24"/>
              </w:rPr>
              <w:t>Tateh</w:t>
            </w:r>
            <w:proofErr w:type="spellEnd"/>
            <w:r>
              <w:rPr>
                <w:rFonts w:ascii="Times New Roman" w:hAnsi="Times New Roman" w:cs="Times New Roman"/>
                <w:sz w:val="24"/>
              </w:rPr>
              <w:t xml:space="preserve"> tells her to “[n]ever come home again” (McBride 215). When Ruth tries to visit her mother, she is told that she is “out of the family” (McBride 216) and that she should stay out of it.</w:t>
            </w:r>
          </w:p>
        </w:tc>
        <w:tc>
          <w:tcPr>
            <w:tcW w:w="1563" w:type="dxa"/>
          </w:tcPr>
          <w:p w:rsidR="002B12E9" w:rsidRPr="002B12E9" w:rsidRDefault="00124519" w:rsidP="00345E5D">
            <w:pPr>
              <w:jc w:val="center"/>
              <w:rPr>
                <w:rFonts w:ascii="Times New Roman" w:hAnsi="Times New Roman" w:cs="Times New Roman"/>
                <w:sz w:val="24"/>
              </w:rPr>
            </w:pPr>
            <w:r>
              <w:rPr>
                <w:rFonts w:ascii="Times New Roman" w:hAnsi="Times New Roman" w:cs="Times New Roman"/>
                <w:sz w:val="24"/>
              </w:rPr>
              <w:t>215-216</w:t>
            </w:r>
          </w:p>
        </w:tc>
      </w:tr>
      <w:tr w:rsidR="002B12E9" w:rsidRPr="002B12E9" w:rsidTr="002B12E9">
        <w:trPr>
          <w:trHeight w:val="536"/>
        </w:trPr>
        <w:tc>
          <w:tcPr>
            <w:tcW w:w="1630" w:type="dxa"/>
            <w:vMerge/>
          </w:tcPr>
          <w:p w:rsidR="002B12E9" w:rsidRPr="002B12E9" w:rsidRDefault="002B12E9" w:rsidP="00345E5D">
            <w:pPr>
              <w:jc w:val="center"/>
              <w:rPr>
                <w:rFonts w:ascii="Times New Roman" w:hAnsi="Times New Roman" w:cs="Times New Roman"/>
                <w:sz w:val="24"/>
              </w:rPr>
            </w:pPr>
          </w:p>
        </w:tc>
        <w:tc>
          <w:tcPr>
            <w:tcW w:w="2955" w:type="dxa"/>
            <w:vMerge/>
          </w:tcPr>
          <w:p w:rsidR="002B12E9" w:rsidRPr="002B12E9" w:rsidRDefault="002B12E9" w:rsidP="00345E5D">
            <w:pPr>
              <w:jc w:val="center"/>
              <w:rPr>
                <w:rFonts w:ascii="Times New Roman" w:hAnsi="Times New Roman" w:cs="Times New Roman"/>
                <w:sz w:val="24"/>
              </w:rPr>
            </w:pPr>
          </w:p>
        </w:tc>
        <w:tc>
          <w:tcPr>
            <w:tcW w:w="3240" w:type="dxa"/>
            <w:vMerge/>
          </w:tcPr>
          <w:p w:rsidR="002B12E9" w:rsidRPr="002B12E9" w:rsidRDefault="002B12E9" w:rsidP="00345E5D">
            <w:pPr>
              <w:jc w:val="center"/>
              <w:rPr>
                <w:rFonts w:ascii="Times New Roman" w:hAnsi="Times New Roman" w:cs="Times New Roman"/>
                <w:sz w:val="24"/>
              </w:rPr>
            </w:pPr>
          </w:p>
        </w:tc>
        <w:tc>
          <w:tcPr>
            <w:tcW w:w="3510" w:type="dxa"/>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Ruth “has created her own nation, a rainbow coalition” (McBride 277) that visits each year during the holidays. Ruth has created her own diverse family that is still close.</w:t>
            </w:r>
          </w:p>
        </w:tc>
        <w:tc>
          <w:tcPr>
            <w:tcW w:w="1563" w:type="dxa"/>
          </w:tcPr>
          <w:p w:rsidR="002B12E9" w:rsidRPr="002B12E9" w:rsidRDefault="008D48AB" w:rsidP="00345E5D">
            <w:pPr>
              <w:jc w:val="center"/>
              <w:rPr>
                <w:rFonts w:ascii="Times New Roman" w:hAnsi="Times New Roman" w:cs="Times New Roman"/>
                <w:sz w:val="24"/>
              </w:rPr>
            </w:pPr>
            <w:r>
              <w:rPr>
                <w:rFonts w:ascii="Times New Roman" w:hAnsi="Times New Roman" w:cs="Times New Roman"/>
                <w:sz w:val="24"/>
              </w:rPr>
              <w:t>276-277</w:t>
            </w:r>
          </w:p>
        </w:tc>
      </w:tr>
    </w:tbl>
    <w:p w:rsidR="002B12E9" w:rsidRPr="002B12E9" w:rsidRDefault="002B12E9" w:rsidP="008B10E1">
      <w:pPr>
        <w:spacing w:after="0"/>
        <w:rPr>
          <w:rFonts w:ascii="Times New Roman" w:hAnsi="Times New Roman" w:cs="Times New Roman"/>
          <w:sz w:val="24"/>
        </w:rPr>
      </w:pPr>
    </w:p>
    <w:sectPr w:rsidR="002B12E9" w:rsidRPr="002B12E9" w:rsidSect="008B10E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E1"/>
    <w:rsid w:val="000A6C58"/>
    <w:rsid w:val="00124519"/>
    <w:rsid w:val="001325C5"/>
    <w:rsid w:val="00144950"/>
    <w:rsid w:val="00151109"/>
    <w:rsid w:val="001D591A"/>
    <w:rsid w:val="002259E4"/>
    <w:rsid w:val="00237736"/>
    <w:rsid w:val="002A2A0D"/>
    <w:rsid w:val="002B12E9"/>
    <w:rsid w:val="00354DF8"/>
    <w:rsid w:val="003F30AD"/>
    <w:rsid w:val="00413D74"/>
    <w:rsid w:val="004639CD"/>
    <w:rsid w:val="0048750A"/>
    <w:rsid w:val="00577054"/>
    <w:rsid w:val="005C5BAA"/>
    <w:rsid w:val="005F7076"/>
    <w:rsid w:val="00606998"/>
    <w:rsid w:val="0061085E"/>
    <w:rsid w:val="006177A9"/>
    <w:rsid w:val="006A36B3"/>
    <w:rsid w:val="006B4DE9"/>
    <w:rsid w:val="006B7A31"/>
    <w:rsid w:val="007059FF"/>
    <w:rsid w:val="007E0AFA"/>
    <w:rsid w:val="00805A08"/>
    <w:rsid w:val="008160D1"/>
    <w:rsid w:val="008A4240"/>
    <w:rsid w:val="008B10E1"/>
    <w:rsid w:val="008D48AB"/>
    <w:rsid w:val="008E54DB"/>
    <w:rsid w:val="009324C4"/>
    <w:rsid w:val="0097031A"/>
    <w:rsid w:val="009A5979"/>
    <w:rsid w:val="00A01F4D"/>
    <w:rsid w:val="00A44213"/>
    <w:rsid w:val="00AA5394"/>
    <w:rsid w:val="00AA6F72"/>
    <w:rsid w:val="00AE27ED"/>
    <w:rsid w:val="00B054DD"/>
    <w:rsid w:val="00B54375"/>
    <w:rsid w:val="00BB6407"/>
    <w:rsid w:val="00BD4A53"/>
    <w:rsid w:val="00C27BEC"/>
    <w:rsid w:val="00C622F0"/>
    <w:rsid w:val="00C71DC9"/>
    <w:rsid w:val="00D21994"/>
    <w:rsid w:val="00E01AFD"/>
    <w:rsid w:val="00E02AA7"/>
    <w:rsid w:val="00E77777"/>
    <w:rsid w:val="00ED749A"/>
    <w:rsid w:val="00F52F27"/>
    <w:rsid w:val="00F554B3"/>
    <w:rsid w:val="00F55D49"/>
    <w:rsid w:val="00F64208"/>
    <w:rsid w:val="00F669AB"/>
    <w:rsid w:val="00F92547"/>
    <w:rsid w:val="00FC5F43"/>
    <w:rsid w:val="00FF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03F2C-2A79-4A69-8D1F-B6C08622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39</cp:revision>
  <dcterms:created xsi:type="dcterms:W3CDTF">2016-06-23T13:34:00Z</dcterms:created>
  <dcterms:modified xsi:type="dcterms:W3CDTF">2016-07-30T01:34:00Z</dcterms:modified>
</cp:coreProperties>
</file>