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AC3A9" w14:textId="63628FF2" w:rsidR="00B430C9" w:rsidRDefault="008B6329" w:rsidP="008B632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Field Safety Plan</w:t>
      </w:r>
    </w:p>
    <w:p w14:paraId="07B31C25" w14:textId="0D2F36BC" w:rsidR="008B6329" w:rsidRDefault="008B6329" w:rsidP="00BA690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Nestbox Monitoring </w:t>
      </w:r>
      <w:r w:rsidR="00E84758">
        <w:rPr>
          <w:sz w:val="24"/>
          <w:szCs w:val="24"/>
        </w:rPr>
        <w:t>Picnic Grounds</w:t>
      </w:r>
    </w:p>
    <w:p w14:paraId="0A677757" w14:textId="07BA327A" w:rsidR="008B6329" w:rsidRDefault="00E84758" w:rsidP="00BA690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ECD14" wp14:editId="713C6116">
            <wp:extent cx="5943600" cy="4202430"/>
            <wp:effectExtent l="0" t="0" r="0" b="7620"/>
            <wp:docPr id="3" name="Picture 3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B6329" w14:paraId="36C589C0" w14:textId="77777777" w:rsidTr="008B6329">
        <w:tc>
          <w:tcPr>
            <w:tcW w:w="1885" w:type="dxa"/>
          </w:tcPr>
          <w:p w14:paraId="7D8E8203" w14:textId="22595CC9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Site</w:t>
            </w:r>
          </w:p>
        </w:tc>
        <w:tc>
          <w:tcPr>
            <w:tcW w:w="7465" w:type="dxa"/>
          </w:tcPr>
          <w:p w14:paraId="5F1EAC51" w14:textId="47D50BB7" w:rsidR="008B6329" w:rsidRDefault="00E84758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Picnic Grounds</w:t>
            </w:r>
          </w:p>
        </w:tc>
      </w:tr>
      <w:tr w:rsidR="008B6329" w14:paraId="2766A68A" w14:textId="77777777" w:rsidTr="008B6329">
        <w:tc>
          <w:tcPr>
            <w:tcW w:w="1885" w:type="dxa"/>
          </w:tcPr>
          <w:p w14:paraId="53425AEC" w14:textId="20671AC6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Nestboxes</w:t>
            </w:r>
          </w:p>
        </w:tc>
        <w:tc>
          <w:tcPr>
            <w:tcW w:w="7465" w:type="dxa"/>
          </w:tcPr>
          <w:p w14:paraId="33A6F736" w14:textId="49088434" w:rsidR="008B6329" w:rsidRDefault="00BA6903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Putah Creek Riparian Reserve (PCRR)/Experimental Ecosystem: 10 nest boxes on poles. UC Davis Foundation Plant Services (FPS): 20 nest boxes on poles split between two locations.</w:t>
            </w:r>
          </w:p>
        </w:tc>
      </w:tr>
      <w:tr w:rsidR="008B6329" w14:paraId="6DCC41DD" w14:textId="77777777" w:rsidTr="008B6329">
        <w:tc>
          <w:tcPr>
            <w:tcW w:w="1885" w:type="dxa"/>
          </w:tcPr>
          <w:p w14:paraId="280FC065" w14:textId="42B570A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7465" w:type="dxa"/>
          </w:tcPr>
          <w:p w14:paraId="7F54A85F" w14:textId="6276D9EE" w:rsidR="008B6329" w:rsidRDefault="00BA6903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PCRR; UC Davis</w:t>
            </w:r>
          </w:p>
        </w:tc>
      </w:tr>
      <w:tr w:rsidR="008B6329" w14:paraId="38A3ED3B" w14:textId="77777777" w:rsidTr="008B6329">
        <w:tc>
          <w:tcPr>
            <w:tcW w:w="1885" w:type="dxa"/>
          </w:tcPr>
          <w:p w14:paraId="5007B724" w14:textId="798398B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 Codes</w:t>
            </w:r>
          </w:p>
        </w:tc>
        <w:tc>
          <w:tcPr>
            <w:tcW w:w="7465" w:type="dxa"/>
          </w:tcPr>
          <w:p w14:paraId="5309C3A8" w14:textId="1E5D1AFF" w:rsidR="008B6329" w:rsidRDefault="00BA6903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to PCRR requires permission from JP Marié (jpmarie@ucdavis.edu)</w:t>
            </w:r>
          </w:p>
        </w:tc>
      </w:tr>
      <w:tr w:rsidR="008B6329" w14:paraId="6DA00285" w14:textId="77777777" w:rsidTr="008B6329">
        <w:trPr>
          <w:trHeight w:val="30"/>
        </w:trPr>
        <w:tc>
          <w:tcPr>
            <w:tcW w:w="1885" w:type="dxa"/>
          </w:tcPr>
          <w:p w14:paraId="03D0CB2D" w14:textId="77CD2D35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Directions</w:t>
            </w:r>
          </w:p>
        </w:tc>
        <w:tc>
          <w:tcPr>
            <w:tcW w:w="7465" w:type="dxa"/>
          </w:tcPr>
          <w:p w14:paraId="7C0F2F8C" w14:textId="17ADF5C5" w:rsidR="008B6329" w:rsidRDefault="008072E6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</w:t>
            </w:r>
            <w:r w:rsidR="00BA6903">
              <w:rPr>
                <w:sz w:val="24"/>
                <w:szCs w:val="24"/>
              </w:rPr>
              <w:t>FPS: drive W from campus on Hutchinson Drive, then turn L on gravel road just W of Hopkins Rd. Orchard boxes are to the R and L. To continue to row crop boxes, continue down gravel road to last R then continue W to last two fields. To PCRR, drive W from campus on Hutchinson Drive, then turn L on Pedrick Road/Co Road 98. Continue to R on parking area for PCRR, just north of Putah Creek. Go through gate at W end of parking lot (ask JP Marié for gate code) and first five boxes are L. To reach second 5, continue through first gate on R side of road, take second L, continue to boxes.</w:t>
            </w:r>
          </w:p>
        </w:tc>
      </w:tr>
    </w:tbl>
    <w:p w14:paraId="13866045" w14:textId="77777777" w:rsidR="008B6329" w:rsidRPr="008B6329" w:rsidRDefault="008B6329" w:rsidP="008B6329">
      <w:pPr>
        <w:jc w:val="center"/>
        <w:rPr>
          <w:sz w:val="24"/>
          <w:szCs w:val="24"/>
        </w:rPr>
      </w:pPr>
    </w:p>
    <w:sectPr w:rsidR="008B6329" w:rsidRPr="008B6329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EF78B" w14:textId="77777777" w:rsidR="00B21F70" w:rsidRDefault="00B21F70" w:rsidP="008B6329">
      <w:pPr>
        <w:spacing w:after="0" w:line="240" w:lineRule="auto"/>
      </w:pPr>
      <w:r>
        <w:separator/>
      </w:r>
    </w:p>
  </w:endnote>
  <w:endnote w:type="continuationSeparator" w:id="0">
    <w:p w14:paraId="08A57327" w14:textId="77777777" w:rsidR="00B21F70" w:rsidRDefault="00B21F70" w:rsidP="008B6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EE3C3" w14:textId="77777777" w:rsidR="00B21F70" w:rsidRDefault="00B21F70" w:rsidP="008B6329">
      <w:pPr>
        <w:spacing w:after="0" w:line="240" w:lineRule="auto"/>
      </w:pPr>
      <w:r>
        <w:separator/>
      </w:r>
    </w:p>
  </w:footnote>
  <w:footnote w:type="continuationSeparator" w:id="0">
    <w:p w14:paraId="29636CBB" w14:textId="77777777" w:rsidR="00B21F70" w:rsidRDefault="00B21F70" w:rsidP="008B6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C0A76" w14:textId="77777777" w:rsidR="008B6329" w:rsidRPr="008B6329" w:rsidRDefault="008B6329" w:rsidP="008B6329">
    <w:pPr>
      <w:rPr>
        <w:rFonts w:ascii="Arial" w:hAnsi="Arial" w:cs="Arial"/>
        <w:b/>
        <w:bCs/>
        <w:u w:val="single"/>
      </w:rPr>
    </w:pPr>
    <w:r w:rsidRPr="008B6329">
      <w:rPr>
        <w:rFonts w:ascii="Arial" w:hAnsi="Arial" w:cs="Arial"/>
        <w:b/>
        <w:bCs/>
        <w:u w:val="single"/>
      </w:rPr>
      <w:t>Photos, Maps, Diagrams</w:t>
    </w:r>
  </w:p>
  <w:p w14:paraId="4875C2AC" w14:textId="77777777" w:rsidR="008B6329" w:rsidRDefault="008B63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29"/>
    <w:rsid w:val="005C1239"/>
    <w:rsid w:val="007D6292"/>
    <w:rsid w:val="008072E6"/>
    <w:rsid w:val="008B6329"/>
    <w:rsid w:val="00B21F70"/>
    <w:rsid w:val="00BA6903"/>
    <w:rsid w:val="00C06EBC"/>
    <w:rsid w:val="00E36A9C"/>
    <w:rsid w:val="00E8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13C4"/>
  <w15:chartTrackingRefBased/>
  <w15:docId w15:val="{35FADCA0-96A8-4AAE-9A0C-79B548BA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329"/>
  </w:style>
  <w:style w:type="paragraph" w:styleId="Footer">
    <w:name w:val="footer"/>
    <w:basedOn w:val="Normal"/>
    <w:link w:val="Foot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329"/>
  </w:style>
  <w:style w:type="table" w:styleId="TableGrid">
    <w:name w:val="Table Grid"/>
    <w:basedOn w:val="TableNormal"/>
    <w:uiPriority w:val="39"/>
    <w:rsid w:val="008B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Lauck</dc:creator>
  <cp:keywords/>
  <dc:description/>
  <cp:lastModifiedBy>Katie Lauck</cp:lastModifiedBy>
  <cp:revision>3</cp:revision>
  <dcterms:created xsi:type="dcterms:W3CDTF">2021-04-09T18:34:00Z</dcterms:created>
  <dcterms:modified xsi:type="dcterms:W3CDTF">2021-04-09T18:45:00Z</dcterms:modified>
</cp:coreProperties>
</file>