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DD4F5" w14:textId="4FB493A9" w:rsidR="00280193" w:rsidRPr="00280193" w:rsidRDefault="00280193" w:rsidP="00280193">
      <w:pPr>
        <w:widowControl w:val="0"/>
        <w:suppressLineNumbers/>
        <w:spacing w:after="120"/>
        <w:jc w:val="center"/>
        <w:rPr>
          <w:b/>
          <w:bCs/>
        </w:rPr>
      </w:pPr>
      <w:r>
        <w:rPr>
          <w:b/>
          <w:bCs/>
        </w:rPr>
        <w:t xml:space="preserve">Application for the </w:t>
      </w:r>
      <w:r>
        <w:rPr>
          <w:b/>
          <w:bCs/>
          <w:i/>
          <w:iCs/>
        </w:rPr>
        <w:t>Earth Scholar Award</w:t>
      </w:r>
    </w:p>
    <w:p w14:paraId="3051E76F" w14:textId="18B0670B" w:rsidR="00280193" w:rsidRDefault="00280193" w:rsidP="00E5626D">
      <w:pPr>
        <w:widowControl w:val="0"/>
        <w:suppressLineNumbers/>
        <w:spacing w:after="120"/>
        <w:rPr>
          <w:b/>
          <w:bCs/>
        </w:rPr>
      </w:pPr>
      <w:r>
        <w:rPr>
          <w:b/>
          <w:bCs/>
        </w:rPr>
        <w:t>Title</w:t>
      </w:r>
      <w:r>
        <w:t xml:space="preserve">: </w:t>
      </w:r>
      <w:r w:rsidRPr="006A11E9">
        <w:rPr>
          <w:b/>
          <w:bCs/>
        </w:rPr>
        <w:t>Mechanisms underlying the interactive effect of temperature spikes and land cover on nesting birds</w:t>
      </w:r>
    </w:p>
    <w:p w14:paraId="49DFBA87" w14:textId="134FE6EB" w:rsidR="00280193" w:rsidRDefault="00280193" w:rsidP="00813C67">
      <w:pPr>
        <w:widowControl w:val="0"/>
        <w:suppressLineNumbers/>
      </w:pPr>
      <w:r>
        <w:t xml:space="preserve">Applicant: Katherine Lauck, </w:t>
      </w:r>
      <w:hyperlink r:id="rId4" w:history="1">
        <w:r w:rsidRPr="00995D3D">
          <w:rPr>
            <w:rStyle w:val="Hyperlink"/>
          </w:rPr>
          <w:t>kslauck@ucdavis.edu</w:t>
        </w:r>
      </w:hyperlink>
    </w:p>
    <w:p w14:paraId="4E86E207" w14:textId="7BD0EA10" w:rsidR="00280193" w:rsidRDefault="00280193" w:rsidP="00813C67">
      <w:pPr>
        <w:widowControl w:val="0"/>
        <w:suppressLineNumbers/>
      </w:pPr>
      <w:r>
        <w:t>Program and position: Graduate Group in Ecology PhD candidate, 4</w:t>
      </w:r>
      <w:r w:rsidRPr="00280193">
        <w:rPr>
          <w:vertAlign w:val="superscript"/>
        </w:rPr>
        <w:t>th</w:t>
      </w:r>
      <w:r>
        <w:t xml:space="preserve"> year</w:t>
      </w:r>
    </w:p>
    <w:p w14:paraId="13CB26C0" w14:textId="5553439D" w:rsidR="00E50878" w:rsidRDefault="00280193" w:rsidP="00E5626D">
      <w:pPr>
        <w:widowControl w:val="0"/>
        <w:suppressLineNumbers/>
        <w:spacing w:after="120"/>
      </w:pPr>
      <w:r>
        <w:t>Major advisor: Daniel Karp</w:t>
      </w:r>
      <w:r w:rsidR="00E50878">
        <w:t xml:space="preserve">, </w:t>
      </w:r>
      <w:hyperlink r:id="rId5" w:history="1">
        <w:r w:rsidR="00E50878" w:rsidRPr="00FD7CEC">
          <w:rPr>
            <w:rStyle w:val="Hyperlink"/>
          </w:rPr>
          <w:t>dkarp@ucdavis.edu</w:t>
        </w:r>
      </w:hyperlink>
    </w:p>
    <w:p w14:paraId="1FF7C102" w14:textId="38ACD6F9" w:rsidR="00B32B36" w:rsidRDefault="00B32B36" w:rsidP="00B32B36">
      <w:pPr>
        <w:widowControl w:val="0"/>
        <w:suppressLineNumbers/>
        <w:spacing w:after="120"/>
        <w:contextualSpacing/>
      </w:pPr>
      <w:r w:rsidRPr="006A11E9">
        <w:t>The interactive effects of climate change and habitat conversion to agriculture constitute the primary threat</w:t>
      </w:r>
      <w:r>
        <w:t>s</w:t>
      </w:r>
      <w:r w:rsidRPr="006A11E9">
        <w:t xml:space="preserve"> to terrestrial wildlife</w:t>
      </w:r>
      <w:r>
        <w:t xml:space="preserve"> </w:t>
      </w:r>
      <w:r>
        <w:fldChar w:fldCharType="begin"/>
      </w:r>
      <w:r>
        <w:instrText xml:space="preserve"> ADDIN ZOTERO_ITEM CSL_CITATION {"citationID":"E5Og17ci","properties":{"formattedCitation":"({\\i{}1}, {\\i{}2})","plainCitation":"(1, 2)","noteIndex":0},"citationItems":[{"id":40,"uris":["http://zotero.org/users/6633491/items/BF8BNNNR"],"itemData":{"id":40,"type":"article-journal","abstract":"Scenarios of changes in biodiversity for the year 2100 can now be developed based on scenarios of changes in atmospheric carbon dioxide, climate, vegetation, and land use and the known sensitivity of biodiversity to these changes. This study identified a ranking of the importance of drivers of change, a ranking of the biomes with respect to expected changes, and the major sources of uncertainties. For terrestrial ecosystems, land-use change probably will have the largest effect, followed by climate change, nitrogen deposition, biotic exchange, and elevated carbon dioxide concentration. For freshwater ecosystems, biotic exchange is much more important. Mediterranean climate and grassland ecosystems likely will experience the greatest proportional change in biodiversity because of the substantial influence of all drivers of biodiversity change. Northern temperate ecosystems are estimated to experience the least biodiversity change because major land-use change has already occurred. Plausible changes in biodiversity in other biomes depend on interactions among the causes of biodiversity change. These interactions represent one of the largest uncertainties in projections of future biodiversity change.","container-title":"Science","DOI":"10.1126/science.287.5459.1770","ISSN":"00368075","issue":"5459","note":"PMID: 10710299","page":"1770-1774","title":"Global biodiversity scenarios for the year 2100","volume":"287","author":[{"family":"Sala","given":"Osvaldo E."},{"family":"Chapin","given":"F. Stuart"},{"family":"Armesto","given":"Juan J."},{"family":"Berlow","given":"Eric"},{"family":"Bloomfield","given":"Janine"},{"family":"Dirzo","given":"Rodolfo"},{"family":"Huber-Sanwald","given":"Elisabeth"},{"family":"Huenneke","given":"Laura F."},{"family":"Jackson","given":"Robert B."},{"family":"Kinzig","given":"Ann"},{"family":"Leemans","given":"Rik"},{"family":"Lodge","given":"David M."},{"family":"Mooney","given":"Harold A."},{"family":"Oesterheld","given":"Martin"},{"family":"Poff","given":"N. Le Roy"},{"family":"Sykes","given":"Martin T."},{"family":"Walker","given":"Brian H."},{"family":"Walker","given":"Marilyn"},{"family":"Wall","given":"Diana H."}],"issued":{"date-parts":[["2000"]]}}},{"id":10,"uris":["http://zotero.org/users/6633491/items/L8MSDSD5"],"itemData":{"id":10,"type":"article-journal","abstract":"Animal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biodiversity.","container-title":"Global Change Biology","DOI":"10.1111/gcb.14361","ISSN":"13652486","issue":"10","page":"4521-4531","title":"Rapid warming is associated with population decline among terrestrial birds and mammals globally","volume":"24","author":[{"family":"Spooner","given":"Fiona E.B."},{"family":"Pearson","given":"Richard G."},{"family":"Freeman","given":"Robin"}],"issued":{"date-parts":[["2018"]]}}}],"schema":"https://github.com/citation-style-language/schema/raw/master/csl-citation.json"} </w:instrText>
      </w:r>
      <w:r>
        <w:fldChar w:fldCharType="separate"/>
      </w:r>
      <w:r w:rsidRPr="00E01DF0">
        <w:rPr>
          <w:szCs w:val="24"/>
        </w:rPr>
        <w:t>(</w:t>
      </w:r>
      <w:r w:rsidRPr="00E01DF0">
        <w:rPr>
          <w:i/>
          <w:iCs/>
          <w:szCs w:val="24"/>
        </w:rPr>
        <w:t>1</w:t>
      </w:r>
      <w:r w:rsidRPr="00E01DF0">
        <w:rPr>
          <w:szCs w:val="24"/>
        </w:rPr>
        <w:t xml:space="preserve">, </w:t>
      </w:r>
      <w:r w:rsidRPr="00E01DF0">
        <w:rPr>
          <w:i/>
          <w:iCs/>
          <w:szCs w:val="24"/>
        </w:rPr>
        <w:t>2</w:t>
      </w:r>
      <w:r w:rsidRPr="00E01DF0">
        <w:rPr>
          <w:szCs w:val="24"/>
        </w:rPr>
        <w:t>)</w:t>
      </w:r>
      <w:r>
        <w:fldChar w:fldCharType="end"/>
      </w:r>
      <w:r>
        <w:t>.</w:t>
      </w:r>
      <w:r w:rsidRPr="006A11E9">
        <w:t xml:space="preserve"> Efforts to increase biodiversity in agricultur</w:t>
      </w:r>
      <w:r>
        <w:t>e</w:t>
      </w:r>
      <w:r w:rsidRPr="006A11E9">
        <w:t>, such as planting polycultures, may allow more species to thrive in human-dominated landscapes.</w:t>
      </w:r>
      <w:r>
        <w:fldChar w:fldCharType="begin"/>
      </w:r>
      <w:r>
        <w:instrText xml:space="preserve"> ADDIN ZOTERO_ITEM CSL_CITATION {"citationID":"eQzOsN5V","properties":{"formattedCitation":"({\\i{}3})","plainCitation":"(3)","noteIndex":0},"citationItems":[{"id":60,"uris":["http://zotero.org/users/6633491/items/KB5TS72E"],"itemData":{"id":60,"type":"article-journal","abstract":"How can we manage farmlands, forests, and rangelands to respond to the triple challenge of the Anthropocene-biodiversity loss, climate change, and unsustainable land use? When managed by using biodiversity-based techniques such as agroforestry, silvopasture, diversified farming, and ecosystem-based forest management, these socioeconomic systems can help maintain biodiversity and provide habitat connectivity, thereby complementing protected areas and providing greater resilience to climate change. Simultaneously, the use of these management techniques can improve yields and profitability more sustainably, enhancing livelihoods and food security. This approach to \"working lands conservation\" can create landscapes that work for nature and people. However, many socioeconomic challenges impede the uptake of biodiversity-based land management practices. Although improving voluntary incentives, market instruments, environmental regulations, and governance is essential to support working lands conservation, it is community action, social movements, and broad coalitions among citizens, businesses, nonprofits, and government agencies that have the power to transform how we manage land and protect the environment.","container-title":"Science","DOI":"10.1126/science.aau6020","ISSN":"10959203","issue":"6412","note":"PMID: 30337381\nCitation Key: Kremen2018","title":"Landscapes that work for biodiversity and people","volume":"362","author":[{"family":"Kremen","given":"C."},{"family":"Merenlender","given":"A. M."}],"issued":{"date-parts":[["2018"]]}}}],"schema":"https://github.com/citation-style-language/schema/raw/master/csl-citation.json"} </w:instrText>
      </w:r>
      <w:r>
        <w:fldChar w:fldCharType="separate"/>
      </w:r>
      <w:r w:rsidRPr="00E01DF0">
        <w:rPr>
          <w:szCs w:val="24"/>
        </w:rPr>
        <w:t>(</w:t>
      </w:r>
      <w:r w:rsidRPr="00E01DF0">
        <w:rPr>
          <w:i/>
          <w:iCs/>
          <w:szCs w:val="24"/>
        </w:rPr>
        <w:t>3</w:t>
      </w:r>
      <w:r w:rsidRPr="00E01DF0">
        <w:rPr>
          <w:szCs w:val="24"/>
        </w:rPr>
        <w:t>)</w:t>
      </w:r>
      <w:r>
        <w:fldChar w:fldCharType="end"/>
      </w:r>
      <w:r w:rsidRPr="006A11E9">
        <w:t xml:space="preserve"> However, as climate change progresses, human-dominated landscapes may expose birds to </w:t>
      </w:r>
      <w:r>
        <w:t>more severe</w:t>
      </w:r>
      <w:r w:rsidRPr="006A11E9">
        <w:t xml:space="preserve"> temperature extremes because converting forested land to agriculture removes trees that insulate the understory from ambient temperature</w:t>
      </w:r>
      <w:r>
        <w:t xml:space="preserve"> </w:t>
      </w:r>
      <w:r>
        <w:fldChar w:fldCharType="begin"/>
      </w:r>
      <w:r>
        <w:instrText xml:space="preserve"> ADDIN ZOTERO_ITEM CSL_CITATION {"citationID":"ptd0FcQP","properties":{"formattedCitation":"({\\i{}4}, {\\i{}5})","plainCitation":"(4, 5)","noteIndex":0},"citationItems":[{"id":897,"uris":["http://zotero.org/groups/2527308/items/SKV2B9XA"],"itemData":{"id":897,"type":"article-journal","abstract":"Most multicellular terrestrial organisms experience climate at scales of millimetres to metres, yet most species-climate associations are analysed at resolutions of kilometres or more. Because individuals experience heterogeneous microclimates in the landscape, species sometimes survive where the average background climate appears unsuitable, and equally may be eliminated from sites within apparently suitable grid cells where microclimatic extremes are intolerable. Local vegetation structure and topography can be important determinants of fine-resolution microclimate, but a literature search revealed that the vast majority of bioclimate studies do not include fine-scale habitat information, let alone a representation of how habitat affects microclimate. In this paper, we show that habitat type (grassland, heathland, deciduous woodland) is a major modifier of the temperature extremes experienced by organisms. We recorded differences among these habitats of more than 5°C in monthly temperature maxima and minima, and of 10°C in thermal range, on a par with the level of warming expected for extreme future climate change scenarios. Comparable differences were found in relation to variation in local topography (slope and aspect). Hence, we argue that the microclimatic effects of habitat and topography must be included in studies if we are to obtain sufficiently detailed projections of the ecological impacts of climate change to develop detailed adaptation strategies for the conservation of biodiversity.","container-title":"Oikos","DOI":"10.1111/j.1600-0706.2010.18270.x","ISSN":"1600-0706","issue":"1","language":"en","note":"_eprint: https://onlinelibrary.wiley.com/doi/pdf/10.1111/j.1600-0706.2010.18270.x","page":"1-8","source":"Wiley Online Library","title":"Habitat microclimates drive fine-scale variation in extreme temperatures","volume":"120","author":[{"family":"Suggitt","given":"Andrew J."},{"family":"Gillingham","given":"Phillipa K."},{"family":"Hill","given":"Jane K."},{"family":"Huntley","given":"Brian"},{"family":"Kunin","given":"William E."},{"family":"Roy","given":"David B."},{"family":"Thomas","given":"Chris D."}],"issued":{"date-parts":[["2011"]]}}},{"id":1181,"uris":["http://zotero.org/users/6633491/items/ST3N3CXK"],"itemData":{"id":1181,"type":"article-journal","container-title":"Nature Ecology &amp; Evolution","DOI":"10.1038/s41559-019-0842-1","ISSN":"2397-334X","issue":"5","journalAbbreviation":"Nat Ecol Evol","language":"en","page":"744-749","source":"DOI.org (Crossref)","title":"Global buffering of temperatures under forest canopies","volume":"3","author":[{"family":"De Frenne","given":"Pieter"},{"family":"Zellweger","given":"Florian"},{"family":"Rodríguez-Sánchez","given":"Francisco"},{"family":"Scheffers","given":"Brett R."},{"family":"Hylander","given":"Kristoffer"},{"family":"Luoto","given":"Miska"},{"family":"Vellend","given":"Mark"},{"family":"Verheyen","given":"Kris"},{"family":"Lenoir","given":"Jonathan"}],"issued":{"date-parts":[["2019",5]]}}}],"schema":"https://github.com/citation-style-language/schema/raw/master/csl-citation.json"} </w:instrText>
      </w:r>
      <w:r>
        <w:fldChar w:fldCharType="separate"/>
      </w:r>
      <w:r w:rsidRPr="00E01DF0">
        <w:rPr>
          <w:szCs w:val="24"/>
        </w:rPr>
        <w:t>(</w:t>
      </w:r>
      <w:r w:rsidRPr="00E01DF0">
        <w:rPr>
          <w:i/>
          <w:iCs/>
          <w:szCs w:val="24"/>
        </w:rPr>
        <w:t>4</w:t>
      </w:r>
      <w:r w:rsidRPr="00E01DF0">
        <w:rPr>
          <w:szCs w:val="24"/>
        </w:rPr>
        <w:t xml:space="preserve">, </w:t>
      </w:r>
      <w:r w:rsidRPr="00E01DF0">
        <w:rPr>
          <w:i/>
          <w:iCs/>
          <w:szCs w:val="24"/>
        </w:rPr>
        <w:t>5</w:t>
      </w:r>
      <w:r w:rsidRPr="00E01DF0">
        <w:rPr>
          <w:szCs w:val="24"/>
        </w:rPr>
        <w:t>)</w:t>
      </w:r>
      <w:r>
        <w:fldChar w:fldCharType="end"/>
      </w:r>
      <w:r>
        <w:t>. Thus, climate change may compromise our ability to sustain species in human-dominated landscapes in the future.</w:t>
      </w:r>
    </w:p>
    <w:p w14:paraId="7EB42DD5" w14:textId="77777777" w:rsidR="00B32B36" w:rsidRPr="00E01DF0" w:rsidRDefault="00B32B36" w:rsidP="00B32B36">
      <w:pPr>
        <w:widowControl w:val="0"/>
        <w:suppressLineNumbers/>
        <w:spacing w:after="120"/>
        <w:ind w:firstLine="720"/>
      </w:pPr>
      <w:r w:rsidRPr="006A11E9">
        <w:t>In bird species with altricial young, nestlings are ectothermic, so both low and high temperatures divert energy from growth to thermoregulation</w:t>
      </w:r>
      <w:r>
        <w:t xml:space="preserve"> </w:t>
      </w:r>
      <w:r>
        <w:fldChar w:fldCharType="begin"/>
      </w:r>
      <w:r>
        <w:instrText xml:space="preserve"> ADDIN ZOTERO_ITEM CSL_CITATION {"citationID":"HABNLxYb","properties":{"formattedCitation":"({\\i{}6})","plainCitation":"(6)","noteIndex":0},"citationItems":[{"id":931,"uris":["http://zotero.org/groups/2527308/items/PBMHBFYQ"],"itemData":{"id":931,"type":"article-journal","container-title":"The Wilson Bulletin","issue":"3","language":"en","page":"455-457","source":"Zotero","title":"Age of Effective Homeothermy in Nestling Tree Swallows According to Brood Size","volume":"91","author":[{"family":"Dunn","given":"Erica H"}],"issued":{"date-parts":[["1979"]]}}}],"schema":"https://github.com/citation-style-language/schema/raw/master/csl-citation.json"} </w:instrText>
      </w:r>
      <w:r>
        <w:fldChar w:fldCharType="separate"/>
      </w:r>
      <w:r w:rsidRPr="00E01DF0">
        <w:rPr>
          <w:szCs w:val="24"/>
        </w:rPr>
        <w:t>(</w:t>
      </w:r>
      <w:r w:rsidRPr="00E01DF0">
        <w:rPr>
          <w:i/>
          <w:iCs/>
          <w:szCs w:val="24"/>
        </w:rPr>
        <w:t>6</w:t>
      </w:r>
      <w:r w:rsidRPr="00E01DF0">
        <w:rPr>
          <w:szCs w:val="24"/>
        </w:rPr>
        <w:t>)</w:t>
      </w:r>
      <w:r>
        <w:fldChar w:fldCharType="end"/>
      </w:r>
      <w:r>
        <w:t>.</w:t>
      </w:r>
      <w:r w:rsidRPr="006A11E9">
        <w:t xml:space="preserve"> Especially in hot ecosystems, climate change-driven temperature spikes induce nest failure and </w:t>
      </w:r>
      <w:r>
        <w:t>can even cause</w:t>
      </w:r>
      <w:r w:rsidRPr="006A11E9">
        <w:t xml:space="preserve"> population collapse</w:t>
      </w:r>
      <w:r>
        <w:t xml:space="preserve"> </w:t>
      </w:r>
      <w:r>
        <w:fldChar w:fldCharType="begin"/>
      </w:r>
      <w:r>
        <w:instrText xml:space="preserve"> ADDIN ZOTERO_ITEM CSL_CITATION {"citationID":"JAPa1dDF","properties":{"formattedCitation":"({\\i{}7})","plainCitation":"(7)","noteIndex":0},"citationItems":[{"id":1182,"uris":["http://zotero.org/users/6633491/items/XXZVUXW8"],"itemData":{"id":1182,"type":"article-journal","abstract":"Species respond to climate change in two dominant ways: range shifts in latitude or elevation and phenological shifts of life-history events. Range shifts are widely viewed as the principal mechanism for thermal niche tracking, and phenological shifts in birds and other consumers are widely understood as the principal mechanism for tracking temporal peaks in biotic resources. However, phenological and range shifts each present simultaneous opportunities for temperature and resource tracking, although the possible role for phenological shifts in thermal niche tracking has been widely overlooked. Using a canonical dataset of Californian bird surveys and a detectability-based approach for quantifying phenological signal, we show that Californian bird communities advanced their breeding phenology by 5–12 d over the last century. This phenological shift might track shifting resource peaks, but it also reduces average temperatures during nesting by over 1 °C, approximately the same magnitude that average temperatures have warmed over the same period. We further show that early-summer temperature anomalies are correlated with nest success in a continental-scale database of bird nests, suggesting avian thermal niches might be broadly limited by temperatures during nesting. These findings outline an adaptation surface where geographic range and breeding phenology respond jointly to constraints imposed by temperature and resource phenology. By stabilizing temperatures during nesting, phenological shifts might mitigate the need for range shifts. Global change ecology will benefit from further exploring phenological adjustment as a potential mechanism for thermal niche tracking and vice versa.","container-title":"Proceedings of the National Academy of Sciences","DOI":"10.1073/pnas.1705897114","ISSN":"0027-8424, 1091-6490","issue":"49","journalAbbreviation":"Proc Natl Acad Sci USA","language":"en","page":"12976-12981","source":"DOI.org (Crossref)","title":"Phenological shifts conserve thermal niches in North American birds and reshape expectations for climate-driven range shifts","volume":"114","author":[{"family":"Socolar","given":"Jacob B."},{"family":"Epanchin","given":"Peter N."},{"family":"Beissinger","given":"Steven R."},{"family":"Tingley","given":"Morgan W."}],"issued":{"date-parts":[["2017",12,5]]}}}],"schema":"https://github.com/citation-style-language/schema/raw/master/csl-citation.json"} </w:instrText>
      </w:r>
      <w:r>
        <w:fldChar w:fldCharType="separate"/>
      </w:r>
      <w:r w:rsidRPr="00E01DF0">
        <w:rPr>
          <w:szCs w:val="24"/>
        </w:rPr>
        <w:t>(</w:t>
      </w:r>
      <w:r w:rsidRPr="00E01DF0">
        <w:rPr>
          <w:i/>
          <w:iCs/>
          <w:szCs w:val="24"/>
        </w:rPr>
        <w:t>7</w:t>
      </w:r>
      <w:r w:rsidRPr="00E01DF0">
        <w:rPr>
          <w:szCs w:val="24"/>
        </w:rPr>
        <w:t>)</w:t>
      </w:r>
      <w:r>
        <w:fldChar w:fldCharType="end"/>
      </w:r>
      <w:r>
        <w:t>.</w:t>
      </w:r>
      <w:r w:rsidRPr="006A11E9">
        <w:t xml:space="preserve"> </w:t>
      </w:r>
      <w:r>
        <w:t>O</w:t>
      </w:r>
      <w:r w:rsidRPr="006A11E9">
        <w:t>ur</w:t>
      </w:r>
      <w:r>
        <w:t xml:space="preserve"> </w:t>
      </w:r>
      <w:r w:rsidRPr="006A11E9">
        <w:t xml:space="preserve">results from an analysis of Cornell University’s </w:t>
      </w:r>
      <w:proofErr w:type="spellStart"/>
      <w:r w:rsidRPr="006A11E9">
        <w:t>NestWatch</w:t>
      </w:r>
      <w:proofErr w:type="spellEnd"/>
      <w:r w:rsidRPr="006A11E9">
        <w:t xml:space="preserve"> database (N= 152,863 nesting attempts across 58 species) show that, across North America, </w:t>
      </w:r>
      <w:r>
        <w:t>unusually high temperatures</w:t>
      </w:r>
      <w:r w:rsidRPr="006A11E9">
        <w:t xml:space="preserve"> lower nesting success in agriculture</w:t>
      </w:r>
      <w:r>
        <w:t xml:space="preserve"> but increase it in</w:t>
      </w:r>
      <w:r w:rsidRPr="006A11E9">
        <w:t xml:space="preserve"> </w:t>
      </w:r>
      <w:r>
        <w:t xml:space="preserve">forests </w:t>
      </w:r>
      <w:r>
        <w:fldChar w:fldCharType="begin"/>
      </w:r>
      <w:r>
        <w:instrText xml:space="preserve"> ADDIN ZOTERO_ITEM CSL_CITATION {"citationID":"RXfIvNNA","properties":{"formattedCitation":"({\\i{}8})","plainCitation":"(8)","noteIndex":0},"citationItems":[{"id":2062,"uris":["http://zotero.org/groups/2527308/items/5Q8XM5HH"],"itemData":{"id":2062,"type":"article-journal","container-title":"Science","title":"Agriculture and hot temperatures interactively erode avian nest success across the United States","author":[{"family":"Lauck","given":"Katherine S."},{"family":"Ke","given":"Alison"},{"family":"Olimpi","given":"Elissa"},{"family":"Paredes","given":"Daniel"},{"family":"Hood","given":"Kees"},{"family":"Phillips","given":"Thomas"},{"family":"Anderegg","given":"William"},{"family":"Karp","given":"Daniel S."}],"issued":{"literal":"In revision"}}}],"schema":"https://github.com/citation-style-language/schema/raw/master/csl-citation.json"} </w:instrText>
      </w:r>
      <w:r>
        <w:fldChar w:fldCharType="separate"/>
      </w:r>
      <w:r w:rsidRPr="006A40D7">
        <w:rPr>
          <w:szCs w:val="24"/>
        </w:rPr>
        <w:t>(</w:t>
      </w:r>
      <w:r w:rsidRPr="006A40D7">
        <w:rPr>
          <w:i/>
          <w:iCs/>
          <w:szCs w:val="24"/>
        </w:rPr>
        <w:t>8</w:t>
      </w:r>
      <w:r w:rsidRPr="006A40D7">
        <w:rPr>
          <w:szCs w:val="24"/>
        </w:rPr>
        <w:t>)</w:t>
      </w:r>
      <w:r>
        <w:fldChar w:fldCharType="end"/>
      </w:r>
      <w:r w:rsidRPr="006A11E9">
        <w:t>.</w:t>
      </w:r>
      <w:r>
        <w:t xml:space="preserve"> This suggests that maintaining a shaded canopy may be essential for weathering temperature extremes. Importantly, n</w:t>
      </w:r>
      <w:r w:rsidRPr="006A11E9">
        <w:t>estlings can survive heat waves by using more energy to thermoregulate, but this may increase stress, decrease growth, and lead to lower survival</w:t>
      </w:r>
      <w:r>
        <w:t xml:space="preserve"> </w:t>
      </w:r>
      <w:r>
        <w:fldChar w:fldCharType="begin"/>
      </w:r>
      <w:r>
        <w:instrText xml:space="preserve"> ADDIN ZOTERO_ITEM CSL_CITATION {"citationID":"LV25zUbh","properties":{"formattedCitation":"({\\i{}9})","plainCitation":"(9)","noteIndex":0},"citationItems":[{"id":1179,"uris":["http://zotero.org/users/6633491/items/XLNP2M5V"],"itemData":{"id":1179,"type":"article-journal","abstract":"As global climate change progresses, the occurrence of potentially disruptive climatic events such as storms are increasing in frequency, duration and intensity resulting in higher mortality and reduced reproductive success. What constitutes an extreme climatic event? First we point out that extreme climatic events in biological contexts can occur in any environment. Focusing on field and laboratory data on wild birds we propose a mechanistic approach to defining and investigating what extreme climatic events are and how animals cope with them at physiological and behavioural levels. The life cycle of birds is made up of life-history stages such as migration, breeding and moult that evolved to match a range of environmental conditions an individual might expect during the year. When environmental conditions deteriorate and deviate from the expected range then the individual must trigger coping mechanisms (emergency life-history stage) that will disrupt the temporal progression of life-history stages, but enhance survival. Using the framework of allostasis, we argue that an extreme climatic event in biological contexts can be defined as when the cumulative resources available to an individual are exceeded by the sum of its energetic costs—a state called allostatic overload. This allostatic overload triggers the emergency life-history stage that temporarily allows the individual to cease regular activities in an attempt to survive extreme conditions. We propose that glucocorticoid hormones play a major role in orchestrating coping mechanisms and are critical for enduring extreme climatic events.\n            This article is part of the themed issue ‘Behavioural, ecological and evolutionary responses to extreme climatic events’.","container-title":"Philosophical Transactions of the Royal Society B: Biological Sciences","DOI":"10.1098/rstb.2016.0140","ISSN":"0962-8436, 1471-2970","issue":"1723","journalAbbreviation":"Phil. Trans. R. Soc. B","language":"en","page":"20160140","source":"DOI.org (Crossref)","title":"How birds cope physiologically and behaviourally with extreme climatic events","volume":"372","author":[{"family":"Wingfield","given":"John C."},{"family":"Pérez","given":"Jonathan H."},{"family":"Krause","given":"Jesse S."},{"family":"Word","given":"Karen R."},{"family":"González-Gómez","given":"Paulina L."},{"family":"Lisovski","given":"Simeon"},{"family":"Chmura","given":"Helen E."}],"issued":{"date-parts":[["2017",6,19]]}}}],"schema":"https://github.com/citation-style-language/schema/raw/master/csl-citation.json"} </w:instrText>
      </w:r>
      <w:r>
        <w:fldChar w:fldCharType="separate"/>
      </w:r>
      <w:r w:rsidRPr="006A40D7">
        <w:rPr>
          <w:szCs w:val="24"/>
        </w:rPr>
        <w:t>(</w:t>
      </w:r>
      <w:r w:rsidRPr="006A40D7">
        <w:rPr>
          <w:i/>
          <w:iCs/>
          <w:szCs w:val="24"/>
        </w:rPr>
        <w:t>9</w:t>
      </w:r>
      <w:r w:rsidRPr="006A40D7">
        <w:rPr>
          <w:szCs w:val="24"/>
        </w:rPr>
        <w:t>)</w:t>
      </w:r>
      <w:r>
        <w:fldChar w:fldCharType="end"/>
      </w:r>
      <w:r>
        <w:t>.</w:t>
      </w:r>
      <w:r w:rsidRPr="006A11E9">
        <w:t xml:space="preserve"> Furthermore, heat waves may reduce food provisioning to nestlings, either by forcing adults to spend more energy thermoregulating or by reducing prey availability</w:t>
      </w:r>
      <w:r>
        <w:t xml:space="preserve"> </w:t>
      </w:r>
      <w:r>
        <w:fldChar w:fldCharType="begin"/>
      </w:r>
      <w:r>
        <w:instrText xml:space="preserve"> ADDIN ZOTERO_ITEM CSL_CITATION {"citationID":"abpmnSiz","properties":{"formattedCitation":"({\\i{}10})","plainCitation":"(10)","noteIndex":0},"citationItems":[{"id":1277,"uris":["http://zotero.org/users/6633491/items/BNBTZ7XX"],"itemData":{"id":1277,"type":"article-journal","abstract":"Avian responses to high environmental temperatures include retreating to cooler microsites and/or increasing rates of evaporative heat dissipation via panting, both of which may affect foraging success. We hypothesized that behavioural trade-offs constrain the maintenance of avian body condition in hot environments, and tested predictions arising from this hypothesis for male Southern Yellow-billed Hornbills (Tockus leucomelas) breeding in the Kalahari Desert. Operative temperatures experienced by the hornbills varied by up to 13 °C among four microsite categories used by foraging males. Lower prey capture rates while panting and reductions associated with the occupancy of off-ground microsites, resulted in sharp declines in foraging efficiency during hot weather. Consequently, male body mass (Mb) gain between sunrise and sunset decreased with increasing daily maximum air temperature (Tmax), from ~ 5% when Tmax &lt; 25 °C to zero when Tmax = 38.4 °C. Overnight Mb loss averaged ~ 4.5% irrespective of Tmax, creating a situation where nett 24-h Mb loss approached 5% on extremely hot days. These findings support the notion that temperature is a major determinant of body condition for arid-zone birds. Moreover, the strong temperature dependence of foraging success and body condition among male hornbills provisioning nests raises the possibility that male behavioural trade-offs translate into equally strong effects of hot weather on female condition and nest success. Our results also reveal how rapid anthropogenic climate change is likely to substantially decrease the probability of arid-zone birds like hornbills being able to successfully provision nests while maintaining their own condition.","container-title":"Oecologia","DOI":"10.1007/s00442-019-04486-x","ISSN":"0029-8549, 1432-1939","issue":"1","journalAbbreviation":"Oecologia","language":"en","page":"205-215","source":"DOI.org (Crossref)","title":"The costs of keeping cool: behavioural trade-offs between foraging and thermoregulation are associated with significant mass losses in an arid-zone bird","title-short":"The costs of keeping cool","volume":"191","author":[{"family":"Ven","given":"T. M. F. N.","non-dropping-particle":"van de"},{"family":"McKechnie","given":"A. E."},{"family":"Cunningham","given":"S. J."}],"issued":{"date-parts":[["2019",9,1]]}}}],"schema":"https://github.com/citation-style-language/schema/raw/master/csl-citation.json"} </w:instrText>
      </w:r>
      <w:r>
        <w:fldChar w:fldCharType="separate"/>
      </w:r>
      <w:r w:rsidRPr="006A40D7">
        <w:rPr>
          <w:szCs w:val="24"/>
        </w:rPr>
        <w:t>(</w:t>
      </w:r>
      <w:r w:rsidRPr="006A40D7">
        <w:rPr>
          <w:i/>
          <w:iCs/>
          <w:szCs w:val="24"/>
        </w:rPr>
        <w:t>10</w:t>
      </w:r>
      <w:r w:rsidRPr="006A40D7">
        <w:rPr>
          <w:szCs w:val="24"/>
        </w:rPr>
        <w:t>)</w:t>
      </w:r>
      <w:r>
        <w:fldChar w:fldCharType="end"/>
      </w:r>
      <w:r>
        <w:t>.</w:t>
      </w:r>
      <w:r w:rsidRPr="006A11E9">
        <w:t xml:space="preserve"> </w:t>
      </w:r>
      <w:r>
        <w:t>My work investigates</w:t>
      </w:r>
      <w:r w:rsidRPr="006A11E9">
        <w:t xml:space="preserve"> the relative contributions of thermoregulation challenge and food provisioning to nestling growth under temperature spikes across four land cover</w:t>
      </w:r>
      <w:r>
        <w:t>s</w:t>
      </w:r>
      <w:r w:rsidRPr="006A11E9">
        <w:t>: natural open canopy (grassland), natural closed canopy (riparian forest), agricultural open canopy (row crop), and agricultural closed canopy (orchard).</w:t>
      </w:r>
      <w:r>
        <w:t xml:space="preserve"> We are testing four hypotheses:</w:t>
      </w:r>
    </w:p>
    <w:p w14:paraId="614F48DA" w14:textId="77777777" w:rsidR="00B32B36" w:rsidRDefault="00B32B36" w:rsidP="00B32B36">
      <w:pPr>
        <w:widowControl w:val="0"/>
        <w:suppressLineNumbers/>
        <w:rPr>
          <w:i/>
          <w:iCs/>
        </w:rPr>
      </w:pPr>
      <w:r w:rsidRPr="009215D9">
        <w:rPr>
          <w:i/>
          <w:iCs/>
        </w:rPr>
        <w:t>Hypothesis 1.</w:t>
      </w:r>
      <w:r w:rsidRPr="00621F3D">
        <w:rPr>
          <w:i/>
          <w:iCs/>
        </w:rPr>
        <w:t xml:space="preserve"> </w:t>
      </w:r>
      <w:r w:rsidRPr="00621F3D">
        <w:t>Forests (and to a lesser extent, orchards) insulate the understory (and associated bird nests) against high temperatures. Therefore, internal temperatures of nests in forest will be coolest, followed by orchards, then grasslands, and finally row crops.</w:t>
      </w:r>
    </w:p>
    <w:p w14:paraId="39AAB26E" w14:textId="77777777" w:rsidR="00B32B36" w:rsidRPr="006A11E9" w:rsidRDefault="00B32B36" w:rsidP="00B32B36">
      <w:pPr>
        <w:widowControl w:val="0"/>
        <w:suppressLineNumbers/>
      </w:pPr>
      <w:r>
        <w:rPr>
          <w:i/>
          <w:iCs/>
        </w:rPr>
        <w:t>Hypothesis</w:t>
      </w:r>
      <w:r w:rsidRPr="006A11E9">
        <w:rPr>
          <w:i/>
          <w:iCs/>
        </w:rPr>
        <w:t xml:space="preserve"> 2.</w:t>
      </w:r>
      <w:r w:rsidRPr="006A11E9">
        <w:t xml:space="preserve"> </w:t>
      </w:r>
      <w:r>
        <w:t>Lack of thermal buffering in open-canopied land covers may leave nestlings more vulnerable to hyperthermia, which can elevate stress hormones (i.e., cortisol) in nestlings.</w:t>
      </w:r>
    </w:p>
    <w:p w14:paraId="648BFAA1" w14:textId="77777777" w:rsidR="00B32B36" w:rsidRPr="006A11E9" w:rsidRDefault="00B32B36" w:rsidP="00B32B36">
      <w:pPr>
        <w:widowControl w:val="0"/>
        <w:suppressLineNumbers/>
        <w:spacing w:after="120"/>
      </w:pPr>
      <w:r>
        <w:rPr>
          <w:i/>
          <w:iCs/>
        </w:rPr>
        <w:t>Hypothesis</w:t>
      </w:r>
      <w:r w:rsidRPr="006A11E9">
        <w:rPr>
          <w:i/>
          <w:iCs/>
        </w:rPr>
        <w:t xml:space="preserve"> 3.</w:t>
      </w:r>
      <w:r w:rsidRPr="006A11E9">
        <w:t xml:space="preserve"> </w:t>
      </w:r>
      <w:r w:rsidRPr="00621F3D">
        <w:t xml:space="preserve">Lack of thermal buffering in open-canopied land covers may force parents to decrease foraging time to meet thermoregulatory demands when temperatures spike. Furthermore, in human-dominated land covers (i.e. orchard and row crop), lack of natural vegetation and pest management practices </w:t>
      </w:r>
      <w:r>
        <w:t>may</w:t>
      </w:r>
      <w:r w:rsidRPr="00621F3D">
        <w:t xml:space="preserve"> reduce overall insect availability.</w:t>
      </w:r>
      <w:r>
        <w:t xml:space="preserve"> Thus, declines in food provisioning (in response to temperature spikes) will be most severe in agriculture.  </w:t>
      </w:r>
      <w:r>
        <w:rPr>
          <w:i/>
          <w:iCs/>
        </w:rPr>
        <w:t>Hypothesis</w:t>
      </w:r>
      <w:r w:rsidRPr="006A11E9">
        <w:rPr>
          <w:i/>
          <w:iCs/>
        </w:rPr>
        <w:t xml:space="preserve"> 4. </w:t>
      </w:r>
      <w:r w:rsidRPr="00621F3D">
        <w:t>Because nestling cortisol concentrations will be highest and provisioning rates will be lowest in</w:t>
      </w:r>
      <w:r>
        <w:t xml:space="preserve"> row crop</w:t>
      </w:r>
      <w:r w:rsidRPr="00621F3D">
        <w:t xml:space="preserve"> agriculture when temperatures spike, nestling growth </w:t>
      </w:r>
      <w:r>
        <w:t xml:space="preserve">and survival </w:t>
      </w:r>
      <w:r w:rsidRPr="00621F3D">
        <w:t xml:space="preserve">will </w:t>
      </w:r>
      <w:r>
        <w:t xml:space="preserve">also </w:t>
      </w:r>
      <w:r w:rsidRPr="00621F3D">
        <w:t xml:space="preserve">be </w:t>
      </w:r>
      <w:r>
        <w:t xml:space="preserve">most sensitive to temperature spikes in </w:t>
      </w:r>
      <w:r w:rsidRPr="00621F3D">
        <w:t>agriculture.</w:t>
      </w:r>
    </w:p>
    <w:p w14:paraId="691AD611" w14:textId="77777777" w:rsidR="00B32B36" w:rsidRPr="00E02FEC" w:rsidRDefault="00B32B36" w:rsidP="00B32B36">
      <w:pPr>
        <w:widowControl w:val="0"/>
        <w:suppressLineNumbers/>
        <w:rPr>
          <w:b/>
          <w:bCs/>
        </w:rPr>
      </w:pPr>
      <w:r>
        <w:rPr>
          <w:b/>
          <w:bCs/>
        </w:rPr>
        <w:t xml:space="preserve">Methods: </w:t>
      </w:r>
      <w:r w:rsidRPr="006A11E9">
        <w:t xml:space="preserve">To address these questions, I </w:t>
      </w:r>
      <w:r>
        <w:t>am</w:t>
      </w:r>
      <w:r w:rsidRPr="006A11E9">
        <w:t xml:space="preserve"> monitor</w:t>
      </w:r>
      <w:r>
        <w:t>ing</w:t>
      </w:r>
      <w:r w:rsidRPr="006A11E9">
        <w:t xml:space="preserve"> Tree Swallow and Western Bluebird nest boxes in four land cover treatments: row crops, orchards, grasslands, and high canopy cover riparian forests. </w:t>
      </w:r>
      <w:r>
        <w:t>B</w:t>
      </w:r>
      <w:r w:rsidRPr="006A11E9">
        <w:t xml:space="preserve">oth </w:t>
      </w:r>
      <w:r>
        <w:t>species</w:t>
      </w:r>
      <w:r w:rsidRPr="006A11E9">
        <w:t xml:space="preserve"> nest in nest boxes in all four studied land covers. Birds in this area</w:t>
      </w:r>
      <w:r>
        <w:t xml:space="preserve"> </w:t>
      </w:r>
      <w:r>
        <w:lastRenderedPageBreak/>
        <w:t>regularly</w:t>
      </w:r>
      <w:r w:rsidRPr="006A11E9">
        <w:t xml:space="preserve"> experience </w:t>
      </w:r>
      <w:r>
        <w:t xml:space="preserve">temperatures </w:t>
      </w:r>
      <w:r w:rsidRPr="006A11E9">
        <w:t>over 40</w:t>
      </w:r>
      <w:r>
        <w:sym w:font="Symbol" w:char="F0B0"/>
      </w:r>
      <w:r>
        <w:t xml:space="preserve">C, making this system </w:t>
      </w:r>
      <w:r w:rsidRPr="006A11E9">
        <w:t xml:space="preserve">ideal </w:t>
      </w:r>
      <w:r>
        <w:t>for studying</w:t>
      </w:r>
      <w:r w:rsidRPr="006A11E9">
        <w:t xml:space="preserve"> whether closed canopies </w:t>
      </w:r>
      <w:r>
        <w:t xml:space="preserve">can </w:t>
      </w:r>
      <w:r w:rsidRPr="006A11E9">
        <w:t>buffer nesting birds from temperature spikes.</w:t>
      </w:r>
      <w:r>
        <w:t xml:space="preserve"> We collaborated with the Museum of Fish and Wildlife Biology at UC Davis (MFWB) to set up at least 10 nest boxes in four sites of each of four land cover types (16 total sites; n = 230 nest boxes total).</w:t>
      </w:r>
    </w:p>
    <w:p w14:paraId="45933360" w14:textId="77777777" w:rsidR="00B32B36" w:rsidRPr="006A11E9" w:rsidRDefault="00B32B36" w:rsidP="00B32B36">
      <w:pPr>
        <w:widowControl w:val="0"/>
        <w:suppressLineNumbers/>
        <w:ind w:firstLine="720"/>
      </w:pPr>
      <w:r w:rsidRPr="006A11E9">
        <w:t>In April-August 2021, we selected ~20 active nests per habitat type for monitoring (</w:t>
      </w:r>
      <w:r>
        <w:t>~</w:t>
      </w:r>
      <w:r w:rsidRPr="006A11E9">
        <w:t xml:space="preserve">20 boxes/habitat * 4 habitats; </w:t>
      </w:r>
      <w:r>
        <w:t xml:space="preserve">N= </w:t>
      </w:r>
      <w:r w:rsidRPr="006A11E9">
        <w:t xml:space="preserve">71 boxes monitored). </w:t>
      </w:r>
      <w:r>
        <w:t xml:space="preserve">We placed </w:t>
      </w:r>
      <w:r w:rsidRPr="006A11E9">
        <w:t xml:space="preserve">temperature loggers inside and outside each nest to record temperature every 5 min from egg-laying to fledging. To track nestling growth and survival, we </w:t>
      </w:r>
      <w:r>
        <w:t>measured</w:t>
      </w:r>
      <w:r w:rsidRPr="006A11E9">
        <w:t xml:space="preserve"> weight, wing chord, tarsus length, and bill length</w:t>
      </w:r>
      <w:r>
        <w:t xml:space="preserve"> weekly</w:t>
      </w:r>
      <w:r w:rsidRPr="006A11E9">
        <w:t xml:space="preserve">. From these intensively monitored nests, we selected </w:t>
      </w:r>
      <w:r>
        <w:t>2-3</w:t>
      </w:r>
      <w:r w:rsidRPr="006A11E9">
        <w:t xml:space="preserve"> per site to quantify food provisioning rates (N = 19 nest attempts monitored for food provisioning). To do so, we affixed a Raspberry Pi-based motion-activated camera (Phillips et al., in press) to </w:t>
      </w:r>
      <w:r>
        <w:t xml:space="preserve">boxes and </w:t>
      </w:r>
      <w:r w:rsidRPr="006A11E9">
        <w:t xml:space="preserve">will quantify hourly </w:t>
      </w:r>
      <w:r>
        <w:t xml:space="preserve">food </w:t>
      </w:r>
      <w:r w:rsidRPr="006A11E9">
        <w:t xml:space="preserve">provisioning </w:t>
      </w:r>
      <w:r>
        <w:t>via</w:t>
      </w:r>
      <w:r w:rsidRPr="006A11E9">
        <w:t xml:space="preserve"> an image recognition algorithm to identify adult arrivals.</w:t>
      </w:r>
    </w:p>
    <w:p w14:paraId="3B26C49D" w14:textId="77777777" w:rsidR="00B32B36" w:rsidRDefault="00B32B36" w:rsidP="00B32B36">
      <w:pPr>
        <w:widowControl w:val="0"/>
        <w:suppressLineNumbers/>
        <w:ind w:firstLine="720"/>
      </w:pPr>
      <w:r>
        <w:t>In 2022, we repeated this study design, this time monitoring 161 nests. In addition,</w:t>
      </w:r>
      <w:r w:rsidRPr="006A11E9">
        <w:t xml:space="preserve"> to quantify nestling stress physiology, we</w:t>
      </w:r>
      <w:r>
        <w:t xml:space="preserve"> collected blood samples</w:t>
      </w:r>
      <w:r w:rsidRPr="006A11E9">
        <w:t xml:space="preserve"> from each nestling in intensively monitored nests </w:t>
      </w:r>
      <w:r>
        <w:t xml:space="preserve">twice during the nesting period </w:t>
      </w:r>
      <w:r w:rsidRPr="006A11E9">
        <w:t xml:space="preserve">(N = </w:t>
      </w:r>
      <w:r>
        <w:t>263</w:t>
      </w:r>
      <w:r w:rsidRPr="006A11E9">
        <w:t>).</w:t>
      </w:r>
      <w:r>
        <w:t xml:space="preserve"> W</w:t>
      </w:r>
      <w:r w:rsidRPr="006A11E9">
        <w:t xml:space="preserve">e </w:t>
      </w:r>
      <w:r>
        <w:t>also</w:t>
      </w:r>
      <w:r w:rsidRPr="006A11E9">
        <w:t xml:space="preserve"> capture</w:t>
      </w:r>
      <w:r>
        <w:t>d</w:t>
      </w:r>
      <w:r w:rsidRPr="006A11E9">
        <w:t xml:space="preserve"> females during the incubation period using flap-traps and collect</w:t>
      </w:r>
      <w:r>
        <w:t>ed</w:t>
      </w:r>
      <w:r w:rsidRPr="006A11E9">
        <w:t xml:space="preserve"> a small blood sample to account for maternal effects on hormone levels. </w:t>
      </w:r>
      <w:r>
        <w:t>At each sampling occasion, we collected two blood samples, one from each wing, to compare baseline and elevated stress levels. The first sample (baseline) was collected</w:t>
      </w:r>
      <w:r w:rsidRPr="006A11E9">
        <w:t xml:space="preserve"> within </w:t>
      </w:r>
      <w:r>
        <w:t>2 minutes</w:t>
      </w:r>
      <w:r w:rsidRPr="006A11E9">
        <w:t xml:space="preserve"> of handling each </w:t>
      </w:r>
      <w:r>
        <w:t>nestling. Then, we held birds in cloth bags for 30 minutes until a second blood sample (elevated) is collected.</w:t>
      </w:r>
      <w:r w:rsidRPr="006A11E9">
        <w:t xml:space="preserve"> </w:t>
      </w:r>
      <w:r>
        <w:t>Looking forward, we will use ELISA assay kits to quantify blood cortisol concentration.</w:t>
      </w:r>
    </w:p>
    <w:p w14:paraId="59519399" w14:textId="77777777" w:rsidR="00B32B36" w:rsidRDefault="00B32B36" w:rsidP="00B32B36">
      <w:pPr>
        <w:widowControl w:val="0"/>
        <w:suppressLineNumbers/>
        <w:ind w:firstLine="720"/>
      </w:pPr>
      <w:r>
        <w:t>In 2023, I plan to repeat this study design because we need to increase our sample size of camera-monitored nests for sufficient statistical power to distinguish land use effects. Specifically, I will only monitor as many nests concurrently as cameras (N = 24), so I expect to monitor no more than 60 nests over the nesting season. I expect to collect 600 blood samples (60 nests * 3 individuals/nest * 2 samples/visit, plus 2 sampling rounds for 60 * 2 nestlings), requiring an additional 15 ELISA assay plates (600 blood samples / 40 samples/plate).</w:t>
      </w:r>
    </w:p>
    <w:p w14:paraId="2998493F" w14:textId="3E75F80D" w:rsidR="00B32B36" w:rsidRPr="0037367A" w:rsidRDefault="00B32B36" w:rsidP="00B32B36">
      <w:pPr>
        <w:widowControl w:val="0"/>
        <w:suppressLineNumbers/>
        <w:spacing w:after="120"/>
        <w:ind w:firstLine="720"/>
      </w:pPr>
      <w:r w:rsidRPr="006A11E9">
        <w:t>I</w:t>
      </w:r>
      <w:r w:rsidRPr="006A11E9">
        <w:rPr>
          <w:iCs/>
        </w:rPr>
        <w:t xml:space="preserve"> will apply generalized multilevel path models to differentiate among multiple mechanisms by which temperature and habitat types may affect avian fitness. </w:t>
      </w:r>
      <w:r>
        <w:rPr>
          <w:iCs/>
        </w:rPr>
        <w:t>Specifically, I will build models to determine whether the effects of temperature spikes vary by land-use type, and ultimately affect nestling growth/survival via changes in nestling physiology or changes in nestling food provisioning rates. Importantly, path</w:t>
      </w:r>
      <w:r w:rsidRPr="006A11E9">
        <w:rPr>
          <w:iCs/>
        </w:rPr>
        <w:t xml:space="preserve"> models can be constructed to accommodate various error distributions of continuous, count, and binary responses (</w:t>
      </w:r>
      <w:r w:rsidRPr="006A11E9">
        <w:rPr>
          <w:i/>
        </w:rPr>
        <w:t xml:space="preserve">e.g., </w:t>
      </w:r>
      <w:r w:rsidRPr="006A11E9">
        <w:rPr>
          <w:iCs/>
        </w:rPr>
        <w:t xml:space="preserve">food provisioning rates, nesting growth, survival; </w:t>
      </w:r>
      <w:r w:rsidRPr="006A11E9">
        <w:rPr>
          <w:iCs/>
        </w:rPr>
        <w:fldChar w:fldCharType="begin" w:fldLock="1"/>
      </w:r>
      <w:r w:rsidR="00813C67">
        <w:rPr>
          <w:iCs/>
        </w:rPr>
        <w:instrText xml:space="preserve"> ADDIN ZOTERO_ITEM CSL_CITATION {"citationID":"tywHOzoP","properties":{"formattedCitation":"({\\i{}10}, {\\i{}11})","plainCitation":"(10, 11)","dontUpdate":true,"noteIndex":0},"citationItems":[{"id":"6EpjjYhw/WodrGGLH","uris":["http://www.mendeley.com/documents/?uuid=70b67f52-dacd-452f-84f2-8be35402b9a4"],"itemData":{"DOI":"10.1890/08-1034.1","ISBN":"0511017723","ISSN":"00129658","PMID":"19323220","abstract":"This paper describes how to test, and potentially falsify, a multivariate causal hypothesis involving only observed variables (i.e., a path analysis) when the data have a hierarchical or multilevel structure, when different variables are potentially defined at different levels of such a hierarchy, and when different variables have different sampling distributions. The test is a generalization of Shipley's d-sep test and can be conducted using standard statistical programs capable of fitting generalized mixed models.","author":[{"dropping-particle":"","family":"Shipley","given":"Bill","non-dropping-particle":"","parse-names":false,"suffix":""}],"container-title":"Ecology","id":"ITEM-1","issue":"2","issued":{"date-parts":[["2009"]]},"page":"363-368","title":"Confirmatory path analysis in a generalized multilevel context","type":"article-journal","volume":"90"}},{"id":"6EpjjYhw/GlaVHdc1","uris":["http://www.mendeley.com/documents/?uuid=66231212-b955-4f34-a7f4-6d8730a01e7c"],"itemData":{"DOI":"10.1111/2041-210X.12512","ISBN":"2041-210X","ISSN":"2041210X","abstract":"\\n\\n\\n\\n* Ecologists and evolutionary biologists rely on an increasingly sophisticated set of statistical tools to describe complex natural systems. One such tool that has gained significant traction in the biological sciences is structural equation models (SEM), a form of path analysis that resolves complex multivariate relationships among a suite of interrelated variables.\\n\\n\\n* Evaluation of SEMs has historically relied on covariances among variables, rather than the values of the data points themselves. While this approach permits a wide variety of model forms, it limits the incorporation of detailed specifications. Recent developments have allowed for the simultaneous implementation of non-normal distributions, random effects and different correlation structures using local estimation, but this process is not yet automated and consequently, evaluation can be prohibitive with complex models.\\n\\n\\n* Here, I present a fully documented, open-source package piecewiseSEM, a practical implementation of confirmatory path analysis for the r programming language. The package extends this method to all current (generalized) linear, (phylogenetic) least-square, and mixed effects models, relying on familiar r syntax. I also provide two worked examples: one involving random effects and temporal autocorrelation, and a second involving phylogenetically independent contrasts.\\n\\n\\n* My goal is to provide a user-friendly and tractable implementation of SEM that also reflects the ecological and methodological processes generating data.\\n\\n","author":[{"dropping-particle":"","family":"Lefcheck","given":"Jonathan S.","non-dropping-particle":"","parse-names":false,"suffix":""}],"container-title":"Methods in Ecology and Evolution","id":"ITEM-2","issued":{"date-parts":[["2015"]]},"page":"573579","title":"PiecewiseSEM: Piecewise structural equation modelling in r for ecology, evolution, and systematics","type":"article-journal","volume":"7"}}],"schema":"https://github.com/citation-style-language/schema/raw/master/csl-citation.json"} </w:instrText>
      </w:r>
      <w:r w:rsidRPr="006A11E9">
        <w:rPr>
          <w:iCs/>
        </w:rPr>
        <w:fldChar w:fldCharType="separate"/>
      </w:r>
      <w:r w:rsidRPr="00E01DF0">
        <w:rPr>
          <w:i/>
          <w:iCs/>
          <w:szCs w:val="24"/>
        </w:rPr>
        <w:t>1</w:t>
      </w:r>
      <w:r>
        <w:rPr>
          <w:i/>
          <w:iCs/>
          <w:szCs w:val="24"/>
        </w:rPr>
        <w:t>1</w:t>
      </w:r>
      <w:r w:rsidRPr="00E01DF0">
        <w:rPr>
          <w:szCs w:val="24"/>
        </w:rPr>
        <w:t xml:space="preserve">, </w:t>
      </w:r>
      <w:r w:rsidRPr="00E01DF0">
        <w:rPr>
          <w:i/>
          <w:iCs/>
          <w:szCs w:val="24"/>
        </w:rPr>
        <w:t>1</w:t>
      </w:r>
      <w:r>
        <w:rPr>
          <w:i/>
          <w:iCs/>
          <w:szCs w:val="24"/>
        </w:rPr>
        <w:t>2</w:t>
      </w:r>
      <w:r w:rsidRPr="00E01DF0">
        <w:rPr>
          <w:szCs w:val="24"/>
        </w:rPr>
        <w:t>)</w:t>
      </w:r>
      <w:r w:rsidRPr="006A11E9">
        <w:fldChar w:fldCharType="end"/>
      </w:r>
      <w:r w:rsidRPr="006A11E9">
        <w:rPr>
          <w:iCs/>
        </w:rPr>
        <w:t>. They can also account for spatiotemporal autocorrelation via modified error structures or random effects.</w:t>
      </w:r>
      <w:r>
        <w:rPr>
          <w:iCs/>
        </w:rPr>
        <w:t xml:space="preserve"> </w:t>
      </w:r>
    </w:p>
    <w:p w14:paraId="17874892" w14:textId="099DCC22" w:rsidR="00280193" w:rsidRPr="00280193" w:rsidRDefault="00B32B36" w:rsidP="00E5626D">
      <w:pPr>
        <w:widowControl w:val="0"/>
        <w:suppressLineNumbers/>
        <w:spacing w:after="120"/>
      </w:pPr>
      <w:r>
        <w:rPr>
          <w:b/>
          <w:bCs/>
        </w:rPr>
        <w:t xml:space="preserve">Significance: </w:t>
      </w:r>
      <w:r>
        <w:t>The</w:t>
      </w:r>
      <w:r w:rsidRPr="006A11E9">
        <w:t xml:space="preserve"> findings of this study will advance our knowledge of the ecology of working landscapes by clarifying </w:t>
      </w:r>
      <w:r>
        <w:t>the mechanisms by which land cover and temperature spikes affect</w:t>
      </w:r>
      <w:r w:rsidRPr="006A11E9">
        <w:t xml:space="preserve"> </w:t>
      </w:r>
      <w:r>
        <w:t xml:space="preserve">avian </w:t>
      </w:r>
      <w:r w:rsidRPr="006A11E9">
        <w:t>fitness.</w:t>
      </w:r>
      <w:r>
        <w:t xml:space="preserve"> </w:t>
      </w:r>
      <w:r w:rsidRPr="006A11E9">
        <w:t xml:space="preserve">Understanding the relative contributions of thermoregulation challenge and reduced food provisioning to reproductive success under temperature spikes in agriculture and other land covers will provide concrete avenues through which working landscapes could be modified to better accommodate birds. If the direct effects of heat are more important than food-mediated effects, </w:t>
      </w:r>
      <w:r>
        <w:t>then planting or maintaining</w:t>
      </w:r>
      <w:r w:rsidRPr="006A11E9">
        <w:t xml:space="preserve"> microclimate refugia (e.g. shade trees) in agriculture may buffer temperature</w:t>
      </w:r>
      <w:r>
        <w:t>. N</w:t>
      </w:r>
      <w:r w:rsidRPr="006A11E9">
        <w:t xml:space="preserve">est boxes could be </w:t>
      </w:r>
      <w:r>
        <w:t xml:space="preserve">also </w:t>
      </w:r>
      <w:r w:rsidRPr="006A11E9">
        <w:t xml:space="preserve">modified to reduce their internal temperature (e.g. by painting them with white or reflective paint). </w:t>
      </w:r>
      <w:r>
        <w:t>Alternatively, i</w:t>
      </w:r>
      <w:r w:rsidRPr="006A11E9">
        <w:t>f food-mediated effects predominate, then maintaining patches of non-crop habitats in working landscapes to support food resources and provide thermal refuges for parents may be more effective</w:t>
      </w:r>
      <w:r>
        <w:t xml:space="preserve"> </w:t>
      </w:r>
      <w:r w:rsidRPr="006A11E9">
        <w:fldChar w:fldCharType="begin"/>
      </w:r>
      <w:r>
        <w:instrText xml:space="preserve"> ADDIN ZOTERO_ITEM CSL_CITATION {"citationID":"LqQO1m0X","properties":{"formattedCitation":"({\\i{}13})","plainCitation":"(13)","noteIndex":0},"citationItems":[{"id":1217,"uris":["http://zotero.org/users/6633491/items/QZ5LT2M3"],"itemData":{"id":1217,"type":"article-journal","abstract":"Ecosystems world-wide increasingly are subject to multiple interacting disturbances. Biodiversity in anthropogenic landscapes can be enhanced by manipulating landscape patterns, but could such landscape management also assist biota to cope with the effects of extreme climatic events, such as drought? We surveyed woodland bird communities in 24 ‘whole’ landscapes (each 100 km2) in an agricultural region of south-eastern Australia near the beginning (2002–2003), middle (2006–2007) and after (2011–2012) an extreme drought (the ‘Millennium Drought’). We quantified the resistance, resilience and stability of the avifauna to the decade of drought and related these measures to properties of the study landscapes: the extent of wooded habitat, configuration of habitat, land-use composition, landscape productivity and geographic context. Landscape productivity, represented by the extent of riparian tree cover in the landscape, was the strongest driver of the resistance, resilience and stability of avifaunal richness to severe drought. Woodland bird communities in landscapes with larger areas of riparian tree cover retained a larger proportion of their species richness during the Millennium Drought and consequently had greater stability over the drought's duration. Synthesis and applications. Landscape properties can influence the resistance, resilience and stability of faunal communities to an extreme climatic event. By protecting, restoring and enhancing native vegetation in productive areas of landscapes along stream systems, drainage lines and floodplains, land managers can effectively build climatic refugia and thereby enhance the resistance of biota to climatic extremes. However, a net decline over the entire study period suggests this will not, by itself, arrest decline during periods of extreme drought.","container-title":"Journal of Applied Ecology","DOI":"10.1111/1365-2664.12535","ISSN":"1365-2664","issue":"2","language":"en","note":"_eprint: https://onlinelibrary.wiley.com/doi/pdf/10.1111/1365-2664.12535","page":"449-458","source":"Wiley Online Library","title":"Riparian tree cover enhances the resistance and stability of woodland bird communities during an extreme climatic event","volume":"53","author":[{"family":"Nimmo","given":"Dale G."},{"family":"Haslem","given":"Angie"},{"family":"Radford","given":"James Q."},{"family":"Hall","given":"Mark"},{"family":"Bennett","given":"Andrew F."}],"issued":{"date-parts":[["2016"]]}}}],"schema":"https://github.com/citation-style-language/schema/raw/master/csl-citation.json"} </w:instrText>
      </w:r>
      <w:r w:rsidRPr="006A11E9">
        <w:fldChar w:fldCharType="separate"/>
      </w:r>
      <w:r w:rsidRPr="006A40D7">
        <w:rPr>
          <w:szCs w:val="24"/>
        </w:rPr>
        <w:t>(</w:t>
      </w:r>
      <w:r w:rsidRPr="006A40D7">
        <w:rPr>
          <w:i/>
          <w:iCs/>
          <w:szCs w:val="24"/>
        </w:rPr>
        <w:t>13</w:t>
      </w:r>
      <w:r w:rsidRPr="006A40D7">
        <w:rPr>
          <w:szCs w:val="24"/>
        </w:rPr>
        <w:t>)</w:t>
      </w:r>
      <w:r w:rsidRPr="006A11E9">
        <w:fldChar w:fldCharType="end"/>
      </w:r>
      <w:r>
        <w:t>.</w:t>
      </w:r>
      <w:r w:rsidRPr="006A11E9">
        <w:t xml:space="preserve"> </w:t>
      </w:r>
      <w:r w:rsidR="00280193">
        <w:rPr>
          <w:b/>
          <w:bCs/>
        </w:rPr>
        <w:lastRenderedPageBreak/>
        <w:t>References:</w:t>
      </w:r>
    </w:p>
    <w:p w14:paraId="0F738F66" w14:textId="77777777" w:rsidR="00813C67" w:rsidRPr="00813C67" w:rsidRDefault="00813C67" w:rsidP="00813C67">
      <w:pPr>
        <w:pStyle w:val="Bibliography"/>
        <w:spacing w:after="0"/>
      </w:pPr>
      <w:r>
        <w:fldChar w:fldCharType="begin"/>
      </w:r>
      <w:r>
        <w:instrText xml:space="preserve"> ADDIN ZOTERO_BIBL {"uncited":[],"omitted":[],"custom":[]} CSL_BIBLIOGRAPHY </w:instrText>
      </w:r>
      <w:r>
        <w:fldChar w:fldCharType="separate"/>
      </w:r>
      <w:r w:rsidRPr="00813C67">
        <w:t xml:space="preserve">1. </w:t>
      </w:r>
      <w:r w:rsidRPr="00813C67">
        <w:tab/>
        <w:t xml:space="preserve">O. E. Sala, F. S. Chapin, J. J. </w:t>
      </w:r>
      <w:proofErr w:type="spellStart"/>
      <w:r w:rsidRPr="00813C67">
        <w:t>Armesto</w:t>
      </w:r>
      <w:proofErr w:type="spellEnd"/>
      <w:r w:rsidRPr="00813C67">
        <w:t xml:space="preserve">, E. </w:t>
      </w:r>
      <w:proofErr w:type="spellStart"/>
      <w:r w:rsidRPr="00813C67">
        <w:t>Berlow</w:t>
      </w:r>
      <w:proofErr w:type="spellEnd"/>
      <w:r w:rsidRPr="00813C67">
        <w:t xml:space="preserve">, J. Bloomfield, R. </w:t>
      </w:r>
      <w:proofErr w:type="spellStart"/>
      <w:r w:rsidRPr="00813C67">
        <w:t>Dirzo</w:t>
      </w:r>
      <w:proofErr w:type="spellEnd"/>
      <w:r w:rsidRPr="00813C67">
        <w:t>, E. Huber-</w:t>
      </w:r>
      <w:proofErr w:type="spellStart"/>
      <w:r w:rsidRPr="00813C67">
        <w:t>Sanwald</w:t>
      </w:r>
      <w:proofErr w:type="spellEnd"/>
      <w:r w:rsidRPr="00813C67">
        <w:t xml:space="preserve">, L. F. </w:t>
      </w:r>
      <w:proofErr w:type="spellStart"/>
      <w:r w:rsidRPr="00813C67">
        <w:t>Huenneke</w:t>
      </w:r>
      <w:proofErr w:type="spellEnd"/>
      <w:r w:rsidRPr="00813C67">
        <w:t xml:space="preserve">, R. B. Jackson, A. </w:t>
      </w:r>
      <w:proofErr w:type="spellStart"/>
      <w:r w:rsidRPr="00813C67">
        <w:t>Kinzig</w:t>
      </w:r>
      <w:proofErr w:type="spellEnd"/>
      <w:r w:rsidRPr="00813C67">
        <w:t xml:space="preserve">, R. </w:t>
      </w:r>
      <w:proofErr w:type="spellStart"/>
      <w:r w:rsidRPr="00813C67">
        <w:t>Leemans</w:t>
      </w:r>
      <w:proofErr w:type="spellEnd"/>
      <w:r w:rsidRPr="00813C67">
        <w:t xml:space="preserve">, D. M. Lodge, H. A. Mooney, M. </w:t>
      </w:r>
      <w:proofErr w:type="spellStart"/>
      <w:r w:rsidRPr="00813C67">
        <w:t>Oesterheld</w:t>
      </w:r>
      <w:proofErr w:type="spellEnd"/>
      <w:r w:rsidRPr="00813C67">
        <w:t xml:space="preserve">, N. L. R. </w:t>
      </w:r>
      <w:proofErr w:type="spellStart"/>
      <w:r w:rsidRPr="00813C67">
        <w:t>Poff</w:t>
      </w:r>
      <w:proofErr w:type="spellEnd"/>
      <w:r w:rsidRPr="00813C67">
        <w:t xml:space="preserve">, M. T. Sykes, B. H. Walker, M. Walker, D. H. Wall, Global biodiversity scenarios for the year 2100. </w:t>
      </w:r>
      <w:r w:rsidRPr="00813C67">
        <w:rPr>
          <w:i/>
          <w:iCs/>
        </w:rPr>
        <w:t>Science</w:t>
      </w:r>
      <w:r w:rsidRPr="00813C67">
        <w:t xml:space="preserve">. </w:t>
      </w:r>
      <w:r w:rsidRPr="00813C67">
        <w:rPr>
          <w:b/>
          <w:bCs/>
        </w:rPr>
        <w:t>287</w:t>
      </w:r>
      <w:r w:rsidRPr="00813C67">
        <w:t>, 1770–1774 (2000).</w:t>
      </w:r>
    </w:p>
    <w:p w14:paraId="5F50F4D9" w14:textId="77777777" w:rsidR="00813C67" w:rsidRPr="00813C67" w:rsidRDefault="00813C67" w:rsidP="00813C67">
      <w:pPr>
        <w:pStyle w:val="Bibliography"/>
        <w:spacing w:after="0"/>
      </w:pPr>
      <w:r w:rsidRPr="00813C67">
        <w:t xml:space="preserve">2. </w:t>
      </w:r>
      <w:r w:rsidRPr="00813C67">
        <w:tab/>
        <w:t xml:space="preserve">F. E. B. Spooner, R. G. Pearson, R. Freeman, Rapid warming is associated with population decline among terrestrial birds and mammals globally. </w:t>
      </w:r>
      <w:r w:rsidRPr="00813C67">
        <w:rPr>
          <w:i/>
          <w:iCs/>
        </w:rPr>
        <w:t>Glob. Change Biol.</w:t>
      </w:r>
      <w:r w:rsidRPr="00813C67">
        <w:t xml:space="preserve"> </w:t>
      </w:r>
      <w:r w:rsidRPr="00813C67">
        <w:rPr>
          <w:b/>
          <w:bCs/>
        </w:rPr>
        <w:t>24</w:t>
      </w:r>
      <w:r w:rsidRPr="00813C67">
        <w:t>, 4521–4531 (2018).</w:t>
      </w:r>
    </w:p>
    <w:p w14:paraId="3FCE1CE5" w14:textId="77777777" w:rsidR="00813C67" w:rsidRPr="00813C67" w:rsidRDefault="00813C67" w:rsidP="00813C67">
      <w:pPr>
        <w:pStyle w:val="Bibliography"/>
        <w:spacing w:after="0"/>
      </w:pPr>
      <w:r w:rsidRPr="00813C67">
        <w:t xml:space="preserve">3. </w:t>
      </w:r>
      <w:r w:rsidRPr="00813C67">
        <w:tab/>
        <w:t xml:space="preserve">C. </w:t>
      </w:r>
      <w:proofErr w:type="spellStart"/>
      <w:r w:rsidRPr="00813C67">
        <w:t>Kremen</w:t>
      </w:r>
      <w:proofErr w:type="spellEnd"/>
      <w:r w:rsidRPr="00813C67">
        <w:t xml:space="preserve">, A. M. </w:t>
      </w:r>
      <w:proofErr w:type="spellStart"/>
      <w:r w:rsidRPr="00813C67">
        <w:t>Merenlender</w:t>
      </w:r>
      <w:proofErr w:type="spellEnd"/>
      <w:r w:rsidRPr="00813C67">
        <w:t xml:space="preserve">, Landscapes that work for biodiversity and people. </w:t>
      </w:r>
      <w:r w:rsidRPr="00813C67">
        <w:rPr>
          <w:i/>
          <w:iCs/>
        </w:rPr>
        <w:t>Science</w:t>
      </w:r>
      <w:r w:rsidRPr="00813C67">
        <w:t xml:space="preserve">. </w:t>
      </w:r>
      <w:r w:rsidRPr="00813C67">
        <w:rPr>
          <w:b/>
          <w:bCs/>
        </w:rPr>
        <w:t>362</w:t>
      </w:r>
      <w:r w:rsidRPr="00813C67">
        <w:t xml:space="preserve"> (2018), doi:10.1126/science.aau6020.</w:t>
      </w:r>
    </w:p>
    <w:p w14:paraId="613764E4" w14:textId="77777777" w:rsidR="00813C67" w:rsidRPr="00813C67" w:rsidRDefault="00813C67" w:rsidP="00813C67">
      <w:pPr>
        <w:pStyle w:val="Bibliography"/>
        <w:spacing w:after="0"/>
      </w:pPr>
      <w:r w:rsidRPr="00813C67">
        <w:t xml:space="preserve">4. </w:t>
      </w:r>
      <w:r w:rsidRPr="00813C67">
        <w:tab/>
        <w:t xml:space="preserve">A. J. Suggitt, P. K. Gillingham, J. K. Hill, B. Huntley, W. E. </w:t>
      </w:r>
      <w:proofErr w:type="spellStart"/>
      <w:r w:rsidRPr="00813C67">
        <w:t>Kunin</w:t>
      </w:r>
      <w:proofErr w:type="spellEnd"/>
      <w:r w:rsidRPr="00813C67">
        <w:t xml:space="preserve">, D. B. Roy, C. D. Thomas, Habitat microclimates drive fine-scale variation in extreme temperatures. </w:t>
      </w:r>
      <w:r w:rsidRPr="00813C67">
        <w:rPr>
          <w:i/>
          <w:iCs/>
        </w:rPr>
        <w:t>Oikos</w:t>
      </w:r>
      <w:r w:rsidRPr="00813C67">
        <w:t xml:space="preserve">. </w:t>
      </w:r>
      <w:r w:rsidRPr="00813C67">
        <w:rPr>
          <w:b/>
          <w:bCs/>
        </w:rPr>
        <w:t>120</w:t>
      </w:r>
      <w:r w:rsidRPr="00813C67">
        <w:t>, 1–8 (2011).</w:t>
      </w:r>
    </w:p>
    <w:p w14:paraId="252667A8" w14:textId="77777777" w:rsidR="00813C67" w:rsidRPr="00813C67" w:rsidRDefault="00813C67" w:rsidP="00813C67">
      <w:pPr>
        <w:pStyle w:val="Bibliography"/>
        <w:spacing w:after="0"/>
      </w:pPr>
      <w:r w:rsidRPr="00813C67">
        <w:t xml:space="preserve">5. </w:t>
      </w:r>
      <w:r w:rsidRPr="00813C67">
        <w:tab/>
        <w:t xml:space="preserve">P. De </w:t>
      </w:r>
      <w:proofErr w:type="spellStart"/>
      <w:r w:rsidRPr="00813C67">
        <w:t>Frenne</w:t>
      </w:r>
      <w:proofErr w:type="spellEnd"/>
      <w:r w:rsidRPr="00813C67">
        <w:t xml:space="preserve">, F. Zellweger, F. Rodríguez-Sánchez, B. R. </w:t>
      </w:r>
      <w:proofErr w:type="spellStart"/>
      <w:r w:rsidRPr="00813C67">
        <w:t>Scheffers</w:t>
      </w:r>
      <w:proofErr w:type="spellEnd"/>
      <w:r w:rsidRPr="00813C67">
        <w:t xml:space="preserve">, K. </w:t>
      </w:r>
      <w:proofErr w:type="spellStart"/>
      <w:r w:rsidRPr="00813C67">
        <w:t>Hylander</w:t>
      </w:r>
      <w:proofErr w:type="spellEnd"/>
      <w:r w:rsidRPr="00813C67">
        <w:t xml:space="preserve">, M. </w:t>
      </w:r>
      <w:proofErr w:type="spellStart"/>
      <w:r w:rsidRPr="00813C67">
        <w:t>Luoto</w:t>
      </w:r>
      <w:proofErr w:type="spellEnd"/>
      <w:r w:rsidRPr="00813C67">
        <w:t xml:space="preserve">, M. </w:t>
      </w:r>
      <w:proofErr w:type="spellStart"/>
      <w:r w:rsidRPr="00813C67">
        <w:t>Vellend</w:t>
      </w:r>
      <w:proofErr w:type="spellEnd"/>
      <w:r w:rsidRPr="00813C67">
        <w:t xml:space="preserve">, K. </w:t>
      </w:r>
      <w:proofErr w:type="spellStart"/>
      <w:r w:rsidRPr="00813C67">
        <w:t>Verheyen</w:t>
      </w:r>
      <w:proofErr w:type="spellEnd"/>
      <w:r w:rsidRPr="00813C67">
        <w:t xml:space="preserve">, J. Lenoir, Global buffering of temperatures under forest canopies. </w:t>
      </w:r>
      <w:r w:rsidRPr="00813C67">
        <w:rPr>
          <w:i/>
          <w:iCs/>
        </w:rPr>
        <w:t xml:space="preserve">Nat. Ecol. </w:t>
      </w:r>
      <w:proofErr w:type="spellStart"/>
      <w:r w:rsidRPr="00813C67">
        <w:rPr>
          <w:i/>
          <w:iCs/>
        </w:rPr>
        <w:t>Evol</w:t>
      </w:r>
      <w:proofErr w:type="spellEnd"/>
      <w:r w:rsidRPr="00813C67">
        <w:rPr>
          <w:i/>
          <w:iCs/>
        </w:rPr>
        <w:t>.</w:t>
      </w:r>
      <w:r w:rsidRPr="00813C67">
        <w:t xml:space="preserve"> </w:t>
      </w:r>
      <w:r w:rsidRPr="00813C67">
        <w:rPr>
          <w:b/>
          <w:bCs/>
        </w:rPr>
        <w:t>3</w:t>
      </w:r>
      <w:r w:rsidRPr="00813C67">
        <w:t>, 744–749 (2019).</w:t>
      </w:r>
    </w:p>
    <w:p w14:paraId="4D634FED" w14:textId="77777777" w:rsidR="00813C67" w:rsidRPr="00813C67" w:rsidRDefault="00813C67" w:rsidP="00813C67">
      <w:pPr>
        <w:pStyle w:val="Bibliography"/>
        <w:spacing w:after="0"/>
      </w:pPr>
      <w:r w:rsidRPr="00813C67">
        <w:t xml:space="preserve">6. </w:t>
      </w:r>
      <w:r w:rsidRPr="00813C67">
        <w:tab/>
        <w:t xml:space="preserve">E. H. Dunn, Age of Effective Homeothermy in Nestling Tree Swallows According to Brood Size. </w:t>
      </w:r>
      <w:r w:rsidRPr="00813C67">
        <w:rPr>
          <w:i/>
          <w:iCs/>
        </w:rPr>
        <w:t>Wilson Bull.</w:t>
      </w:r>
      <w:r w:rsidRPr="00813C67">
        <w:t xml:space="preserve"> </w:t>
      </w:r>
      <w:r w:rsidRPr="00813C67">
        <w:rPr>
          <w:b/>
          <w:bCs/>
        </w:rPr>
        <w:t>91</w:t>
      </w:r>
      <w:r w:rsidRPr="00813C67">
        <w:t>, 455–457 (1979).</w:t>
      </w:r>
    </w:p>
    <w:p w14:paraId="75FE2444" w14:textId="77777777" w:rsidR="00813C67" w:rsidRPr="00813C67" w:rsidRDefault="00813C67" w:rsidP="00813C67">
      <w:pPr>
        <w:pStyle w:val="Bibliography"/>
        <w:spacing w:after="0"/>
      </w:pPr>
      <w:r w:rsidRPr="00813C67">
        <w:t xml:space="preserve">7. </w:t>
      </w:r>
      <w:r w:rsidRPr="00813C67">
        <w:tab/>
        <w:t xml:space="preserve">J. B. </w:t>
      </w:r>
      <w:proofErr w:type="spellStart"/>
      <w:r w:rsidRPr="00813C67">
        <w:t>Socolar</w:t>
      </w:r>
      <w:proofErr w:type="spellEnd"/>
      <w:r w:rsidRPr="00813C67">
        <w:t xml:space="preserve">, P. N. </w:t>
      </w:r>
      <w:proofErr w:type="spellStart"/>
      <w:r w:rsidRPr="00813C67">
        <w:t>Epanchin</w:t>
      </w:r>
      <w:proofErr w:type="spellEnd"/>
      <w:r w:rsidRPr="00813C67">
        <w:t xml:space="preserve">, S. R. </w:t>
      </w:r>
      <w:proofErr w:type="spellStart"/>
      <w:r w:rsidRPr="00813C67">
        <w:t>Beissinger</w:t>
      </w:r>
      <w:proofErr w:type="spellEnd"/>
      <w:r w:rsidRPr="00813C67">
        <w:t xml:space="preserve">, M. W. Tingley, Phenological shifts conserve thermal niches in North American birds and reshape expectations for climate-driven range shifts. </w:t>
      </w:r>
      <w:r w:rsidRPr="00813C67">
        <w:rPr>
          <w:i/>
          <w:iCs/>
        </w:rPr>
        <w:t>Proc. Natl. Acad. Sci.</w:t>
      </w:r>
      <w:r w:rsidRPr="00813C67">
        <w:t xml:space="preserve"> </w:t>
      </w:r>
      <w:r w:rsidRPr="00813C67">
        <w:rPr>
          <w:b/>
          <w:bCs/>
        </w:rPr>
        <w:t>114</w:t>
      </w:r>
      <w:r w:rsidRPr="00813C67">
        <w:t>, 12976–12981 (2017).</w:t>
      </w:r>
    </w:p>
    <w:p w14:paraId="31C2377F" w14:textId="77777777" w:rsidR="00813C67" w:rsidRPr="00813C67" w:rsidRDefault="00813C67" w:rsidP="00813C67">
      <w:pPr>
        <w:pStyle w:val="Bibliography"/>
        <w:spacing w:after="0"/>
      </w:pPr>
      <w:r w:rsidRPr="00813C67">
        <w:t xml:space="preserve">8. </w:t>
      </w:r>
      <w:r w:rsidRPr="00813C67">
        <w:tab/>
        <w:t xml:space="preserve">K. S. Lauck, A. </w:t>
      </w:r>
      <w:proofErr w:type="spellStart"/>
      <w:r w:rsidRPr="00813C67">
        <w:t>Ke</w:t>
      </w:r>
      <w:proofErr w:type="spellEnd"/>
      <w:r w:rsidRPr="00813C67">
        <w:t xml:space="preserve">, E. </w:t>
      </w:r>
      <w:proofErr w:type="spellStart"/>
      <w:r w:rsidRPr="00813C67">
        <w:t>Olimpi</w:t>
      </w:r>
      <w:proofErr w:type="spellEnd"/>
      <w:r w:rsidRPr="00813C67">
        <w:t xml:space="preserve">, D. Paredes, K. Hood, T. Phillips, W. Anderegg, D. S. Karp, Agriculture and hot temperatures interactively erode avian nest success across the United States. </w:t>
      </w:r>
      <w:r w:rsidRPr="00813C67">
        <w:rPr>
          <w:i/>
          <w:iCs/>
        </w:rPr>
        <w:t>Science</w:t>
      </w:r>
      <w:r w:rsidRPr="00813C67">
        <w:t xml:space="preserve"> (In revision).</w:t>
      </w:r>
    </w:p>
    <w:p w14:paraId="02D7C11B" w14:textId="77777777" w:rsidR="00813C67" w:rsidRPr="00813C67" w:rsidRDefault="00813C67" w:rsidP="00813C67">
      <w:pPr>
        <w:pStyle w:val="Bibliography"/>
        <w:spacing w:after="0"/>
      </w:pPr>
      <w:r w:rsidRPr="00813C67">
        <w:t xml:space="preserve">9. </w:t>
      </w:r>
      <w:r w:rsidRPr="00813C67">
        <w:tab/>
        <w:t xml:space="preserve">J. C. Wingfield, J. H. Pérez, J. S. Krause, K. R. Word, P. L. González-Gómez, S. </w:t>
      </w:r>
      <w:proofErr w:type="spellStart"/>
      <w:r w:rsidRPr="00813C67">
        <w:t>Lisovski</w:t>
      </w:r>
      <w:proofErr w:type="spellEnd"/>
      <w:r w:rsidRPr="00813C67">
        <w:t xml:space="preserve">, H. E. Chmura, How birds cope physiologically and </w:t>
      </w:r>
      <w:proofErr w:type="spellStart"/>
      <w:r w:rsidRPr="00813C67">
        <w:t>behaviourally</w:t>
      </w:r>
      <w:proofErr w:type="spellEnd"/>
      <w:r w:rsidRPr="00813C67">
        <w:t xml:space="preserve"> with extreme climatic events. </w:t>
      </w:r>
      <w:r w:rsidRPr="00813C67">
        <w:rPr>
          <w:i/>
          <w:iCs/>
        </w:rPr>
        <w:t>Philos. Trans. R. Soc. B Biol. Sci.</w:t>
      </w:r>
      <w:r w:rsidRPr="00813C67">
        <w:t xml:space="preserve"> </w:t>
      </w:r>
      <w:r w:rsidRPr="00813C67">
        <w:rPr>
          <w:b/>
          <w:bCs/>
        </w:rPr>
        <w:t>372</w:t>
      </w:r>
      <w:r w:rsidRPr="00813C67">
        <w:t>, 20160140 (2017).</w:t>
      </w:r>
    </w:p>
    <w:p w14:paraId="2A17E49A" w14:textId="77777777" w:rsidR="00813C67" w:rsidRPr="00813C67" w:rsidRDefault="00813C67" w:rsidP="00813C67">
      <w:pPr>
        <w:pStyle w:val="Bibliography"/>
        <w:spacing w:after="0"/>
      </w:pPr>
      <w:r w:rsidRPr="00813C67">
        <w:t xml:space="preserve">10. </w:t>
      </w:r>
      <w:r w:rsidRPr="00813C67">
        <w:tab/>
        <w:t xml:space="preserve">T. M. F. N. van de Ven, A. E. McKechnie, S. J. Cunningham, The costs of keeping cool: </w:t>
      </w:r>
      <w:proofErr w:type="spellStart"/>
      <w:r w:rsidRPr="00813C67">
        <w:t>behavioural</w:t>
      </w:r>
      <w:proofErr w:type="spellEnd"/>
      <w:r w:rsidRPr="00813C67">
        <w:t xml:space="preserve"> trade-offs between foraging and thermoregulation are associated with significant mass losses in an arid-zone bird. </w:t>
      </w:r>
      <w:proofErr w:type="spellStart"/>
      <w:r w:rsidRPr="00813C67">
        <w:rPr>
          <w:i/>
          <w:iCs/>
        </w:rPr>
        <w:t>Oecologia</w:t>
      </w:r>
      <w:proofErr w:type="spellEnd"/>
      <w:r w:rsidRPr="00813C67">
        <w:t xml:space="preserve">. </w:t>
      </w:r>
      <w:r w:rsidRPr="00813C67">
        <w:rPr>
          <w:b/>
          <w:bCs/>
        </w:rPr>
        <w:t>191</w:t>
      </w:r>
      <w:r w:rsidRPr="00813C67">
        <w:t>, 205–215 (2019).</w:t>
      </w:r>
    </w:p>
    <w:p w14:paraId="71A9BFD6" w14:textId="77777777" w:rsidR="00813C67" w:rsidRPr="00813C67" w:rsidRDefault="00813C67" w:rsidP="00813C67">
      <w:pPr>
        <w:pStyle w:val="Bibliography"/>
        <w:spacing w:after="0"/>
      </w:pPr>
      <w:r w:rsidRPr="00813C67">
        <w:t xml:space="preserve">11. </w:t>
      </w:r>
      <w:r w:rsidRPr="00813C67">
        <w:tab/>
        <w:t xml:space="preserve">B. Shipley, Confirmatory path analysis in a generalized multilevel context. </w:t>
      </w:r>
      <w:r w:rsidRPr="00813C67">
        <w:rPr>
          <w:i/>
          <w:iCs/>
        </w:rPr>
        <w:t>Ecology</w:t>
      </w:r>
      <w:r w:rsidRPr="00813C67">
        <w:t xml:space="preserve">. </w:t>
      </w:r>
      <w:r w:rsidRPr="00813C67">
        <w:rPr>
          <w:b/>
          <w:bCs/>
        </w:rPr>
        <w:t>90</w:t>
      </w:r>
      <w:r w:rsidRPr="00813C67">
        <w:t>, 363–368 (2009).</w:t>
      </w:r>
    </w:p>
    <w:p w14:paraId="1831680F" w14:textId="77777777" w:rsidR="00813C67" w:rsidRPr="00813C67" w:rsidRDefault="00813C67" w:rsidP="00813C67">
      <w:pPr>
        <w:pStyle w:val="Bibliography"/>
        <w:spacing w:after="0"/>
      </w:pPr>
      <w:r w:rsidRPr="00813C67">
        <w:t xml:space="preserve">12. </w:t>
      </w:r>
      <w:r w:rsidRPr="00813C67">
        <w:tab/>
        <w:t xml:space="preserve">J. S. </w:t>
      </w:r>
      <w:proofErr w:type="spellStart"/>
      <w:r w:rsidRPr="00813C67">
        <w:t>Lefcheck</w:t>
      </w:r>
      <w:proofErr w:type="spellEnd"/>
      <w:r w:rsidRPr="00813C67">
        <w:t xml:space="preserve">, </w:t>
      </w:r>
      <w:proofErr w:type="spellStart"/>
      <w:r w:rsidRPr="00813C67">
        <w:t>PiecewiseSEM</w:t>
      </w:r>
      <w:proofErr w:type="spellEnd"/>
      <w:r w:rsidRPr="00813C67">
        <w:t xml:space="preserve">: Piecewise structural equation modelling in r for ecology, evolution, and systematics. </w:t>
      </w:r>
      <w:r w:rsidRPr="00813C67">
        <w:rPr>
          <w:i/>
          <w:iCs/>
        </w:rPr>
        <w:t xml:space="preserve">Methods Ecol. </w:t>
      </w:r>
      <w:proofErr w:type="spellStart"/>
      <w:r w:rsidRPr="00813C67">
        <w:rPr>
          <w:i/>
          <w:iCs/>
        </w:rPr>
        <w:t>Evol</w:t>
      </w:r>
      <w:proofErr w:type="spellEnd"/>
      <w:r w:rsidRPr="00813C67">
        <w:rPr>
          <w:i/>
          <w:iCs/>
        </w:rPr>
        <w:t>.</w:t>
      </w:r>
      <w:r w:rsidRPr="00813C67">
        <w:t xml:space="preserve"> </w:t>
      </w:r>
      <w:r w:rsidRPr="00813C67">
        <w:rPr>
          <w:b/>
          <w:bCs/>
        </w:rPr>
        <w:t>7</w:t>
      </w:r>
      <w:r w:rsidRPr="00813C67">
        <w:t>, 573579 (2015).</w:t>
      </w:r>
    </w:p>
    <w:p w14:paraId="548ABC9C" w14:textId="4EB9D6C6" w:rsidR="00AC4416" w:rsidRDefault="00813C67" w:rsidP="00813C67">
      <w:pPr>
        <w:pStyle w:val="Bibliography"/>
        <w:spacing w:after="0"/>
      </w:pPr>
      <w:r w:rsidRPr="00813C67">
        <w:t xml:space="preserve">13. </w:t>
      </w:r>
      <w:r w:rsidRPr="00813C67">
        <w:tab/>
        <w:t xml:space="preserve">D. G. Nimmo, A. Haslem, J. Q. Radford, M. Hall, A. F. Bennett, Riparian tree cover enhances the resistance and stability of woodland bird communities during an extreme climatic event. </w:t>
      </w:r>
      <w:r w:rsidRPr="00813C67">
        <w:rPr>
          <w:i/>
          <w:iCs/>
        </w:rPr>
        <w:t>J. Appl. Ecol.</w:t>
      </w:r>
      <w:r w:rsidRPr="00813C67">
        <w:t xml:space="preserve"> </w:t>
      </w:r>
      <w:r w:rsidRPr="00813C67">
        <w:rPr>
          <w:b/>
          <w:bCs/>
        </w:rPr>
        <w:t>53</w:t>
      </w:r>
      <w:r w:rsidRPr="00813C67">
        <w:t>, 449–458 (2016).</w:t>
      </w:r>
      <w:r>
        <w:fldChar w:fldCharType="end"/>
      </w:r>
    </w:p>
    <w:sectPr w:rsidR="00AC4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6D"/>
    <w:rsid w:val="00280193"/>
    <w:rsid w:val="007E4CA6"/>
    <w:rsid w:val="00813C67"/>
    <w:rsid w:val="00AC4416"/>
    <w:rsid w:val="00B32B36"/>
    <w:rsid w:val="00E50878"/>
    <w:rsid w:val="00E56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C0EE"/>
  <w15:chartTrackingRefBased/>
  <w15:docId w15:val="{AA5F2A09-EC47-43A0-81A3-FD4145105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26D"/>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280193"/>
    <w:pPr>
      <w:tabs>
        <w:tab w:val="left" w:pos="504"/>
      </w:tabs>
      <w:spacing w:after="240"/>
      <w:ind w:left="504" w:hanging="504"/>
    </w:pPr>
  </w:style>
  <w:style w:type="character" w:styleId="Hyperlink">
    <w:name w:val="Hyperlink"/>
    <w:basedOn w:val="DefaultParagraphFont"/>
    <w:uiPriority w:val="99"/>
    <w:unhideWhenUsed/>
    <w:rsid w:val="00280193"/>
    <w:rPr>
      <w:color w:val="0563C1" w:themeColor="hyperlink"/>
      <w:u w:val="single"/>
    </w:rPr>
  </w:style>
  <w:style w:type="character" w:styleId="UnresolvedMention">
    <w:name w:val="Unresolved Mention"/>
    <w:basedOn w:val="DefaultParagraphFont"/>
    <w:uiPriority w:val="99"/>
    <w:semiHidden/>
    <w:unhideWhenUsed/>
    <w:rsid w:val="002801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karp@ucdavis.edu" TargetMode="External"/><Relationship Id="rId4" Type="http://schemas.openxmlformats.org/officeDocument/2006/relationships/hyperlink" Target="mailto:kslauck@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5507</Words>
  <Characters>31394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Katie Lauck</cp:lastModifiedBy>
  <cp:revision>5</cp:revision>
  <dcterms:created xsi:type="dcterms:W3CDTF">2023-02-24T08:38:00Z</dcterms:created>
  <dcterms:modified xsi:type="dcterms:W3CDTF">2023-02-24T18:14:00Z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id="6EpjjYhw"/&gt;&lt;style id="http://www.zotero.org/styles/science" hasBibliography="1" bibliographyStyleHasBeenSet="1"/&gt;&lt;prefs&gt;&lt;pref name="fieldType" value="Field"/&gt;&lt;pref name="automaticJournalAbbreviat</vt:lpwstr>
  </property>
  <property fmtid="{D5CDD505-2E9C-101B-9397-08002B2CF9AE}" pid="3" name="ZOTERO_PREF_2">
    <vt:lpwstr>ions" value="true"/&gt;&lt;/prefs&gt;&lt;/data&gt;</vt:lpwstr>
  </property>
</Properties>
</file>