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es-ES_tradnl" w:eastAsia="en-US"/>
          <w14:ligatures w14:val="standardContextual"/>
        </w:rPr>
        <w:id w:val="1181628538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56FA2880" w14:textId="433A00A3" w:rsidR="00802D42" w:rsidRPr="00802D42" w:rsidRDefault="00802D42">
          <w:pPr>
            <w:pStyle w:val="Sinespaciado"/>
            <w:rPr>
              <w:sz w:val="2"/>
              <w:lang w:val="es-ES_tradnl"/>
            </w:rPr>
          </w:pPr>
        </w:p>
        <w:p w14:paraId="55F097C2" w14:textId="77777777" w:rsidR="00802D42" w:rsidRPr="00802D42" w:rsidRDefault="00802D42">
          <w:r w:rsidRPr="00802D4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9FABE7A" wp14:editId="736A0F5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7E7B99" w:themeColor="text2" w:themeTint="99"/>
                                    <w:sz w:val="64"/>
                                    <w:szCs w:val="64"/>
                                    <w:lang w:val="es-ES_tradnl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2E4A38F7" w14:textId="26D6F1ED" w:rsidR="00802D42" w:rsidRPr="00802D42" w:rsidRDefault="00802D42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7E7B99" w:themeColor="text2" w:themeTint="99"/>
                                        <w:sz w:val="68"/>
                                        <w:szCs w:val="68"/>
                                        <w:lang w:val="es-ES_tradnl"/>
                                      </w:rPr>
                                    </w:pPr>
                                    <w:r w:rsidRPr="00802D42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7E7B99" w:themeColor="text2" w:themeTint="99"/>
                                        <w:sz w:val="64"/>
                                        <w:szCs w:val="64"/>
                                        <w:lang w:val="es-ES_tradnl"/>
                                      </w:rPr>
                                      <w:t>Desgranando Water sort Puzzle</w:t>
                                    </w:r>
                                  </w:p>
                                </w:sdtContent>
                              </w:sdt>
                              <w:p w14:paraId="707818F2" w14:textId="6CB4FDE8" w:rsidR="00802D42" w:rsidRPr="00802D42" w:rsidRDefault="00000000">
                                <w:pPr>
                                  <w:pStyle w:val="Sinespaciado"/>
                                  <w:spacing w:before="120"/>
                                  <w:rPr>
                                    <w:color w:val="AD84C6" w:themeColor="accent1"/>
                                    <w:sz w:val="36"/>
                                    <w:szCs w:val="36"/>
                                    <w:lang w:val="es-ES_tradnl"/>
                                  </w:rPr>
                                </w:pPr>
                                <w:sdt>
                                  <w:sdtPr>
                                    <w:rPr>
                                      <w:color w:val="AD84C6" w:themeColor="accent1"/>
                                      <w:sz w:val="36"/>
                                      <w:szCs w:val="36"/>
                                      <w:lang w:val="es-ES_tradnl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802D42" w:rsidRPr="00802D42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  <w:lang w:val="es-ES_tradnl"/>
                                      </w:rPr>
                                      <w:t>Ka</w:t>
                                    </w:r>
                                    <w:r w:rsidR="00802D42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  <w:lang w:val="es-ES_tradnl"/>
                                      </w:rPr>
                                      <w:t>therine Puchol Tercero</w:t>
                                    </w:r>
                                  </w:sdtContent>
                                </w:sdt>
                                <w:r w:rsidR="00802D42" w:rsidRPr="00802D42">
                                  <w:rPr>
                                    <w:lang w:val="es-ES_tradnl"/>
                                  </w:rPr>
                                  <w:t xml:space="preserve"> </w:t>
                                </w:r>
                              </w:p>
                              <w:p w14:paraId="4A61E51D" w14:textId="77777777" w:rsidR="00802D42" w:rsidRPr="00802D42" w:rsidRDefault="00802D42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9FABE7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7E7B99" w:themeColor="text2" w:themeTint="99"/>
                              <w:sz w:val="64"/>
                              <w:szCs w:val="64"/>
                              <w:lang w:val="es-ES_tradnl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2E4A38F7" w14:textId="26D6F1ED" w:rsidR="00802D42" w:rsidRPr="00802D42" w:rsidRDefault="00802D42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7E7B99" w:themeColor="text2" w:themeTint="99"/>
                                  <w:sz w:val="68"/>
                                  <w:szCs w:val="68"/>
                                  <w:lang w:val="es-ES_tradnl"/>
                                </w:rPr>
                              </w:pPr>
                              <w:r w:rsidRPr="00802D42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7E7B99" w:themeColor="text2" w:themeTint="99"/>
                                  <w:sz w:val="64"/>
                                  <w:szCs w:val="64"/>
                                  <w:lang w:val="es-ES_tradnl"/>
                                </w:rPr>
                                <w:t>Desgranando Water sort Puzzle</w:t>
                              </w:r>
                            </w:p>
                          </w:sdtContent>
                        </w:sdt>
                        <w:p w14:paraId="707818F2" w14:textId="6CB4FDE8" w:rsidR="00802D42" w:rsidRPr="00802D42" w:rsidRDefault="00000000">
                          <w:pPr>
                            <w:pStyle w:val="Sinespaciado"/>
                            <w:spacing w:before="120"/>
                            <w:rPr>
                              <w:color w:val="AD84C6" w:themeColor="accent1"/>
                              <w:sz w:val="36"/>
                              <w:szCs w:val="36"/>
                              <w:lang w:val="es-ES_tradnl"/>
                            </w:rPr>
                          </w:pPr>
                          <w:sdt>
                            <w:sdtPr>
                              <w:rPr>
                                <w:color w:val="AD84C6" w:themeColor="accent1"/>
                                <w:sz w:val="36"/>
                                <w:szCs w:val="36"/>
                                <w:lang w:val="es-ES_tradnl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802D42" w:rsidRPr="00802D42">
                                <w:rPr>
                                  <w:color w:val="AD84C6" w:themeColor="accent1"/>
                                  <w:sz w:val="36"/>
                                  <w:szCs w:val="36"/>
                                  <w:lang w:val="es-ES_tradnl"/>
                                </w:rPr>
                                <w:t>Ka</w:t>
                              </w:r>
                              <w:r w:rsidR="00802D42">
                                <w:rPr>
                                  <w:color w:val="AD84C6" w:themeColor="accent1"/>
                                  <w:sz w:val="36"/>
                                  <w:szCs w:val="36"/>
                                  <w:lang w:val="es-ES_tradnl"/>
                                </w:rPr>
                                <w:t>therine Puchol Tercero</w:t>
                              </w:r>
                            </w:sdtContent>
                          </w:sdt>
                          <w:r w:rsidR="00802D42" w:rsidRPr="00802D42">
                            <w:rPr>
                              <w:lang w:val="es-ES_tradnl"/>
                            </w:rPr>
                            <w:t xml:space="preserve"> </w:t>
                          </w:r>
                        </w:p>
                        <w:p w14:paraId="4A61E51D" w14:textId="77777777" w:rsidR="00802D42" w:rsidRPr="00802D42" w:rsidRDefault="00802D42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802D42">
            <w:rPr>
              <w:noProof/>
              <w:color w:val="AD84C6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6DC0960" wp14:editId="02607056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5014D25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802D4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8C23928" wp14:editId="5E1789E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D6AA00" w14:textId="6DEC3441" w:rsidR="00802D42" w:rsidRPr="00802D42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AD84C6" w:themeColor="accent1"/>
                                    <w:sz w:val="36"/>
                                    <w:szCs w:val="36"/>
                                    <w:lang w:val="es-ES_tradnl"/>
                                  </w:rPr>
                                </w:pPr>
                                <w:sdt>
                                  <w:sdtPr>
                                    <w:rPr>
                                      <w:color w:val="AD84C6" w:themeColor="accent1"/>
                                      <w:sz w:val="36"/>
                                      <w:szCs w:val="36"/>
                                      <w:lang w:val="es-ES_tradnl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02D42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  <w:lang w:val="es-ES_tradnl"/>
                                      </w:rPr>
                                      <w:t>GSD Vallecas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AD84C6" w:themeColor="accent1"/>
                                    <w:sz w:val="36"/>
                                    <w:szCs w:val="36"/>
                                    <w:lang w:val="es-ES_tradnl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74469F1" w14:textId="6B6F2634" w:rsidR="00802D42" w:rsidRPr="00802D42" w:rsidRDefault="00802D4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  <w:lang w:val="es-ES_tradnl"/>
                                      </w:rPr>
                                    </w:pPr>
                                    <w:r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  <w:lang w:val="es-ES_tradnl"/>
                                      </w:rPr>
                                      <w:t>SMR II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8C23928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5D6AA00" w14:textId="6DEC3441" w:rsidR="00802D42" w:rsidRPr="00802D42" w:rsidRDefault="00000000">
                          <w:pPr>
                            <w:pStyle w:val="Sinespaciado"/>
                            <w:jc w:val="right"/>
                            <w:rPr>
                              <w:color w:val="AD84C6" w:themeColor="accent1"/>
                              <w:sz w:val="36"/>
                              <w:szCs w:val="36"/>
                              <w:lang w:val="es-ES_tradnl"/>
                            </w:rPr>
                          </w:pPr>
                          <w:sdt>
                            <w:sdtPr>
                              <w:rPr>
                                <w:color w:val="AD84C6" w:themeColor="accent1"/>
                                <w:sz w:val="36"/>
                                <w:szCs w:val="36"/>
                                <w:lang w:val="es-ES_tradnl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802D42">
                                <w:rPr>
                                  <w:color w:val="AD84C6" w:themeColor="accent1"/>
                                  <w:sz w:val="36"/>
                                  <w:szCs w:val="36"/>
                                  <w:lang w:val="es-ES_tradnl"/>
                                </w:rPr>
                                <w:t>GSD Vallecas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AD84C6" w:themeColor="accent1"/>
                              <w:sz w:val="36"/>
                              <w:szCs w:val="36"/>
                              <w:lang w:val="es-ES_tradnl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74469F1" w14:textId="6B6F2634" w:rsidR="00802D42" w:rsidRPr="00802D42" w:rsidRDefault="00802D42">
                              <w:pPr>
                                <w:pStyle w:val="Sinespaciado"/>
                                <w:jc w:val="right"/>
                                <w:rPr>
                                  <w:color w:val="AD84C6" w:themeColor="accent1"/>
                                  <w:sz w:val="36"/>
                                  <w:szCs w:val="36"/>
                                  <w:lang w:val="es-ES_tradnl"/>
                                </w:rPr>
                              </w:pPr>
                              <w:r>
                                <w:rPr>
                                  <w:color w:val="AD84C6" w:themeColor="accent1"/>
                                  <w:sz w:val="36"/>
                                  <w:szCs w:val="36"/>
                                  <w:lang w:val="es-ES_tradnl"/>
                                </w:rPr>
                                <w:t>SMR II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39E85D86" w14:textId="6B0FDA89" w:rsidR="00802D42" w:rsidRPr="00802D42" w:rsidRDefault="00802D42">
          <w:r w:rsidRPr="00802D42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_tradnl" w:eastAsia="en-US"/>
          <w14:ligatures w14:val="standardContextual"/>
        </w:rPr>
        <w:id w:val="-2078656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F3F137" w14:textId="415DAEF3" w:rsidR="00802D42" w:rsidRDefault="00802D42">
          <w:pPr>
            <w:pStyle w:val="TtuloTDC"/>
          </w:pPr>
          <w:r>
            <w:t>Contenido</w:t>
          </w:r>
        </w:p>
        <w:p w14:paraId="10187D2D" w14:textId="03198F44" w:rsidR="00D06ECE" w:rsidRDefault="00802D4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139727" w:history="1">
            <w:r w:rsidR="00D06ECE" w:rsidRPr="00B9010A">
              <w:rPr>
                <w:rStyle w:val="Hipervnculo"/>
                <w:noProof/>
              </w:rPr>
              <w:t>Objetivos</w:t>
            </w:r>
            <w:r w:rsidR="00D06ECE">
              <w:rPr>
                <w:noProof/>
                <w:webHidden/>
              </w:rPr>
              <w:tab/>
            </w:r>
            <w:r w:rsidR="00D06ECE">
              <w:rPr>
                <w:noProof/>
                <w:webHidden/>
              </w:rPr>
              <w:fldChar w:fldCharType="begin"/>
            </w:r>
            <w:r w:rsidR="00D06ECE">
              <w:rPr>
                <w:noProof/>
                <w:webHidden/>
              </w:rPr>
              <w:instrText xml:space="preserve"> PAGEREF _Toc241139727 \h </w:instrText>
            </w:r>
            <w:r w:rsidR="00D06ECE">
              <w:rPr>
                <w:noProof/>
                <w:webHidden/>
              </w:rPr>
            </w:r>
            <w:r w:rsidR="00D06ECE">
              <w:rPr>
                <w:noProof/>
                <w:webHidden/>
              </w:rPr>
              <w:fldChar w:fldCharType="separate"/>
            </w:r>
            <w:r w:rsidR="00D06ECE">
              <w:rPr>
                <w:noProof/>
                <w:webHidden/>
              </w:rPr>
              <w:t>2</w:t>
            </w:r>
            <w:r w:rsidR="00D06ECE">
              <w:rPr>
                <w:noProof/>
                <w:webHidden/>
              </w:rPr>
              <w:fldChar w:fldCharType="end"/>
            </w:r>
          </w:hyperlink>
        </w:p>
        <w:p w14:paraId="1686E850" w14:textId="53CD34D2" w:rsidR="00D06ECE" w:rsidRDefault="00D06EC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41139728" w:history="1">
            <w:r w:rsidRPr="00B9010A">
              <w:rPr>
                <w:rStyle w:val="Hipervnculo"/>
                <w:noProof/>
              </w:rPr>
              <w:t>Reglas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B0B0B" w14:textId="25F8A43A" w:rsidR="00D06ECE" w:rsidRDefault="00D06EC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41139729" w:history="1">
            <w:r w:rsidRPr="00B9010A">
              <w:rPr>
                <w:rStyle w:val="Hipervnculo"/>
                <w:noProof/>
              </w:rPr>
              <w:t>Mecánicas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397DE" w14:textId="605EA9BE" w:rsidR="00D06ECE" w:rsidRDefault="00D06EC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41139730" w:history="1">
            <w:r w:rsidRPr="00B9010A">
              <w:rPr>
                <w:rStyle w:val="Hipervnculo"/>
                <w:noProof/>
              </w:rPr>
              <w:t>Personajes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5BE38" w14:textId="41B910D5" w:rsidR="00D06ECE" w:rsidRDefault="00D06EC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41139731" w:history="1">
            <w:r w:rsidRPr="00B9010A">
              <w:rPr>
                <w:rStyle w:val="Hipervnculo"/>
                <w:noProof/>
              </w:rPr>
              <w:t>Escenarios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F4860" w14:textId="4C5DC3E0" w:rsidR="00D06ECE" w:rsidRDefault="00D06EC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41139732" w:history="1">
            <w:r w:rsidRPr="00B9010A">
              <w:rPr>
                <w:rStyle w:val="Hipervnculo"/>
                <w:noProof/>
              </w:rPr>
              <w:t>Narrativa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89501" w14:textId="0AF30373" w:rsidR="00D06ECE" w:rsidRDefault="00D06EC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41139733" w:history="1">
            <w:r w:rsidRPr="00B9010A">
              <w:rPr>
                <w:rStyle w:val="Hipervnculo"/>
                <w:noProof/>
              </w:rPr>
              <w:t>Gameplay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92ED7" w14:textId="247D8869" w:rsidR="00D06ECE" w:rsidRDefault="00D06EC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41139734" w:history="1">
            <w:r w:rsidRPr="00B9010A">
              <w:rPr>
                <w:rStyle w:val="Hipervnculo"/>
                <w:noProof/>
              </w:rPr>
              <w:t>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6C219" w14:textId="7A38316E" w:rsidR="00D06ECE" w:rsidRDefault="00D06EC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41139735" w:history="1">
            <w:r w:rsidRPr="00B9010A">
              <w:rPr>
                <w:rStyle w:val="Hipervnculo"/>
                <w:noProof/>
              </w:rPr>
              <w:t>Sonido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12AAD" w14:textId="53CAC10B" w:rsidR="00D06ECE" w:rsidRDefault="00D06EC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41139736" w:history="1">
            <w:r w:rsidRPr="00B9010A">
              <w:rPr>
                <w:rStyle w:val="Hipervnculo"/>
                <w:noProof/>
              </w:rPr>
              <w:t>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9808E" w14:textId="201EF06A" w:rsidR="00802D42" w:rsidRDefault="00802D42">
          <w:r>
            <w:rPr>
              <w:b/>
              <w:bCs/>
            </w:rPr>
            <w:fldChar w:fldCharType="end"/>
          </w:r>
        </w:p>
      </w:sdtContent>
    </w:sdt>
    <w:p w14:paraId="6E0B350D" w14:textId="77777777" w:rsidR="00802D42" w:rsidRDefault="00802D42">
      <w:pPr>
        <w:rPr>
          <w:rFonts w:ascii="Times New Roman" w:eastAsiaTheme="majorEastAsia" w:hAnsi="Times New Roman" w:cstheme="majorBidi"/>
          <w:color w:val="864EA8" w:themeColor="accent1" w:themeShade="BF"/>
          <w:sz w:val="40"/>
          <w:szCs w:val="40"/>
        </w:rPr>
      </w:pPr>
      <w:r>
        <w:br w:type="page"/>
      </w:r>
    </w:p>
    <w:p w14:paraId="05531B08" w14:textId="02C8D7CB" w:rsidR="00802D42" w:rsidRDefault="00802D42" w:rsidP="00802D42">
      <w:pPr>
        <w:pStyle w:val="Ttulo1"/>
      </w:pPr>
      <w:bookmarkStart w:id="0" w:name="_Toc241139727"/>
      <w:r>
        <w:lastRenderedPageBreak/>
        <w:t>Objetivos</w:t>
      </w:r>
      <w:bookmarkEnd w:id="0"/>
    </w:p>
    <w:p w14:paraId="2E24DFDA" w14:textId="4FF3091E" w:rsidR="00802D42" w:rsidRDefault="00802D42" w:rsidP="00802D42">
      <w:r>
        <w:t>El objetivo de este juego consiste en llenar todas las botellas con el mismo color.</w:t>
      </w:r>
    </w:p>
    <w:p w14:paraId="73D0598F" w14:textId="248996E5" w:rsidR="00802D42" w:rsidRDefault="00802D42" w:rsidP="00802D42">
      <w:pPr>
        <w:pStyle w:val="Ttulo1"/>
      </w:pPr>
      <w:bookmarkStart w:id="1" w:name="_Toc241139728"/>
      <w:r>
        <w:t>Reglas</w:t>
      </w:r>
      <w:bookmarkEnd w:id="1"/>
    </w:p>
    <w:p w14:paraId="27B0DC97" w14:textId="0F0D704B" w:rsidR="00802D42" w:rsidRDefault="00802D42" w:rsidP="00802D42">
      <w:pPr>
        <w:pStyle w:val="Prrafodelista"/>
        <w:numPr>
          <w:ilvl w:val="0"/>
          <w:numId w:val="1"/>
        </w:numPr>
      </w:pPr>
      <w:r>
        <w:t>Solo se puede poner el líquido encima del mismo color.</w:t>
      </w:r>
    </w:p>
    <w:p w14:paraId="4EB49F7F" w14:textId="5FD4C5E1" w:rsidR="00802D42" w:rsidRDefault="007F56C1" w:rsidP="00802D42">
      <w:pPr>
        <w:pStyle w:val="Prrafodelista"/>
        <w:numPr>
          <w:ilvl w:val="0"/>
          <w:numId w:val="1"/>
        </w:numPr>
      </w:pPr>
      <w:r>
        <w:t>Una vez llena la botella, se cierra y no se puede modificar</w:t>
      </w:r>
    </w:p>
    <w:p w14:paraId="76EE1AF7" w14:textId="1B429831" w:rsidR="007F56C1" w:rsidRDefault="007F56C1" w:rsidP="00802D42">
      <w:pPr>
        <w:pStyle w:val="Prrafodelista"/>
        <w:numPr>
          <w:ilvl w:val="0"/>
          <w:numId w:val="1"/>
        </w:numPr>
      </w:pPr>
      <w:r>
        <w:t>Si no quedan botes donde poner el líquido, pierdes</w:t>
      </w:r>
      <w:r w:rsidR="00D06ECE">
        <w:t xml:space="preserve"> (aunque en algunas ediciones puede utilizar las monedas del juego para “comprar” otro)</w:t>
      </w:r>
      <w:r>
        <w:t>.</w:t>
      </w:r>
    </w:p>
    <w:p w14:paraId="5C525312" w14:textId="00B82235" w:rsidR="007F56C1" w:rsidRDefault="007F56C1" w:rsidP="00802D42">
      <w:pPr>
        <w:pStyle w:val="Prrafodelista"/>
        <w:numPr>
          <w:ilvl w:val="0"/>
          <w:numId w:val="1"/>
        </w:numPr>
      </w:pPr>
      <w:r>
        <w:t>Con todas las botellas cerradas, ganas.</w:t>
      </w:r>
    </w:p>
    <w:p w14:paraId="60FAE5A0" w14:textId="0751D2DE" w:rsidR="007F56C1" w:rsidRDefault="007F56C1" w:rsidP="007F56C1">
      <w:pPr>
        <w:pStyle w:val="Ttulo1"/>
      </w:pPr>
      <w:bookmarkStart w:id="2" w:name="_Toc241139729"/>
      <w:r>
        <w:t>Mecánicas</w:t>
      </w:r>
      <w:bookmarkEnd w:id="2"/>
    </w:p>
    <w:p w14:paraId="2512E953" w14:textId="19375CF2" w:rsidR="007F56C1" w:rsidRDefault="007F56C1" w:rsidP="007F56C1">
      <w:pPr>
        <w:pStyle w:val="Prrafodelista"/>
        <w:numPr>
          <w:ilvl w:val="0"/>
          <w:numId w:val="2"/>
        </w:numPr>
      </w:pPr>
      <w:r>
        <w:t>Puede mover líquidos de una botella a otra siempre que tengan el mismo color.</w:t>
      </w:r>
    </w:p>
    <w:p w14:paraId="11E12EC2" w14:textId="35E34E66" w:rsidR="007F56C1" w:rsidRDefault="007F56C1" w:rsidP="007F56C1">
      <w:pPr>
        <w:pStyle w:val="Prrafodelista"/>
        <w:numPr>
          <w:ilvl w:val="0"/>
          <w:numId w:val="2"/>
        </w:numPr>
      </w:pPr>
      <w:r>
        <w:t>Si un tubo está vacío, puedes colocar un líquido de cualquier color.</w:t>
      </w:r>
    </w:p>
    <w:p w14:paraId="046D6538" w14:textId="7959C6CF" w:rsidR="007F56C1" w:rsidRDefault="007F56C1" w:rsidP="007F56C1">
      <w:pPr>
        <w:pStyle w:val="Prrafodelista"/>
        <w:numPr>
          <w:ilvl w:val="0"/>
          <w:numId w:val="2"/>
        </w:numPr>
      </w:pPr>
      <w:r>
        <w:t xml:space="preserve">En algunas ediciones, algunos tubos </w:t>
      </w:r>
      <w:r w:rsidR="00DD7920">
        <w:t>están tapados y solo se descubren si se completa</w:t>
      </w:r>
      <w:r w:rsidR="0034504C">
        <w:t xml:space="preserve"> un color concreto</w:t>
      </w:r>
      <w:r w:rsidR="00DD7920">
        <w:t>.</w:t>
      </w:r>
    </w:p>
    <w:p w14:paraId="4B434B02" w14:textId="724A1299" w:rsidR="0034504C" w:rsidRDefault="0034504C" w:rsidP="0034504C">
      <w:pPr>
        <w:pStyle w:val="Ttulo1"/>
      </w:pPr>
      <w:bookmarkStart w:id="3" w:name="_Toc241139730"/>
      <w:r>
        <w:t>Personajes</w:t>
      </w:r>
      <w:bookmarkEnd w:id="3"/>
    </w:p>
    <w:p w14:paraId="71DB2DDF" w14:textId="171D1997" w:rsidR="007F56C1" w:rsidRDefault="0034504C" w:rsidP="0034504C">
      <w:r>
        <w:t>No tiene personajes como tal ya que es un juego lógico de rellenar botellas. El único personaje que podríamos incluir sería el propio jugador.</w:t>
      </w:r>
    </w:p>
    <w:p w14:paraId="111317F8" w14:textId="4AE90865" w:rsidR="0034504C" w:rsidRDefault="0034504C" w:rsidP="0034504C">
      <w:pPr>
        <w:pStyle w:val="Ttulo1"/>
      </w:pPr>
      <w:bookmarkStart w:id="4" w:name="_Toc241139731"/>
      <w:r>
        <w:t>Escenarios</w:t>
      </w:r>
      <w:bookmarkEnd w:id="4"/>
    </w:p>
    <w:p w14:paraId="6DEDEA0F" w14:textId="748D3466" w:rsidR="0034504C" w:rsidRDefault="0034504C" w:rsidP="0034504C">
      <w:r>
        <w:t>Un fondo monocromático con botellas rellenas de colores. El número de estas irá en aumento a medida que se desbloqueen niveles.</w:t>
      </w:r>
    </w:p>
    <w:p w14:paraId="369D217B" w14:textId="760D501D" w:rsidR="0034504C" w:rsidRDefault="0034504C" w:rsidP="0034504C">
      <w:pPr>
        <w:pStyle w:val="Ttulo1"/>
      </w:pPr>
      <w:bookmarkStart w:id="5" w:name="_Toc241139732"/>
      <w:r>
        <w:t>Narrativa</w:t>
      </w:r>
      <w:bookmarkEnd w:id="5"/>
    </w:p>
    <w:p w14:paraId="36C7FAE4" w14:textId="43E0639C" w:rsidR="0034504C" w:rsidRDefault="0034504C" w:rsidP="0034504C">
      <w:r>
        <w:t>La narrativa es muy simple</w:t>
      </w:r>
      <w:r w:rsidR="004E5D87">
        <w:t>. El jugador se convertiría en alquimista y tiene que resolver el caos del desorden.</w:t>
      </w:r>
    </w:p>
    <w:p w14:paraId="277833CB" w14:textId="4935F530" w:rsidR="004E5D87" w:rsidRDefault="004E5D87" w:rsidP="004E5D87">
      <w:pPr>
        <w:pStyle w:val="Ttulo1"/>
      </w:pPr>
      <w:bookmarkStart w:id="6" w:name="_Toc241139733"/>
      <w:proofErr w:type="spellStart"/>
      <w:r>
        <w:t>Gameplay</w:t>
      </w:r>
      <w:bookmarkEnd w:id="6"/>
      <w:proofErr w:type="spellEnd"/>
    </w:p>
    <w:p w14:paraId="6C534C74" w14:textId="77777777" w:rsidR="004E5D87" w:rsidRDefault="004E5D87" w:rsidP="004E5D87">
      <w:r>
        <w:t xml:space="preserve">El </w:t>
      </w:r>
      <w:proofErr w:type="spellStart"/>
      <w:r>
        <w:t>gameplay</w:t>
      </w:r>
      <w:proofErr w:type="spellEnd"/>
      <w:r>
        <w:t xml:space="preserve"> sería hacer </w:t>
      </w:r>
      <w:proofErr w:type="spellStart"/>
      <w:proofErr w:type="gramStart"/>
      <w:r>
        <w:t>click</w:t>
      </w:r>
      <w:proofErr w:type="spellEnd"/>
      <w:proofErr w:type="gramEnd"/>
      <w:r>
        <w:t xml:space="preserve"> en una botella para seleccionar el color que quieres mover y hacer </w:t>
      </w:r>
      <w:proofErr w:type="spellStart"/>
      <w:proofErr w:type="gramStart"/>
      <w:r>
        <w:t>click</w:t>
      </w:r>
      <w:proofErr w:type="spellEnd"/>
      <w:proofErr w:type="gramEnd"/>
      <w:r>
        <w:t xml:space="preserve"> en otra para que el líquido se desplace.</w:t>
      </w:r>
    </w:p>
    <w:p w14:paraId="0798ED43" w14:textId="77777777" w:rsidR="004E5D87" w:rsidRDefault="004E5D87" w:rsidP="004E5D87">
      <w:pPr>
        <w:pStyle w:val="Ttulo1"/>
      </w:pPr>
      <w:bookmarkStart w:id="7" w:name="_Toc241139734"/>
      <w:r>
        <w:lastRenderedPageBreak/>
        <w:t>Sistemas</w:t>
      </w:r>
      <w:bookmarkEnd w:id="7"/>
    </w:p>
    <w:p w14:paraId="44E203D8" w14:textId="77777777" w:rsidR="004E5D87" w:rsidRDefault="004E5D87" w:rsidP="004E5D87">
      <w:r>
        <w:t>Este juego pertenecería a los rompecabezas lógicos online.</w:t>
      </w:r>
    </w:p>
    <w:p w14:paraId="4C83E75E" w14:textId="77777777" w:rsidR="004E5D87" w:rsidRDefault="004E5D87" w:rsidP="004E5D87">
      <w:pPr>
        <w:pStyle w:val="Ttulo1"/>
      </w:pPr>
      <w:bookmarkStart w:id="8" w:name="_Toc241139735"/>
      <w:r>
        <w:t>Sonido</w:t>
      </w:r>
      <w:bookmarkEnd w:id="8"/>
    </w:p>
    <w:p w14:paraId="5CE18767" w14:textId="77777777" w:rsidR="004E5D87" w:rsidRDefault="004E5D87" w:rsidP="004E5D87">
      <w:r>
        <w:t xml:space="preserve">El sonido suele ser relajante y adictivo utilizando técnicas de ASMR. El truco está en que el sonido del agua fluyendo de un tuvo a otro y de hacer </w:t>
      </w:r>
      <w:proofErr w:type="spellStart"/>
      <w:proofErr w:type="gramStart"/>
      <w:r>
        <w:t>click</w:t>
      </w:r>
      <w:proofErr w:type="spellEnd"/>
      <w:proofErr w:type="gramEnd"/>
      <w:r>
        <w:t xml:space="preserve"> en la botella es adictivo para nosotros, generando que la gente se enganche.</w:t>
      </w:r>
    </w:p>
    <w:p w14:paraId="2D594311" w14:textId="77777777" w:rsidR="004E5D87" w:rsidRDefault="004E5D87" w:rsidP="004E5D87">
      <w:pPr>
        <w:pStyle w:val="Ttulo1"/>
      </w:pPr>
      <w:bookmarkStart w:id="9" w:name="_Toc241139736"/>
      <w:r>
        <w:t>Arte</w:t>
      </w:r>
      <w:bookmarkEnd w:id="9"/>
    </w:p>
    <w:p w14:paraId="2457C9C3" w14:textId="561E112B" w:rsidR="004E5D87" w:rsidRDefault="004E5D87" w:rsidP="004E5D87">
      <w:r>
        <w:t>El arte de este juego es muy minimalista (como muestra la imagen) y solo cuenta con un espacio. En algunas ediciones lo adaptan para generar m</w:t>
      </w:r>
      <w:r w:rsidR="00D06ECE">
        <w:t>ás interés, como paisajes de playa o adaptaciones por estaciones.</w:t>
      </w:r>
    </w:p>
    <w:p w14:paraId="6DB8306F" w14:textId="34905507" w:rsidR="00802D42" w:rsidRPr="00802D42" w:rsidRDefault="00D06ECE" w:rsidP="00802D42">
      <w:r>
        <w:rPr>
          <w:noProof/>
        </w:rPr>
        <w:drawing>
          <wp:inline distT="0" distB="0" distL="0" distR="0" wp14:anchorId="30195BFA" wp14:editId="76F8743E">
            <wp:extent cx="3190875" cy="5400675"/>
            <wp:effectExtent l="0" t="0" r="9525" b="9525"/>
            <wp:docPr id="1978974242" name="Imagen 8" descr="Aplicación Water Sort Color Puzzle Game,Color Sort Game: Match 3 Games, Water Sorting Color Test Tube Games, Color Ball Sorting Match 3d Games en Amazon App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plicación Water Sort Color Puzzle Game,Color Sort Game: Match 3 Games, Water Sorting Color Test Tube Games, Color Ball Sorting Match 3d Games en Amazon Appsto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2D42" w:rsidRPr="00802D42" w:rsidSect="00802D42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74E20"/>
    <w:multiLevelType w:val="hybridMultilevel"/>
    <w:tmpl w:val="BDFE29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5129A7"/>
    <w:multiLevelType w:val="hybridMultilevel"/>
    <w:tmpl w:val="526A18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844394">
    <w:abstractNumId w:val="1"/>
  </w:num>
  <w:num w:numId="2" w16cid:durableId="131288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D42"/>
    <w:rsid w:val="001C4BF2"/>
    <w:rsid w:val="0034504C"/>
    <w:rsid w:val="004952CC"/>
    <w:rsid w:val="004E5D87"/>
    <w:rsid w:val="007F56C1"/>
    <w:rsid w:val="00802D42"/>
    <w:rsid w:val="00D06ECE"/>
    <w:rsid w:val="00D132CD"/>
    <w:rsid w:val="00DD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8C494"/>
  <w15:chartTrackingRefBased/>
  <w15:docId w15:val="{F2F69EB5-C492-42E9-8385-46E863F6A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802D42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864EA8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2D4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864EA8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2D42"/>
    <w:pPr>
      <w:keepNext/>
      <w:keepLines/>
      <w:spacing w:before="160" w:after="80"/>
      <w:outlineLvl w:val="2"/>
    </w:pPr>
    <w:rPr>
      <w:rFonts w:eastAsiaTheme="majorEastAsia" w:cstheme="majorBidi"/>
      <w:color w:val="864EA8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2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64EA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2D42"/>
    <w:pPr>
      <w:keepNext/>
      <w:keepLines/>
      <w:spacing w:before="80" w:after="40"/>
      <w:outlineLvl w:val="4"/>
    </w:pPr>
    <w:rPr>
      <w:rFonts w:eastAsiaTheme="majorEastAsia" w:cstheme="majorBidi"/>
      <w:color w:val="864EA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2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2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2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2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2D42"/>
    <w:rPr>
      <w:rFonts w:ascii="Times New Roman" w:eastAsiaTheme="majorEastAsia" w:hAnsi="Times New Roman" w:cstheme="majorBidi"/>
      <w:color w:val="864EA8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2D42"/>
    <w:rPr>
      <w:rFonts w:ascii="Times New Roman" w:eastAsiaTheme="majorEastAsia" w:hAnsi="Times New Roman" w:cstheme="majorBidi"/>
      <w:color w:val="864EA8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2D42"/>
    <w:rPr>
      <w:rFonts w:eastAsiaTheme="majorEastAsia" w:cstheme="majorBidi"/>
      <w:color w:val="864EA8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2D42"/>
    <w:rPr>
      <w:rFonts w:eastAsiaTheme="majorEastAsia" w:cstheme="majorBidi"/>
      <w:i/>
      <w:iCs/>
      <w:color w:val="864EA8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2D42"/>
    <w:rPr>
      <w:rFonts w:eastAsiaTheme="majorEastAsia" w:cstheme="majorBidi"/>
      <w:color w:val="864EA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2D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2D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2D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2D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2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2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2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2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2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2D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2D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2D42"/>
    <w:rPr>
      <w:i/>
      <w:iCs/>
      <w:color w:val="864EA8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2D42"/>
    <w:pPr>
      <w:pBdr>
        <w:top w:val="single" w:sz="4" w:space="10" w:color="864EA8" w:themeColor="accent1" w:themeShade="BF"/>
        <w:bottom w:val="single" w:sz="4" w:space="10" w:color="864EA8" w:themeColor="accent1" w:themeShade="BF"/>
      </w:pBdr>
      <w:spacing w:before="360" w:after="360"/>
      <w:ind w:left="864" w:right="864"/>
      <w:jc w:val="center"/>
    </w:pPr>
    <w:rPr>
      <w:i/>
      <w:iCs/>
      <w:color w:val="864EA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2D42"/>
    <w:rPr>
      <w:i/>
      <w:iCs/>
      <w:color w:val="864EA8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2D42"/>
    <w:rPr>
      <w:b/>
      <w:bCs/>
      <w:smallCaps/>
      <w:color w:val="864EA8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02D4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02D4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802D42"/>
    <w:pPr>
      <w:spacing w:before="240" w:after="0" w:line="259" w:lineRule="auto"/>
      <w:outlineLvl w:val="9"/>
    </w:pPr>
    <w:rPr>
      <w:rFonts w:asciiTheme="majorHAnsi" w:hAnsiTheme="majorHAnsi"/>
      <w:kern w:val="0"/>
      <w:sz w:val="32"/>
      <w:szCs w:val="32"/>
      <w:lang w:val="es-ES"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02D4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02D42"/>
    <w:rPr>
      <w:color w:val="69A02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Violeta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A6C07-E976-49F3-8C43-9657AF68C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391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Desgranando Water sort Puzzle</vt:lpstr>
    </vt:vector>
  </TitlesOfParts>
  <Company>GSD Vallecas</Company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Desgranando Water sort Puzzle</dc:title>
  <dc:subject>Katherine Puchol Tercero</dc:subject>
  <dc:creator>Katherine Athenea Puchol Tercero</dc:creator>
  <cp:keywords/>
  <dc:description/>
  <cp:lastModifiedBy>Katherine Athenea Puchol Tercero</cp:lastModifiedBy>
  <cp:revision>2</cp:revision>
  <dcterms:created xsi:type="dcterms:W3CDTF">2026-09-22T09:50:00Z</dcterms:created>
  <dcterms:modified xsi:type="dcterms:W3CDTF">2026-09-24T09:09:00Z</dcterms:modified>
  <cp:category>SMR II</cp:category>
</cp:coreProperties>
</file>