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Técnicas Proyectivas</w:t>
      </w:r>
    </w:p>
    <w:p>
      <w:pPr>
        <w:pStyle w:val="Subtitle"/>
      </w:pPr>
      <w:r>
        <w:t xml:space="preserve">Resumen completo para el 1.er parcial · Teóricos y Prácticos</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p>
      <w:pPr>
        <w:pStyle w:val="FirstParagraph"/>
      </w:pPr>
      <w:r>
        <w:rPr>
          <w:b/>
          <w:bCs/>
        </w:rPr>
        <w:t xml:space="preserve">Facultad de Psicología (UBA) · Técnicas Proyectivas · Parcial: 05/10 (en prácticos)</w:t>
      </w:r>
    </w:p>
    <w:p>
      <w:pPr>
        <w:pStyle w:val="BodyText"/>
      </w:pPr>
      <w:r>
        <w:rPr>
          <w:b/>
          <w:bCs/>
        </w:rPr>
        <w:t xml:space="preserve">Qué entra:</w:t>
      </w:r>
      <w:r>
        <w:t xml:space="preserve"> </w:t>
      </w:r>
      <w:r>
        <w:t xml:space="preserve">los teóricos del 10/08 al 28/09 y los prácticos de las clases 1 a 8. En los teóricos: marco conceptual, psicodiagnóstico, entrevista, técnicas gráficas, construcción de hipótesis, Cuestionario Desiderativo y TAT. En los prácticos: entrevista, entrevista a padres, análisis gráfico, HTP, Dos Personas, FKA y FKP, Desiderativo, TAT y TRO.</w:t>
      </w:r>
    </w:p>
    <w:p>
      <w:pPr>
        <w:pStyle w:val="BodyText"/>
      </w:pPr>
      <w:r>
        <w:rPr>
          <w:b/>
          <w:bCs/>
        </w:rPr>
        <w:t xml:space="preserve">Cómo está organizado:</w:t>
      </w:r>
    </w:p>
    <w:p>
      <w:pPr>
        <w:pStyle w:val="Compact"/>
        <w:numPr>
          <w:ilvl w:val="0"/>
          <w:numId w:val="1001"/>
        </w:numPr>
      </w:pPr>
      <w:r>
        <w:t xml:space="preserve">La</w:t>
      </w:r>
      <w:r>
        <w:t xml:space="preserve"> </w:t>
      </w:r>
      <w:r>
        <w:rPr>
          <w:b/>
          <w:bCs/>
        </w:rPr>
        <w:t xml:space="preserve">Parte I</w:t>
      </w:r>
      <w:r>
        <w:t xml:space="preserve"> </w:t>
      </w:r>
      <w:r>
        <w:t xml:space="preserve">recorre los</w:t>
      </w:r>
      <w:r>
        <w:t xml:space="preserve"> </w:t>
      </w:r>
      <w:r>
        <w:rPr>
          <w:b/>
          <w:bCs/>
        </w:rPr>
        <w:t xml:space="preserve">textos de los teóricos</w:t>
      </w:r>
      <w:r>
        <w:t xml:space="preserve">, en el orden del cronograma y texto por texto. Cada texto empieza por su propósito y la idea central, desarrolla sus conceptos en párrafos y cierra con una síntesis. Al final de cada clase hay una integración.</w:t>
      </w:r>
    </w:p>
    <w:p>
      <w:pPr>
        <w:pStyle w:val="Compact"/>
        <w:numPr>
          <w:ilvl w:val="0"/>
          <w:numId w:val="1001"/>
        </w:numPr>
      </w:pPr>
      <w:r>
        <w:t xml:space="preserve">La</w:t>
      </w:r>
      <w:r>
        <w:t xml:space="preserve"> </w:t>
      </w:r>
      <w:r>
        <w:rPr>
          <w:b/>
          <w:bCs/>
        </w:rPr>
        <w:t xml:space="preserve">Parte II</w:t>
      </w:r>
      <w:r>
        <w:t xml:space="preserve"> </w:t>
      </w:r>
      <w:r>
        <w:t xml:space="preserve">recorre los</w:t>
      </w:r>
      <w:r>
        <w:t xml:space="preserve"> </w:t>
      </w:r>
      <w:r>
        <w:rPr>
          <w:b/>
          <w:bCs/>
        </w:rPr>
        <w:t xml:space="preserve">prácticos</w:t>
      </w:r>
      <w:r>
        <w:t xml:space="preserve">, clase por clase, con las consignas de la carpeta de la cátedra, la administración y los criterios de análisis.</w:t>
      </w:r>
    </w:p>
    <w:p>
      <w:pPr>
        <w:pStyle w:val="Compact"/>
        <w:numPr>
          <w:ilvl w:val="0"/>
          <w:numId w:val="1001"/>
        </w:numPr>
      </w:pPr>
      <w:r>
        <w:t xml:space="preserve">Al final hay un</w:t>
      </w:r>
      <w:r>
        <w:t xml:space="preserve"> </w:t>
      </w:r>
      <w:r>
        <w:rPr>
          <w:b/>
          <w:bCs/>
        </w:rPr>
        <w:t xml:space="preserve">cuadro comparativo</w:t>
      </w:r>
      <w:r>
        <w:t xml:space="preserve"> </w:t>
      </w:r>
      <w:r>
        <w:t xml:space="preserve">de las técnicas y el hilo conductor de la materia.</w:t>
      </w:r>
    </w:p>
    <w:p>
      <w:pPr>
        <w:pStyle w:val="FirstParagraph"/>
      </w:pPr>
      <w:r>
        <w:rPr>
          <w:b/>
          <w:bCs/>
        </w:rPr>
        <w:t xml:space="preserve">Fuentes:</w:t>
      </w:r>
      <w:r>
        <w:t xml:space="preserve"> </w:t>
      </w:r>
      <w:r>
        <w:t xml:space="preserve">la bibliografía obligatoria de la carpeta de la materia (en Google Drive) y las diapositivas de las clases prácticas. Lo que no estaba disponible se marca con ⚠️.</w:t>
      </w:r>
    </w:p>
    <w:p>
      <w:r>
        <w:br w:type="page"/>
      </w:r>
    </w:p>
    <w:bookmarkStart w:id="143" w:name="parte-i--teóricos"/>
    <w:p>
      <w:pPr>
        <w:pStyle w:val="Heading1"/>
      </w:pPr>
      <w:r>
        <w:t xml:space="preserve">PARTE I · TEÓRICOS</w:t>
      </w:r>
    </w:p>
    <w:bookmarkStart w:id="29" w:name="Xe6f9b9fe736e4863cd18e2f8f88b8359a3407d5"/>
    <w:p>
      <w:pPr>
        <w:pStyle w:val="Heading2"/>
      </w:pPr>
      <w:r>
        <w:t xml:space="preserve">T1 · Teórico del 10/08 — Marco conceptual psicodinámico. Modelo integrador. Percepción, apercepción y proyección</w:t>
      </w:r>
    </w:p>
    <w:p>
      <w:pPr>
        <w:pStyle w:val="FirstParagraph"/>
      </w:pPr>
      <w:r>
        <w:rPr>
          <w:b/>
          <w:bCs/>
        </w:rPr>
        <w:t xml:space="preserve">Unidades 1 y 2 del programa.</w:t>
      </w:r>
      <w:r>
        <w:t xml:space="preserve"> </w:t>
      </w:r>
      <w:r>
        <w:t xml:space="preserve">Esta clase reúne tres textos de Teresa Veccia que funcionan como el</w:t>
      </w:r>
      <w:r>
        <w:t xml:space="preserve"> </w:t>
      </w:r>
      <w:r>
        <w:t xml:space="preserve">“piso”</w:t>
      </w:r>
      <w:r>
        <w:t xml:space="preserve"> </w:t>
      </w:r>
      <w:r>
        <w:t xml:space="preserve">conceptual de toda la materia. Responden a tres preguntas que se retoman durante toda la cursada:</w:t>
      </w:r>
    </w:p>
    <w:p>
      <w:pPr>
        <w:pStyle w:val="Compact"/>
        <w:numPr>
          <w:ilvl w:val="0"/>
          <w:numId w:val="1002"/>
        </w:numPr>
      </w:pPr>
      <w:r>
        <w:t xml:space="preserve">¿Qué entendemos por</w:t>
      </w:r>
      <w:r>
        <w:t xml:space="preserve"> </w:t>
      </w:r>
      <w:r>
        <w:rPr>
          <w:b/>
          <w:bCs/>
        </w:rPr>
        <w:t xml:space="preserve">personalidad</w:t>
      </w:r>
      <w:r>
        <w:t xml:space="preserve">, que es el objeto de estudio del psicodiagnóstico (PD)?</w:t>
      </w:r>
    </w:p>
    <w:p>
      <w:pPr>
        <w:pStyle w:val="Compact"/>
        <w:numPr>
          <w:ilvl w:val="0"/>
          <w:numId w:val="1002"/>
        </w:numPr>
      </w:pPr>
      <w:r>
        <w:t xml:space="preserve">¿Qué es el</w:t>
      </w:r>
      <w:r>
        <w:t xml:space="preserve"> </w:t>
      </w:r>
      <w:r>
        <w:rPr>
          <w:b/>
          <w:bCs/>
        </w:rPr>
        <w:t xml:space="preserve">psicodiagnóstico</w:t>
      </w:r>
      <w:r>
        <w:t xml:space="preserve">: una teoría o un método?</w:t>
      </w:r>
    </w:p>
    <w:p>
      <w:pPr>
        <w:pStyle w:val="Compact"/>
        <w:numPr>
          <w:ilvl w:val="0"/>
          <w:numId w:val="1002"/>
        </w:numPr>
      </w:pPr>
      <w:r>
        <w:t xml:space="preserve">¿Qué son las</w:t>
      </w:r>
      <w:r>
        <w:t xml:space="preserve"> </w:t>
      </w:r>
      <w:r>
        <w:rPr>
          <w:b/>
          <w:bCs/>
        </w:rPr>
        <w:t xml:space="preserve">técnicas proyectivas</w:t>
      </w:r>
      <w:r>
        <w:t xml:space="preserve"> </w:t>
      </w:r>
      <w:r>
        <w:t xml:space="preserve">(TP) y en qué sentido se habla de</w:t>
      </w:r>
      <w:r>
        <w:t xml:space="preserve"> </w:t>
      </w:r>
      <w:r>
        <w:t xml:space="preserve">“proyección”</w:t>
      </w:r>
      <w:r>
        <w:t xml:space="preserve"> </w:t>
      </w:r>
      <w:r>
        <w:t xml:space="preserve">en ellas?</w:t>
      </w:r>
    </w:p>
    <w:p>
      <w:pPr>
        <w:pStyle w:val="FirstParagraph"/>
      </w:pPr>
      <w:r>
        <w:t xml:space="preserve">Conviene leerlos en este orden: primero la definición de personalidad y de TP (1.1), luego el modelo teórico que la cátedra propone para pensar el PD (1.2) y, por último, la caracterización del método psicodiagnóstico y su historia (1.3).</w:t>
      </w:r>
    </w:p>
    <w:bookmarkStart w:id="14" w:name="X8d0b63d5ac69544d90d645754f42f473755b9dc"/>
    <w:p>
      <w:pPr>
        <w:pStyle w:val="Heading3"/>
      </w:pPr>
      <w:r>
        <w:t xml:space="preserve">1.1 Veccia, T. (2005).</w:t>
      </w:r>
      <w:r>
        <w:t xml:space="preserve"> </w:t>
      </w:r>
      <w:r>
        <w:rPr>
          <w:i/>
          <w:iCs/>
        </w:rPr>
        <w:t xml:space="preserve">Revisión de los conceptos de Personalidad y Proyección. Diferencias entre Técnicas Psicométricas y Proyectivas</w:t>
      </w:r>
    </w:p>
    <w:bookmarkStart w:id="9" w:name="propósito-del-texto"/>
    <w:p>
      <w:pPr>
        <w:pStyle w:val="Heading4"/>
      </w:pPr>
      <w:r>
        <w:t xml:space="preserve">Propósito del texto</w:t>
      </w:r>
    </w:p>
    <w:p>
      <w:pPr>
        <w:pStyle w:val="FirstParagraph"/>
      </w:pPr>
      <w:r>
        <w:t xml:space="preserve">El psicodiagnóstico tiene como finalidad</w:t>
      </w:r>
      <w:r>
        <w:t xml:space="preserve"> </w:t>
      </w:r>
      <w:r>
        <w:rPr>
          <w:b/>
          <w:bCs/>
        </w:rPr>
        <w:t xml:space="preserve">describir, comprender y explicar la personalidad</w:t>
      </w:r>
      <w:r>
        <w:t xml:space="preserve"> </w:t>
      </w:r>
      <w:r>
        <w:t xml:space="preserve">de quien consulta. Para hacerlo con rigor, Veccia sostiene que primero hay que aclarar dos cosas. La primera es qué se entiende por</w:t>
      </w:r>
      <w:r>
        <w:t xml:space="preserve"> </w:t>
      </w:r>
      <w:r>
        <w:t xml:space="preserve">“personalidad”</w:t>
      </w:r>
      <w:r>
        <w:t xml:space="preserve">, un término que se usa cotidianamente con significados muy distintos. La segunda es qué tipo de instrumento es una técnica proyectiva y en qué se diferencia de un test psicométrico. El texto recorre entonces el concepto de personalidad (su historia, sus modelos y la definición de la cátedra) y luego el concepto de proyección aplicado a las técnicas.</w:t>
      </w:r>
    </w:p>
    <w:bookmarkEnd w:id="9"/>
    <w:bookmarkStart w:id="10" w:name="i-el-concepto-de-personalidad"/>
    <w:p>
      <w:pPr>
        <w:pStyle w:val="Heading4"/>
      </w:pPr>
      <w:r>
        <w:t xml:space="preserve">I. El concepto de personalidad</w:t>
      </w:r>
    </w:p>
    <w:p>
      <w:pPr>
        <w:pStyle w:val="FirstParagraph"/>
      </w:pPr>
      <w:r>
        <w:rPr>
          <w:b/>
          <w:bCs/>
        </w:rPr>
        <w:t xml:space="preserve">Origen del término y doble sentido.</w:t>
      </w:r>
      <w:r>
        <w:t xml:space="preserve"> </w:t>
      </w:r>
      <w:r>
        <w:t xml:space="preserve">La palabra</w:t>
      </w:r>
      <w:r>
        <w:t xml:space="preserve"> </w:t>
      </w:r>
      <w:r>
        <w:rPr>
          <w:i/>
          <w:iCs/>
        </w:rPr>
        <w:t xml:space="preserve">persona</w:t>
      </w:r>
      <w:r>
        <w:t xml:space="preserve"> </w:t>
      </w:r>
      <w:r>
        <w:t xml:space="preserve">proviene de la máscara que usaban los actores del teatro griego (</w:t>
      </w:r>
      <w:r>
        <w:rPr>
          <w:i/>
          <w:iCs/>
        </w:rPr>
        <w:t xml:space="preserve">prosopon</w:t>
      </w:r>
      <w:r>
        <w:t xml:space="preserve">) y del latín</w:t>
      </w:r>
      <w:r>
        <w:t xml:space="preserve"> </w:t>
      </w:r>
      <w:r>
        <w:rPr>
          <w:i/>
          <w:iCs/>
        </w:rPr>
        <w:t xml:space="preserve">personare</w:t>
      </w:r>
      <w:r>
        <w:t xml:space="preserve">,</w:t>
      </w:r>
      <w:r>
        <w:t xml:space="preserve"> </w:t>
      </w:r>
      <w:r>
        <w:t xml:space="preserve">“hacer resonar la voz”</w:t>
      </w:r>
      <w:r>
        <w:t xml:space="preserve"> </w:t>
      </w:r>
      <w:r>
        <w:t xml:space="preserve">a través de la máscara. De este origen se desprenden dos líneas de sentido que atraviesan toda la historia del concepto:</w:t>
      </w:r>
    </w:p>
    <w:p>
      <w:pPr>
        <w:pStyle w:val="Compact"/>
        <w:numPr>
          <w:ilvl w:val="0"/>
          <w:numId w:val="1003"/>
        </w:numPr>
      </w:pPr>
      <w:r>
        <w:t xml:space="preserve">En un sentido, la persona es la</w:t>
      </w:r>
      <w:r>
        <w:t xml:space="preserve"> </w:t>
      </w:r>
      <w:r>
        <w:rPr>
          <w:b/>
          <w:bCs/>
        </w:rPr>
        <w:t xml:space="preserve">máscara o el personaje</w:t>
      </w:r>
      <w:r>
        <w:t xml:space="preserve">: aquello que se muestra hacia afuera, lo que se quiere hacer creer a los demás. Veccia señala que la máscara es un vehículo necesario para la interacción social, porque nadie se muestra</w:t>
      </w:r>
      <w:r>
        <w:t xml:space="preserve"> </w:t>
      </w:r>
      <w:r>
        <w:t xml:space="preserve">“en crudo”</w:t>
      </w:r>
      <w:r>
        <w:t xml:space="preserve">. Pero también implica un riesgo de enajenación. Cuando la personalidad se impone totalmente desde afuera, a través de los roles y las expectativas del colectivo, la persona se reduce a un</w:t>
      </w:r>
      <w:r>
        <w:t xml:space="preserve"> </w:t>
      </w:r>
      <w:r>
        <w:rPr>
          <w:b/>
          <w:bCs/>
        </w:rPr>
        <w:t xml:space="preserve">personaje</w:t>
      </w:r>
      <w:r>
        <w:t xml:space="preserve"> </w:t>
      </w:r>
      <w:r>
        <w:t xml:space="preserve">y aparece la</w:t>
      </w:r>
      <w:r>
        <w:t xml:space="preserve"> </w:t>
      </w:r>
      <w:r>
        <w:rPr>
          <w:b/>
          <w:bCs/>
        </w:rPr>
        <w:t xml:space="preserve">despersonalización</w:t>
      </w:r>
      <w:r>
        <w:t xml:space="preserve">.</w:t>
      </w:r>
    </w:p>
    <w:p>
      <w:pPr>
        <w:pStyle w:val="Compact"/>
        <w:numPr>
          <w:ilvl w:val="0"/>
          <w:numId w:val="1003"/>
        </w:numPr>
      </w:pPr>
      <w:r>
        <w:t xml:space="preserve">En el otro sentido, heredado de la tradición cristiana y moderna, la persona es lo</w:t>
      </w:r>
      <w:r>
        <w:t xml:space="preserve"> </w:t>
      </w:r>
      <w:r>
        <w:rPr>
          <w:b/>
          <w:bCs/>
        </w:rPr>
        <w:t xml:space="preserve">íntimo</w:t>
      </w:r>
      <w:r>
        <w:t xml:space="preserve">: portadora de interioridad, de valores, de razón y de voluntad.</w:t>
      </w:r>
    </w:p>
    <w:p>
      <w:pPr>
        <w:pStyle w:val="FirstParagraph"/>
      </w:pPr>
      <w:r>
        <w:rPr>
          <w:b/>
          <w:bCs/>
        </w:rPr>
        <w:t xml:space="preserve">La tensión histórica de la psicología.</w:t>
      </w:r>
      <w:r>
        <w:t xml:space="preserve"> </w:t>
      </w:r>
      <w:r>
        <w:t xml:space="preserve">A lo largo de la historia, la psicología osciló entre dos concepciones opuestas:</w:t>
      </w:r>
    </w:p>
    <w:p>
      <w:pPr>
        <w:pStyle w:val="Compact"/>
        <w:numPr>
          <w:ilvl w:val="0"/>
          <w:numId w:val="1004"/>
        </w:numPr>
      </w:pPr>
      <w:r>
        <w:t xml:space="preserve">Una concepción</w:t>
      </w:r>
      <w:r>
        <w:t xml:space="preserve"> </w:t>
      </w:r>
      <w:r>
        <w:rPr>
          <w:b/>
          <w:bCs/>
        </w:rPr>
        <w:t xml:space="preserve">esencialista</w:t>
      </w:r>
      <w:r>
        <w:t xml:space="preserve">, para la cual la personalidad es algo fijo y determinado de antemano, como un</w:t>
      </w:r>
      <w:r>
        <w:t xml:space="preserve"> </w:t>
      </w:r>
      <w:r>
        <w:t xml:space="preserve">“libro ya escrito”</w:t>
      </w:r>
      <w:r>
        <w:t xml:space="preserve">.</w:t>
      </w:r>
    </w:p>
    <w:p>
      <w:pPr>
        <w:pStyle w:val="Compact"/>
        <w:numPr>
          <w:ilvl w:val="0"/>
          <w:numId w:val="1004"/>
        </w:numPr>
      </w:pPr>
      <w:r>
        <w:t xml:space="preserve">Una concepción</w:t>
      </w:r>
      <w:r>
        <w:t xml:space="preserve"> </w:t>
      </w:r>
      <w:r>
        <w:rPr>
          <w:b/>
          <w:bCs/>
        </w:rPr>
        <w:t xml:space="preserve">social</w:t>
      </w:r>
      <w:r>
        <w:t xml:space="preserve">, para la cual la personalidad es modificable y se inscribe en un</w:t>
      </w:r>
      <w:r>
        <w:t xml:space="preserve"> </w:t>
      </w:r>
      <w:r>
        <w:t xml:space="preserve">“papel en blanco”</w:t>
      </w:r>
      <w:r>
        <w:t xml:space="preserve"> </w:t>
      </w:r>
      <w:r>
        <w:t xml:space="preserve">que escriben el ambiente y la cultura (una</w:t>
      </w:r>
      <w:r>
        <w:t xml:space="preserve"> </w:t>
      </w:r>
      <w:r>
        <w:t xml:space="preserve">“sociología del Yo”</w:t>
      </w:r>
      <w:r>
        <w:t xml:space="preserve">).</w:t>
      </w:r>
    </w:p>
    <w:p>
      <w:pPr>
        <w:pStyle w:val="FirstParagraph"/>
      </w:pPr>
      <w:r>
        <w:t xml:space="preserve">Frente a ambas, la autora recupera una</w:t>
      </w:r>
      <w:r>
        <w:t xml:space="preserve"> </w:t>
      </w:r>
      <w:r>
        <w:rPr>
          <w:b/>
          <w:bCs/>
        </w:rPr>
        <w:t xml:space="preserve">tercera posición integradora</w:t>
      </w:r>
      <w:r>
        <w:t xml:space="preserve">:</w:t>
      </w:r>
      <w:r>
        <w:t xml:space="preserve"> </w:t>
      </w:r>
      <w:r>
        <w:rPr>
          <w:i/>
          <w:iCs/>
        </w:rPr>
        <w:t xml:space="preserve">“la personalidad está en el hombre como el árbol en la semilla”</w:t>
      </w:r>
      <w:r>
        <w:t xml:space="preserve">. Hay una disposición innata, pero su desarrollo depende de las condiciones del ambiente.</w:t>
      </w:r>
    </w:p>
    <w:p>
      <w:pPr>
        <w:pStyle w:val="BodyText"/>
      </w:pPr>
      <w:r>
        <w:t xml:space="preserve">En el lenguaje cotidiano esta tensión aparece en la diferencia entre</w:t>
      </w:r>
      <w:r>
        <w:t xml:space="preserve"> </w:t>
      </w:r>
      <w:r>
        <w:rPr>
          <w:b/>
          <w:bCs/>
        </w:rPr>
        <w:t xml:space="preserve">carácter</w:t>
      </w:r>
      <w:r>
        <w:t xml:space="preserve"> </w:t>
      </w:r>
      <w:r>
        <w:t xml:space="preserve">y</w:t>
      </w:r>
      <w:r>
        <w:t xml:space="preserve"> </w:t>
      </w:r>
      <w:r>
        <w:rPr>
          <w:b/>
          <w:bCs/>
        </w:rPr>
        <w:t xml:space="preserve">personaje</w:t>
      </w:r>
      <w:r>
        <w:t xml:space="preserve">:</w:t>
      </w:r>
    </w:p>
    <w:p>
      <w:pPr>
        <w:pStyle w:val="Compact"/>
        <w:numPr>
          <w:ilvl w:val="0"/>
          <w:numId w:val="1005"/>
        </w:numPr>
      </w:pPr>
      <w:r>
        <w:t xml:space="preserve">el</w:t>
      </w:r>
      <w:r>
        <w:t xml:space="preserve"> </w:t>
      </w:r>
      <w:r>
        <w:rPr>
          <w:b/>
          <w:bCs/>
        </w:rPr>
        <w:t xml:space="preserve">carácter</w:t>
      </w:r>
      <w:r>
        <w:t xml:space="preserve"> </w:t>
      </w:r>
      <w:r>
        <w:t xml:space="preserve">alude a la impronta, a lo estructural y difícil de modificar (</w:t>
      </w:r>
      <w:r>
        <w:t xml:space="preserve">“genio y figura hasta la sepultura”</w:t>
      </w:r>
      <w:r>
        <w:t xml:space="preserve">);</w:t>
      </w:r>
    </w:p>
    <w:p>
      <w:pPr>
        <w:pStyle w:val="Compact"/>
        <w:numPr>
          <w:ilvl w:val="0"/>
          <w:numId w:val="1005"/>
        </w:numPr>
      </w:pPr>
      <w:r>
        <w:t xml:space="preserve">el</w:t>
      </w:r>
      <w:r>
        <w:t xml:space="preserve"> </w:t>
      </w:r>
      <w:r>
        <w:rPr>
          <w:b/>
          <w:bCs/>
        </w:rPr>
        <w:t xml:space="preserve">personaje</w:t>
      </w:r>
      <w:r>
        <w:t xml:space="preserve"> </w:t>
      </w:r>
      <w:r>
        <w:t xml:space="preserve">alude a lo exterior, a lo que se adquiere por el contacto con otros (</w:t>
      </w:r>
      <w:r>
        <w:t xml:space="preserve">“dime con quién andas y te diré quién eres”</w:t>
      </w:r>
      <w:r>
        <w:t xml:space="preserve">).</w:t>
      </w:r>
    </w:p>
    <w:p>
      <w:pPr>
        <w:pStyle w:val="FirstParagraph"/>
      </w:pPr>
      <w:r>
        <w:rPr>
          <w:b/>
          <w:bCs/>
        </w:rPr>
        <w:t xml:space="preserve">Las teorías implícitas de la personalidad.</w:t>
      </w:r>
      <w:r>
        <w:t xml:space="preserve"> </w:t>
      </w:r>
      <w:r>
        <w:t xml:space="preserve">Todas las personas construyen</w:t>
      </w:r>
      <w:r>
        <w:t xml:space="preserve"> </w:t>
      </w:r>
      <w:r>
        <w:t xml:space="preserve">“personologías”</w:t>
      </w:r>
      <w:r>
        <w:t xml:space="preserve"> </w:t>
      </w:r>
      <w:r>
        <w:t xml:space="preserve">cotidianas: teorías intuitivas que les permiten anticipar la conducta de los demás y, así, reducir la ansiedad frente a lo imprevisible (Sullivan). Veccia advierte contra un uso vulgar del término: la personalidad</w:t>
      </w:r>
      <w:r>
        <w:t xml:space="preserve"> </w:t>
      </w:r>
      <w:r>
        <w:rPr>
          <w:b/>
          <w:bCs/>
        </w:rPr>
        <w:t xml:space="preserve">no se</w:t>
      </w:r>
      <w:r>
        <w:rPr>
          <w:b/>
          <w:bCs/>
        </w:rPr>
        <w:t xml:space="preserve"> </w:t>
      </w:r>
      <w:r>
        <w:rPr>
          <w:b/>
          <w:bCs/>
        </w:rPr>
        <w:t xml:space="preserve">“tiene”</w:t>
      </w:r>
      <w:r>
        <w:rPr>
          <w:b/>
          <w:bCs/>
        </w:rPr>
        <w:t xml:space="preserve"> </w:t>
      </w:r>
      <w:r>
        <w:rPr>
          <w:b/>
          <w:bCs/>
        </w:rPr>
        <w:t xml:space="preserve">más o menos</w:t>
      </w:r>
      <w:r>
        <w:t xml:space="preserve">. No es una cantidad que pueda medirse ni algo de lo que alguien pueda carecer.</w:t>
      </w:r>
    </w:p>
    <w:p>
      <w:pPr>
        <w:pStyle w:val="BodyText"/>
      </w:pPr>
      <w:r>
        <w:rPr>
          <w:b/>
          <w:bCs/>
        </w:rPr>
        <w:t xml:space="preserve">Acuerdos de la psicología occidental.</w:t>
      </w:r>
      <w:r>
        <w:t xml:space="preserve"> </w:t>
      </w:r>
      <w:r>
        <w:t xml:space="preserve">Más allá de las diferencias entre escuelas, existen tres acuerdos generales sobre la personalidad:</w:t>
      </w:r>
    </w:p>
    <w:p>
      <w:pPr>
        <w:pStyle w:val="Compact"/>
        <w:numPr>
          <w:ilvl w:val="0"/>
          <w:numId w:val="1006"/>
        </w:numPr>
      </w:pPr>
      <w:r>
        <w:t xml:space="preserve">Tiene un</w:t>
      </w:r>
      <w:r>
        <w:t xml:space="preserve"> </w:t>
      </w:r>
      <w:r>
        <w:rPr>
          <w:b/>
          <w:bCs/>
        </w:rPr>
        <w:t xml:space="preserve">carácter holístico</w:t>
      </w:r>
      <w:r>
        <w:t xml:space="preserve">: integra lo interno y lo externo, lo individual y lo social, lo afectivo y lo cognitivo.</w:t>
      </w:r>
    </w:p>
    <w:p>
      <w:pPr>
        <w:pStyle w:val="Compact"/>
        <w:numPr>
          <w:ilvl w:val="0"/>
          <w:numId w:val="1006"/>
        </w:numPr>
      </w:pPr>
      <w:r>
        <w:t xml:space="preserve">Es un</w:t>
      </w:r>
      <w:r>
        <w:t xml:space="preserve"> </w:t>
      </w:r>
      <w:r>
        <w:rPr>
          <w:b/>
          <w:bCs/>
        </w:rPr>
        <w:t xml:space="preserve">producto tardío</w:t>
      </w:r>
      <w:r>
        <w:t xml:space="preserve"> </w:t>
      </w:r>
      <w:r>
        <w:t xml:space="preserve">del desarrollo: termina de conformarse hacia el final de la adolescencia.</w:t>
      </w:r>
    </w:p>
    <w:p>
      <w:pPr>
        <w:pStyle w:val="Compact"/>
        <w:numPr>
          <w:ilvl w:val="0"/>
          <w:numId w:val="1006"/>
        </w:numPr>
      </w:pPr>
      <w:r>
        <w:t xml:space="preserve">Es un componente central del sujeto y funciona como</w:t>
      </w:r>
      <w:r>
        <w:t xml:space="preserve"> </w:t>
      </w:r>
      <w:r>
        <w:rPr>
          <w:b/>
          <w:bCs/>
        </w:rPr>
        <w:t xml:space="preserve">mecanismo de regulación</w:t>
      </w:r>
      <w:r>
        <w:t xml:space="preserve"> </w:t>
      </w:r>
      <w:r>
        <w:t xml:space="preserve">de su conducta.</w:t>
      </w:r>
    </w:p>
    <w:p>
      <w:pPr>
        <w:pStyle w:val="FirstParagraph"/>
      </w:pPr>
      <w:r>
        <w:rPr>
          <w:b/>
          <w:bCs/>
        </w:rPr>
        <w:t xml:space="preserve">La personalidad como constructo.</w:t>
      </w:r>
      <w:r>
        <w:t xml:space="preserve"> </w:t>
      </w:r>
      <w:r>
        <w:t xml:space="preserve">Esta es quizás la idea más importante del apartado:</w:t>
      </w:r>
      <w:r>
        <w:t xml:space="preserve"> </w:t>
      </w:r>
      <w:r>
        <w:rPr>
          <w:b/>
          <w:bCs/>
        </w:rPr>
        <w:t xml:space="preserve">la personalidad no es un observable, es un constructo</w:t>
      </w:r>
      <w:r>
        <w:t xml:space="preserve">. Nadie</w:t>
      </w:r>
      <w:r>
        <w:t xml:space="preserve"> </w:t>
      </w:r>
      <w:r>
        <w:t xml:space="preserve">“ve”</w:t>
      </w:r>
      <w:r>
        <w:t xml:space="preserve"> </w:t>
      </w:r>
      <w:r>
        <w:t xml:space="preserve">la personalidad; lo que se observa son conductas, respuestas, dibujos o relatos, y a partir de ellos se</w:t>
      </w:r>
      <w:r>
        <w:t xml:space="preserve"> </w:t>
      </w:r>
      <w:r>
        <w:rPr>
          <w:b/>
          <w:bCs/>
        </w:rPr>
        <w:t xml:space="preserve">infiere</w:t>
      </w:r>
      <w:r>
        <w:t xml:space="preserve"> </w:t>
      </w:r>
      <w:r>
        <w:t xml:space="preserve">una organización que los explica. Para pensar ese constructo se necesitan</w:t>
      </w:r>
      <w:r>
        <w:t xml:space="preserve"> </w:t>
      </w:r>
      <w:r>
        <w:rPr>
          <w:b/>
          <w:bCs/>
        </w:rPr>
        <w:t xml:space="preserve">modelos</w:t>
      </w:r>
      <w:r>
        <w:t xml:space="preserve">, que Bleger define como esquemas simplificados de la realidad que sirven de soporte provisorio para formular hipótesis. Esta idea anticipa lo que desarrollarán Sendín y Pérez Lalli: el diagnóstico siempre es una construcción inferencial, nunca una lectura directa.</w:t>
      </w:r>
    </w:p>
    <w:bookmarkEnd w:id="10"/>
    <w:bookmarkStart w:id="11" w:name="ii-modelos-de-la-personalidad"/>
    <w:p>
      <w:pPr>
        <w:pStyle w:val="Heading4"/>
      </w:pPr>
      <w:r>
        <w:t xml:space="preserve">II. Modelos de la personalidad</w:t>
      </w:r>
    </w:p>
    <w:p>
      <w:pPr>
        <w:pStyle w:val="FirstParagraph"/>
      </w:pPr>
      <w:r>
        <w:t xml:space="preserve">Veccia menciona cinco modelos: de los rasgos, psicoanalítico, biologicista o constitucionalista, conductista y fenomenológico-humanista. Desarrolla dos, porque son los que más impacto tienen en la evaluación psicológica y porque representan lógicas opuestas.</w:t>
      </w:r>
    </w:p>
    <w:p>
      <w:pPr>
        <w:pStyle w:val="BodyText"/>
      </w:pPr>
      <w:r>
        <w:rPr>
          <w:b/>
          <w:bCs/>
        </w:rPr>
        <w:t xml:space="preserve">El modelo de los rasgos.</w:t>
      </w:r>
      <w:r>
        <w:t xml:space="preserve"> </w:t>
      </w:r>
      <w:r>
        <w:t xml:space="preserve">Su unidad de análisis es el</w:t>
      </w:r>
      <w:r>
        <w:t xml:space="preserve"> </w:t>
      </w:r>
      <w:r>
        <w:rPr>
          <w:b/>
          <w:bCs/>
        </w:rPr>
        <w:t xml:space="preserve">rasgo</w:t>
      </w:r>
      <w:r>
        <w:t xml:space="preserve">: una disposición relativamente estable a pensar, sentir y actuar de determinada manera. Child define la personalidad como la</w:t>
      </w:r>
      <w:r>
        <w:t xml:space="preserve"> </w:t>
      </w:r>
      <w:r>
        <w:t xml:space="preserve">“configuración de factores más o menos estables que hacen que la conducta de una persona sea consistente a lo largo del tiempo y diferente de la de otras personas”</w:t>
      </w:r>
      <w:r>
        <w:t xml:space="preserve">. Su método es</w:t>
      </w:r>
      <w:r>
        <w:t xml:space="preserve"> </w:t>
      </w:r>
      <w:r>
        <w:rPr>
          <w:b/>
          <w:bCs/>
        </w:rPr>
        <w:t xml:space="preserve">cuantitativo</w:t>
      </w:r>
      <w:r>
        <w:t xml:space="preserve">: cuestionarios, inventarios y escalas cuyos resultados se analizan estadísticamente, en particular mediante el</w:t>
      </w:r>
      <w:r>
        <w:t xml:space="preserve"> </w:t>
      </w:r>
      <w:r>
        <w:rPr>
          <w:b/>
          <w:bCs/>
        </w:rPr>
        <w:t xml:space="preserve">análisis factorial</w:t>
      </w:r>
      <w:r>
        <w:t xml:space="preserve"> </w:t>
      </w:r>
      <w:r>
        <w:t xml:space="preserve">(Cattell, Eysenck).</w:t>
      </w:r>
    </w:p>
    <w:p>
      <w:pPr>
        <w:pStyle w:val="Compact"/>
        <w:numPr>
          <w:ilvl w:val="0"/>
          <w:numId w:val="1007"/>
        </w:numPr>
      </w:pPr>
      <w:r>
        <w:rPr>
          <w:b/>
          <w:bCs/>
        </w:rPr>
        <w:t xml:space="preserve">Aportes:</w:t>
      </w:r>
    </w:p>
    <w:p>
      <w:pPr>
        <w:pStyle w:val="Compact"/>
        <w:numPr>
          <w:ilvl w:val="1"/>
          <w:numId w:val="1008"/>
        </w:numPr>
      </w:pPr>
      <w:r>
        <w:t xml:space="preserve">permite una</w:t>
      </w:r>
      <w:r>
        <w:t xml:space="preserve"> </w:t>
      </w:r>
      <w:r>
        <w:rPr>
          <w:b/>
          <w:bCs/>
        </w:rPr>
        <w:t xml:space="preserve">operacionalización sistemática</w:t>
      </w:r>
      <w:r>
        <w:t xml:space="preserve"> </w:t>
      </w:r>
      <w:r>
        <w:t xml:space="preserve">de las variables;</w:t>
      </w:r>
    </w:p>
    <w:p>
      <w:pPr>
        <w:pStyle w:val="Compact"/>
        <w:numPr>
          <w:ilvl w:val="1"/>
          <w:numId w:val="1008"/>
        </w:numPr>
      </w:pPr>
      <w:r>
        <w:t xml:space="preserve">introduce la distinción entre</w:t>
      </w:r>
      <w:r>
        <w:t xml:space="preserve"> </w:t>
      </w:r>
      <w:r>
        <w:rPr>
          <w:b/>
          <w:bCs/>
        </w:rPr>
        <w:t xml:space="preserve">estado y rasgo</w:t>
      </w:r>
      <w:r>
        <w:t xml:space="preserve">: el estado es un afecto o actitud transitoria y situacional, y el rasgo es una característica estable, como en la ansiedad estado-rasgo de Cattell y Spielberger;</w:t>
      </w:r>
    </w:p>
    <w:p>
      <w:pPr>
        <w:pStyle w:val="Compact"/>
        <w:numPr>
          <w:ilvl w:val="1"/>
          <w:numId w:val="1008"/>
        </w:numPr>
      </w:pPr>
      <w:r>
        <w:t xml:space="preserve">ofrece amplitud;</w:t>
      </w:r>
    </w:p>
    <w:p>
      <w:pPr>
        <w:pStyle w:val="Compact"/>
        <w:numPr>
          <w:ilvl w:val="1"/>
          <w:numId w:val="1008"/>
        </w:numPr>
      </w:pPr>
      <w:r>
        <w:t xml:space="preserve">al ser descriptivo, es</w:t>
      </w:r>
      <w:r>
        <w:t xml:space="preserve"> </w:t>
      </w:r>
      <w:r>
        <w:rPr>
          <w:b/>
          <w:bCs/>
        </w:rPr>
        <w:t xml:space="preserve">compatible con otros marcos</w:t>
      </w:r>
      <w:r>
        <w:t xml:space="preserve">.</w:t>
      </w:r>
    </w:p>
    <w:p>
      <w:pPr>
        <w:pStyle w:val="Compact"/>
        <w:numPr>
          <w:ilvl w:val="0"/>
          <w:numId w:val="1007"/>
        </w:numPr>
      </w:pPr>
      <w:r>
        <w:rPr>
          <w:b/>
          <w:bCs/>
        </w:rPr>
        <w:t xml:space="preserve">Límites:</w:t>
      </w:r>
    </w:p>
    <w:p>
      <w:pPr>
        <w:pStyle w:val="Compact"/>
        <w:numPr>
          <w:ilvl w:val="1"/>
          <w:numId w:val="1009"/>
        </w:numPr>
      </w:pPr>
      <w:r>
        <w:t xml:space="preserve">la</w:t>
      </w:r>
      <w:r>
        <w:t xml:space="preserve"> </w:t>
      </w:r>
      <w:r>
        <w:rPr>
          <w:b/>
          <w:bCs/>
        </w:rPr>
        <w:t xml:space="preserve">circularidad</w:t>
      </w:r>
      <w:r>
        <w:t xml:space="preserve">: la estructura explica la conducta que, a su vez, se usó para definir la estructura;</w:t>
      </w:r>
    </w:p>
    <w:p>
      <w:pPr>
        <w:pStyle w:val="Compact"/>
        <w:numPr>
          <w:ilvl w:val="1"/>
          <w:numId w:val="1009"/>
        </w:numPr>
      </w:pPr>
      <w:r>
        <w:t xml:space="preserve">el problema de la</w:t>
      </w:r>
      <w:r>
        <w:t xml:space="preserve"> </w:t>
      </w:r>
      <w:r>
        <w:rPr>
          <w:b/>
          <w:bCs/>
        </w:rPr>
        <w:t xml:space="preserve">estabilidad temporal</w:t>
      </w:r>
      <w:r>
        <w:t xml:space="preserve">;</w:t>
      </w:r>
    </w:p>
    <w:p>
      <w:pPr>
        <w:pStyle w:val="Compact"/>
        <w:numPr>
          <w:ilvl w:val="1"/>
          <w:numId w:val="1009"/>
        </w:numPr>
      </w:pPr>
      <w:r>
        <w:t xml:space="preserve">la pregunta de si dos perfiles idénticos equivalen realmente a dos personalidades iguales.</w:t>
      </w:r>
    </w:p>
    <w:p>
      <w:pPr>
        <w:pStyle w:val="FirstParagraph"/>
      </w:pPr>
      <w:r>
        <w:t xml:space="preserve">Dentro de esta línea se ubican los</w:t>
      </w:r>
      <w:r>
        <w:t xml:space="preserve"> </w:t>
      </w:r>
      <w:r>
        <w:rPr>
          <w:b/>
          <w:bCs/>
        </w:rPr>
        <w:t xml:space="preserve">enfoques léxicos</w:t>
      </w:r>
      <w:r>
        <w:t xml:space="preserve">. Parten de la idea de que las diferencias importantes entre las personas terminan convirtiéndose en palabras del lenguaje. Por ejemplo, Wiggins organiza los adjetivos interpersonales en torno a los ejes dominancia-status y amor-intercambio. En la misma línea, Bruner propone que, conociendo el lenguaje y los mitos de una sociedad, podría predecirse la conducta de sus miembros.</w:t>
      </w:r>
    </w:p>
    <w:p>
      <w:pPr>
        <w:pStyle w:val="BodyText"/>
      </w:pPr>
      <w:r>
        <w:rPr>
          <w:b/>
          <w:bCs/>
        </w:rPr>
        <w:t xml:space="preserve">El modelo psicoanalítico.</w:t>
      </w:r>
      <w:r>
        <w:t xml:space="preserve"> </w:t>
      </w:r>
      <w:r>
        <w:t xml:space="preserve">Su unidad no es el rasgo sino el</w:t>
      </w:r>
      <w:r>
        <w:t xml:space="preserve"> </w:t>
      </w:r>
      <w:r>
        <w:rPr>
          <w:b/>
          <w:bCs/>
        </w:rPr>
        <w:t xml:space="preserve">aparato psíquico en conflicto</w:t>
      </w:r>
      <w:r>
        <w:t xml:space="preserve">. Para Freud, el sujeto está dividido entre la pulsión y la norma. El método es</w:t>
      </w:r>
      <w:r>
        <w:t xml:space="preserve"> </w:t>
      </w:r>
      <w:r>
        <w:rPr>
          <w:b/>
          <w:bCs/>
        </w:rPr>
        <w:t xml:space="preserve">clínico e interpretativo</w:t>
      </w:r>
      <w:r>
        <w:t xml:space="preserve">, y su aporte es insustituible para explicar la</w:t>
      </w:r>
      <w:r>
        <w:t xml:space="preserve"> </w:t>
      </w:r>
      <w:r>
        <w:rPr>
          <w:b/>
          <w:bCs/>
        </w:rPr>
        <w:t xml:space="preserve">génesis y el desarrollo</w:t>
      </w:r>
      <w:r>
        <w:t xml:space="preserve"> </w:t>
      </w:r>
      <w:r>
        <w:t xml:space="preserve">de la personalidad, algo que el modelo de rasgos no aborda. Sus límites son la necesidad de verificación empírica y de revisar algunas premisas</w:t>
      </w:r>
      <w:r>
        <w:t xml:space="preserve"> </w:t>
      </w:r>
      <w:r>
        <w:t xml:space="preserve">“esencialistas”</w:t>
      </w:r>
      <w:r>
        <w:t xml:space="preserve">.</w:t>
      </w:r>
    </w:p>
    <w:p>
      <w:pPr>
        <w:pStyle w:val="BodyText"/>
      </w:pPr>
      <w:r>
        <w:t xml:space="preserve">Veccia repasa las dos tópicas freudianas:</w:t>
      </w:r>
    </w:p>
    <w:p>
      <w:pPr>
        <w:numPr>
          <w:ilvl w:val="0"/>
          <w:numId w:val="1010"/>
        </w:numPr>
      </w:pPr>
      <w:r>
        <w:rPr>
          <w:b/>
          <w:bCs/>
        </w:rPr>
        <w:t xml:space="preserve">Modelo topográfico (primera tópica).</w:t>
      </w:r>
      <w:r>
        <w:t xml:space="preserve"> </w:t>
      </w:r>
      <w:r>
        <w:t xml:space="preserve">Distingue inconsciente, preconsciente y consciente. El</w:t>
      </w:r>
      <w:r>
        <w:t xml:space="preserve"> </w:t>
      </w:r>
      <w:r>
        <w:rPr>
          <w:b/>
          <w:bCs/>
        </w:rPr>
        <w:t xml:space="preserve">proceso primario</w:t>
      </w:r>
      <w:r>
        <w:t xml:space="preserve"> </w:t>
      </w:r>
      <w:r>
        <w:t xml:space="preserve">es propio del inconsciente: funciona por desplazamiento y condensación, sin tiempo ni lógica. El</w:t>
      </w:r>
      <w:r>
        <w:t xml:space="preserve"> </w:t>
      </w:r>
      <w:r>
        <w:rPr>
          <w:b/>
          <w:bCs/>
        </w:rPr>
        <w:t xml:space="preserve">proceso secundario</w:t>
      </w:r>
      <w:r>
        <w:t xml:space="preserve"> </w:t>
      </w:r>
      <w:r>
        <w:t xml:space="preserve">es propio del sistema preconsciente-consciente: es el pensamiento lógico y ajustado a la realidad. Esta distinción será clave para entender qué se evalúa en las técnicas proyectivas, porque en ellas se observa cómo el sujeto regula la irrupción del proceso primario.</w:t>
      </w:r>
    </w:p>
    <w:p>
      <w:pPr>
        <w:numPr>
          <w:ilvl w:val="0"/>
          <w:numId w:val="1010"/>
        </w:numPr>
      </w:pPr>
      <w:r>
        <w:rPr>
          <w:b/>
          <w:bCs/>
        </w:rPr>
        <w:t xml:space="preserve">Modelo estructural (segunda tópica).</w:t>
      </w:r>
    </w:p>
    <w:p>
      <w:pPr>
        <w:pStyle w:val="Compact"/>
        <w:numPr>
          <w:ilvl w:val="1"/>
          <w:numId w:val="1011"/>
        </w:numPr>
      </w:pPr>
      <w:r>
        <w:t xml:space="preserve">El</w:t>
      </w:r>
      <w:r>
        <w:t xml:space="preserve"> </w:t>
      </w:r>
      <w:r>
        <w:rPr>
          <w:b/>
          <w:bCs/>
        </w:rPr>
        <w:t xml:space="preserve">Ello</w:t>
      </w:r>
      <w:r>
        <w:t xml:space="preserve"> </w:t>
      </w:r>
      <w:r>
        <w:t xml:space="preserve">es la base biológica y pulsional.</w:t>
      </w:r>
    </w:p>
    <w:p>
      <w:pPr>
        <w:pStyle w:val="Compact"/>
        <w:numPr>
          <w:ilvl w:val="1"/>
          <w:numId w:val="1011"/>
        </w:numPr>
      </w:pPr>
      <w:r>
        <w:t xml:space="preserve">El</w:t>
      </w:r>
      <w:r>
        <w:t xml:space="preserve"> </w:t>
      </w:r>
      <w:r>
        <w:rPr>
          <w:b/>
          <w:bCs/>
        </w:rPr>
        <w:t xml:space="preserve">Yo</w:t>
      </w:r>
      <w:r>
        <w:t xml:space="preserve"> </w:t>
      </w:r>
      <w:r>
        <w:t xml:space="preserve">posterga el placer por medio del lenguaje y cumple funciones de pensar, sintetizar, organizar, controlar y defenderse.</w:t>
      </w:r>
    </w:p>
    <w:p>
      <w:pPr>
        <w:pStyle w:val="Compact"/>
        <w:numPr>
          <w:ilvl w:val="1"/>
          <w:numId w:val="1011"/>
        </w:numPr>
      </w:pPr>
      <w:r>
        <w:t xml:space="preserve">El</w:t>
      </w:r>
      <w:r>
        <w:t xml:space="preserve"> </w:t>
      </w:r>
      <w:r>
        <w:rPr>
          <w:b/>
          <w:bCs/>
        </w:rPr>
        <w:t xml:space="preserve">Superyó</w:t>
      </w:r>
      <w:r>
        <w:t xml:space="preserve"> </w:t>
      </w:r>
      <w:r>
        <w:t xml:space="preserve">es la instancia de censura, ideales y normas internalizadas.</w:t>
      </w:r>
    </w:p>
    <w:p>
      <w:pPr>
        <w:numPr>
          <w:ilvl w:val="0"/>
          <w:numId w:val="1000"/>
        </w:numPr>
      </w:pPr>
      <w:r>
        <w:t xml:space="preserve">Veccia destaca que este modelo ya no es puramente</w:t>
      </w:r>
      <w:r>
        <w:t xml:space="preserve"> </w:t>
      </w:r>
      <w:r>
        <w:t xml:space="preserve">“interiorista”</w:t>
      </w:r>
      <w:r>
        <w:t xml:space="preserve">: el yo y el superyó se forman por</w:t>
      </w:r>
      <w:r>
        <w:t xml:space="preserve"> </w:t>
      </w:r>
      <w:r>
        <w:rPr>
          <w:b/>
          <w:bCs/>
        </w:rPr>
        <w:t xml:space="preserve">identificaciones con otros</w:t>
      </w:r>
      <w:r>
        <w:t xml:space="preserve">, es decir, desde la alteridad.</w:t>
      </w:r>
    </w:p>
    <w:p>
      <w:pPr>
        <w:pStyle w:val="FirstParagraph"/>
      </w:pPr>
      <w:r>
        <w:t xml:space="preserve">La autora completa el recorrido con Merea, que propone una</w:t>
      </w:r>
      <w:r>
        <w:t xml:space="preserve"> </w:t>
      </w:r>
      <w:r>
        <w:t xml:space="preserve">“</w:t>
      </w:r>
      <w:r>
        <w:rPr>
          <w:b/>
          <w:bCs/>
        </w:rPr>
        <w:t xml:space="preserve">cuarta tópica</w:t>
      </w:r>
      <w:r>
        <w:t xml:space="preserve">”</w:t>
      </w:r>
      <w:r>
        <w:t xml:space="preserve"> </w:t>
      </w:r>
      <w:r>
        <w:t xml:space="preserve">intersubjetiva: el psiquismo se ubica</w:t>
      </w:r>
      <w:r>
        <w:t xml:space="preserve"> </w:t>
      </w:r>
      <w:r>
        <w:t xml:space="preserve">“entre”</w:t>
      </w:r>
      <w:r>
        <w:t xml:space="preserve"> </w:t>
      </w:r>
      <w:r>
        <w:t xml:space="preserve">sujetos, y el otro aparece como auxiliar, modelo, objeto o enemigo. En esta línea se inscriben las teorías de las</w:t>
      </w:r>
      <w:r>
        <w:t xml:space="preserve"> </w:t>
      </w:r>
      <w:r>
        <w:rPr>
          <w:b/>
          <w:bCs/>
        </w:rPr>
        <w:t xml:space="preserve">relaciones objetales</w:t>
      </w:r>
      <w:r>
        <w:t xml:space="preserve"> </w:t>
      </w:r>
      <w:r>
        <w:t xml:space="preserve">(Klein, Winnicott, Fairbairn). Fairbairn sostiene que la libido no busca descarga en abstracto sino</w:t>
      </w:r>
      <w:r>
        <w:t xml:space="preserve"> </w:t>
      </w:r>
      <w:r>
        <w:rPr>
          <w:b/>
          <w:bCs/>
        </w:rPr>
        <w:t xml:space="preserve">objetos</w:t>
      </w:r>
      <w:r>
        <w:t xml:space="preserve">. De ahí se desprende que la personalidad surge de una</w:t>
      </w:r>
      <w:r>
        <w:t xml:space="preserve"> </w:t>
      </w:r>
      <w:r>
        <w:rPr>
          <w:b/>
          <w:bCs/>
        </w:rPr>
        <w:t xml:space="preserve">matriz relacional</w:t>
      </w:r>
      <w:r>
        <w:t xml:space="preserve">.</w:t>
      </w:r>
    </w:p>
    <w:p>
      <w:pPr>
        <w:pStyle w:val="BodyText"/>
      </w:pPr>
      <w:r>
        <w:rPr>
          <w:b/>
          <w:bCs/>
        </w:rPr>
        <w:t xml:space="preserve">Definición integradora de la cátedra.</w:t>
      </w:r>
      <w:r>
        <w:t xml:space="preserve"> </w:t>
      </w:r>
      <w:r>
        <w:t xml:space="preserve">Sobre esta base, la cátedra propone su propia definición:</w:t>
      </w:r>
    </w:p>
    <w:p>
      <w:pPr>
        <w:pStyle w:val="BlockText"/>
      </w:pPr>
      <w:r>
        <w:t xml:space="preserve">La personalidad es una</w:t>
      </w:r>
      <w:r>
        <w:t xml:space="preserve"> </w:t>
      </w:r>
      <w:r>
        <w:rPr>
          <w:b/>
          <w:bCs/>
        </w:rPr>
        <w:t xml:space="preserve">organización única e idiosincrásica</w:t>
      </w:r>
      <w:r>
        <w:t xml:space="preserve"> </w:t>
      </w:r>
      <w:r>
        <w:t xml:space="preserve">que permite al sujeto interactuar con otros y que está permanentemente influida por los entornos familiar, social, cultural, político y económico. Tiene una</w:t>
      </w:r>
      <w:r>
        <w:t xml:space="preserve"> </w:t>
      </w:r>
      <w:r>
        <w:rPr>
          <w:b/>
          <w:bCs/>
        </w:rPr>
        <w:t xml:space="preserve">base biológica</w:t>
      </w:r>
      <w:r>
        <w:t xml:space="preserve"> </w:t>
      </w:r>
      <w:r>
        <w:t xml:space="preserve">y se desarrolla (se</w:t>
      </w:r>
      <w:r>
        <w:t xml:space="preserve"> </w:t>
      </w:r>
      <w:r>
        <w:t xml:space="preserve">“personifica”</w:t>
      </w:r>
      <w:r>
        <w:t xml:space="preserve">) a partir de la</w:t>
      </w:r>
      <w:r>
        <w:t xml:space="preserve"> </w:t>
      </w:r>
      <w:r>
        <w:rPr>
          <w:b/>
          <w:bCs/>
        </w:rPr>
        <w:t xml:space="preserve">trama vincular</w:t>
      </w:r>
      <w:r>
        <w:t xml:space="preserve">. Posee un aspecto</w:t>
      </w:r>
      <w:r>
        <w:t xml:space="preserve"> </w:t>
      </w:r>
      <w:r>
        <w:rPr>
          <w:b/>
          <w:bCs/>
        </w:rPr>
        <w:t xml:space="preserve">manifiesto</w:t>
      </w:r>
      <w:r>
        <w:t xml:space="preserve"> </w:t>
      </w:r>
      <w:r>
        <w:t xml:space="preserve">y otro</w:t>
      </w:r>
      <w:r>
        <w:t xml:space="preserve"> </w:t>
      </w:r>
      <w:r>
        <w:rPr>
          <w:b/>
          <w:bCs/>
        </w:rPr>
        <w:t xml:space="preserve">latente</w:t>
      </w:r>
      <w:r>
        <w:t xml:space="preserve"> </w:t>
      </w:r>
      <w:r>
        <w:t xml:space="preserve">que se interpenetran, y se despliega desde el deseo y la necesidad en corrientes representacionales que construyen y deconstruyen un</w:t>
      </w:r>
      <w:r>
        <w:t xml:space="preserve"> </w:t>
      </w:r>
      <w:r>
        <w:rPr>
          <w:b/>
          <w:bCs/>
        </w:rPr>
        <w:t xml:space="preserve">proyecto de vida</w:t>
      </w:r>
      <w:r>
        <w:t xml:space="preserve">.</w:t>
      </w:r>
    </w:p>
    <w:p>
      <w:pPr>
        <w:pStyle w:val="FirstParagraph"/>
      </w:pPr>
      <w:r>
        <w:t xml:space="preserve">La definición cierra con una idea de fuerte valor clínico:</w:t>
      </w:r>
      <w:r>
        <w:t xml:space="preserve"> </w:t>
      </w:r>
      <w:r>
        <w:rPr>
          <w:i/>
          <w:iCs/>
        </w:rPr>
        <w:t xml:space="preserve">el cambio es posible si el sujeto puede pensarse e historizarse; una autopercepción estática conduce a la enfermedad.</w:t>
      </w:r>
    </w:p>
    <w:bookmarkEnd w:id="11"/>
    <w:bookmarkStart w:id="12" w:name="Xb758ae385b6e51b66b51858954414b4e701d93e"/>
    <w:p>
      <w:pPr>
        <w:pStyle w:val="Heading4"/>
      </w:pPr>
      <w:r>
        <w:t xml:space="preserve">III. Técnicas psicométricas y técnicas proyectivas</w:t>
      </w:r>
    </w:p>
    <w:p>
      <w:pPr>
        <w:pStyle w:val="FirstParagraph"/>
      </w:pPr>
      <w:r>
        <w:rPr>
          <w:b/>
          <w:bCs/>
        </w:rPr>
        <w:t xml:space="preserve">El status de un test.</w:t>
      </w:r>
      <w:r>
        <w:t xml:space="preserve"> </w:t>
      </w:r>
      <w:r>
        <w:t xml:space="preserve">Veccia distingue tres dimensiones para evaluar un test:</w:t>
      </w:r>
    </w:p>
    <w:p>
      <w:pPr>
        <w:pStyle w:val="Compact"/>
        <w:numPr>
          <w:ilvl w:val="0"/>
          <w:numId w:val="1012"/>
        </w:numPr>
      </w:pPr>
      <w:r>
        <w:t xml:space="preserve">el</w:t>
      </w:r>
      <w:r>
        <w:t xml:space="preserve"> </w:t>
      </w:r>
      <w:r>
        <w:rPr>
          <w:b/>
          <w:bCs/>
        </w:rPr>
        <w:t xml:space="preserve">status científico</w:t>
      </w:r>
      <w:r>
        <w:t xml:space="preserve">, dado por su validez y confiabilidad;</w:t>
      </w:r>
    </w:p>
    <w:p>
      <w:pPr>
        <w:pStyle w:val="Compact"/>
        <w:numPr>
          <w:ilvl w:val="0"/>
          <w:numId w:val="1012"/>
        </w:numPr>
      </w:pPr>
      <w:r>
        <w:t xml:space="preserve">el</w:t>
      </w:r>
      <w:r>
        <w:t xml:space="preserve"> </w:t>
      </w:r>
      <w:r>
        <w:rPr>
          <w:b/>
          <w:bCs/>
        </w:rPr>
        <w:t xml:space="preserve">status clínico</w:t>
      </w:r>
      <w:r>
        <w:t xml:space="preserve">, dado por su utilidad para el profesional;</w:t>
      </w:r>
    </w:p>
    <w:p>
      <w:pPr>
        <w:pStyle w:val="Compact"/>
        <w:numPr>
          <w:ilvl w:val="0"/>
          <w:numId w:val="1012"/>
        </w:numPr>
      </w:pPr>
      <w:r>
        <w:t xml:space="preserve">el</w:t>
      </w:r>
      <w:r>
        <w:t xml:space="preserve"> </w:t>
      </w:r>
      <w:r>
        <w:rPr>
          <w:b/>
          <w:bCs/>
        </w:rPr>
        <w:t xml:space="preserve">status profesional</w:t>
      </w:r>
      <w:r>
        <w:t xml:space="preserve">, dado por la extensión de su uso y las actitudes hacia él.</w:t>
      </w:r>
    </w:p>
    <w:p>
      <w:pPr>
        <w:pStyle w:val="FirstParagraph"/>
      </w:pPr>
      <w:r>
        <w:t xml:space="preserve">Las TP tienen un alto status clínico y profesional; su status científico, en cambio, todavía requiere investigación.</w:t>
      </w:r>
    </w:p>
    <w:p>
      <w:pPr>
        <w:pStyle w:val="BodyText"/>
      </w:pPr>
      <w:r>
        <w:rPr>
          <w:b/>
          <w:bCs/>
        </w:rPr>
        <w:t xml:space="preserve">Historia del término</w:t>
      </w:r>
      <w:r>
        <w:rPr>
          <w:b/>
          <w:bCs/>
        </w:rPr>
        <w:t xml:space="preserve"> </w:t>
      </w:r>
      <w:r>
        <w:rPr>
          <w:b/>
          <w:bCs/>
        </w:rPr>
        <w:t xml:space="preserve">“proyectivo”</w:t>
      </w:r>
      <w:r>
        <w:rPr>
          <w:b/>
          <w:bCs/>
        </w:rPr>
        <w:t xml:space="preserve">.</w:t>
      </w:r>
      <w:r>
        <w:t xml:space="preserve"> </w:t>
      </w:r>
      <w:r>
        <w:t xml:space="preserve">Lawrence</w:t>
      </w:r>
      <w:r>
        <w:t xml:space="preserve"> </w:t>
      </w:r>
      <w:r>
        <w:rPr>
          <w:b/>
          <w:bCs/>
        </w:rPr>
        <w:t xml:space="preserve">Frank (1939)</w:t>
      </w:r>
      <w:r>
        <w:t xml:space="preserve"> </w:t>
      </w:r>
      <w:r>
        <w:t xml:space="preserve">acuñó la expresión</w:t>
      </w:r>
      <w:r>
        <w:t xml:space="preserve"> </w:t>
      </w:r>
      <w:r>
        <w:t xml:space="preserve">“métodos proyectivos”</w:t>
      </w:r>
      <w:r>
        <w:t xml:space="preserve"> </w:t>
      </w:r>
      <w:r>
        <w:t xml:space="preserve">para agrupar técnicas que ya existían:</w:t>
      </w:r>
    </w:p>
    <w:p>
      <w:pPr>
        <w:pStyle w:val="Compact"/>
        <w:numPr>
          <w:ilvl w:val="0"/>
          <w:numId w:val="1013"/>
        </w:numPr>
      </w:pPr>
      <w:r>
        <w:t xml:space="preserve">la</w:t>
      </w:r>
      <w:r>
        <w:t xml:space="preserve"> </w:t>
      </w:r>
      <w:r>
        <w:rPr>
          <w:b/>
          <w:bCs/>
        </w:rPr>
        <w:t xml:space="preserve">asociación de palabras de Jung (1904)</w:t>
      </w:r>
      <w:r>
        <w:t xml:space="preserve">;</w:t>
      </w:r>
    </w:p>
    <w:p>
      <w:pPr>
        <w:pStyle w:val="Compact"/>
        <w:numPr>
          <w:ilvl w:val="0"/>
          <w:numId w:val="1013"/>
        </w:numPr>
      </w:pPr>
      <w:r>
        <w:t xml:space="preserve">el test de manchas de</w:t>
      </w:r>
      <w:r>
        <w:t xml:space="preserve"> </w:t>
      </w:r>
      <w:r>
        <w:rPr>
          <w:b/>
          <w:bCs/>
        </w:rPr>
        <w:t xml:space="preserve">Rorschach (1921)</w:t>
      </w:r>
      <w:r>
        <w:t xml:space="preserve">, que buscaba un diagnóstico diferencial;</w:t>
      </w:r>
    </w:p>
    <w:p>
      <w:pPr>
        <w:pStyle w:val="Compact"/>
        <w:numPr>
          <w:ilvl w:val="0"/>
          <w:numId w:val="1013"/>
        </w:numPr>
      </w:pPr>
      <w:r>
        <w:t xml:space="preserve">el</w:t>
      </w:r>
      <w:r>
        <w:t xml:space="preserve"> </w:t>
      </w:r>
      <w:r>
        <w:rPr>
          <w:b/>
          <w:bCs/>
        </w:rPr>
        <w:t xml:space="preserve">TAT de Murray (1935)</w:t>
      </w:r>
      <w:r>
        <w:t xml:space="preserve">, que exploraba los contenidos de la fantasía (necesidades, conflictos, valores).</w:t>
      </w:r>
    </w:p>
    <w:p>
      <w:pPr>
        <w:pStyle w:val="FirstParagraph"/>
      </w:pPr>
      <w:r>
        <w:t xml:space="preserve">La idea de Frank era ofrecer al sujeto un</w:t>
      </w:r>
      <w:r>
        <w:t xml:space="preserve"> </w:t>
      </w:r>
      <w:r>
        <w:rPr>
          <w:b/>
          <w:bCs/>
        </w:rPr>
        <w:t xml:space="preserve">“campo con pocas pautas culturales”</w:t>
      </w:r>
      <w:r>
        <w:t xml:space="preserve"> </w:t>
      </w:r>
      <w:r>
        <w:t xml:space="preserve">para que proyectara en él su modo de organizar la experiencia.</w:t>
      </w:r>
    </w:p>
    <w:p>
      <w:pPr>
        <w:pStyle w:val="BodyText"/>
      </w:pPr>
      <w:r>
        <w:rPr>
          <w:b/>
          <w:bCs/>
        </w:rPr>
        <w:t xml:space="preserve">El problema de la palabra</w:t>
      </w:r>
      <w:r>
        <w:rPr>
          <w:b/>
          <w:bCs/>
        </w:rPr>
        <w:t xml:space="preserve"> </w:t>
      </w:r>
      <w:r>
        <w:rPr>
          <w:b/>
          <w:bCs/>
        </w:rPr>
        <w:t xml:space="preserve">“proyección”</w:t>
      </w:r>
      <w:r>
        <w:rPr>
          <w:b/>
          <w:bCs/>
        </w:rPr>
        <w:t xml:space="preserve">.</w:t>
      </w:r>
      <w:r>
        <w:t xml:space="preserve"> </w:t>
      </w:r>
      <w:r>
        <w:t xml:space="preserve">Frank usó el término de manera confusa: llamó</w:t>
      </w:r>
      <w:r>
        <w:t xml:space="preserve"> </w:t>
      </w:r>
      <w:r>
        <w:t xml:space="preserve">“proyección”</w:t>
      </w:r>
      <w:r>
        <w:t xml:space="preserve"> </w:t>
      </w:r>
      <w:r>
        <w:t xml:space="preserve">a procesos normales de organización del estímulo, y no al mecanismo de defensa descrito por Freud. En Freud la proyección tiene un recorrido específico:</w:t>
      </w:r>
    </w:p>
    <w:p>
      <w:pPr>
        <w:pStyle w:val="Compact"/>
        <w:numPr>
          <w:ilvl w:val="0"/>
          <w:numId w:val="1014"/>
        </w:numPr>
      </w:pPr>
      <w:r>
        <w:t xml:space="preserve">entre 1894 y 1896 es una defensa propia de la paranoia: el reproche reprimido retorna como desconfianza hacia el prójimo;</w:t>
      </w:r>
    </w:p>
    <w:p>
      <w:pPr>
        <w:pStyle w:val="Compact"/>
        <w:numPr>
          <w:ilvl w:val="0"/>
          <w:numId w:val="1014"/>
        </w:numPr>
      </w:pPr>
      <w:r>
        <w:t xml:space="preserve">en el caso Schreber (1911), una percepción interna reprimida retorna como percepción externa;</w:t>
      </w:r>
    </w:p>
    <w:p>
      <w:pPr>
        <w:pStyle w:val="Compact"/>
        <w:numPr>
          <w:ilvl w:val="0"/>
          <w:numId w:val="1014"/>
        </w:numPr>
      </w:pPr>
      <w:r>
        <w:t xml:space="preserve">en</w:t>
      </w:r>
      <w:r>
        <w:t xml:space="preserve"> </w:t>
      </w:r>
      <w:r>
        <w:rPr>
          <w:i/>
          <w:iCs/>
        </w:rPr>
        <w:t xml:space="preserve">Tótem y tabú</w:t>
      </w:r>
      <w:r>
        <w:t xml:space="preserve"> </w:t>
      </w:r>
      <w:r>
        <w:t xml:space="preserve">(1912-1913), el animismo y el pensamiento mágico aparecen como proyección de los procesos primarios sobre el mundo exterior.</w:t>
      </w:r>
    </w:p>
    <w:p>
      <w:pPr>
        <w:pStyle w:val="FirstParagraph"/>
      </w:pPr>
      <w:r>
        <w:t xml:space="preserve">Para aclarar el uso en las técnicas, Veccia recupera la definición de</w:t>
      </w:r>
      <w:r>
        <w:t xml:space="preserve"> </w:t>
      </w:r>
      <w:r>
        <w:rPr>
          <w:b/>
          <w:bCs/>
        </w:rPr>
        <w:t xml:space="preserve">Zubin (1965)</w:t>
      </w:r>
      <w:r>
        <w:t xml:space="preserve">: la proyección es el proceso por el cual el sujeto, frente a estímulos ambiguos o semiambiguos, les da sentido a partir de</w:t>
      </w:r>
      <w:r>
        <w:t xml:space="preserve"> </w:t>
      </w:r>
      <w:r>
        <w:rPr>
          <w:b/>
          <w:bCs/>
        </w:rPr>
        <w:t xml:space="preserve">sus necesidades, emociones, sentimientos y conocimientos</w:t>
      </w:r>
      <w:r>
        <w:t xml:space="preserve">, y este proceso</w:t>
      </w:r>
      <w:r>
        <w:t xml:space="preserve"> </w:t>
      </w:r>
      <w:r>
        <w:rPr>
          <w:b/>
          <w:bCs/>
        </w:rPr>
        <w:t xml:space="preserve">no implica necesariamente componentes defensivos</w:t>
      </w:r>
      <w:r>
        <w:t xml:space="preserve">. Esta es la noción de proyección que la cátedra utiliza: más cercana a la</w:t>
      </w:r>
      <w:r>
        <w:t xml:space="preserve"> </w:t>
      </w:r>
      <w:r>
        <w:rPr>
          <w:b/>
          <w:bCs/>
        </w:rPr>
        <w:t xml:space="preserve">externalización</w:t>
      </w:r>
      <w:r>
        <w:t xml:space="preserve"> </w:t>
      </w:r>
      <w:r>
        <w:t xml:space="preserve">o a la</w:t>
      </w:r>
      <w:r>
        <w:t xml:space="preserve"> </w:t>
      </w:r>
      <w:r>
        <w:rPr>
          <w:b/>
          <w:bCs/>
        </w:rPr>
        <w:t xml:space="preserve">apercepción</w:t>
      </w:r>
      <w:r>
        <w:t xml:space="preserve"> </w:t>
      </w:r>
      <w:r>
        <w:t xml:space="preserve">(Bellak) que a la defensa.</w:t>
      </w:r>
    </w:p>
    <w:p>
      <w:pPr>
        <w:pStyle w:val="BodyText"/>
      </w:pPr>
      <w:r>
        <w:rPr>
          <w:b/>
          <w:bCs/>
        </w:rPr>
        <w:t xml:space="preserve">Diferencias con los cuestionarios psicométricos.</w:t>
      </w:r>
      <w:r>
        <w:t xml:space="preserve"> </w:t>
      </w:r>
      <w:r>
        <w:t xml:space="preserve">Las TP se distinguen por cinco rasgos:</w:t>
      </w:r>
    </w:p>
    <w:p>
      <w:pPr>
        <w:pStyle w:val="Compact"/>
        <w:numPr>
          <w:ilvl w:val="0"/>
          <w:numId w:val="1015"/>
        </w:numPr>
      </w:pPr>
      <w:r>
        <w:rPr>
          <w:b/>
          <w:bCs/>
        </w:rPr>
        <w:t xml:space="preserve">Estímulo semiestructurado y libertad de respuesta.</w:t>
      </w:r>
      <w:r>
        <w:t xml:space="preserve"> </w:t>
      </w:r>
      <w:r>
        <w:t xml:space="preserve">El estímulo tiene poca estructura y el sujeto responde con libertad. Eso permite que emerjan elementos preconscientes e inconscientes.</w:t>
      </w:r>
    </w:p>
    <w:p>
      <w:pPr>
        <w:pStyle w:val="Compact"/>
        <w:numPr>
          <w:ilvl w:val="0"/>
          <w:numId w:val="1015"/>
        </w:numPr>
      </w:pPr>
      <w:r>
        <w:rPr>
          <w:b/>
          <w:bCs/>
        </w:rPr>
        <w:t xml:space="preserve">Sondeo indirecto.</w:t>
      </w:r>
      <w:r>
        <w:t xml:space="preserve"> </w:t>
      </w:r>
      <w:r>
        <w:t xml:space="preserve">El sujeto no sabe exactamente qué se está evaluando, lo que reduce el control consciente sobre la respuesta.</w:t>
      </w:r>
    </w:p>
    <w:p>
      <w:pPr>
        <w:pStyle w:val="Compact"/>
        <w:numPr>
          <w:ilvl w:val="0"/>
          <w:numId w:val="1015"/>
        </w:numPr>
      </w:pPr>
      <w:r>
        <w:rPr>
          <w:b/>
          <w:bCs/>
        </w:rPr>
        <w:t xml:space="preserve">Técnicas de</w:t>
      </w:r>
      <w:r>
        <w:rPr>
          <w:b/>
          <w:bCs/>
        </w:rPr>
        <w:t xml:space="preserve"> </w:t>
      </w:r>
      <w:r>
        <w:rPr>
          <w:b/>
          <w:bCs/>
        </w:rPr>
        <w:t xml:space="preserve">“banda ancha”</w:t>
      </w:r>
      <w:r>
        <w:rPr>
          <w:b/>
          <w:bCs/>
        </w:rPr>
        <w:t xml:space="preserve"> </w:t>
      </w:r>
      <w:r>
        <w:rPr>
          <w:b/>
          <w:bCs/>
        </w:rPr>
        <w:t xml:space="preserve">o multidimensionales.</w:t>
      </w:r>
      <w:r>
        <w:t xml:space="preserve"> </w:t>
      </w:r>
      <w:r>
        <w:t xml:space="preserve">Brindan mucha información sobre distintas áreas de la personalidad a la vez.</w:t>
      </w:r>
    </w:p>
    <w:p>
      <w:pPr>
        <w:pStyle w:val="Compact"/>
        <w:numPr>
          <w:ilvl w:val="0"/>
          <w:numId w:val="1015"/>
        </w:numPr>
      </w:pPr>
      <w:r>
        <w:rPr>
          <w:b/>
          <w:bCs/>
        </w:rPr>
        <w:t xml:space="preserve">Toda respuesta es significativa.</w:t>
      </w:r>
      <w:r>
        <w:t xml:space="preserve"> </w:t>
      </w:r>
      <w:r>
        <w:t xml:space="preserve">Importan también los comentarios, los rechazos o las críticas al material (por ejemplo,</w:t>
      </w:r>
      <w:r>
        <w:t xml:space="preserve"> </w:t>
      </w:r>
      <w:r>
        <w:t xml:space="preserve">“qué fea esta lámina”</w:t>
      </w:r>
      <w:r>
        <w:t xml:space="preserve">).</w:t>
      </w:r>
    </w:p>
    <w:p>
      <w:pPr>
        <w:pStyle w:val="Compact"/>
        <w:numPr>
          <w:ilvl w:val="0"/>
          <w:numId w:val="1015"/>
        </w:numPr>
      </w:pPr>
      <w:r>
        <w:rPr>
          <w:b/>
          <w:bCs/>
        </w:rPr>
        <w:t xml:space="preserve">Lectura cualitativa e integradora.</w:t>
      </w:r>
      <w:r>
        <w:t xml:space="preserve"> </w:t>
      </w:r>
      <w:r>
        <w:t xml:space="preserve">Un solo indicador no alcanza; la lectura siempre es interrelacional. Son técnicas</w:t>
      </w:r>
      <w:r>
        <w:t xml:space="preserve"> </w:t>
      </w:r>
      <w:r>
        <w:t xml:space="preserve">“interpretativas”</w:t>
      </w:r>
      <w:r>
        <w:t xml:space="preserve"> </w:t>
      </w:r>
      <w:r>
        <w:t xml:space="preserve">porque hay</w:t>
      </w:r>
      <w:r>
        <w:t xml:space="preserve"> </w:t>
      </w:r>
      <w:r>
        <w:rPr>
          <w:b/>
          <w:bCs/>
        </w:rPr>
        <w:t xml:space="preserve">dos intérpretes</w:t>
      </w:r>
      <w:r>
        <w:t xml:space="preserve">: el psicólogo, que interpreta la respuesta, y el propio sujeto, que interpreta el estímulo (y también al psicólogo).</w:t>
      </w:r>
    </w:p>
    <w:p>
      <w:pPr>
        <w:pStyle w:val="FirstParagraph"/>
      </w:pPr>
      <w:r>
        <w:rPr>
          <w:b/>
          <w:bCs/>
        </w:rPr>
        <w:t xml:space="preserve">El proceso proyectivo.</w:t>
      </w:r>
      <w:r>
        <w:t xml:space="preserve"> </w:t>
      </w:r>
      <w:r>
        <w:t xml:space="preserve">Retomando Veccia (1998), en la respuesta a una técnica proyectiva intervienen seis factores:</w:t>
      </w:r>
    </w:p>
    <w:p>
      <w:pPr>
        <w:pStyle w:val="Compact"/>
        <w:numPr>
          <w:ilvl w:val="0"/>
          <w:numId w:val="1016"/>
        </w:numPr>
      </w:pPr>
      <w:r>
        <w:t xml:space="preserve">la</w:t>
      </w:r>
      <w:r>
        <w:t xml:space="preserve"> </w:t>
      </w:r>
      <w:r>
        <w:rPr>
          <w:b/>
          <w:bCs/>
        </w:rPr>
        <w:t xml:space="preserve">ambigüedad de los estímulos</w:t>
      </w:r>
      <w:r>
        <w:t xml:space="preserve">, entre los que se incluye el propio evaluador y su personalidad;</w:t>
      </w:r>
    </w:p>
    <w:p>
      <w:pPr>
        <w:pStyle w:val="Compact"/>
        <w:numPr>
          <w:ilvl w:val="0"/>
          <w:numId w:val="1016"/>
        </w:numPr>
      </w:pPr>
      <w:r>
        <w:t xml:space="preserve">la</w:t>
      </w:r>
      <w:r>
        <w:t xml:space="preserve"> </w:t>
      </w:r>
      <w:r>
        <w:rPr>
          <w:b/>
          <w:bCs/>
        </w:rPr>
        <w:t xml:space="preserve">naturaleza perceptiva</w:t>
      </w:r>
      <w:r>
        <w:t xml:space="preserve"> </w:t>
      </w:r>
      <w:r>
        <w:t xml:space="preserve">del material;</w:t>
      </w:r>
    </w:p>
    <w:p>
      <w:pPr>
        <w:pStyle w:val="Compact"/>
        <w:numPr>
          <w:ilvl w:val="0"/>
          <w:numId w:val="1016"/>
        </w:numPr>
      </w:pPr>
      <w:r>
        <w:t xml:space="preserve">la</w:t>
      </w:r>
      <w:r>
        <w:t xml:space="preserve"> </w:t>
      </w:r>
      <w:r>
        <w:rPr>
          <w:b/>
          <w:bCs/>
        </w:rPr>
        <w:t xml:space="preserve">naturaleza cognitiva</w:t>
      </w:r>
      <w:r>
        <w:t xml:space="preserve"> </w:t>
      </w:r>
      <w:r>
        <w:t xml:space="preserve">de la tarea;</w:t>
      </w:r>
    </w:p>
    <w:p>
      <w:pPr>
        <w:pStyle w:val="Compact"/>
        <w:numPr>
          <w:ilvl w:val="0"/>
          <w:numId w:val="1016"/>
        </w:numPr>
      </w:pPr>
      <w:r>
        <w:t xml:space="preserve">los</w:t>
      </w:r>
      <w:r>
        <w:t xml:space="preserve"> </w:t>
      </w:r>
      <w:r>
        <w:rPr>
          <w:b/>
          <w:bCs/>
        </w:rPr>
        <w:t xml:space="preserve">aspectos psicolingüísticos</w:t>
      </w:r>
      <w:r>
        <w:t xml:space="preserve"> </w:t>
      </w:r>
      <w:r>
        <w:t xml:space="preserve">de la organización de la respuesta;</w:t>
      </w:r>
    </w:p>
    <w:p>
      <w:pPr>
        <w:pStyle w:val="Compact"/>
        <w:numPr>
          <w:ilvl w:val="0"/>
          <w:numId w:val="1016"/>
        </w:numPr>
      </w:pPr>
      <w:r>
        <w:t xml:space="preserve">la</w:t>
      </w:r>
      <w:r>
        <w:t xml:space="preserve"> </w:t>
      </w:r>
      <w:r>
        <w:rPr>
          <w:b/>
          <w:bCs/>
        </w:rPr>
        <w:t xml:space="preserve">implicación del sujeto</w:t>
      </w:r>
      <w:r>
        <w:t xml:space="preserve">: su historia, su dinámica y su estructura;</w:t>
      </w:r>
    </w:p>
    <w:p>
      <w:pPr>
        <w:pStyle w:val="Compact"/>
        <w:numPr>
          <w:ilvl w:val="0"/>
          <w:numId w:val="1016"/>
        </w:numPr>
      </w:pPr>
      <w:r>
        <w:t xml:space="preserve">las</w:t>
      </w:r>
      <w:r>
        <w:t xml:space="preserve"> </w:t>
      </w:r>
      <w:r>
        <w:rPr>
          <w:b/>
          <w:bCs/>
        </w:rPr>
        <w:t xml:space="preserve">variables contextuales</w:t>
      </w:r>
      <w:r>
        <w:t xml:space="preserve"> </w:t>
      </w:r>
      <w:r>
        <w:t xml:space="preserve">de la aplicación.</w:t>
      </w:r>
    </w:p>
    <w:bookmarkEnd w:id="12"/>
    <w:bookmarkStart w:id="13" w:name="síntesis-del-texto"/>
    <w:p>
      <w:pPr>
        <w:pStyle w:val="Heading4"/>
      </w:pPr>
      <w:r>
        <w:t xml:space="preserve">Síntesis del texto</w:t>
      </w:r>
    </w:p>
    <w:p>
      <w:pPr>
        <w:pStyle w:val="FirstParagraph"/>
      </w:pPr>
      <w:r>
        <w:t xml:space="preserve">El texto establece dos definiciones que ordenan toda la materia. La</w:t>
      </w:r>
      <w:r>
        <w:t xml:space="preserve"> </w:t>
      </w:r>
      <w:r>
        <w:rPr>
          <w:b/>
          <w:bCs/>
        </w:rPr>
        <w:t xml:space="preserve">personalidad</w:t>
      </w:r>
      <w:r>
        <w:t xml:space="preserve"> </w:t>
      </w:r>
      <w:r>
        <w:t xml:space="preserve">es un constructo inferido, holístico y de raíz vincular, que la cátedra define de manera integradora. Las</w:t>
      </w:r>
      <w:r>
        <w:t xml:space="preserve"> </w:t>
      </w:r>
      <w:r>
        <w:rPr>
          <w:b/>
          <w:bCs/>
        </w:rPr>
        <w:t xml:space="preserve">técnicas proyectivas</w:t>
      </w:r>
      <w:r>
        <w:t xml:space="preserve"> </w:t>
      </w:r>
      <w:r>
        <w:t xml:space="preserve">son instrumentos de banda ancha, de sondeo indirecto y lectura cualitativa, en los que</w:t>
      </w:r>
      <w:r>
        <w:t xml:space="preserve"> </w:t>
      </w:r>
      <w:r>
        <w:t xml:space="preserve">“proyección”</w:t>
      </w:r>
      <w:r>
        <w:t xml:space="preserve"> </w:t>
      </w:r>
      <w:r>
        <w:t xml:space="preserve">no significa defensa sino el modo en que cada sujeto organiza y da sentido a un estímulo ambiguo desde su propio mundo interno.</w:t>
      </w:r>
    </w:p>
    <w:bookmarkEnd w:id="13"/>
    <w:bookmarkEnd w:id="14"/>
    <w:bookmarkStart w:id="22" w:name="X8351fe61a54540f76590bb232dc2af259497169"/>
    <w:p>
      <w:pPr>
        <w:pStyle w:val="Heading3"/>
      </w:pPr>
      <w:r>
        <w:t xml:space="preserve">1.2 Veccia, T. (2005).</w:t>
      </w:r>
      <w:r>
        <w:t xml:space="preserve"> </w:t>
      </w:r>
      <w:r>
        <w:rPr>
          <w:i/>
          <w:iCs/>
        </w:rPr>
        <w:t xml:space="preserve">Enfoque conceptual psicodinámico del Diagnóstico Psicológico: la necesidad de un marco teórico integrador</w:t>
      </w:r>
    </w:p>
    <w:bookmarkStart w:id="15" w:name="propósito-del-texto-1"/>
    <w:p>
      <w:pPr>
        <w:pStyle w:val="Heading4"/>
      </w:pPr>
      <w:r>
        <w:t xml:space="preserve">Propósito del texto</w:t>
      </w:r>
    </w:p>
    <w:p>
      <w:pPr>
        <w:pStyle w:val="FirstParagraph"/>
      </w:pPr>
      <w:r>
        <w:t xml:space="preserve">Veccia parte de un problema práctico. Los psicólogos combinan en una misma batería técnicas que provienen de modelos teóricos diferentes: un test psicométrico, una técnica gráfica y una verbal, por ejemplo. Si no hay un marco que las articule, el informe final pierde coherencia, porque cada técnica</w:t>
      </w:r>
      <w:r>
        <w:t xml:space="preserve"> </w:t>
      </w:r>
      <w:r>
        <w:t xml:space="preserve">“habla un idioma”</w:t>
      </w:r>
      <w:r>
        <w:t xml:space="preserve"> </w:t>
      </w:r>
      <w:r>
        <w:t xml:space="preserve">distinto. El texto argumenta a favor de un</w:t>
      </w:r>
      <w:r>
        <w:t xml:space="preserve"> </w:t>
      </w:r>
      <w:r>
        <w:rPr>
          <w:b/>
          <w:bCs/>
        </w:rPr>
        <w:t xml:space="preserve">marco teórico integrador</w:t>
      </w:r>
      <w:r>
        <w:t xml:space="preserve">, que la cátedra ubica en el</w:t>
      </w:r>
      <w:r>
        <w:t xml:space="preserve"> </w:t>
      </w:r>
      <w:r>
        <w:rPr>
          <w:b/>
          <w:bCs/>
        </w:rPr>
        <w:t xml:space="preserve">modelo psicodinámico</w:t>
      </w:r>
      <w:r>
        <w:t xml:space="preserve">.</w:t>
      </w:r>
    </w:p>
    <w:bookmarkEnd w:id="15"/>
    <w:bookmarkStart w:id="16" w:name="Xad2ee88ab476bb394cf2354ada5705426c7db06"/>
    <w:p>
      <w:pPr>
        <w:pStyle w:val="Heading4"/>
      </w:pPr>
      <w:r>
        <w:t xml:space="preserve">El psicodiagnóstico como método y el concepto de modelo</w:t>
      </w:r>
    </w:p>
    <w:p>
      <w:pPr>
        <w:pStyle w:val="FirstParagraph"/>
      </w:pPr>
      <w:r>
        <w:t xml:space="preserve">La tesis de partida es que el PD</w:t>
      </w:r>
      <w:r>
        <w:t xml:space="preserve"> </w:t>
      </w:r>
      <w:r>
        <w:rPr>
          <w:b/>
          <w:bCs/>
        </w:rPr>
        <w:t xml:space="preserve">es un método científico, no una teoría</w:t>
      </w:r>
      <w:r>
        <w:t xml:space="preserve">. Sin embargo, utiliza procedimientos semejantes a los de la construcción de teorías: recolecta datos, formula hipótesis, las contrasta y define variables. Como todo método, necesita un</w:t>
      </w:r>
      <w:r>
        <w:t xml:space="preserve"> </w:t>
      </w:r>
      <w:r>
        <w:rPr>
          <w:b/>
          <w:bCs/>
        </w:rPr>
        <w:t xml:space="preserve">modelo</w:t>
      </w:r>
      <w:r>
        <w:t xml:space="preserve"> </w:t>
      </w:r>
      <w:r>
        <w:t xml:space="preserve">que lo oriente.</w:t>
      </w:r>
    </w:p>
    <w:p>
      <w:pPr>
        <w:pStyle w:val="BodyText"/>
      </w:pPr>
      <w:r>
        <w:t xml:space="preserve">Siguiendo a Bleger y a Klimovsky, Veccia caracteriza el modelo así:</w:t>
      </w:r>
    </w:p>
    <w:p>
      <w:pPr>
        <w:pStyle w:val="Compact"/>
        <w:numPr>
          <w:ilvl w:val="0"/>
          <w:numId w:val="1017"/>
        </w:numPr>
      </w:pPr>
      <w:r>
        <w:t xml:space="preserve">Es un</w:t>
      </w:r>
      <w:r>
        <w:t xml:space="preserve"> </w:t>
      </w:r>
      <w:r>
        <w:rPr>
          <w:b/>
          <w:bCs/>
        </w:rPr>
        <w:t xml:space="preserve">constructo epistemológico</w:t>
      </w:r>
      <w:r>
        <w:t xml:space="preserve"> </w:t>
      </w:r>
      <w:r>
        <w:t xml:space="preserve">que representa, a la vez, la teoría (el sistema de referencia) y los datos (el sistema referido).</w:t>
      </w:r>
    </w:p>
    <w:p>
      <w:pPr>
        <w:pStyle w:val="Compact"/>
        <w:numPr>
          <w:ilvl w:val="0"/>
          <w:numId w:val="1017"/>
        </w:numPr>
      </w:pPr>
      <w:r>
        <w:rPr>
          <w:b/>
          <w:bCs/>
        </w:rPr>
        <w:t xml:space="preserve">Selecciona</w:t>
      </w:r>
      <w:r>
        <w:t xml:space="preserve"> </w:t>
      </w:r>
      <w:r>
        <w:t xml:space="preserve">ciertas variables y descarta otras, de modo que solo da cuenta de un sector limitado del fenómeno.</w:t>
      </w:r>
    </w:p>
    <w:p>
      <w:pPr>
        <w:pStyle w:val="Compact"/>
        <w:numPr>
          <w:ilvl w:val="0"/>
          <w:numId w:val="1017"/>
        </w:numPr>
      </w:pPr>
      <w:r>
        <w:t xml:space="preserve">Es</w:t>
      </w:r>
      <w:r>
        <w:t xml:space="preserve"> </w:t>
      </w:r>
      <w:r>
        <w:rPr>
          <w:b/>
          <w:bCs/>
        </w:rPr>
        <w:t xml:space="preserve">dinámico</w:t>
      </w:r>
      <w:r>
        <w:t xml:space="preserve">: puede complejizarse hasta convertirse en teoría, como ocurrió en Freud con el pasaje de la primera a la segunda tópica.</w:t>
      </w:r>
    </w:p>
    <w:p>
      <w:pPr>
        <w:pStyle w:val="Compact"/>
        <w:numPr>
          <w:ilvl w:val="0"/>
          <w:numId w:val="1017"/>
        </w:numPr>
      </w:pPr>
      <w:r>
        <w:rPr>
          <w:b/>
          <w:bCs/>
        </w:rPr>
        <w:t xml:space="preserve">Simplifica</w:t>
      </w:r>
      <w:r>
        <w:t xml:space="preserve"> </w:t>
      </w:r>
      <w:r>
        <w:t xml:space="preserve">y no es en sí mismo una explicación. Funciona como</w:t>
      </w:r>
      <w:r>
        <w:t xml:space="preserve"> </w:t>
      </w:r>
      <w:r>
        <w:rPr>
          <w:b/>
          <w:bCs/>
        </w:rPr>
        <w:t xml:space="preserve">andamiaje provisorio</w:t>
      </w:r>
      <w:r>
        <w:t xml:space="preserve"> </w:t>
      </w:r>
      <w:r>
        <w:t xml:space="preserve">para formular hipótesis (contexto de descubrimiento) y para contrastarlas (contexto de justificación).</w:t>
      </w:r>
    </w:p>
    <w:p>
      <w:pPr>
        <w:pStyle w:val="FirstParagraph"/>
      </w:pPr>
      <w:r>
        <w:t xml:space="preserve">Bleger agrega una advertencia importante: el modelo</w:t>
      </w:r>
      <w:r>
        <w:t xml:space="preserve"> </w:t>
      </w:r>
      <w:r>
        <w:rPr>
          <w:b/>
          <w:bCs/>
        </w:rPr>
        <w:t xml:space="preserve">forma parte de la personalidad del investigador</w:t>
      </w:r>
      <w:r>
        <w:t xml:space="preserve">. Por eso cuestionarlo genera ansiedad y puede provocar reacciones</w:t>
      </w:r>
      <w:r>
        <w:t xml:space="preserve"> </w:t>
      </w:r>
      <w:r>
        <w:rPr>
          <w:b/>
          <w:bCs/>
        </w:rPr>
        <w:t xml:space="preserve">dogmáticas</w:t>
      </w:r>
      <w:r>
        <w:t xml:space="preserve">.</w:t>
      </w:r>
    </w:p>
    <w:bookmarkEnd w:id="16"/>
    <w:bookmarkStart w:id="17" w:name="los-modelos-en-evaluación-psicológica"/>
    <w:p>
      <w:pPr>
        <w:pStyle w:val="Heading4"/>
      </w:pPr>
      <w:r>
        <w:t xml:space="preserve">Los modelos en evaluación psicológica</w:t>
      </w:r>
    </w:p>
    <w:p>
      <w:pPr>
        <w:pStyle w:val="FirstParagraph"/>
      </w:pPr>
      <w:r>
        <w:t xml:space="preserve">Siguiendo a Kirchner, Forns y Torres (1998), la evaluación psicológica se define como el análisis de la conducta con finalidad</w:t>
      </w:r>
      <w:r>
        <w:t xml:space="preserve"> </w:t>
      </w:r>
      <w:r>
        <w:rPr>
          <w:b/>
          <w:bCs/>
        </w:rPr>
        <w:t xml:space="preserve">predictiva, explicativa o modificadora</w:t>
      </w:r>
      <w:r>
        <w:t xml:space="preserve">. Los modelos que la orientan se agrupan en tres grandes familias:</w:t>
      </w:r>
    </w:p>
    <w:p>
      <w:pPr>
        <w:pStyle w:val="Compact"/>
        <w:numPr>
          <w:ilvl w:val="0"/>
          <w:numId w:val="1018"/>
        </w:numPr>
      </w:pPr>
      <w:r>
        <w:rPr>
          <w:b/>
          <w:bCs/>
        </w:rPr>
        <w:t xml:space="preserve">Modelos personologicistas</w:t>
      </w:r>
      <w:r>
        <w:t xml:space="preserve"> </w:t>
      </w:r>
      <w:r>
        <w:t xml:space="preserve">(rasgos, psicoanalítico, fenomenológico, biologicista). Se centran en la persona: importa lo que el sujeto</w:t>
      </w:r>
      <w:r>
        <w:t xml:space="preserve"> </w:t>
      </w:r>
      <w:r>
        <w:rPr>
          <w:i/>
          <w:iCs/>
        </w:rPr>
        <w:t xml:space="preserve">es o tiene</w:t>
      </w:r>
      <w:r>
        <w:t xml:space="preserve">, y la conducta se considera</w:t>
      </w:r>
      <w:r>
        <w:t xml:space="preserve"> </w:t>
      </w:r>
      <w:r>
        <w:rPr>
          <w:b/>
          <w:bCs/>
        </w:rPr>
        <w:t xml:space="preserve">signo</w:t>
      </w:r>
      <w:r>
        <w:t xml:space="preserve"> </w:t>
      </w:r>
      <w:r>
        <w:t xml:space="preserve">de variables internas.</w:t>
      </w:r>
    </w:p>
    <w:p>
      <w:pPr>
        <w:pStyle w:val="Compact"/>
        <w:numPr>
          <w:ilvl w:val="0"/>
          <w:numId w:val="1018"/>
        </w:numPr>
      </w:pPr>
      <w:r>
        <w:rPr>
          <w:b/>
          <w:bCs/>
        </w:rPr>
        <w:t xml:space="preserve">Modelos situacionalistas</w:t>
      </w:r>
      <w:r>
        <w:t xml:space="preserve"> </w:t>
      </w:r>
      <w:r>
        <w:t xml:space="preserve">(conductismo). Sostienen que el ambiente determina la conducta. Con el tiempo terminaron aceptando una cierta</w:t>
      </w:r>
      <w:r>
        <w:t xml:space="preserve"> </w:t>
      </w:r>
      <w:r>
        <w:t xml:space="preserve">“personalización del ambiente”</w:t>
      </w:r>
      <w:r>
        <w:t xml:space="preserve">.</w:t>
      </w:r>
    </w:p>
    <w:p>
      <w:pPr>
        <w:pStyle w:val="Compact"/>
        <w:numPr>
          <w:ilvl w:val="0"/>
          <w:numId w:val="1018"/>
        </w:numPr>
      </w:pPr>
      <w:r>
        <w:rPr>
          <w:b/>
          <w:bCs/>
        </w:rPr>
        <w:t xml:space="preserve">Modelos interaccionistas.</w:t>
      </w:r>
      <w:r>
        <w:t xml:space="preserve"> </w:t>
      </w:r>
      <w:r>
        <w:t xml:space="preserve">Plantean que persona y ambiente se condicionan mutuamente. Su dificultad es metodológica: resulta difícil aislar variables.</w:t>
      </w:r>
    </w:p>
    <w:p>
      <w:pPr>
        <w:pStyle w:val="FirstParagraph"/>
      </w:pPr>
      <w:r>
        <w:t xml:space="preserve">Las posturas extremas conducen a dos mitos: el de la</w:t>
      </w:r>
      <w:r>
        <w:t xml:space="preserve"> </w:t>
      </w:r>
      <w:r>
        <w:t xml:space="preserve">“mente aislada”</w:t>
      </w:r>
      <w:r>
        <w:t xml:space="preserve"> </w:t>
      </w:r>
      <w:r>
        <w:t xml:space="preserve">y el del sujeto pasivo, moldeado por el ambiente.</w:t>
      </w:r>
    </w:p>
    <w:p>
      <w:pPr>
        <w:pStyle w:val="BodyText"/>
      </w:pPr>
      <w:r>
        <w:rPr>
          <w:b/>
          <w:bCs/>
        </w:rPr>
        <w:t xml:space="preserve">La doble crítica: dogmatismo y eclecticismo.</w:t>
      </w:r>
      <w:r>
        <w:t xml:space="preserve"> </w:t>
      </w:r>
      <w:r>
        <w:t xml:space="preserve">Veccia advierte sobre dos riesgos opuestos que empobrecen la evaluación:</w:t>
      </w:r>
    </w:p>
    <w:p>
      <w:pPr>
        <w:pStyle w:val="Compact"/>
        <w:numPr>
          <w:ilvl w:val="0"/>
          <w:numId w:val="1019"/>
        </w:numPr>
      </w:pPr>
      <w:r>
        <w:t xml:space="preserve">El</w:t>
      </w:r>
      <w:r>
        <w:t xml:space="preserve"> </w:t>
      </w:r>
      <w:r>
        <w:rPr>
          <w:b/>
          <w:bCs/>
        </w:rPr>
        <w:t xml:space="preserve">dogmatismo</w:t>
      </w:r>
      <w:r>
        <w:t xml:space="preserve"> </w:t>
      </w:r>
      <w:r>
        <w:t xml:space="preserve">es la afiliación teórica excluyente que fuerza al objeto a confirmar la teoría: se</w:t>
      </w:r>
      <w:r>
        <w:t xml:space="preserve"> </w:t>
      </w:r>
      <w:r>
        <w:t xml:space="preserve">“encuentra”</w:t>
      </w:r>
      <w:r>
        <w:t xml:space="preserve"> </w:t>
      </w:r>
      <w:r>
        <w:t xml:space="preserve">siempre lo que la teoría predice.</w:t>
      </w:r>
    </w:p>
    <w:p>
      <w:pPr>
        <w:pStyle w:val="Compact"/>
        <w:numPr>
          <w:ilvl w:val="0"/>
          <w:numId w:val="1019"/>
        </w:numPr>
      </w:pPr>
      <w:r>
        <w:t xml:space="preserve">El</w:t>
      </w:r>
      <w:r>
        <w:t xml:space="preserve"> </w:t>
      </w:r>
      <w:r>
        <w:rPr>
          <w:b/>
          <w:bCs/>
        </w:rPr>
        <w:t xml:space="preserve">eclecticismo</w:t>
      </w:r>
      <w:r>
        <w:t xml:space="preserve"> </w:t>
      </w:r>
      <w:r>
        <w:t xml:space="preserve">es la mezcla descontextualizada de teorías que</w:t>
      </w:r>
      <w:r>
        <w:t xml:space="preserve"> </w:t>
      </w:r>
      <w:r>
        <w:t xml:space="preserve">“emparcha”</w:t>
      </w:r>
      <w:r>
        <w:t xml:space="preserve"> </w:t>
      </w:r>
      <w:r>
        <w:t xml:space="preserve">las preguntas y borra las diferencias entre enfoques.</w:t>
      </w:r>
    </w:p>
    <w:p>
      <w:pPr>
        <w:pStyle w:val="FirstParagraph"/>
      </w:pPr>
      <w:r>
        <w:t xml:space="preserve">Frente a ambos, la autora propone un</w:t>
      </w:r>
      <w:r>
        <w:t xml:space="preserve"> </w:t>
      </w:r>
      <w:r>
        <w:rPr>
          <w:b/>
          <w:bCs/>
        </w:rPr>
        <w:t xml:space="preserve">esquema referencial teórico y operativo integrador</w:t>
      </w:r>
      <w:r>
        <w:t xml:space="preserve">: un marco que permita usar técnicas de distintos orígenes sin perder coherencia.</w:t>
      </w:r>
    </w:p>
    <w:bookmarkEnd w:id="17"/>
    <w:bookmarkStart w:id="18" w:name="el-modelo-psicodinámico"/>
    <w:p>
      <w:pPr>
        <w:pStyle w:val="Heading4"/>
      </w:pPr>
      <w:r>
        <w:t xml:space="preserve">El modelo psicodinámico</w:t>
      </w:r>
    </w:p>
    <w:p>
      <w:pPr>
        <w:pStyle w:val="FirstParagraph"/>
      </w:pPr>
      <w:r>
        <w:t xml:space="preserve">Siguiendo a Maganto y Ávila Espada (1999), el modelo psicodinámico reúne distintos desarrollos de</w:t>
      </w:r>
      <w:r>
        <w:t xml:space="preserve"> </w:t>
      </w:r>
      <w:r>
        <w:rPr>
          <w:b/>
          <w:bCs/>
        </w:rPr>
        <w:t xml:space="preserve">base psicoanalítica</w:t>
      </w:r>
      <w:r>
        <w:t xml:space="preserve">. Sin embargo, no se identifica con el psicoanálisis como tal: el psicoanálisis no es la única teoría que utiliza, y sus técnicas no son las de la cura. Por eso se habla de un modelo</w:t>
      </w:r>
      <w:r>
        <w:t xml:space="preserve"> </w:t>
      </w:r>
      <w:r>
        <w:rPr>
          <w:b/>
          <w:bCs/>
        </w:rPr>
        <w:t xml:space="preserve">“de orientación psicoanalítica”</w:t>
      </w:r>
      <w:r>
        <w:t xml:space="preserve">.</w:t>
      </w:r>
    </w:p>
    <w:p>
      <w:pPr>
        <w:pStyle w:val="BodyText"/>
      </w:pPr>
      <w:r>
        <w:rPr>
          <w:b/>
          <w:bCs/>
        </w:rPr>
        <w:t xml:space="preserve">Presupuestos compartidos:</w:t>
      </w:r>
    </w:p>
    <w:p>
      <w:pPr>
        <w:pStyle w:val="Compact"/>
        <w:numPr>
          <w:ilvl w:val="0"/>
          <w:numId w:val="1020"/>
        </w:numPr>
      </w:pPr>
      <w:r>
        <w:t xml:space="preserve">la unión entre teoría y práctica;</w:t>
      </w:r>
    </w:p>
    <w:p>
      <w:pPr>
        <w:pStyle w:val="Compact"/>
        <w:numPr>
          <w:ilvl w:val="0"/>
          <w:numId w:val="1020"/>
        </w:numPr>
      </w:pPr>
      <w:r>
        <w:t xml:space="preserve">la búsqueda del</w:t>
      </w:r>
      <w:r>
        <w:t xml:space="preserve"> </w:t>
      </w:r>
      <w:r>
        <w:rPr>
          <w:b/>
          <w:bCs/>
        </w:rPr>
        <w:t xml:space="preserve">porqué del síntoma</w:t>
      </w:r>
      <w:r>
        <w:t xml:space="preserve">: la conducta tiene causas y sentido;</w:t>
      </w:r>
    </w:p>
    <w:p>
      <w:pPr>
        <w:pStyle w:val="Compact"/>
        <w:numPr>
          <w:ilvl w:val="0"/>
          <w:numId w:val="1020"/>
        </w:numPr>
      </w:pPr>
      <w:r>
        <w:t xml:space="preserve">la importancia de la</w:t>
      </w:r>
      <w:r>
        <w:t xml:space="preserve"> </w:t>
      </w:r>
      <w:r>
        <w:rPr>
          <w:b/>
          <w:bCs/>
        </w:rPr>
        <w:t xml:space="preserve">infancia</w:t>
      </w:r>
      <w:r>
        <w:t xml:space="preserve"> </w:t>
      </w:r>
      <w:r>
        <w:t xml:space="preserve">como tiempo en que se integra la estructura, a través de los vínculos con los cuidadores;</w:t>
      </w:r>
    </w:p>
    <w:p>
      <w:pPr>
        <w:pStyle w:val="Compact"/>
        <w:numPr>
          <w:ilvl w:val="0"/>
          <w:numId w:val="1020"/>
        </w:numPr>
      </w:pPr>
      <w:r>
        <w:t xml:space="preserve">la sexualidad infantil, el trauma, el síntoma y el inconsciente como conceptos centrales.</w:t>
      </w:r>
    </w:p>
    <w:p>
      <w:pPr>
        <w:pStyle w:val="FirstParagraph"/>
      </w:pPr>
      <w:r>
        <w:rPr>
          <w:b/>
          <w:bCs/>
        </w:rPr>
        <w:t xml:space="preserve">El psicodiagnóstico según este modelo</w:t>
      </w:r>
      <w:r>
        <w:t xml:space="preserve"> </w:t>
      </w:r>
      <w:r>
        <w:t xml:space="preserve">tiene cinco características:</w:t>
      </w:r>
    </w:p>
    <w:p>
      <w:pPr>
        <w:pStyle w:val="Compact"/>
        <w:numPr>
          <w:ilvl w:val="0"/>
          <w:numId w:val="1021"/>
        </w:numPr>
      </w:pPr>
      <w:r>
        <w:t xml:space="preserve">Es una relación entre entrevistado y entrevistador con un</w:t>
      </w:r>
      <w:r>
        <w:t xml:space="preserve"> </w:t>
      </w:r>
      <w:r>
        <w:rPr>
          <w:b/>
          <w:bCs/>
        </w:rPr>
        <w:t xml:space="preserve">encuadre propio</w:t>
      </w:r>
      <w:r>
        <w:t xml:space="preserve">, distinto del terapéutico, que funciona como</w:t>
      </w:r>
      <w:r>
        <w:t xml:space="preserve"> </w:t>
      </w:r>
      <w:r>
        <w:t xml:space="preserve">“puente”</w:t>
      </w:r>
      <w:r>
        <w:t xml:space="preserve"> </w:t>
      </w:r>
      <w:r>
        <w:t xml:space="preserve">hacia el tratamiento.</w:t>
      </w:r>
    </w:p>
    <w:p>
      <w:pPr>
        <w:pStyle w:val="Compact"/>
        <w:numPr>
          <w:ilvl w:val="0"/>
          <w:numId w:val="1021"/>
        </w:numPr>
      </w:pPr>
      <w:r>
        <w:t xml:space="preserve">Parte de una</w:t>
      </w:r>
      <w:r>
        <w:t xml:space="preserve"> </w:t>
      </w:r>
      <w:r>
        <w:rPr>
          <w:b/>
          <w:bCs/>
        </w:rPr>
        <w:t xml:space="preserve">demanda</w:t>
      </w:r>
      <w:r>
        <w:t xml:space="preserve">, que puede ser clínica, educacional, judicial o laboral.</w:t>
      </w:r>
    </w:p>
    <w:p>
      <w:pPr>
        <w:pStyle w:val="Compact"/>
        <w:numPr>
          <w:ilvl w:val="0"/>
          <w:numId w:val="1021"/>
        </w:numPr>
      </w:pPr>
      <w:r>
        <w:t xml:space="preserve">Es un</w:t>
      </w:r>
      <w:r>
        <w:t xml:space="preserve"> </w:t>
      </w:r>
      <w:r>
        <w:rPr>
          <w:b/>
          <w:bCs/>
        </w:rPr>
        <w:t xml:space="preserve">proceso con fases</w:t>
      </w:r>
      <w:r>
        <w:t xml:space="preserve">.</w:t>
      </w:r>
    </w:p>
    <w:p>
      <w:pPr>
        <w:pStyle w:val="Compact"/>
        <w:numPr>
          <w:ilvl w:val="0"/>
          <w:numId w:val="1021"/>
        </w:numPr>
      </w:pPr>
      <w:r>
        <w:t xml:space="preserve">Busca la</w:t>
      </w:r>
      <w:r>
        <w:t xml:space="preserve"> </w:t>
      </w:r>
      <w:r>
        <w:rPr>
          <w:b/>
          <w:bCs/>
        </w:rPr>
        <w:t xml:space="preserve">descripción, comprensión y explicación</w:t>
      </w:r>
      <w:r>
        <w:t xml:space="preserve"> </w:t>
      </w:r>
      <w:r>
        <w:t xml:space="preserve">de la personalidad de un individuo o de una unidad (una pareja, una familia, un grupo), siempre</w:t>
      </w:r>
      <w:r>
        <w:t xml:space="preserve"> </w:t>
      </w:r>
      <w:r>
        <w:rPr>
          <w:b/>
          <w:bCs/>
        </w:rPr>
        <w:t xml:space="preserve">contextuada</w:t>
      </w:r>
      <w:r>
        <w:t xml:space="preserve">.</w:t>
      </w:r>
    </w:p>
    <w:p>
      <w:pPr>
        <w:pStyle w:val="Compact"/>
        <w:numPr>
          <w:ilvl w:val="0"/>
          <w:numId w:val="1021"/>
        </w:numPr>
      </w:pPr>
      <w:r>
        <w:t xml:space="preserve">Tiene un</w:t>
      </w:r>
      <w:r>
        <w:t xml:space="preserve"> </w:t>
      </w:r>
      <w:r>
        <w:rPr>
          <w:b/>
          <w:bCs/>
        </w:rPr>
        <w:t xml:space="preserve">por qué y un para qué</w:t>
      </w:r>
      <w:r>
        <w:t xml:space="preserve">: sus conclusiones sirven para decidir intervenciones futuras.</w:t>
      </w:r>
    </w:p>
    <w:p>
      <w:pPr>
        <w:pStyle w:val="FirstParagraph"/>
      </w:pPr>
      <w:r>
        <w:rPr>
          <w:b/>
          <w:bCs/>
        </w:rPr>
        <w:t xml:space="preserve">Dinámica y estructura.</w:t>
      </w:r>
      <w:r>
        <w:t xml:space="preserve"> </w:t>
      </w:r>
      <w:r>
        <w:t xml:space="preserve">Son los dos conceptos con los que el modelo piensa la personalidad:</w:t>
      </w:r>
    </w:p>
    <w:p>
      <w:pPr>
        <w:pStyle w:val="Compact"/>
        <w:numPr>
          <w:ilvl w:val="0"/>
          <w:numId w:val="1022"/>
        </w:numPr>
      </w:pPr>
      <w:r>
        <w:t xml:space="preserve">la</w:t>
      </w:r>
      <w:r>
        <w:t xml:space="preserve"> </w:t>
      </w:r>
      <w:r>
        <w:rPr>
          <w:b/>
          <w:bCs/>
        </w:rPr>
        <w:t xml:space="preserve">dinámica</w:t>
      </w:r>
      <w:r>
        <w:t xml:space="preserve"> </w:t>
      </w:r>
      <w:r>
        <w:t xml:space="preserve">refiere a los conflictos entre tendencias o motivaciones contrapuestas, que pueden ser intrasistémicos o intersistémicos;</w:t>
      </w:r>
    </w:p>
    <w:p>
      <w:pPr>
        <w:pStyle w:val="Compact"/>
        <w:numPr>
          <w:ilvl w:val="0"/>
          <w:numId w:val="1022"/>
        </w:numPr>
      </w:pPr>
      <w:r>
        <w:t xml:space="preserve">la</w:t>
      </w:r>
      <w:r>
        <w:t xml:space="preserve"> </w:t>
      </w:r>
      <w:r>
        <w:rPr>
          <w:b/>
          <w:bCs/>
        </w:rPr>
        <w:t xml:space="preserve">estructura</w:t>
      </w:r>
      <w:r>
        <w:t xml:space="preserve"> </w:t>
      </w:r>
      <w:r>
        <w:t xml:space="preserve">refiere a los elementos de la organización psíquica y a las leyes de funcionamiento que los relacionan.</w:t>
      </w:r>
    </w:p>
    <w:p>
      <w:pPr>
        <w:pStyle w:val="FirstParagraph"/>
      </w:pPr>
      <w:r>
        <w:t xml:space="preserve">El modelo propone además una</w:t>
      </w:r>
      <w:r>
        <w:t xml:space="preserve"> </w:t>
      </w:r>
      <w:r>
        <w:rPr>
          <w:b/>
          <w:bCs/>
        </w:rPr>
        <w:t xml:space="preserve">pluralidad metodológica</w:t>
      </w:r>
      <w:r>
        <w:t xml:space="preserve">: acepta técnicas cuantitativas y cualitativas, aportes de la estadística, de las neurociencias y de las teorías cognitivas.</w:t>
      </w:r>
    </w:p>
    <w:p>
      <w:pPr>
        <w:pStyle w:val="BodyText"/>
      </w:pPr>
      <w:r>
        <w:rPr>
          <w:b/>
          <w:bCs/>
        </w:rPr>
        <w:t xml:space="preserve">Intereses comunes con otros enfoques psicoanalíticos</w:t>
      </w:r>
      <w:r>
        <w:t xml:space="preserve"> </w:t>
      </w:r>
      <w:r>
        <w:t xml:space="preserve">(Ávila Espada):</w:t>
      </w:r>
    </w:p>
    <w:p>
      <w:pPr>
        <w:pStyle w:val="Compact"/>
        <w:numPr>
          <w:ilvl w:val="0"/>
          <w:numId w:val="1023"/>
        </w:numPr>
      </w:pPr>
      <w:r>
        <w:t xml:space="preserve">la</w:t>
      </w:r>
      <w:r>
        <w:t xml:space="preserve"> </w:t>
      </w:r>
      <w:r>
        <w:rPr>
          <w:b/>
          <w:bCs/>
        </w:rPr>
        <w:t xml:space="preserve">causalidad</w:t>
      </w:r>
      <w:r>
        <w:t xml:space="preserve"> </w:t>
      </w:r>
      <w:r>
        <w:t xml:space="preserve">de los fenómenos psíquicos;</w:t>
      </w:r>
    </w:p>
    <w:p>
      <w:pPr>
        <w:pStyle w:val="Compact"/>
        <w:numPr>
          <w:ilvl w:val="0"/>
          <w:numId w:val="1023"/>
        </w:numPr>
      </w:pPr>
      <w:r>
        <w:t xml:space="preserve">la</w:t>
      </w:r>
      <w:r>
        <w:t xml:space="preserve"> </w:t>
      </w:r>
      <w:r>
        <w:rPr>
          <w:b/>
          <w:bCs/>
        </w:rPr>
        <w:t xml:space="preserve">transferencia</w:t>
      </w:r>
      <w:r>
        <w:t xml:space="preserve">, entendida como actualización de vínculos significativos en el aquí y ahora;</w:t>
      </w:r>
    </w:p>
    <w:p>
      <w:pPr>
        <w:pStyle w:val="Compact"/>
        <w:numPr>
          <w:ilvl w:val="0"/>
          <w:numId w:val="1023"/>
        </w:numPr>
      </w:pPr>
      <w:r>
        <w:t xml:space="preserve">la relación entre</w:t>
      </w:r>
      <w:r>
        <w:t xml:space="preserve"> </w:t>
      </w:r>
      <w:r>
        <w:rPr>
          <w:b/>
          <w:bCs/>
        </w:rPr>
        <w:t xml:space="preserve">diagnóstico y tratamiento</w:t>
      </w:r>
      <w:r>
        <w:t xml:space="preserve">: las hipótesis diagnósticas orientan el trabajo terapéutico posterior.</w:t>
      </w:r>
    </w:p>
    <w:p>
      <w:pPr>
        <w:pStyle w:val="FirstParagraph"/>
      </w:pPr>
      <w:r>
        <w:rPr>
          <w:b/>
          <w:bCs/>
        </w:rPr>
        <w:t xml:space="preserve">Doble registro y enfoque idiográfico.</w:t>
      </w:r>
      <w:r>
        <w:t xml:space="preserve"> </w:t>
      </w:r>
      <w:r>
        <w:t xml:space="preserve">El modelo trabaja con el</w:t>
      </w:r>
      <w:r>
        <w:t xml:space="preserve"> </w:t>
      </w:r>
      <w:r>
        <w:rPr>
          <w:b/>
          <w:bCs/>
        </w:rPr>
        <w:t xml:space="preserve">doble registro manifiesto/latente</w:t>
      </w:r>
      <w:r>
        <w:t xml:space="preserve">: escucha la queja manifiesta y busca el deseo inconsciente que la sostiene. Su diagnóstico es</w:t>
      </w:r>
      <w:r>
        <w:t xml:space="preserve"> </w:t>
      </w:r>
      <w:r>
        <w:rPr>
          <w:b/>
          <w:bCs/>
        </w:rPr>
        <w:t xml:space="preserve">idiográfico</w:t>
      </w:r>
      <w:r>
        <w:t xml:space="preserve">: estudia en profundidad a un solo individuo, y solo desde allí se interesa por lo nomotético.</w:t>
      </w:r>
    </w:p>
    <w:p>
      <w:pPr>
        <w:pStyle w:val="BodyText"/>
      </w:pPr>
      <w:r>
        <w:rPr>
          <w:b/>
          <w:bCs/>
        </w:rPr>
        <w:t xml:space="preserve">Tres sentidos de la tarea diagnóstica</w:t>
      </w:r>
      <w:r>
        <w:t xml:space="preserve"> </w:t>
      </w:r>
      <w:r>
        <w:t xml:space="preserve">(Ávila Espada):</w:t>
      </w:r>
    </w:p>
    <w:p>
      <w:pPr>
        <w:pStyle w:val="Compact"/>
        <w:numPr>
          <w:ilvl w:val="0"/>
          <w:numId w:val="1024"/>
        </w:numPr>
      </w:pPr>
      <w:r>
        <w:t xml:space="preserve">el</w:t>
      </w:r>
      <w:r>
        <w:t xml:space="preserve"> </w:t>
      </w:r>
      <w:r>
        <w:rPr>
          <w:b/>
          <w:bCs/>
        </w:rPr>
        <w:t xml:space="preserve">diagnóstico formal</w:t>
      </w:r>
      <w:r>
        <w:t xml:space="preserve">: la clasificación nosológica (CIE, DSM);</w:t>
      </w:r>
    </w:p>
    <w:p>
      <w:pPr>
        <w:pStyle w:val="Compact"/>
        <w:numPr>
          <w:ilvl w:val="0"/>
          <w:numId w:val="1024"/>
        </w:numPr>
      </w:pPr>
      <w:r>
        <w:t xml:space="preserve">la</w:t>
      </w:r>
      <w:r>
        <w:t xml:space="preserve"> </w:t>
      </w:r>
      <w:r>
        <w:rPr>
          <w:b/>
          <w:bCs/>
        </w:rPr>
        <w:t xml:space="preserve">formulación diagnóstica</w:t>
      </w:r>
      <w:r>
        <w:t xml:space="preserve">: las conclusiones sobre las causas del problema;</w:t>
      </w:r>
    </w:p>
    <w:p>
      <w:pPr>
        <w:pStyle w:val="Compact"/>
        <w:numPr>
          <w:ilvl w:val="0"/>
          <w:numId w:val="1024"/>
        </w:numPr>
      </w:pPr>
      <w:r>
        <w:t xml:space="preserve">el</w:t>
      </w:r>
      <w:r>
        <w:t xml:space="preserve"> </w:t>
      </w:r>
      <w:r>
        <w:rPr>
          <w:b/>
          <w:bCs/>
        </w:rPr>
        <w:t xml:space="preserve">proceso diagnóstico</w:t>
      </w:r>
      <w:r>
        <w:t xml:space="preserve">: los procedimientos, las fuentes, la integración de datos y las inferencias.</w:t>
      </w:r>
    </w:p>
    <w:p>
      <w:pPr>
        <w:pStyle w:val="FirstParagraph"/>
      </w:pPr>
      <w:r>
        <w:rPr>
          <w:b/>
          <w:bCs/>
        </w:rPr>
        <w:t xml:space="preserve">Pronóstico y accesibilidad terapéutica.</w:t>
      </w:r>
      <w:r>
        <w:t xml:space="preserve"> </w:t>
      </w:r>
      <w:r>
        <w:t xml:space="preserve">Una tarea central del PD es evaluar la posibilidad de cambio psíquico, considerando los puntos de vista</w:t>
      </w:r>
      <w:r>
        <w:t xml:space="preserve"> </w:t>
      </w:r>
      <w:r>
        <w:rPr>
          <w:b/>
          <w:bCs/>
        </w:rPr>
        <w:t xml:space="preserve">dinámico, estructural y genético</w:t>
      </w:r>
      <w:r>
        <w:t xml:space="preserve"> </w:t>
      </w:r>
      <w:r>
        <w:t xml:space="preserve">(la historia del desarrollo). Para que un sujeto sea accesible a un tratamiento deben darse tres condiciones:</w:t>
      </w:r>
    </w:p>
    <w:p>
      <w:pPr>
        <w:pStyle w:val="Compact"/>
        <w:numPr>
          <w:ilvl w:val="0"/>
          <w:numId w:val="1025"/>
        </w:numPr>
      </w:pPr>
      <w:r>
        <w:t xml:space="preserve">una</w:t>
      </w:r>
      <w:r>
        <w:t xml:space="preserve"> </w:t>
      </w:r>
      <w:r>
        <w:rPr>
          <w:b/>
          <w:bCs/>
        </w:rPr>
        <w:t xml:space="preserve">demanda personal</w:t>
      </w:r>
      <w:r>
        <w:t xml:space="preserve">, es decir, conciencia del propio malestar;</w:t>
      </w:r>
    </w:p>
    <w:p>
      <w:pPr>
        <w:pStyle w:val="Compact"/>
        <w:numPr>
          <w:ilvl w:val="0"/>
          <w:numId w:val="1025"/>
        </w:numPr>
      </w:pPr>
      <w:r>
        <w:rPr>
          <w:b/>
          <w:bCs/>
        </w:rPr>
        <w:t xml:space="preserve">implicación</w:t>
      </w:r>
      <w:r>
        <w:t xml:space="preserve"> </w:t>
      </w:r>
      <w:r>
        <w:t xml:space="preserve">en el problema: que el sujeto se sienta parte de lo que le pasa y asuma cierta responsabilidad;</w:t>
      </w:r>
    </w:p>
    <w:p>
      <w:pPr>
        <w:pStyle w:val="Compact"/>
        <w:numPr>
          <w:ilvl w:val="0"/>
          <w:numId w:val="1025"/>
        </w:numPr>
      </w:pPr>
      <w:r>
        <w:rPr>
          <w:b/>
          <w:bCs/>
        </w:rPr>
        <w:t xml:space="preserve">deseo de cambio</w:t>
      </w:r>
      <w:r>
        <w:t xml:space="preserve"> </w:t>
      </w:r>
      <w:r>
        <w:t xml:space="preserve">y expectativa de ayuda.</w:t>
      </w:r>
    </w:p>
    <w:p>
      <w:pPr>
        <w:pStyle w:val="FirstParagraph"/>
      </w:pPr>
      <w:r>
        <w:t xml:space="preserve">Por último, el evaluador necesita formación psicodinámica, entrenamiento, sensibilidad para captar cómo la estructura del paciente se manifiesta en el vínculo y</w:t>
      </w:r>
      <w:r>
        <w:t xml:space="preserve"> </w:t>
      </w:r>
      <w:r>
        <w:rPr>
          <w:b/>
          <w:bCs/>
        </w:rPr>
        <w:t xml:space="preserve">compromiso ético</w:t>
      </w:r>
      <w:r>
        <w:t xml:space="preserve">.</w:t>
      </w:r>
    </w:p>
    <w:bookmarkEnd w:id="18"/>
    <w:bookmarkStart w:id="19" w:name="X295a0ee9bb9f038ad05ffcb5aa8f669b077befd"/>
    <w:p>
      <w:pPr>
        <w:pStyle w:val="Heading4"/>
      </w:pPr>
      <w:r>
        <w:t xml:space="preserve">Técnicas psicométricas y proyectivas desde este marco</w:t>
      </w:r>
    </w:p>
    <w:p>
      <w:pPr>
        <w:pStyle w:val="FirstParagraph"/>
      </w:pPr>
      <w:r>
        <w:t xml:space="preserve">Ambos tipos de técnicas se centran en variables del sujeto, y casi todos los modelos comienzan por una</w:t>
      </w:r>
      <w:r>
        <w:t xml:space="preserve"> </w:t>
      </w:r>
      <w:r>
        <w:rPr>
          <w:b/>
          <w:bCs/>
        </w:rPr>
        <w:t xml:space="preserve">entrevista</w:t>
      </w:r>
      <w:r>
        <w:t xml:space="preserve">. Las diferencias son de enfoque:</w:t>
      </w:r>
    </w:p>
    <w:p>
      <w:pPr>
        <w:pStyle w:val="Compact"/>
        <w:numPr>
          <w:ilvl w:val="0"/>
          <w:numId w:val="1026"/>
        </w:numPr>
      </w:pPr>
      <w:r>
        <w:rPr>
          <w:b/>
          <w:bCs/>
        </w:rPr>
        <w:t xml:space="preserve">La psicometría</w:t>
      </w:r>
      <w:r>
        <w:t xml:space="preserve"> </w:t>
      </w:r>
      <w:r>
        <w:t xml:space="preserve">cuantifica dimensiones para ver cómo se distribuyen en la población, es decir, trabaja con aspectos</w:t>
      </w:r>
      <w:r>
        <w:t xml:space="preserve"> </w:t>
      </w:r>
      <w:r>
        <w:rPr>
          <w:b/>
          <w:bCs/>
        </w:rPr>
        <w:t xml:space="preserve">comparables</w:t>
      </w:r>
      <w:r>
        <w:t xml:space="preserve">. Es útil como aproximación descriptiva, rápida y bien recibida por los consultantes. Pero la conducta presenta más inconsistencias que consistencias. Veccia da el ejemplo del sujeto introvertido que, frente a una injusticia, se rebela: la conducta no se explica por el rasgo sino por el conflicto.</w:t>
      </w:r>
    </w:p>
    <w:p>
      <w:pPr>
        <w:pStyle w:val="Compact"/>
        <w:numPr>
          <w:ilvl w:val="0"/>
          <w:numId w:val="1026"/>
        </w:numPr>
      </w:pPr>
      <w:r>
        <w:rPr>
          <w:b/>
          <w:bCs/>
        </w:rPr>
        <w:t xml:space="preserve">Las técnicas proyectivas</w:t>
      </w:r>
      <w:r>
        <w:t xml:space="preserve"> </w:t>
      </w:r>
      <w:r>
        <w:t xml:space="preserve">son técnicas</w:t>
      </w:r>
      <w:r>
        <w:t xml:space="preserve"> </w:t>
      </w:r>
      <w:r>
        <w:rPr>
          <w:b/>
          <w:bCs/>
        </w:rPr>
        <w:t xml:space="preserve">estandarizadas</w:t>
      </w:r>
      <w:r>
        <w:t xml:space="preserve"> </w:t>
      </w:r>
      <w:r>
        <w:t xml:space="preserve">que presentan estímulos de</w:t>
      </w:r>
      <w:r>
        <w:t xml:space="preserve"> </w:t>
      </w:r>
      <w:r>
        <w:rPr>
          <w:b/>
          <w:bCs/>
        </w:rPr>
        <w:t xml:space="preserve">alta ambigüedad</w:t>
      </w:r>
      <w:r>
        <w:t xml:space="preserve"> </w:t>
      </w:r>
      <w:r>
        <w:t xml:space="preserve">(pocas pautas culturales, un campo poco estructurado). Frente a ellos reacciona la</w:t>
      </w:r>
      <w:r>
        <w:t xml:space="preserve"> </w:t>
      </w:r>
      <w:r>
        <w:rPr>
          <w:b/>
          <w:bCs/>
        </w:rPr>
        <w:t xml:space="preserve">personalidad total</w:t>
      </w:r>
      <w:r>
        <w:t xml:space="preserve"> </w:t>
      </w:r>
      <w:r>
        <w:t xml:space="preserve">del sujeto, que les adjudica significados, creencias, valores y conflictos. Según Ávila Espada,</w:t>
      </w:r>
      <w:r>
        <w:t xml:space="preserve"> </w:t>
      </w:r>
      <w:r>
        <w:rPr>
          <w:i/>
          <w:iCs/>
        </w:rPr>
        <w:t xml:space="preserve">“toda técnica que permita recoger respuestas subjetivas narrativas, expresivas o gráficas puede usarse desde el punto de vista psicodinámico”</w:t>
      </w:r>
      <w:r>
        <w:t xml:space="preserve">.</w:t>
      </w:r>
    </w:p>
    <w:p>
      <w:pPr>
        <w:pStyle w:val="FirstParagraph"/>
      </w:pPr>
      <w:r>
        <w:t xml:space="preserve">Veccia retoma la cuestión de la proyección: la que operan las TP es</w:t>
      </w:r>
      <w:r>
        <w:t xml:space="preserve"> </w:t>
      </w:r>
      <w:r>
        <w:rPr>
          <w:b/>
          <w:bCs/>
        </w:rPr>
        <w:t xml:space="preserve">derivada pero no equivalente</w:t>
      </w:r>
      <w:r>
        <w:t xml:space="preserve"> </w:t>
      </w:r>
      <w:r>
        <w:t xml:space="preserve">a la psicoanalítica, y se acerca más a la</w:t>
      </w:r>
      <w:r>
        <w:t xml:space="preserve"> </w:t>
      </w:r>
      <w:r>
        <w:rPr>
          <w:b/>
          <w:bCs/>
        </w:rPr>
        <w:t xml:space="preserve">externalización</w:t>
      </w:r>
      <w:r>
        <w:t xml:space="preserve">, es decir, al modo en que el sujeto da forma a un estímulo. La confusión entre ambos sentidos alimentó la polémica sobre las TP como</w:t>
      </w:r>
      <w:r>
        <w:t xml:space="preserve"> </w:t>
      </w:r>
      <w:r>
        <w:t xml:space="preserve">“rayos X”</w:t>
      </w:r>
      <w:r>
        <w:t xml:space="preserve"> </w:t>
      </w:r>
      <w:r>
        <w:t xml:space="preserve">de la personalidad.</w:t>
      </w:r>
    </w:p>
    <w:p>
      <w:pPr>
        <w:pStyle w:val="BodyText"/>
      </w:pPr>
      <w:r>
        <w:t xml:space="preserve">Para Ávila Espada, las TP son</w:t>
      </w:r>
      <w:r>
        <w:t xml:space="preserve"> </w:t>
      </w:r>
      <w:r>
        <w:rPr>
          <w:b/>
          <w:bCs/>
        </w:rPr>
        <w:t xml:space="preserve">“reactivos”</w:t>
      </w:r>
      <w:r>
        <w:rPr>
          <w:b/>
          <w:bCs/>
        </w:rPr>
        <w:t xml:space="preserve"> </w:t>
      </w:r>
      <w:r>
        <w:rPr>
          <w:b/>
          <w:bCs/>
        </w:rPr>
        <w:t xml:space="preserve">de entrevistas instrumentalizadas</w:t>
      </w:r>
      <w:r>
        <w:t xml:space="preserve">. Sirven más para</w:t>
      </w:r>
      <w:r>
        <w:t xml:space="preserve"> </w:t>
      </w:r>
      <w:r>
        <w:rPr>
          <w:b/>
          <w:bCs/>
        </w:rPr>
        <w:t xml:space="preserve">generar hipótesis</w:t>
      </w:r>
      <w:r>
        <w:t xml:space="preserve"> </w:t>
      </w:r>
      <w:r>
        <w:t xml:space="preserve">que para contrastarlas, y son de naturaleza cualitativa, por lo que</w:t>
      </w:r>
      <w:r>
        <w:t xml:space="preserve"> </w:t>
      </w:r>
      <w:r>
        <w:rPr>
          <w:i/>
          <w:iCs/>
        </w:rPr>
        <w:t xml:space="preserve">no hay que pedirles lo que no pueden dar</w:t>
      </w:r>
      <w:r>
        <w:t xml:space="preserve">: una psicometrización excesiva altera su aporte.</w:t>
      </w:r>
    </w:p>
    <w:p>
      <w:pPr>
        <w:pStyle w:val="BodyText"/>
      </w:pPr>
      <w:r>
        <w:rPr>
          <w:b/>
          <w:bCs/>
        </w:rPr>
        <w:t xml:space="preserve">Integración, no fusión.</w:t>
      </w:r>
      <w:r>
        <w:t xml:space="preserve"> </w:t>
      </w:r>
      <w:r>
        <w:t xml:space="preserve">La conclusión del texto es que los distintos modelos no pueden reducirse a una unidad, pero sí pueden ser</w:t>
      </w:r>
      <w:r>
        <w:t xml:space="preserve"> </w:t>
      </w:r>
      <w:r>
        <w:rPr>
          <w:b/>
          <w:bCs/>
        </w:rPr>
        <w:t xml:space="preserve">complementarios</w:t>
      </w:r>
      <w:r>
        <w:t xml:space="preserve"> </w:t>
      </w:r>
      <w:r>
        <w:t xml:space="preserve">y permitir</w:t>
      </w:r>
      <w:r>
        <w:t xml:space="preserve"> </w:t>
      </w:r>
      <w:r>
        <w:rPr>
          <w:b/>
          <w:bCs/>
        </w:rPr>
        <w:t xml:space="preserve">validaciones cruzadas</w:t>
      </w:r>
      <w:r>
        <w:t xml:space="preserve">. Los rasgos pueden leerse, desde una perspectiva psicodinámica, como</w:t>
      </w:r>
      <w:r>
        <w:t xml:space="preserve"> </w:t>
      </w:r>
      <w:r>
        <w:rPr>
          <w:b/>
          <w:bCs/>
        </w:rPr>
        <w:t xml:space="preserve">identificaciones parciales</w:t>
      </w:r>
      <w:r>
        <w:t xml:space="preserve"> </w:t>
      </w:r>
      <w:r>
        <w:t xml:space="preserve">que conforman el carácter.</w:t>
      </w:r>
    </w:p>
    <w:p>
      <w:pPr>
        <w:pStyle w:val="BodyText"/>
      </w:pPr>
      <w:r>
        <w:t xml:space="preserve">Veccia da un ejemplo. En un dibujo aparecen presión excesiva, bordes angulosos y tamaño grande, indicadores de agresividad que podrían expresar una</w:t>
      </w:r>
      <w:r>
        <w:t xml:space="preserve"> </w:t>
      </w:r>
      <w:r>
        <w:rPr>
          <w:b/>
          <w:bCs/>
        </w:rPr>
        <w:t xml:space="preserve">ambivalencia</w:t>
      </w:r>
      <w:r>
        <w:t xml:space="preserve"> </w:t>
      </w:r>
      <w:r>
        <w:t xml:space="preserve">con un polo suprimido. Si además un cuestionario muestra hostilidad, se produce una</w:t>
      </w:r>
      <w:r>
        <w:t xml:space="preserve"> </w:t>
      </w:r>
      <w:r>
        <w:rPr>
          <w:b/>
          <w:bCs/>
        </w:rPr>
        <w:t xml:space="preserve">confluencia</w:t>
      </w:r>
      <w:r>
        <w:t xml:space="preserve"> </w:t>
      </w:r>
      <w:r>
        <w:t xml:space="preserve">que fortalece la hipótesis. Como señala la autora,</w:t>
      </w:r>
      <w:r>
        <w:t xml:space="preserve"> </w:t>
      </w:r>
      <w:r>
        <w:rPr>
          <w:i/>
          <w:iCs/>
        </w:rPr>
        <w:t xml:space="preserve">todo test parte de hipótesis teóricas, aunque no estén explicitadas</w:t>
      </w:r>
      <w:r>
        <w:t xml:space="preserve">.</w:t>
      </w:r>
    </w:p>
    <w:bookmarkEnd w:id="19"/>
    <w:bookmarkStart w:id="20" w:name="el-caso-ilustrativo"/>
    <w:p>
      <w:pPr>
        <w:pStyle w:val="Heading4"/>
      </w:pPr>
      <w:r>
        <w:t xml:space="preserve">El caso ilustrativo</w:t>
      </w:r>
    </w:p>
    <w:p>
      <w:pPr>
        <w:pStyle w:val="FirstParagraph"/>
      </w:pPr>
      <w:r>
        <w:t xml:space="preserve">Para mostrar cómo se orienta un PD desde este modelo, Veccia presenta el caso de un</w:t>
      </w:r>
      <w:r>
        <w:t xml:space="preserve"> </w:t>
      </w:r>
      <w:r>
        <w:rPr>
          <w:b/>
          <w:bCs/>
        </w:rPr>
        <w:t xml:space="preserve">hombre de 30 años que sufre un ataque de pánico después de perder un ascenso</w:t>
      </w:r>
      <w:r>
        <w:t xml:space="preserve">. El psicodiagnóstico debe responder cinco preguntas:</w:t>
      </w:r>
    </w:p>
    <w:p>
      <w:pPr>
        <w:pStyle w:val="Compact"/>
        <w:numPr>
          <w:ilvl w:val="0"/>
          <w:numId w:val="1027"/>
        </w:numPr>
      </w:pPr>
      <w:r>
        <w:t xml:space="preserve">¿En qué consiste la crisis y cuál es su causa? Hay que considerar el síntoma, su intensidad y frecuencia, los desencadenantes, sus significados y el</w:t>
      </w:r>
      <w:r>
        <w:t xml:space="preserve"> </w:t>
      </w:r>
      <w:r>
        <w:rPr>
          <w:b/>
          <w:bCs/>
        </w:rPr>
        <w:t xml:space="preserve">grado de implicación</w:t>
      </w:r>
      <w:r>
        <w:t xml:space="preserve"> </w:t>
      </w:r>
      <w:r>
        <w:t xml:space="preserve">del sujeto.</w:t>
      </w:r>
    </w:p>
    <w:p>
      <w:pPr>
        <w:pStyle w:val="Compact"/>
        <w:numPr>
          <w:ilvl w:val="0"/>
          <w:numId w:val="1027"/>
        </w:numPr>
      </w:pPr>
      <w:r>
        <w:t xml:space="preserve">¿Sobre qué estructura se asienta el síntoma? Es la pregunta del</w:t>
      </w:r>
      <w:r>
        <w:t xml:space="preserve"> </w:t>
      </w:r>
      <w:r>
        <w:rPr>
          <w:b/>
          <w:bCs/>
        </w:rPr>
        <w:t xml:space="preserve">diagnóstico diferencial</w:t>
      </w:r>
      <w:r>
        <w:t xml:space="preserve">. Implica reconstruir la organización previa (</w:t>
      </w:r>
      <w:r>
        <w:rPr>
          <w:b/>
          <w:bCs/>
        </w:rPr>
        <w:t xml:space="preserve">hipótesis postdictiva</w:t>
      </w:r>
      <w:r>
        <w:t xml:space="preserve">) y anticipar sus consecuencias (</w:t>
      </w:r>
      <w:r>
        <w:rPr>
          <w:b/>
          <w:bCs/>
        </w:rPr>
        <w:t xml:space="preserve">hipótesis predictiva</w:t>
      </w:r>
      <w:r>
        <w:t xml:space="preserve">).</w:t>
      </w:r>
    </w:p>
    <w:p>
      <w:pPr>
        <w:pStyle w:val="Compact"/>
        <w:numPr>
          <w:ilvl w:val="0"/>
          <w:numId w:val="1027"/>
        </w:numPr>
      </w:pPr>
      <w:r>
        <w:t xml:space="preserve">¿Qué factores de personalidad lo diferencian, qué conflictos rompieron su equilibrio y por qué ahora?</w:t>
      </w:r>
    </w:p>
    <w:p>
      <w:pPr>
        <w:pStyle w:val="Compact"/>
        <w:numPr>
          <w:ilvl w:val="0"/>
          <w:numId w:val="1027"/>
        </w:numPr>
      </w:pPr>
      <w:r>
        <w:t xml:space="preserve">¿Qué antecedentes históricos explican esa organización y sus puntos de fisura?</w:t>
      </w:r>
    </w:p>
    <w:p>
      <w:pPr>
        <w:pStyle w:val="Compact"/>
        <w:numPr>
          <w:ilvl w:val="0"/>
          <w:numId w:val="1027"/>
        </w:numPr>
      </w:pPr>
      <w:r>
        <w:t xml:space="preserve">¿Qué posibilidad de cambio y qué accesibilidad terapéutica tiene?</w:t>
      </w:r>
    </w:p>
    <w:p>
      <w:pPr>
        <w:pStyle w:val="FirstParagraph"/>
      </w:pPr>
      <w:r>
        <w:t xml:space="preserve">La</w:t>
      </w:r>
      <w:r>
        <w:t xml:space="preserve"> </w:t>
      </w:r>
      <w:r>
        <w:rPr>
          <w:b/>
          <w:bCs/>
        </w:rPr>
        <w:t xml:space="preserve">estrategia diagnóstica</w:t>
      </w:r>
      <w:r>
        <w:t xml:space="preserve"> </w:t>
      </w:r>
      <w:r>
        <w:t xml:space="preserve">que propone para el caso incluye:</w:t>
      </w:r>
    </w:p>
    <w:p>
      <w:pPr>
        <w:pStyle w:val="Compact"/>
        <w:numPr>
          <w:ilvl w:val="0"/>
          <w:numId w:val="1028"/>
        </w:numPr>
      </w:pPr>
      <w:r>
        <w:t xml:space="preserve">una entrevista inicial semidirigida;</w:t>
      </w:r>
    </w:p>
    <w:p>
      <w:pPr>
        <w:pStyle w:val="Compact"/>
        <w:numPr>
          <w:ilvl w:val="0"/>
          <w:numId w:val="1028"/>
        </w:numPr>
      </w:pPr>
      <w:r>
        <w:t xml:space="preserve">técnicas para evaluar ansiedad estado-rasgo y depresión;</w:t>
      </w:r>
    </w:p>
    <w:p>
      <w:pPr>
        <w:pStyle w:val="Compact"/>
        <w:numPr>
          <w:ilvl w:val="0"/>
          <w:numId w:val="1028"/>
        </w:numPr>
      </w:pPr>
      <w:r>
        <w:t xml:space="preserve">técnicas gráficas y verbales (HTP, Familia, Rorschach, TRO);</w:t>
      </w:r>
    </w:p>
    <w:p>
      <w:pPr>
        <w:pStyle w:val="Compact"/>
        <w:numPr>
          <w:ilvl w:val="0"/>
          <w:numId w:val="1028"/>
        </w:numPr>
      </w:pPr>
      <w:r>
        <w:t xml:space="preserve">una entrevista final de devolución y contraste;</w:t>
      </w:r>
    </w:p>
    <w:p>
      <w:pPr>
        <w:pStyle w:val="Compact"/>
        <w:numPr>
          <w:ilvl w:val="0"/>
          <w:numId w:val="1028"/>
        </w:numPr>
      </w:pPr>
      <w:r>
        <w:t xml:space="preserve">un informe al psiquiatra derivante.</w:t>
      </w:r>
    </w:p>
    <w:bookmarkEnd w:id="20"/>
    <w:bookmarkStart w:id="21" w:name="síntesis-del-texto-1"/>
    <w:p>
      <w:pPr>
        <w:pStyle w:val="Heading4"/>
      </w:pPr>
      <w:r>
        <w:t xml:space="preserve">Síntesis del texto</w:t>
      </w:r>
    </w:p>
    <w:p>
      <w:pPr>
        <w:pStyle w:val="FirstParagraph"/>
      </w:pPr>
      <w:r>
        <w:t xml:space="preserve">El PD es un método que necesita un marco teórico explícito. La cátedra elige el</w:t>
      </w:r>
      <w:r>
        <w:t xml:space="preserve"> </w:t>
      </w:r>
      <w:r>
        <w:rPr>
          <w:b/>
          <w:bCs/>
        </w:rPr>
        <w:t xml:space="preserve">modelo psicodinámico de orientación psicoanalítica</w:t>
      </w:r>
      <w:r>
        <w:t xml:space="preserve"> </w:t>
      </w:r>
      <w:r>
        <w:t xml:space="preserve">porque permite comprender y explicar (no solo describir), trabaja con lo manifiesto y lo latente, considera la historia y la transferencia, y admite integrar técnicas de otros modelos sin caer ni en el dogmatismo ni en el eclecticismo.</w:t>
      </w:r>
    </w:p>
    <w:bookmarkEnd w:id="21"/>
    <w:bookmarkEnd w:id="22"/>
    <w:bookmarkStart w:id="27" w:name="X299ed9867b6302a0217a43d74e4b3737123627e"/>
    <w:p>
      <w:pPr>
        <w:pStyle w:val="Heading3"/>
      </w:pPr>
      <w:r>
        <w:t xml:space="preserve">1.3 Veccia, T. (1998).</w:t>
      </w:r>
      <w:r>
        <w:t xml:space="preserve"> </w:t>
      </w:r>
      <w:r>
        <w:rPr>
          <w:i/>
          <w:iCs/>
        </w:rPr>
        <w:t xml:space="preserve">El método psicodiagnóstico y el ejercicio profesional del psicólogo</w:t>
      </w:r>
      <w:r>
        <w:t xml:space="preserve"> </w:t>
      </w:r>
      <w:r>
        <w:t xml:space="preserve">(pp. 9-38)</w:t>
      </w:r>
    </w:p>
    <w:bookmarkStart w:id="23" w:name="propósito-del-texto-2"/>
    <w:p>
      <w:pPr>
        <w:pStyle w:val="Heading4"/>
      </w:pPr>
      <w:r>
        <w:t xml:space="preserve">Propósito del texto</w:t>
      </w:r>
    </w:p>
    <w:p>
      <w:pPr>
        <w:pStyle w:val="FirstParagraph"/>
      </w:pPr>
      <w:r>
        <w:t xml:space="preserve">Son tres capítulos breves que caracterizan el método psicodiagnóstico, buscan su fundamentación teórica y reconstruyen la historia de las técnicas proyectivas. Juntos permiten entender</w:t>
      </w:r>
      <w:r>
        <w:t xml:space="preserve"> </w:t>
      </w:r>
      <w:r>
        <w:rPr>
          <w:b/>
          <w:bCs/>
        </w:rPr>
        <w:t xml:space="preserve">qué es un PD</w:t>
      </w:r>
      <w:r>
        <w:t xml:space="preserve">,</w:t>
      </w:r>
      <w:r>
        <w:t xml:space="preserve"> </w:t>
      </w:r>
      <w:r>
        <w:rPr>
          <w:b/>
          <w:bCs/>
        </w:rPr>
        <w:t xml:space="preserve">qué supuestos teóricos implica usar técnicas proyectivas</w:t>
      </w:r>
      <w:r>
        <w:t xml:space="preserve"> </w:t>
      </w:r>
      <w:r>
        <w:t xml:space="preserve">y</w:t>
      </w:r>
      <w:r>
        <w:t xml:space="preserve"> </w:t>
      </w:r>
      <w:r>
        <w:rPr>
          <w:b/>
          <w:bCs/>
        </w:rPr>
        <w:t xml:space="preserve">cuál es la posición de la cátedra</w:t>
      </w:r>
      <w:r>
        <w:t xml:space="preserve"> </w:t>
      </w:r>
      <w:r>
        <w:t xml:space="preserve">frente a las críticas que reciben.</w:t>
      </w:r>
    </w:p>
    <w:bookmarkEnd w:id="23"/>
    <w:bookmarkStart w:id="24" w:name="Xbd6b9e441b703735a302344ce487bf5a636ac71"/>
    <w:p>
      <w:pPr>
        <w:pStyle w:val="Heading4"/>
      </w:pPr>
      <w:r>
        <w:t xml:space="preserve">A)</w:t>
      </w:r>
      <w:r>
        <w:t xml:space="preserve"> </w:t>
      </w:r>
      <w:r>
        <w:t xml:space="preserve">“Algunas cuestiones acerca del método psicodiagnóstico”</w:t>
      </w:r>
    </w:p>
    <w:p>
      <w:pPr>
        <w:pStyle w:val="FirstParagraph"/>
      </w:pPr>
      <w:r>
        <w:rPr>
          <w:b/>
          <w:bCs/>
        </w:rPr>
        <w:t xml:space="preserve">El PD dentro de la evaluación psicológica.</w:t>
      </w:r>
      <w:r>
        <w:t xml:space="preserve"> </w:t>
      </w:r>
      <w:r>
        <w:t xml:space="preserve">El psicodiagnóstico es la forma que asume la evaluación psicológica en el ámbito clínico. Siguiendo a Casullo, se lo define como un estudio</w:t>
      </w:r>
      <w:r>
        <w:t xml:space="preserve"> </w:t>
      </w:r>
      <w:r>
        <w:rPr>
          <w:b/>
          <w:bCs/>
        </w:rPr>
        <w:t xml:space="preserve">descriptivo, comprensivo y explicativo</w:t>
      </w:r>
      <w:r>
        <w:t xml:space="preserve"> </w:t>
      </w:r>
      <w:r>
        <w:t xml:space="preserve">de los comportamientos, en relación con los contextos socioculturales y las historias de vida. Sus marcos de referencia son el psicoanálisis, la Gestalt, la teoría de la comunicación y las teorías cognitivas.</w:t>
      </w:r>
    </w:p>
    <w:p>
      <w:pPr>
        <w:pStyle w:val="BodyText"/>
      </w:pPr>
      <w:r>
        <w:rPr>
          <w:b/>
          <w:bCs/>
        </w:rPr>
        <w:t xml:space="preserve">El encuadre del PD</w:t>
      </w:r>
      <w:r>
        <w:t xml:space="preserve"> </w:t>
      </w:r>
      <w:r>
        <w:t xml:space="preserve">tiene tres características:</w:t>
      </w:r>
    </w:p>
    <w:p>
      <w:pPr>
        <w:pStyle w:val="Compact"/>
        <w:numPr>
          <w:ilvl w:val="0"/>
          <w:numId w:val="1029"/>
        </w:numPr>
      </w:pPr>
      <w:r>
        <w:t xml:space="preserve">una</w:t>
      </w:r>
      <w:r>
        <w:t xml:space="preserve"> </w:t>
      </w:r>
      <w:r>
        <w:rPr>
          <w:b/>
          <w:bCs/>
        </w:rPr>
        <w:t xml:space="preserve">duración limitada</w:t>
      </w:r>
      <w:r>
        <w:t xml:space="preserve">, de aproximadamente cinco o seis entrevistas;</w:t>
      </w:r>
    </w:p>
    <w:p>
      <w:pPr>
        <w:pStyle w:val="Compact"/>
        <w:numPr>
          <w:ilvl w:val="0"/>
          <w:numId w:val="1029"/>
        </w:numPr>
      </w:pPr>
      <w:r>
        <w:t xml:space="preserve">la</w:t>
      </w:r>
      <w:r>
        <w:t xml:space="preserve"> </w:t>
      </w:r>
      <w:r>
        <w:rPr>
          <w:b/>
          <w:bCs/>
        </w:rPr>
        <w:t xml:space="preserve">definición anticipada de los roles</w:t>
      </w:r>
      <w:r>
        <w:t xml:space="preserve">;</w:t>
      </w:r>
    </w:p>
    <w:p>
      <w:pPr>
        <w:pStyle w:val="Compact"/>
        <w:numPr>
          <w:ilvl w:val="0"/>
          <w:numId w:val="1029"/>
        </w:numPr>
      </w:pPr>
      <w:r>
        <w:t xml:space="preserve">el registro y control de la</w:t>
      </w:r>
      <w:r>
        <w:t xml:space="preserve"> </w:t>
      </w:r>
      <w:r>
        <w:rPr>
          <w:b/>
          <w:bCs/>
        </w:rPr>
        <w:t xml:space="preserve">variable transferencial</w:t>
      </w:r>
      <w:r>
        <w:t xml:space="preserve">, que ofrece una muestra</w:t>
      </w:r>
      <w:r>
        <w:t xml:space="preserve"> </w:t>
      </w:r>
      <w:r>
        <w:rPr>
          <w:i/>
          <w:iCs/>
        </w:rPr>
        <w:t xml:space="preserve">in vivo</w:t>
      </w:r>
      <w:r>
        <w:t xml:space="preserve"> </w:t>
      </w:r>
      <w:r>
        <w:t xml:space="preserve">del modo en que el sujeto se relaciona.</w:t>
      </w:r>
    </w:p>
    <w:p>
      <w:pPr>
        <w:pStyle w:val="FirstParagraph"/>
      </w:pPr>
      <w:r>
        <w:rPr>
          <w:b/>
          <w:bCs/>
        </w:rPr>
        <w:t xml:space="preserve">Definición central.</w:t>
      </w:r>
      <w:r>
        <w:t xml:space="preserve"> </w:t>
      </w:r>
      <w:r>
        <w:t xml:space="preserve">Veccia propone una definición que conviene saber de memoria:</w:t>
      </w:r>
    </w:p>
    <w:p>
      <w:pPr>
        <w:pStyle w:val="BlockText"/>
      </w:pPr>
      <w:r>
        <w:t xml:space="preserve">Un psicodiagnóstico es una</w:t>
      </w:r>
      <w:r>
        <w:t xml:space="preserve"> </w:t>
      </w:r>
      <w:r>
        <w:rPr>
          <w:b/>
          <w:bCs/>
        </w:rPr>
        <w:t xml:space="preserve">combinación racional y estratégica de instrumentos y auxiliares técnicos</w:t>
      </w:r>
      <w:r>
        <w:t xml:space="preserve">, aplicados con fines de</w:t>
      </w:r>
      <w:r>
        <w:t xml:space="preserve"> </w:t>
      </w:r>
      <w:r>
        <w:rPr>
          <w:b/>
          <w:bCs/>
        </w:rPr>
        <w:t xml:space="preserve">“verificación diagnóstica”</w:t>
      </w:r>
      <w:r>
        <w:t xml:space="preserve"> </w:t>
      </w:r>
      <w:r>
        <w:t xml:space="preserve">(Rapaport) y para</w:t>
      </w:r>
      <w:r>
        <w:t xml:space="preserve"> </w:t>
      </w:r>
      <w:r>
        <w:rPr>
          <w:b/>
          <w:bCs/>
        </w:rPr>
        <w:t xml:space="preserve">tomar decisiones</w:t>
      </w:r>
      <w:r>
        <w:t xml:space="preserve"> </w:t>
      </w:r>
      <w:r>
        <w:t xml:space="preserve">frente al problema planteado por la demanda.</w:t>
      </w:r>
    </w:p>
    <w:p>
      <w:pPr>
        <w:pStyle w:val="FirstParagraph"/>
      </w:pPr>
      <w:r>
        <w:t xml:space="preserve">La definición subraya que no se trata de aplicar tests de manera rutinaria, sino de</w:t>
      </w:r>
      <w:r>
        <w:t xml:space="preserve"> </w:t>
      </w:r>
      <w:r>
        <w:rPr>
          <w:b/>
          <w:bCs/>
        </w:rPr>
        <w:t xml:space="preserve">elegir y combinar</w:t>
      </w:r>
      <w:r>
        <w:t xml:space="preserve"> </w:t>
      </w:r>
      <w:r>
        <w:t xml:space="preserve">técnicas según la pregunta que plantea cada caso.</w:t>
      </w:r>
    </w:p>
    <w:p>
      <w:pPr>
        <w:pStyle w:val="BodyText"/>
      </w:pPr>
      <w:r>
        <w:rPr>
          <w:b/>
          <w:bCs/>
        </w:rPr>
        <w:t xml:space="preserve">El contexto y la situación.</w:t>
      </w:r>
      <w:r>
        <w:t xml:space="preserve"> </w:t>
      </w:r>
      <w:r>
        <w:t xml:space="preserve">El PD no estudia solo la estructura psíquica: también considera la inserción grupal, social e institucional del sujeto. Veccia retoma a Fiorini y su concepto de</w:t>
      </w:r>
      <w:r>
        <w:t xml:space="preserve"> </w:t>
      </w:r>
      <w:r>
        <w:rPr>
          <w:b/>
          <w:bCs/>
        </w:rPr>
        <w:t xml:space="preserve">situación</w:t>
      </w:r>
      <w:r>
        <w:t xml:space="preserve">: un espacio en el que convergen distintas</w:t>
      </w:r>
      <w:r>
        <w:t xml:space="preserve"> </w:t>
      </w:r>
      <w:r>
        <w:rPr>
          <w:b/>
          <w:bCs/>
        </w:rPr>
        <w:t xml:space="preserve">series causales</w:t>
      </w:r>
      <w:r>
        <w:t xml:space="preserve"> </w:t>
      </w:r>
      <w:r>
        <w:t xml:space="preserve">(corporal, familiar, evolutiva, laboral, social, prospectiva, clínica). Para Fiorini,</w:t>
      </w:r>
      <w:r>
        <w:t xml:space="preserve"> </w:t>
      </w:r>
      <w:r>
        <w:rPr>
          <w:i/>
          <w:iCs/>
        </w:rPr>
        <w:t xml:space="preserve">“el diagnóstico es siempre diagnóstico de una crisis”</w:t>
      </w:r>
      <w:r>
        <w:t xml:space="preserve">: se consulta porque algo se desequilibró, y hay que comprender qué series confluyeron en ese momento. La situación funciona como</w:t>
      </w:r>
      <w:r>
        <w:t xml:space="preserve"> </w:t>
      </w:r>
      <w:r>
        <w:rPr>
          <w:b/>
          <w:bCs/>
        </w:rPr>
        <w:t xml:space="preserve">objeto teórico articulador</w:t>
      </w:r>
      <w:r>
        <w:t xml:space="preserve">.</w:t>
      </w:r>
    </w:p>
    <w:p>
      <w:pPr>
        <w:pStyle w:val="BodyText"/>
      </w:pPr>
      <w:r>
        <w:rPr>
          <w:b/>
          <w:bCs/>
        </w:rPr>
        <w:t xml:space="preserve">Pasos profesionales.</w:t>
      </w:r>
      <w:r>
        <w:t xml:space="preserve"> </w:t>
      </w:r>
      <w:r>
        <w:t xml:space="preserve">El psicólogo debe:</w:t>
      </w:r>
    </w:p>
    <w:p>
      <w:pPr>
        <w:pStyle w:val="Compact"/>
        <w:numPr>
          <w:ilvl w:val="0"/>
          <w:numId w:val="1030"/>
        </w:numPr>
      </w:pPr>
      <w:r>
        <w:rPr>
          <w:b/>
          <w:bCs/>
        </w:rPr>
        <w:t xml:space="preserve">Delimitar la demanda</w:t>
      </w:r>
      <w:r>
        <w:t xml:space="preserve">, distinguiendo el interés explícito del implícito de quien consulta o deriva.</w:t>
      </w:r>
    </w:p>
    <w:p>
      <w:pPr>
        <w:pStyle w:val="Compact"/>
        <w:numPr>
          <w:ilvl w:val="0"/>
          <w:numId w:val="1030"/>
        </w:numPr>
      </w:pPr>
      <w:r>
        <w:rPr>
          <w:b/>
          <w:bCs/>
        </w:rPr>
        <w:t xml:space="preserve">Combinar los instrumentos</w:t>
      </w:r>
      <w:r>
        <w:t xml:space="preserve"> </w:t>
      </w:r>
      <w:r>
        <w:t xml:space="preserve">según la pregunta, las motivaciones del sujeto y su propia pericia.</w:t>
      </w:r>
    </w:p>
    <w:p>
      <w:pPr>
        <w:pStyle w:val="FirstParagraph"/>
      </w:pPr>
      <w:r>
        <w:t xml:space="preserve">Lo contrario, aplicar siempre la misma batería, es</w:t>
      </w:r>
      <w:r>
        <w:t xml:space="preserve"> </w:t>
      </w:r>
      <w:r>
        <w:rPr>
          <w:b/>
          <w:bCs/>
        </w:rPr>
        <w:t xml:space="preserve">burocratizar</w:t>
      </w:r>
      <w:r>
        <w:t xml:space="preserve"> </w:t>
      </w:r>
      <w:r>
        <w:t xml:space="preserve">la función y conlleva riesgo</w:t>
      </w:r>
      <w:r>
        <w:t xml:space="preserve"> </w:t>
      </w:r>
      <w:r>
        <w:rPr>
          <w:b/>
          <w:bCs/>
        </w:rPr>
        <w:t xml:space="preserve">iatrogénico</w:t>
      </w:r>
      <w:r>
        <w:t xml:space="preserve">.</w:t>
      </w:r>
    </w:p>
    <w:p>
      <w:pPr>
        <w:pStyle w:val="BodyText"/>
      </w:pPr>
      <w:r>
        <w:rPr>
          <w:b/>
          <w:bCs/>
        </w:rPr>
        <w:t xml:space="preserve">Definiciones de personalidad.</w:t>
      </w:r>
    </w:p>
    <w:p>
      <w:pPr>
        <w:pStyle w:val="Compact"/>
        <w:numPr>
          <w:ilvl w:val="0"/>
          <w:numId w:val="1031"/>
        </w:numPr>
      </w:pPr>
      <w:r>
        <w:t xml:space="preserve">Para Koldobsky, la personalidad es la integración de la vida psíquica, conductual y relacional: un constructo que explica la forma estable de conducirse, pensar, sentir y relacionarse.</w:t>
      </w:r>
    </w:p>
    <w:p>
      <w:pPr>
        <w:pStyle w:val="Compact"/>
        <w:numPr>
          <w:ilvl w:val="0"/>
          <w:numId w:val="1031"/>
        </w:numPr>
      </w:pPr>
      <w:r>
        <w:t xml:space="preserve">Para Millon, es un modelo complejo de características profundas, en su mayoría inconscientes, que se expresan de manera automática.</w:t>
      </w:r>
    </w:p>
    <w:p>
      <w:pPr>
        <w:pStyle w:val="Compact"/>
        <w:numPr>
          <w:ilvl w:val="0"/>
          <w:numId w:val="1031"/>
        </w:numPr>
      </w:pPr>
      <w:r>
        <w:rPr>
          <w:b/>
          <w:bCs/>
        </w:rPr>
        <w:t xml:space="preserve">Bellak</w:t>
      </w:r>
      <w:r>
        <w:t xml:space="preserve"> </w:t>
      </w:r>
      <w:r>
        <w:t xml:space="preserve">asimila la personalidad al sistema del yo y funda las TP en una combinación de</w:t>
      </w:r>
      <w:r>
        <w:t xml:space="preserve"> </w:t>
      </w:r>
      <w:r>
        <w:rPr>
          <w:b/>
          <w:bCs/>
        </w:rPr>
        <w:t xml:space="preserve">psicología del yo y teorías del aprendizaje</w:t>
      </w:r>
      <w:r>
        <w:t xml:space="preserve">. Retoma a Bruner, para quien los procesos cognitivos se orientan según las necesidades del sujeto. La distorsión que la personalidad imprime a la percepción es lo que Bellak llama</w:t>
      </w:r>
      <w:r>
        <w:t xml:space="preserve"> </w:t>
      </w:r>
      <w:r>
        <w:rPr>
          <w:b/>
          <w:bCs/>
        </w:rPr>
        <w:t xml:space="preserve">apercepción</w:t>
      </w:r>
      <w:r>
        <w:t xml:space="preserve">.</w:t>
      </w:r>
    </w:p>
    <w:p>
      <w:pPr>
        <w:pStyle w:val="FirstParagraph"/>
      </w:pPr>
      <w:r>
        <w:rPr>
          <w:b/>
          <w:bCs/>
        </w:rPr>
        <w:t xml:space="preserve">Personalidad normal y estructuras.</w:t>
      </w:r>
    </w:p>
    <w:p>
      <w:pPr>
        <w:pStyle w:val="Compact"/>
        <w:numPr>
          <w:ilvl w:val="0"/>
          <w:numId w:val="1032"/>
        </w:numPr>
      </w:pPr>
      <w:r>
        <w:t xml:space="preserve">Freud propone la</w:t>
      </w:r>
      <w:r>
        <w:t xml:space="preserve"> </w:t>
      </w:r>
      <w:r>
        <w:rPr>
          <w:b/>
          <w:bCs/>
        </w:rPr>
        <w:t xml:space="preserve">metáfora del cristal</w:t>
      </w:r>
      <w:r>
        <w:t xml:space="preserve">: cuando un cristal se rompe, lo hace siguiendo sus líneas de clivaje preexistentes. Del mismo modo, cuando un sujeto enferma, lo hace según su estructura (neurosis o psicosis).</w:t>
      </w:r>
    </w:p>
    <w:p>
      <w:pPr>
        <w:pStyle w:val="Compact"/>
        <w:numPr>
          <w:ilvl w:val="0"/>
          <w:numId w:val="1032"/>
        </w:numPr>
      </w:pPr>
      <w:r>
        <w:rPr>
          <w:b/>
          <w:bCs/>
        </w:rPr>
        <w:t xml:space="preserve">Bergeret</w:t>
      </w:r>
      <w:r>
        <w:t xml:space="preserve"> </w:t>
      </w:r>
      <w:r>
        <w:t xml:space="preserve">sostiene que no hay pasaje entre estructuras y ubica los</w:t>
      </w:r>
      <w:r>
        <w:t xml:space="preserve"> </w:t>
      </w:r>
      <w:r>
        <w:rPr>
          <w:b/>
          <w:bCs/>
        </w:rPr>
        <w:t xml:space="preserve">estados límite</w:t>
      </w:r>
      <w:r>
        <w:t xml:space="preserve"> </w:t>
      </w:r>
      <w:r>
        <w:t xml:space="preserve">como organizaciones intermedias.</w:t>
      </w:r>
    </w:p>
    <w:p>
      <w:pPr>
        <w:pStyle w:val="Compact"/>
        <w:numPr>
          <w:ilvl w:val="0"/>
          <w:numId w:val="1032"/>
        </w:numPr>
      </w:pPr>
      <w:r>
        <w:rPr>
          <w:b/>
          <w:bCs/>
        </w:rPr>
        <w:t xml:space="preserve">Kernberg</w:t>
      </w:r>
      <w:r>
        <w:t xml:space="preserve"> </w:t>
      </w:r>
      <w:r>
        <w:t xml:space="preserve">considera el borderline una estructura propia, caracterizada por la escisión y por defensas primitivas (identificación proyectiva, negación, omnipotencia).</w:t>
      </w:r>
    </w:p>
    <w:p>
      <w:pPr>
        <w:pStyle w:val="FirstParagraph"/>
      </w:pPr>
      <w:r>
        <w:t xml:space="preserve">La</w:t>
      </w:r>
      <w:r>
        <w:t xml:space="preserve"> </w:t>
      </w:r>
      <w:r>
        <w:rPr>
          <w:b/>
          <w:bCs/>
        </w:rPr>
        <w:t xml:space="preserve">normalidad</w:t>
      </w:r>
      <w:r>
        <w:t xml:space="preserve"> </w:t>
      </w:r>
      <w:r>
        <w:t xml:space="preserve">es independiente de la estructura. Para Bergeret es normal quien puede manejarse con sus conflictos y adaptarse sin paralizarse ni ser rechazado. Hay que diferenciarla de las</w:t>
      </w:r>
      <w:r>
        <w:t xml:space="preserve"> </w:t>
      </w:r>
      <w:r>
        <w:rPr>
          <w:b/>
          <w:bCs/>
        </w:rPr>
        <w:t xml:space="preserve">pseudonormalidades</w:t>
      </w:r>
      <w:r>
        <w:t xml:space="preserve"> </w:t>
      </w:r>
      <w:r>
        <w:t xml:space="preserve">(estados límite, neurosis de carácter): organizaciones frágiles que</w:t>
      </w:r>
      <w:r>
        <w:t xml:space="preserve"> </w:t>
      </w:r>
      <w:r>
        <w:t xml:space="preserve">“actúan”</w:t>
      </w:r>
      <w:r>
        <w:t xml:space="preserve"> </w:t>
      </w:r>
      <w:r>
        <w:t xml:space="preserve">la normalidad para no descompensarse.</w:t>
      </w:r>
    </w:p>
    <w:p>
      <w:pPr>
        <w:pStyle w:val="BodyText"/>
      </w:pPr>
      <w:r>
        <w:rPr>
          <w:b/>
          <w:bCs/>
        </w:rPr>
        <w:t xml:space="preserve">Tres diagnósticos distintos.</w:t>
      </w:r>
      <w:r>
        <w:t xml:space="preserve"> </w:t>
      </w:r>
      <w:r>
        <w:t xml:space="preserve">Veccia distingue el diagnóstico</w:t>
      </w:r>
      <w:r>
        <w:t xml:space="preserve"> </w:t>
      </w:r>
      <w:r>
        <w:rPr>
          <w:b/>
          <w:bCs/>
        </w:rPr>
        <w:t xml:space="preserve">médico-psiquiátrico</w:t>
      </w:r>
      <w:r>
        <w:t xml:space="preserve">, el</w:t>
      </w:r>
      <w:r>
        <w:t xml:space="preserve"> </w:t>
      </w:r>
      <w:r>
        <w:rPr>
          <w:b/>
          <w:bCs/>
        </w:rPr>
        <w:t xml:space="preserve">psicoanalítico</w:t>
      </w:r>
      <w:r>
        <w:t xml:space="preserve"> </w:t>
      </w:r>
      <w:r>
        <w:t xml:space="preserve">(que se construye en la cura) y el</w:t>
      </w:r>
      <w:r>
        <w:t xml:space="preserve"> </w:t>
      </w:r>
      <w:r>
        <w:rPr>
          <w:b/>
          <w:bCs/>
        </w:rPr>
        <w:t xml:space="preserve">psicodiagnóstico</w:t>
      </w:r>
      <w:r>
        <w:t xml:space="preserve">, que combina técnicas auxiliares de la entrevista. Dentro de este último:</w:t>
      </w:r>
    </w:p>
    <w:p>
      <w:pPr>
        <w:pStyle w:val="Compact"/>
        <w:numPr>
          <w:ilvl w:val="0"/>
          <w:numId w:val="1033"/>
        </w:numPr>
      </w:pPr>
      <w:r>
        <w:t xml:space="preserve">el enfoque</w:t>
      </w:r>
      <w:r>
        <w:t xml:space="preserve"> </w:t>
      </w:r>
      <w:r>
        <w:rPr>
          <w:b/>
          <w:bCs/>
        </w:rPr>
        <w:t xml:space="preserve">idiográfico</w:t>
      </w:r>
      <w:r>
        <w:t xml:space="preserve">, propio de las TP, estudia un individuo en profundidad aunque no permita generalizar;</w:t>
      </w:r>
    </w:p>
    <w:p>
      <w:pPr>
        <w:pStyle w:val="Compact"/>
        <w:numPr>
          <w:ilvl w:val="0"/>
          <w:numId w:val="1033"/>
        </w:numPr>
      </w:pPr>
      <w:r>
        <w:t xml:space="preserve">el enfoque</w:t>
      </w:r>
      <w:r>
        <w:t xml:space="preserve"> </w:t>
      </w:r>
      <w:r>
        <w:rPr>
          <w:b/>
          <w:bCs/>
        </w:rPr>
        <w:t xml:space="preserve">nomotético</w:t>
      </w:r>
      <w:r>
        <w:t xml:space="preserve">, propio de las técnicas psicométricas, busca leyes generales a costa de perder lo singular.</w:t>
      </w:r>
    </w:p>
    <w:p>
      <w:pPr>
        <w:pStyle w:val="FirstParagraph"/>
      </w:pPr>
      <w:r>
        <w:t xml:space="preserve">La posición actual es</w:t>
      </w:r>
      <w:r>
        <w:t xml:space="preserve"> </w:t>
      </w:r>
      <w:r>
        <w:rPr>
          <w:b/>
          <w:bCs/>
        </w:rPr>
        <w:t xml:space="preserve">interaccionista y pluralista</w:t>
      </w:r>
      <w:r>
        <w:t xml:space="preserve">.</w:t>
      </w:r>
    </w:p>
    <w:p>
      <w:pPr>
        <w:pStyle w:val="BodyText"/>
      </w:pPr>
      <w:r>
        <w:rPr>
          <w:b/>
          <w:bCs/>
        </w:rPr>
        <w:t xml:space="preserve">Diagnóstico multifacético (Fiorini).</w:t>
      </w:r>
      <w:r>
        <w:t xml:space="preserve"> </w:t>
      </w:r>
      <w:r>
        <w:t xml:space="preserve">Un buen diagnóstico integra varias dimensiones: la clínica y psicopatológica psicodinámica, la evolutiva, la adaptativa y prospectiva, la grupal, la psicosocial, la comunicacional, los potenciales de salud, el cuerpo y el vínculo terapéutico.</w:t>
      </w:r>
    </w:p>
    <w:p>
      <w:pPr>
        <w:pStyle w:val="BodyText"/>
      </w:pPr>
      <w:r>
        <w:rPr>
          <w:b/>
          <w:bCs/>
        </w:rPr>
        <w:t xml:space="preserve">Los principios que supone usar técnicas proyectivas (Bellak).</w:t>
      </w:r>
      <w:r>
        <w:t xml:space="preserve"> </w:t>
      </w:r>
      <w:r>
        <w:t xml:space="preserve">Para Bellak, el diagnóstico es una</w:t>
      </w:r>
      <w:r>
        <w:t xml:space="preserve"> </w:t>
      </w:r>
      <w:r>
        <w:rPr>
          <w:b/>
          <w:bCs/>
        </w:rPr>
        <w:t xml:space="preserve">hipótesis heurística</w:t>
      </w:r>
      <w:r>
        <w:t xml:space="preserve"> </w:t>
      </w:r>
      <w:r>
        <w:t xml:space="preserve">sobre las relaciones causales, la psicodinamia y la estructura. Utilizar TP implica aceptar cuatro principios:</w:t>
      </w:r>
    </w:p>
    <w:p>
      <w:pPr>
        <w:pStyle w:val="Compact"/>
        <w:numPr>
          <w:ilvl w:val="0"/>
          <w:numId w:val="1034"/>
        </w:numPr>
      </w:pPr>
      <w:r>
        <w:rPr>
          <w:b/>
          <w:bCs/>
        </w:rPr>
        <w:t xml:space="preserve">Punto de vista organísmico.</w:t>
      </w:r>
      <w:r>
        <w:t xml:space="preserve"> </w:t>
      </w:r>
      <w:r>
        <w:t xml:space="preserve">Cada parte de la conducta es función del todo, así que una respuesta aislada no puede entenderse sin el conjunto.</w:t>
      </w:r>
    </w:p>
    <w:p>
      <w:pPr>
        <w:pStyle w:val="Compact"/>
        <w:numPr>
          <w:ilvl w:val="0"/>
          <w:numId w:val="1034"/>
        </w:numPr>
      </w:pPr>
      <w:r>
        <w:rPr>
          <w:b/>
          <w:bCs/>
        </w:rPr>
        <w:t xml:space="preserve">Determinismo psicológico.</w:t>
      </w:r>
      <w:r>
        <w:t xml:space="preserve"> </w:t>
      </w:r>
      <w:r>
        <w:t xml:space="preserve">Las respuestas tienen causa y sentido dinámico, en interacción con lo social y lo biológico. Nada de lo que el sujeto produce es azaroso.</w:t>
      </w:r>
    </w:p>
    <w:p>
      <w:pPr>
        <w:pStyle w:val="Compact"/>
        <w:numPr>
          <w:ilvl w:val="0"/>
          <w:numId w:val="1034"/>
        </w:numPr>
      </w:pPr>
      <w:r>
        <w:rPr>
          <w:b/>
          <w:bCs/>
        </w:rPr>
        <w:t xml:space="preserve">Sobredeterminación.</w:t>
      </w:r>
      <w:r>
        <w:t xml:space="preserve"> </w:t>
      </w:r>
      <w:r>
        <w:t xml:space="preserve">Cada respuesta tiene más de un significado y responde a varios niveles a la vez.</w:t>
      </w:r>
    </w:p>
    <w:p>
      <w:pPr>
        <w:pStyle w:val="Compact"/>
        <w:numPr>
          <w:ilvl w:val="0"/>
          <w:numId w:val="1034"/>
        </w:numPr>
      </w:pPr>
      <w:r>
        <w:rPr>
          <w:b/>
          <w:bCs/>
        </w:rPr>
        <w:t xml:space="preserve">Continuidad de la personalidad.</w:t>
      </w:r>
      <w:r>
        <w:t xml:space="preserve"> </w:t>
      </w:r>
      <w:r>
        <w:t xml:space="preserve">A partir de su</w:t>
      </w:r>
      <w:r>
        <w:t xml:space="preserve"> </w:t>
      </w:r>
      <w:r>
        <w:t xml:space="preserve">“cristalización”</w:t>
      </w:r>
      <w:r>
        <w:t xml:space="preserve">, la personalidad básica mantiene una continuidad que permite hacer inferencias.</w:t>
      </w:r>
    </w:p>
    <w:bookmarkEnd w:id="24"/>
    <w:bookmarkStart w:id="25" w:name="X758953abaa648e0c473f7ac0656693b1a52fff1"/>
    <w:p>
      <w:pPr>
        <w:pStyle w:val="Heading4"/>
      </w:pPr>
      <w:r>
        <w:t xml:space="preserve">B)</w:t>
      </w:r>
      <w:r>
        <w:t xml:space="preserve"> </w:t>
      </w:r>
      <w:r>
        <w:t xml:space="preserve">“Búsqueda de una adecuada fundamentación teórica”</w:t>
      </w:r>
    </w:p>
    <w:p>
      <w:pPr>
        <w:pStyle w:val="FirstParagraph"/>
      </w:pPr>
      <w:r>
        <w:rPr>
          <w:b/>
          <w:bCs/>
        </w:rPr>
        <w:t xml:space="preserve">Historia institucional.</w:t>
      </w:r>
      <w:r>
        <w:t xml:space="preserve"> </w:t>
      </w:r>
      <w:r>
        <w:t xml:space="preserve">En los años setenta existían las materias</w:t>
      </w:r>
      <w:r>
        <w:t xml:space="preserve"> </w:t>
      </w:r>
      <w:r>
        <w:t xml:space="preserve">“Técnicas Proyectivas I y II”</w:t>
      </w:r>
      <w:r>
        <w:t xml:space="preserve">, a cargo de Jaime</w:t>
      </w:r>
      <w:r>
        <w:t xml:space="preserve"> </w:t>
      </w:r>
      <w:r>
        <w:rPr>
          <w:b/>
          <w:bCs/>
        </w:rPr>
        <w:t xml:space="preserve">Bernstein</w:t>
      </w:r>
      <w:r>
        <w:t xml:space="preserve"> </w:t>
      </w:r>
      <w:r>
        <w:t xml:space="preserve">(adaptador del test de las Dos Personas). En 1985 se crearon el Módulo I (técnicas psicométricas) y el Módulo II (técnicas proyectivas), pero no el módulo integrador que se había previsto.</w:t>
      </w:r>
    </w:p>
    <w:p>
      <w:pPr>
        <w:pStyle w:val="BodyText"/>
      </w:pPr>
      <w:r>
        <w:rPr>
          <w:b/>
          <w:bCs/>
        </w:rPr>
        <w:t xml:space="preserve">Marco legal.</w:t>
      </w:r>
      <w:r>
        <w:t xml:space="preserve"> </w:t>
      </w:r>
      <w:r>
        <w:t xml:space="preserve">La</w:t>
      </w:r>
      <w:r>
        <w:t xml:space="preserve"> </w:t>
      </w:r>
      <w:r>
        <w:rPr>
          <w:b/>
          <w:bCs/>
        </w:rPr>
        <w:t xml:space="preserve">Ley 23.277</w:t>
      </w:r>
      <w:r>
        <w:t xml:space="preserve"> </w:t>
      </w:r>
      <w:r>
        <w:t xml:space="preserve">de ejercicio profesional establece que la psicología clínica comprende la</w:t>
      </w:r>
      <w:r>
        <w:t xml:space="preserve"> </w:t>
      </w:r>
      <w:r>
        <w:rPr>
          <w:b/>
          <w:bCs/>
        </w:rPr>
        <w:t xml:space="preserve">exploración diagnóstica de la estructura, la dinámica y el desarrollo de la personalidad</w:t>
      </w:r>
      <w:r>
        <w:t xml:space="preserve">. El PD es, entonces, una incumbencia legal del psicólogo.</w:t>
      </w:r>
    </w:p>
    <w:p>
      <w:pPr>
        <w:pStyle w:val="BodyText"/>
      </w:pPr>
      <w:r>
        <w:rPr>
          <w:b/>
          <w:bCs/>
        </w:rPr>
        <w:t xml:space="preserve">El término</w:t>
      </w:r>
      <w:r>
        <w:rPr>
          <w:b/>
          <w:bCs/>
        </w:rPr>
        <w:t xml:space="preserve"> </w:t>
      </w:r>
      <w:r>
        <w:rPr>
          <w:b/>
          <w:bCs/>
        </w:rPr>
        <w:t xml:space="preserve">“psicodiagnóstico”</w:t>
      </w:r>
      <w:r>
        <w:rPr>
          <w:b/>
          <w:bCs/>
        </w:rPr>
        <w:t xml:space="preserve">.</w:t>
      </w:r>
      <w:r>
        <w:t xml:space="preserve"> </w:t>
      </w:r>
      <w:r>
        <w:t xml:space="preserve">Lo utilizó por primera vez</w:t>
      </w:r>
      <w:r>
        <w:t xml:space="preserve"> </w:t>
      </w:r>
      <w:r>
        <w:rPr>
          <w:b/>
          <w:bCs/>
        </w:rPr>
        <w:t xml:space="preserve">Rorschach (1921)</w:t>
      </w:r>
      <w:r>
        <w:t xml:space="preserve">. Luego se extendió a todos los métodos de verificación diagnóstica aplicados dentro de un encuadre breve. Veccia destaca que el PD tiene</w:t>
      </w:r>
      <w:r>
        <w:t xml:space="preserve"> </w:t>
      </w:r>
      <w:r>
        <w:rPr>
          <w:b/>
          <w:bCs/>
        </w:rPr>
        <w:t xml:space="preserve">efecto terapéutico</w:t>
      </w:r>
      <w:r>
        <w:t xml:space="preserve">: pone al sujeto en contacto con aspectos escindidos de sí y</w:t>
      </w:r>
      <w:r>
        <w:t xml:space="preserve"> </w:t>
      </w:r>
      <w:r>
        <w:rPr>
          <w:b/>
          <w:bCs/>
        </w:rPr>
        <w:t xml:space="preserve">favorece la articulación de su demanda</w:t>
      </w:r>
      <w:r>
        <w:t xml:space="preserve">, lo que le da también un valor preventivo.</w:t>
      </w:r>
    </w:p>
    <w:p>
      <w:pPr>
        <w:pStyle w:val="BodyText"/>
      </w:pPr>
      <w:r>
        <w:rPr>
          <w:b/>
          <w:bCs/>
        </w:rPr>
        <w:t xml:space="preserve">PD y evaluación psicológica.</w:t>
      </w:r>
      <w:r>
        <w:t xml:space="preserve"> </w:t>
      </w:r>
      <w:r>
        <w:t xml:space="preserve">La evaluación psicológica es más amplia: considera las interacciones entre el sujeto y el medio y las variables situacionales. El PD, en cambio, se centra en la variable</w:t>
      </w:r>
      <w:r>
        <w:t xml:space="preserve"> </w:t>
      </w:r>
      <w:r>
        <w:rPr>
          <w:b/>
          <w:bCs/>
        </w:rPr>
        <w:t xml:space="preserve">sujeto</w:t>
      </w:r>
      <w:r>
        <w:t xml:space="preserve">.</w:t>
      </w:r>
    </w:p>
    <w:p>
      <w:pPr>
        <w:pStyle w:val="BodyText"/>
      </w:pPr>
      <w:r>
        <w:rPr>
          <w:b/>
          <w:bCs/>
        </w:rPr>
        <w:t xml:space="preserve">El origen de las técnicas proyectivas.</w:t>
      </w:r>
      <w:r>
        <w:t xml:space="preserve"> </w:t>
      </w:r>
      <w:r>
        <w:t xml:space="preserve">Las TP surgieron como reacción frente a una psicología</w:t>
      </w:r>
      <w:r>
        <w:t xml:space="preserve"> </w:t>
      </w:r>
      <w:r>
        <w:rPr>
          <w:b/>
          <w:bCs/>
        </w:rPr>
        <w:t xml:space="preserve">atomística y nomotética</w:t>
      </w:r>
      <w:r>
        <w:t xml:space="preserve">. Buscaban captar la personalidad como una</w:t>
      </w:r>
      <w:r>
        <w:t xml:space="preserve"> </w:t>
      </w:r>
      <w:r>
        <w:rPr>
          <w:b/>
          <w:bCs/>
        </w:rPr>
        <w:t xml:space="preserve">gestalt</w:t>
      </w:r>
      <w:r>
        <w:t xml:space="preserve">, un todo organizado. Allport lo resumió en la frase</w:t>
      </w:r>
      <w:r>
        <w:t xml:space="preserve"> </w:t>
      </w:r>
      <w:r>
        <w:rPr>
          <w:i/>
          <w:iCs/>
        </w:rPr>
        <w:t xml:space="preserve">“cada personalidad es la ley de sí misma”</w:t>
      </w:r>
      <w:r>
        <w:t xml:space="preserve">, y Abt (1959) llegó a proponer una</w:t>
      </w:r>
      <w:r>
        <w:t xml:space="preserve"> </w:t>
      </w:r>
      <w:r>
        <w:t xml:space="preserve">“psicología proyectiva”</w:t>
      </w:r>
      <w:r>
        <w:t xml:space="preserve">. Las TP fueron</w:t>
      </w:r>
      <w:r>
        <w:t xml:space="preserve"> </w:t>
      </w:r>
      <w:r>
        <w:t xml:space="preserve">“</w:t>
      </w:r>
      <w:r>
        <w:rPr>
          <w:b/>
          <w:bCs/>
        </w:rPr>
        <w:t xml:space="preserve">la piedra del escándalo</w:t>
      </w:r>
      <w:r>
        <w:t xml:space="preserve">”</w:t>
      </w:r>
      <w:r>
        <w:t xml:space="preserve"> </w:t>
      </w:r>
      <w:r>
        <w:t xml:space="preserve">porque intentaban acercar dos psicologías hasta entonces separadas: la nomotética-experimental y la idiográfica-holística-dinámica. Beck llegó a decir que la nomotesis era una psicología</w:t>
      </w:r>
      <w:r>
        <w:t xml:space="preserve"> </w:t>
      </w:r>
      <w:r>
        <w:rPr>
          <w:b/>
          <w:bCs/>
        </w:rPr>
        <w:t xml:space="preserve">sin sujeto</w:t>
      </w:r>
      <w:r>
        <w:t xml:space="preserve">.</w:t>
      </w:r>
    </w:p>
    <w:p>
      <w:pPr>
        <w:pStyle w:val="BodyText"/>
      </w:pPr>
      <w:r>
        <w:rPr>
          <w:b/>
          <w:bCs/>
        </w:rPr>
        <w:t xml:space="preserve">Bellak y la apercepción.</w:t>
      </w:r>
      <w:r>
        <w:t xml:space="preserve"> </w:t>
      </w:r>
      <w:r>
        <w:t xml:space="preserve">Bellak intentó validar experimentalmente la proyección y leerla desde la teoría del aprendizaje. Su concepto de</w:t>
      </w:r>
      <w:r>
        <w:t xml:space="preserve"> </w:t>
      </w:r>
      <w:r>
        <w:rPr>
          <w:b/>
          <w:bCs/>
        </w:rPr>
        <w:t xml:space="preserve">distorsión aperceptiva</w:t>
      </w:r>
      <w:r>
        <w:t xml:space="preserve"> </w:t>
      </w:r>
      <w:r>
        <w:t xml:space="preserve">sostiene que la experiencia previa selecciona, recorta y dirige la percepción actual.</w:t>
      </w:r>
    </w:p>
    <w:p>
      <w:pPr>
        <w:pStyle w:val="BodyText"/>
      </w:pPr>
      <w:r>
        <w:t xml:space="preserve">El ejemplo que da es el de</w:t>
      </w:r>
      <w:r>
        <w:t xml:space="preserve"> </w:t>
      </w:r>
      <w:r>
        <w:rPr>
          <w:b/>
          <w:bCs/>
        </w:rPr>
        <w:t xml:space="preserve">Juan</w:t>
      </w:r>
      <w:r>
        <w:t xml:space="preserve">, que tuvo un padre autoritario y reacciona de manera desafiante o sometida frente a su jefe José. En esa conducta se pueden distinguir tres aspectos:</w:t>
      </w:r>
    </w:p>
    <w:p>
      <w:pPr>
        <w:pStyle w:val="Compact"/>
        <w:numPr>
          <w:ilvl w:val="0"/>
          <w:numId w:val="1035"/>
        </w:numPr>
      </w:pPr>
      <w:r>
        <w:t xml:space="preserve">un aspecto</w:t>
      </w:r>
      <w:r>
        <w:t xml:space="preserve"> </w:t>
      </w:r>
      <w:r>
        <w:rPr>
          <w:b/>
          <w:bCs/>
        </w:rPr>
        <w:t xml:space="preserve">adaptativo</w:t>
      </w:r>
      <w:r>
        <w:t xml:space="preserve">: Juan responde a una situación real, porque José efectivamente es su jefe;</w:t>
      </w:r>
    </w:p>
    <w:p>
      <w:pPr>
        <w:pStyle w:val="Compact"/>
        <w:numPr>
          <w:ilvl w:val="0"/>
          <w:numId w:val="1035"/>
        </w:numPr>
      </w:pPr>
      <w:r>
        <w:t xml:space="preserve">un aspecto</w:t>
      </w:r>
      <w:r>
        <w:t xml:space="preserve"> </w:t>
      </w:r>
      <w:r>
        <w:rPr>
          <w:b/>
          <w:bCs/>
        </w:rPr>
        <w:t xml:space="preserve">proyectivo</w:t>
      </w:r>
      <w:r>
        <w:t xml:space="preserve">: su reacción es una interpretación posible del estímulo, teñida por la historia con su padre;</w:t>
      </w:r>
    </w:p>
    <w:p>
      <w:pPr>
        <w:pStyle w:val="Compact"/>
        <w:numPr>
          <w:ilvl w:val="0"/>
          <w:numId w:val="1035"/>
        </w:numPr>
      </w:pPr>
      <w:r>
        <w:t xml:space="preserve">un aspecto</w:t>
      </w:r>
      <w:r>
        <w:t xml:space="preserve"> </w:t>
      </w:r>
      <w:r>
        <w:rPr>
          <w:b/>
          <w:bCs/>
        </w:rPr>
        <w:t xml:space="preserve">expresivo</w:t>
      </w:r>
      <w:r>
        <w:t xml:space="preserve">: el estilo personal con que lo hace.</w:t>
      </w:r>
    </w:p>
    <w:p>
      <w:pPr>
        <w:pStyle w:val="FirstParagraph"/>
      </w:pPr>
      <w:r>
        <w:rPr>
          <w:b/>
          <w:bCs/>
        </w:rPr>
        <w:t xml:space="preserve">Técnicas expresivas o interpretativas.</w:t>
      </w:r>
      <w:r>
        <w:t xml:space="preserve"> </w:t>
      </w:r>
      <w:r>
        <w:t xml:space="preserve">Las TP parten de estímulos perceptivos y provocan una respuesta que es una</w:t>
      </w:r>
      <w:r>
        <w:t xml:space="preserve"> </w:t>
      </w:r>
      <w:r>
        <w:rPr>
          <w:b/>
          <w:bCs/>
        </w:rPr>
        <w:t xml:space="preserve">interpretación particular</w:t>
      </w:r>
      <w:r>
        <w:t xml:space="preserve"> </w:t>
      </w:r>
      <w:r>
        <w:t xml:space="preserve">de ese estímulo. Por eso se las llama también técnicas expresivas o interpretativas. Sus</w:t>
      </w:r>
      <w:r>
        <w:t xml:space="preserve"> </w:t>
      </w:r>
      <w:r>
        <w:rPr>
          <w:b/>
          <w:bCs/>
        </w:rPr>
        <w:t xml:space="preserve">indicadores no valen de manera aislada</w:t>
      </w:r>
      <w:r>
        <w:t xml:space="preserve">: exigen intuición, correlación e inferencia. Veccia usa una metáfora:</w:t>
      </w:r>
      <w:r>
        <w:t xml:space="preserve"> </w:t>
      </w:r>
      <w:r>
        <w:rPr>
          <w:i/>
          <w:iCs/>
        </w:rPr>
        <w:t xml:space="preserve">los indicadores son ladrillos sueltos; las paredes son las hipótesis.</w:t>
      </w:r>
      <w:r>
        <w:t xml:space="preserve"> </w:t>
      </w:r>
      <w:r>
        <w:t xml:space="preserve">Y agrega el ejemplo del</w:t>
      </w:r>
      <w:r>
        <w:t xml:space="preserve"> </w:t>
      </w:r>
      <w:r>
        <w:t xml:space="preserve">“hombre valiente”</w:t>
      </w:r>
      <w:r>
        <w:t xml:space="preserve">: afirmar que alguien es valiente no dice nada si no se especifica cómo, cuándo y frente a quién.</w:t>
      </w:r>
    </w:p>
    <w:p>
      <w:pPr>
        <w:pStyle w:val="BodyText"/>
      </w:pPr>
      <w:r>
        <w:rPr>
          <w:b/>
          <w:bCs/>
        </w:rPr>
        <w:t xml:space="preserve">Crítica.</w:t>
      </w:r>
      <w:r>
        <w:t xml:space="preserve"> </w:t>
      </w:r>
      <w:r>
        <w:t xml:space="preserve">Sami Alí señala que la psicología proyectiva no logró construir una teoría completa de la personalidad.</w:t>
      </w:r>
    </w:p>
    <w:p>
      <w:pPr>
        <w:pStyle w:val="BodyText"/>
      </w:pPr>
      <w:r>
        <w:rPr>
          <w:b/>
          <w:bCs/>
        </w:rPr>
        <w:t xml:space="preserve">Las dos dimensiones del funcionamiento proyectivo.</w:t>
      </w:r>
      <w:r>
        <w:t xml:space="preserve"> </w:t>
      </w:r>
      <w:r>
        <w:t xml:space="preserve">Toda respuesta a una TP combina dos dimensiones:</w:t>
      </w:r>
    </w:p>
    <w:p>
      <w:pPr>
        <w:pStyle w:val="Compact"/>
        <w:numPr>
          <w:ilvl w:val="0"/>
          <w:numId w:val="1036"/>
        </w:numPr>
      </w:pPr>
      <w:r>
        <w:t xml:space="preserve">la</w:t>
      </w:r>
      <w:r>
        <w:t xml:space="preserve"> </w:t>
      </w:r>
      <w:r>
        <w:rPr>
          <w:b/>
          <w:bCs/>
        </w:rPr>
        <w:t xml:space="preserve">dimensión perceptiva</w:t>
      </w:r>
      <w:r>
        <w:t xml:space="preserve">: reconocer la organización que el estímulo efectivamente tiene, según las leyes de la Gestalt;</w:t>
      </w:r>
    </w:p>
    <w:p>
      <w:pPr>
        <w:pStyle w:val="Compact"/>
        <w:numPr>
          <w:ilvl w:val="0"/>
          <w:numId w:val="1036"/>
        </w:numPr>
      </w:pPr>
      <w:r>
        <w:t xml:space="preserve">la</w:t>
      </w:r>
      <w:r>
        <w:t xml:space="preserve"> </w:t>
      </w:r>
      <w:r>
        <w:rPr>
          <w:b/>
          <w:bCs/>
        </w:rPr>
        <w:t xml:space="preserve">dimensión proyectiva</w:t>
      </w:r>
      <w:r>
        <w:t xml:space="preserve">:</w:t>
      </w:r>
      <w:r>
        <w:t xml:space="preserve"> </w:t>
      </w:r>
      <w:r>
        <w:rPr>
          <w:b/>
          <w:bCs/>
        </w:rPr>
        <w:t xml:space="preserve">dar organización a lo que no la tiene</w:t>
      </w:r>
      <w:r>
        <w:t xml:space="preserve">, crear una imagen.</w:t>
      </w:r>
    </w:p>
    <w:p>
      <w:pPr>
        <w:pStyle w:val="FirstParagraph"/>
      </w:pPr>
      <w:r>
        <w:t xml:space="preserve">Todo proceso proyectivo parte de una dimensión perceptiva consciente y le agrega asociaciones, recuerdos e imágenes propios. Los elementos que intervienen son la</w:t>
      </w:r>
      <w:r>
        <w:t xml:space="preserve"> </w:t>
      </w:r>
      <w:r>
        <w:rPr>
          <w:b/>
          <w:bCs/>
        </w:rPr>
        <w:t xml:space="preserve">ambigüedad</w:t>
      </w:r>
      <w:r>
        <w:t xml:space="preserve"> </w:t>
      </w:r>
      <w:r>
        <w:t xml:space="preserve">del estímulo, la</w:t>
      </w:r>
      <w:r>
        <w:t xml:space="preserve"> </w:t>
      </w:r>
      <w:r>
        <w:rPr>
          <w:b/>
          <w:bCs/>
        </w:rPr>
        <w:t xml:space="preserve">naturaleza perceptiva</w:t>
      </w:r>
      <w:r>
        <w:t xml:space="preserve"> </w:t>
      </w:r>
      <w:r>
        <w:t xml:space="preserve">del material, la</w:t>
      </w:r>
      <w:r>
        <w:t xml:space="preserve"> </w:t>
      </w:r>
      <w:r>
        <w:rPr>
          <w:b/>
          <w:bCs/>
        </w:rPr>
        <w:t xml:space="preserve">naturaleza cognitiva</w:t>
      </w:r>
      <w:r>
        <w:t xml:space="preserve"> </w:t>
      </w:r>
      <w:r>
        <w:t xml:space="preserve">de la tarea y la</w:t>
      </w:r>
      <w:r>
        <w:t xml:space="preserve"> </w:t>
      </w:r>
      <w:r>
        <w:rPr>
          <w:b/>
          <w:bCs/>
        </w:rPr>
        <w:t xml:space="preserve">implicación del sujeto</w:t>
      </w:r>
      <w:r>
        <w:t xml:space="preserve">.</w:t>
      </w:r>
    </w:p>
    <w:bookmarkEnd w:id="25"/>
    <w:bookmarkStart w:id="26" w:name="X6c33d77794a4dda700cb67e77dff32eeb29ced6"/>
    <w:p>
      <w:pPr>
        <w:pStyle w:val="Heading4"/>
      </w:pPr>
      <w:r>
        <w:t xml:space="preserve">C)</w:t>
      </w:r>
      <w:r>
        <w:t xml:space="preserve"> </w:t>
      </w:r>
      <w:r>
        <w:t xml:space="preserve">“Historia y caracterización de las técnicas proyectivas”</w:t>
      </w:r>
    </w:p>
    <w:p>
      <w:pPr>
        <w:pStyle w:val="FirstParagraph"/>
      </w:pPr>
      <w:r>
        <w:rPr>
          <w:b/>
          <w:bCs/>
        </w:rPr>
        <w:t xml:space="preserve">La posición de la cátedra: la batería.</w:t>
      </w:r>
      <w:r>
        <w:t xml:space="preserve"> </w:t>
      </w:r>
      <w:r>
        <w:t xml:space="preserve">Siguiendo la línea de</w:t>
      </w:r>
      <w:r>
        <w:t xml:space="preserve"> </w:t>
      </w:r>
      <w:r>
        <w:rPr>
          <w:b/>
          <w:bCs/>
        </w:rPr>
        <w:t xml:space="preserve">Rapaport</w:t>
      </w:r>
      <w:r>
        <w:t xml:space="preserve">, la cátedra sostiene que la objetividad de la verificación diagnóstica solo se alcanza con el</w:t>
      </w:r>
      <w:r>
        <w:t xml:space="preserve"> </w:t>
      </w:r>
      <w:r>
        <w:rPr>
          <w:b/>
          <w:bCs/>
        </w:rPr>
        <w:t xml:space="preserve">uso conjunto y estratégico de pruebas en una batería</w:t>
      </w:r>
      <w:r>
        <w:t xml:space="preserve">:</w:t>
      </w:r>
      <w:r>
        <w:t xml:space="preserve"> </w:t>
      </w:r>
      <w:r>
        <w:rPr>
          <w:i/>
          <w:iCs/>
        </w:rPr>
        <w:t xml:space="preserve">“ninguna técnica o test por sí mismo resuelve una evaluación psicológica”</w:t>
      </w:r>
      <w:r>
        <w:t xml:space="preserve">. Esta idea es la base de lo que luego se llamará análisis de recurrencias y convergencias.</w:t>
      </w:r>
    </w:p>
    <w:p>
      <w:pPr>
        <w:pStyle w:val="BodyText"/>
      </w:pPr>
      <w:r>
        <w:rPr>
          <w:b/>
          <w:bCs/>
        </w:rPr>
        <w:t xml:space="preserve">Auge y críticas.</w:t>
      </w:r>
      <w:r>
        <w:t xml:space="preserve"> </w:t>
      </w:r>
      <w:r>
        <w:t xml:space="preserve">Las TP tuvieron su auge en los años cincuenta y sesenta (Murray, Rapaport, Frank, Bellak), como protesta contra el experimentalismo y el conductismo y como intento de articular la teoría del aprendizaje con el psicoanálisis. Recibieron críticas desde</w:t>
      </w:r>
      <w:r>
        <w:t xml:space="preserve"> </w:t>
      </w:r>
      <w:r>
        <w:rPr>
          <w:b/>
          <w:bCs/>
        </w:rPr>
        <w:t xml:space="preserve">dos frentes</w:t>
      </w:r>
      <w:r>
        <w:t xml:space="preserve">:</w:t>
      </w:r>
    </w:p>
    <w:p>
      <w:pPr>
        <w:pStyle w:val="Compact"/>
        <w:numPr>
          <w:ilvl w:val="0"/>
          <w:numId w:val="1037"/>
        </w:numPr>
      </w:pPr>
      <w:r>
        <w:t xml:space="preserve">desde la exigencia de medición y predictibilidad;</w:t>
      </w:r>
    </w:p>
    <w:p>
      <w:pPr>
        <w:pStyle w:val="Compact"/>
        <w:numPr>
          <w:ilvl w:val="0"/>
          <w:numId w:val="1037"/>
        </w:numPr>
      </w:pPr>
      <w:r>
        <w:t xml:space="preserve">desde cierto psicoanálisis que las consideraba una deformación de su teoría.</w:t>
      </w:r>
    </w:p>
    <w:p>
      <w:pPr>
        <w:pStyle w:val="FirstParagraph"/>
      </w:pPr>
      <w:r>
        <w:t xml:space="preserve">Aun así, su uso se sostuvo.</w:t>
      </w:r>
    </w:p>
    <w:p>
      <w:pPr>
        <w:pStyle w:val="BodyText"/>
      </w:pPr>
      <w:r>
        <w:rPr>
          <w:b/>
          <w:bCs/>
        </w:rPr>
        <w:t xml:space="preserve">Dos posiciones que asume la cátedra:</w:t>
      </w:r>
    </w:p>
    <w:p>
      <w:pPr>
        <w:pStyle w:val="Compact"/>
        <w:numPr>
          <w:ilvl w:val="0"/>
          <w:numId w:val="1038"/>
        </w:numPr>
      </w:pPr>
      <w:r>
        <w:rPr>
          <w:b/>
          <w:bCs/>
        </w:rPr>
        <w:t xml:space="preserve">La prioridad del rol profesional.</w:t>
      </w:r>
      <w:r>
        <w:t xml:space="preserve"> </w:t>
      </w:r>
      <w:r>
        <w:rPr>
          <w:i/>
          <w:iCs/>
        </w:rPr>
        <w:t xml:space="preserve">Una técnica vale lo que vale quien la administra.</w:t>
      </w:r>
      <w:r>
        <w:t xml:space="preserve"> </w:t>
      </w:r>
      <w:r>
        <w:t xml:space="preserve">Phillipson lo expresa con una imagen: el psicólogo es</w:t>
      </w:r>
      <w:r>
        <w:t xml:space="preserve"> </w:t>
      </w:r>
      <w:r>
        <w:rPr>
          <w:b/>
          <w:bCs/>
        </w:rPr>
        <w:t xml:space="preserve">“la mancha más inestructurada”</w:t>
      </w:r>
      <w:r>
        <w:t xml:space="preserve">, el estímulo más ambiguo de todo el proceso. Por eso el campo fundamental del PD es la</w:t>
      </w:r>
      <w:r>
        <w:t xml:space="preserve"> </w:t>
      </w:r>
      <w:r>
        <w:rPr>
          <w:b/>
          <w:bCs/>
        </w:rPr>
        <w:t xml:space="preserve">entrevista</w:t>
      </w:r>
      <w:r>
        <w:t xml:space="preserve">.</w:t>
      </w:r>
    </w:p>
    <w:p>
      <w:pPr>
        <w:pStyle w:val="Compact"/>
        <w:numPr>
          <w:ilvl w:val="0"/>
          <w:numId w:val="1038"/>
        </w:numPr>
      </w:pPr>
      <w:r>
        <w:rPr>
          <w:b/>
          <w:bCs/>
        </w:rPr>
        <w:t xml:space="preserve">La formulación de juicios clínicos sólidos</w:t>
      </w:r>
      <w:r>
        <w:t xml:space="preserve">, basados en evidencia, y la capacidad de</w:t>
      </w:r>
      <w:r>
        <w:t xml:space="preserve"> </w:t>
      </w:r>
      <w:r>
        <w:rPr>
          <w:b/>
          <w:bCs/>
        </w:rPr>
        <w:t xml:space="preserve">transmitirlos por escrito</w:t>
      </w:r>
      <w:r>
        <w:t xml:space="preserve"> </w:t>
      </w:r>
      <w:r>
        <w:t xml:space="preserve">en informes claros, no rutinarios ni tecnicistas.</w:t>
      </w:r>
    </w:p>
    <w:p>
      <w:pPr>
        <w:pStyle w:val="FirstParagraph"/>
      </w:pPr>
      <w:r>
        <w:rPr>
          <w:b/>
          <w:bCs/>
        </w:rPr>
        <w:t xml:space="preserve">Historia de la cátedra.</w:t>
      </w:r>
      <w:r>
        <w:t xml:space="preserve"> </w:t>
      </w:r>
      <w:r>
        <w:t xml:space="preserve">Por ella pasaron Renata Frank de Verthelyi, Celener y Veccia. Recupera el enfoque de</w:t>
      </w:r>
      <w:r>
        <w:t xml:space="preserve"> </w:t>
      </w:r>
      <w:r>
        <w:rPr>
          <w:b/>
          <w:bCs/>
        </w:rPr>
        <w:t xml:space="preserve">Ocampo y García Arzeno</w:t>
      </w:r>
      <w:r>
        <w:t xml:space="preserve">, que piensan el diagnóstico como un</w:t>
      </w:r>
      <w:r>
        <w:t xml:space="preserve"> </w:t>
      </w:r>
      <w:r>
        <w:rPr>
          <w:b/>
          <w:bCs/>
        </w:rPr>
        <w:t xml:space="preserve">proceso</w:t>
      </w:r>
      <w:r>
        <w:t xml:space="preserve"> </w:t>
      </w:r>
      <w:r>
        <w:t xml:space="preserve">y diferencian al psicólogo tanto del</w:t>
      </w:r>
      <w:r>
        <w:t xml:space="preserve"> </w:t>
      </w:r>
      <w:r>
        <w:t xml:space="preserve">“testista”</w:t>
      </w:r>
      <w:r>
        <w:t xml:space="preserve"> </w:t>
      </w:r>
      <w:r>
        <w:t xml:space="preserve">como del psicoanalista.</w:t>
      </w:r>
    </w:p>
    <w:p>
      <w:pPr>
        <w:pStyle w:val="BodyText"/>
      </w:pPr>
      <w:r>
        <w:rPr>
          <w:b/>
          <w:bCs/>
        </w:rPr>
        <w:t xml:space="preserve">Crítica al DSM.</w:t>
      </w:r>
      <w:r>
        <w:t xml:space="preserve"> </w:t>
      </w:r>
      <w:r>
        <w:t xml:space="preserve">El DSM es una clasificación empírica que permite ubicar a una misma persona en varios casilleros.</w:t>
      </w:r>
      <w:r>
        <w:t xml:space="preserve"> </w:t>
      </w:r>
      <w:r>
        <w:rPr>
          <w:b/>
          <w:bCs/>
        </w:rPr>
        <w:t xml:space="preserve">Kernberg</w:t>
      </w:r>
      <w:r>
        <w:t xml:space="preserve"> </w:t>
      </w:r>
      <w:r>
        <w:t xml:space="preserve">critica el DSM-III porque utiliza criterios conductuales y no considera la organización intrapsíquica. Da como ejemplo el trastorno antisocial y concluye que la clasificación tiene</w:t>
      </w:r>
      <w:r>
        <w:t xml:space="preserve"> </w:t>
      </w:r>
      <w:r>
        <w:rPr>
          <w:b/>
          <w:bCs/>
        </w:rPr>
        <w:t xml:space="preserve">alta sensibilidad pero baja especificidad</w:t>
      </w:r>
      <w:r>
        <w:t xml:space="preserve">.</w:t>
      </w:r>
    </w:p>
    <w:p>
      <w:pPr>
        <w:pStyle w:val="BodyText"/>
      </w:pPr>
      <w:r>
        <w:rPr>
          <w:b/>
          <w:bCs/>
        </w:rPr>
        <w:t xml:space="preserve">Cierre.</w:t>
      </w:r>
      <w:r>
        <w:t xml:space="preserve"> </w:t>
      </w:r>
      <w:r>
        <w:t xml:space="preserve">Veccia concluye que se necesita una</w:t>
      </w:r>
      <w:r>
        <w:t xml:space="preserve"> </w:t>
      </w:r>
      <w:r>
        <w:rPr>
          <w:b/>
          <w:bCs/>
        </w:rPr>
        <w:t xml:space="preserve">teoría de la salud</w:t>
      </w:r>
      <w:r>
        <w:t xml:space="preserve"> </w:t>
      </w:r>
      <w:r>
        <w:t xml:space="preserve">tan desarrollada como la de la enfermedad, que integre datos cuantitativos y cualitativos, y un espíritu crítico y autocrítico.</w:t>
      </w:r>
    </w:p>
    <w:bookmarkEnd w:id="26"/>
    <w:bookmarkEnd w:id="27"/>
    <w:bookmarkStart w:id="28" w:name="integración-de-los-tres-textos-de-veccia"/>
    <w:p>
      <w:pPr>
        <w:pStyle w:val="Heading3"/>
      </w:pPr>
      <w:r>
        <w:t xml:space="preserve">Integración de los tres textos de Veccia</w:t>
      </w:r>
    </w:p>
    <w:p>
      <w:pPr>
        <w:pStyle w:val="FirstParagraph"/>
      </w:pPr>
      <w:r>
        <w:t xml:space="preserve">Los tres textos coinciden en cuatro ideas centrales, que conviene tener presentes para cualquier pregunta del parcial:</w:t>
      </w:r>
    </w:p>
    <w:p>
      <w:pPr>
        <w:pStyle w:val="Compact"/>
        <w:numPr>
          <w:ilvl w:val="0"/>
          <w:numId w:val="1039"/>
        </w:numPr>
      </w:pPr>
      <w:r>
        <w:rPr>
          <w:b/>
          <w:bCs/>
        </w:rPr>
        <w:t xml:space="preserve">La personalidad es un constructo</w:t>
      </w:r>
      <w:r>
        <w:t xml:space="preserve">, no un observable. Se infiere a partir de datos, y para pensarla se necesitan modelos.</w:t>
      </w:r>
    </w:p>
    <w:p>
      <w:pPr>
        <w:pStyle w:val="Compact"/>
        <w:numPr>
          <w:ilvl w:val="0"/>
          <w:numId w:val="1039"/>
        </w:numPr>
      </w:pPr>
      <w:r>
        <w:rPr>
          <w:b/>
          <w:bCs/>
        </w:rPr>
        <w:t xml:space="preserve">El psicodiagnóstico es un método, no una teoría.</w:t>
      </w:r>
      <w:r>
        <w:t xml:space="preserve"> </w:t>
      </w:r>
      <w:r>
        <w:t xml:space="preserve">Combina estratégicamente técnicas en una batería, dentro de un encuadre, y necesita un marco teórico integrador: el modelo psicodinámico.</w:t>
      </w:r>
    </w:p>
    <w:p>
      <w:pPr>
        <w:pStyle w:val="Compact"/>
        <w:numPr>
          <w:ilvl w:val="0"/>
          <w:numId w:val="1039"/>
        </w:numPr>
      </w:pPr>
      <w:r>
        <w:rPr>
          <w:b/>
          <w:bCs/>
        </w:rPr>
        <w:t xml:space="preserve">Las técnicas proyectivas son instrumentos de banda ancha e idiográficos</w:t>
      </w:r>
      <w:r>
        <w:t xml:space="preserve"> </w:t>
      </w:r>
      <w:r>
        <w:t xml:space="preserve">que se leen de manera integradora. Ningún indicador vale por sí solo.</w:t>
      </w:r>
    </w:p>
    <w:p>
      <w:pPr>
        <w:pStyle w:val="Compact"/>
        <w:numPr>
          <w:ilvl w:val="0"/>
          <w:numId w:val="1039"/>
        </w:numPr>
      </w:pPr>
      <w:r>
        <w:rPr>
          <w:b/>
          <w:bCs/>
        </w:rPr>
        <w:t xml:space="preserve">La</w:t>
      </w:r>
      <w:r>
        <w:rPr>
          <w:b/>
          <w:bCs/>
        </w:rPr>
        <w:t xml:space="preserve"> </w:t>
      </w:r>
      <w:r>
        <w:rPr>
          <w:b/>
          <w:bCs/>
        </w:rPr>
        <w:t xml:space="preserve">“proyección”</w:t>
      </w:r>
      <w:r>
        <w:rPr>
          <w:b/>
          <w:bCs/>
        </w:rPr>
        <w:t xml:space="preserve"> </w:t>
      </w:r>
      <w:r>
        <w:rPr>
          <w:b/>
          <w:bCs/>
        </w:rPr>
        <w:t xml:space="preserve">de las TP no es la proyección defensiva freudiana.</w:t>
      </w:r>
      <w:r>
        <w:t xml:space="preserve"> </w:t>
      </w:r>
      <w:r>
        <w:t xml:space="preserve">Está más cerca de la externalización y de la</w:t>
      </w:r>
      <w:r>
        <w:t xml:space="preserve"> </w:t>
      </w:r>
      <w:r>
        <w:rPr>
          <w:b/>
          <w:bCs/>
        </w:rPr>
        <w:t xml:space="preserve">apercepción</w:t>
      </w:r>
      <w:r>
        <w:t xml:space="preserve"> </w:t>
      </w:r>
      <w:r>
        <w:t xml:space="preserve">de Bellak: el modo en que la experiencia previa y las necesidades del sujeto organizan la percepción de un estímulo ambiguo.</w:t>
      </w:r>
    </w:p>
    <w:p>
      <w:r>
        <w:br w:type="page"/>
      </w:r>
    </w:p>
    <w:bookmarkEnd w:id="28"/>
    <w:bookmarkEnd w:id="29"/>
    <w:bookmarkStart w:id="52" w:name="Xa50ac951e06a225959ee3d95366c981210d0a4b"/>
    <w:p>
      <w:pPr>
        <w:pStyle w:val="Heading2"/>
      </w:pPr>
      <w:r>
        <w:t xml:space="preserve">T2 · Teórico del 27/08 — El proceso psicodiagnóstico. Variables intervinientes</w:t>
      </w:r>
    </w:p>
    <w:p>
      <w:pPr>
        <w:pStyle w:val="FirstParagraph"/>
      </w:pPr>
      <w:r>
        <w:rPr>
          <w:b/>
          <w:bCs/>
        </w:rPr>
        <w:t xml:space="preserve">Unidad 1 del programa.</w:t>
      </w:r>
      <w:r>
        <w:t xml:space="preserve"> </w:t>
      </w:r>
      <w:r>
        <w:t xml:space="preserve">Si en T1 Veccia definió el psicodiagnóstico como método, en esta clase María Luisa Sendín lo describe en funcionamiento, como</w:t>
      </w:r>
      <w:r>
        <w:t xml:space="preserve"> </w:t>
      </w:r>
      <w:r>
        <w:rPr>
          <w:b/>
          <w:bCs/>
        </w:rPr>
        <w:t xml:space="preserve">proceso</w:t>
      </w:r>
      <w:r>
        <w:t xml:space="preserve">. El recorrido responde varias preguntas:</w:t>
      </w:r>
    </w:p>
    <w:p>
      <w:pPr>
        <w:pStyle w:val="Compact"/>
        <w:numPr>
          <w:ilvl w:val="0"/>
          <w:numId w:val="1040"/>
        </w:numPr>
      </w:pPr>
      <w:r>
        <w:t xml:space="preserve">qué variables lo atraviesan y pueden distorsionarlo;</w:t>
      </w:r>
    </w:p>
    <w:p>
      <w:pPr>
        <w:pStyle w:val="Compact"/>
        <w:numPr>
          <w:ilvl w:val="0"/>
          <w:numId w:val="1040"/>
        </w:numPr>
      </w:pPr>
      <w:r>
        <w:t xml:space="preserve">cómo se pasa del dato empírico al concepto;</w:t>
      </w:r>
    </w:p>
    <w:p>
      <w:pPr>
        <w:pStyle w:val="Compact"/>
        <w:numPr>
          <w:ilvl w:val="0"/>
          <w:numId w:val="1040"/>
        </w:numPr>
      </w:pPr>
      <w:r>
        <w:t xml:space="preserve">qué encuadre lo sostiene;</w:t>
      </w:r>
    </w:p>
    <w:p>
      <w:pPr>
        <w:pStyle w:val="Compact"/>
        <w:numPr>
          <w:ilvl w:val="0"/>
          <w:numId w:val="1040"/>
        </w:numPr>
      </w:pPr>
      <w:r>
        <w:t xml:space="preserve">qué objetivos persigue;</w:t>
      </w:r>
    </w:p>
    <w:p>
      <w:pPr>
        <w:pStyle w:val="Compact"/>
        <w:numPr>
          <w:ilvl w:val="0"/>
          <w:numId w:val="1040"/>
        </w:numPr>
      </w:pPr>
      <w:r>
        <w:t xml:space="preserve">en qué fases se organiza.</w:t>
      </w:r>
    </w:p>
    <w:p>
      <w:pPr>
        <w:pStyle w:val="FirstParagraph"/>
      </w:pPr>
      <w:r>
        <w:t xml:space="preserve">Se suma el</w:t>
      </w:r>
      <w:r>
        <w:t xml:space="preserve"> </w:t>
      </w:r>
      <w:r>
        <w:rPr>
          <w:b/>
          <w:bCs/>
        </w:rPr>
        <w:t xml:space="preserve">Código de Ética de ADEIP</w:t>
      </w:r>
      <w:r>
        <w:t xml:space="preserve">, que fija los límites éticos de la tarea.</w:t>
      </w:r>
    </w:p>
    <w:bookmarkStart w:id="38" w:name="X0616f9e764898cff140519fc827d9b557872398"/>
    <w:p>
      <w:pPr>
        <w:pStyle w:val="Heading3"/>
      </w:pPr>
      <w:r>
        <w:t xml:space="preserve">2.1 Sendín, M. L. (2000).</w:t>
      </w:r>
      <w:r>
        <w:t xml:space="preserve"> </w:t>
      </w:r>
      <w:r>
        <w:rPr>
          <w:i/>
          <w:iCs/>
        </w:rPr>
        <w:t xml:space="preserve">Bases conceptuales y definición del proceso diagnóstico</w:t>
      </w:r>
      <w:r>
        <w:t xml:space="preserve"> </w:t>
      </w:r>
      <w:r>
        <w:t xml:space="preserve">(cap. 2)</w:t>
      </w:r>
    </w:p>
    <w:bookmarkStart w:id="30" w:name="propósito-del-texto-3"/>
    <w:p>
      <w:pPr>
        <w:pStyle w:val="Heading4"/>
      </w:pPr>
      <w:r>
        <w:t xml:space="preserve">Propósito del texto</w:t>
      </w:r>
    </w:p>
    <w:p>
      <w:pPr>
        <w:pStyle w:val="FirstParagraph"/>
      </w:pPr>
      <w:r>
        <w:t xml:space="preserve">Sendín quiere dar una definición rigurosa de la evaluación psicológica y mostrar que no consiste en aplicar tests y sumar resultados. Es un</w:t>
      </w:r>
      <w:r>
        <w:t xml:space="preserve"> </w:t>
      </w:r>
      <w:r>
        <w:rPr>
          <w:b/>
          <w:bCs/>
        </w:rPr>
        <w:t xml:space="preserve">proceso de conceptualización</w:t>
      </w:r>
      <w:r>
        <w:t xml:space="preserve">, atravesado por numerosas variables que el psicólogo debe conocer y controlar. El capítulo va de la discusión terminológica a la definición final, pasando por el procesamiento de los datos, las variables intervinientes y las fuentes de error.</w:t>
      </w:r>
    </w:p>
    <w:bookmarkEnd w:id="30"/>
    <w:bookmarkStart w:id="31" w:name="psicodiagnóstico-o-evaluación"/>
    <w:p>
      <w:pPr>
        <w:pStyle w:val="Heading4"/>
      </w:pPr>
      <w:r>
        <w:t xml:space="preserve">¿Psicodiagnóstico o evaluación?</w:t>
      </w:r>
    </w:p>
    <w:p>
      <w:pPr>
        <w:pStyle w:val="FirstParagraph"/>
      </w:pPr>
      <w:r>
        <w:t xml:space="preserve">La palabra</w:t>
      </w:r>
      <w:r>
        <w:t xml:space="preserve"> </w:t>
      </w:r>
      <w:r>
        <w:rPr>
          <w:i/>
          <w:iCs/>
        </w:rPr>
        <w:t xml:space="preserve">psicodiagnóstico</w:t>
      </w:r>
      <w:r>
        <w:t xml:space="preserve"> </w:t>
      </w:r>
      <w:r>
        <w:t xml:space="preserve">se compone de</w:t>
      </w:r>
      <w:r>
        <w:t xml:space="preserve"> </w:t>
      </w:r>
      <w:r>
        <w:rPr>
          <w:i/>
          <w:iCs/>
        </w:rPr>
        <w:t xml:space="preserve">psique</w:t>
      </w:r>
      <w:r>
        <w:t xml:space="preserve">,</w:t>
      </w:r>
      <w:r>
        <w:t xml:space="preserve"> </w:t>
      </w:r>
      <w:r>
        <w:rPr>
          <w:i/>
          <w:iCs/>
        </w:rPr>
        <w:t xml:space="preserve">dia</w:t>
      </w:r>
      <w:r>
        <w:t xml:space="preserve"> </w:t>
      </w:r>
      <w:r>
        <w:t xml:space="preserve">(a través) y</w:t>
      </w:r>
      <w:r>
        <w:t xml:space="preserve"> </w:t>
      </w:r>
      <w:r>
        <w:rPr>
          <w:i/>
          <w:iCs/>
        </w:rPr>
        <w:t xml:space="preserve">gnosis</w:t>
      </w:r>
      <w:r>
        <w:t xml:space="preserve"> </w:t>
      </w:r>
      <w:r>
        <w:t xml:space="preserve">(conocimiento). Designa, entonces, un conocimiento</w:t>
      </w:r>
      <w:r>
        <w:t xml:space="preserve"> </w:t>
      </w:r>
      <w:r>
        <w:rPr>
          <w:b/>
          <w:bCs/>
        </w:rPr>
        <w:t xml:space="preserve">diacrónico</w:t>
      </w:r>
      <w:r>
        <w:t xml:space="preserve"> </w:t>
      </w:r>
      <w:r>
        <w:t xml:space="preserve">del funcionamiento psíquico, es decir, un conocimiento que se construye a lo largo del tiempo. Por su asociación con el modelo médico y clasificatorio, algunos autores prefirieron hablar de</w:t>
      </w:r>
      <w:r>
        <w:t xml:space="preserve"> </w:t>
      </w:r>
      <w:r>
        <w:t xml:space="preserve">“evaluación psicológica”</w:t>
      </w:r>
      <w:r>
        <w:t xml:space="preserve">.</w:t>
      </w:r>
    </w:p>
    <w:p>
      <w:pPr>
        <w:pStyle w:val="BodyText"/>
      </w:pPr>
      <w:r>
        <w:t xml:space="preserve">En inglés se distinguen dos términos:</w:t>
      </w:r>
    </w:p>
    <w:p>
      <w:pPr>
        <w:pStyle w:val="Compact"/>
        <w:numPr>
          <w:ilvl w:val="0"/>
          <w:numId w:val="1041"/>
        </w:numPr>
      </w:pPr>
      <w:r>
        <w:rPr>
          <w:b/>
          <w:bCs/>
        </w:rPr>
        <w:t xml:space="preserve">assessment</w:t>
      </w:r>
      <w:r>
        <w:t xml:space="preserve"> </w:t>
      </w:r>
      <w:r>
        <w:t xml:space="preserve">designa la evaluación de sujetos, es decir, la evaluación psicológica propiamente dicha;</w:t>
      </w:r>
    </w:p>
    <w:p>
      <w:pPr>
        <w:pStyle w:val="Compact"/>
        <w:numPr>
          <w:ilvl w:val="0"/>
          <w:numId w:val="1041"/>
        </w:numPr>
      </w:pPr>
      <w:r>
        <w:rPr>
          <w:b/>
          <w:bCs/>
        </w:rPr>
        <w:t xml:space="preserve">evaluation</w:t>
      </w:r>
      <w:r>
        <w:t xml:space="preserve"> </w:t>
      </w:r>
      <w:r>
        <w:t xml:space="preserve">designa la atribución de valor a programas, proyectos o servicios.</w:t>
      </w:r>
    </w:p>
    <w:p>
      <w:pPr>
        <w:pStyle w:val="FirstParagraph"/>
      </w:pPr>
      <w:r>
        <w:t xml:space="preserve">Sendín usa como sinónimos evaluación, psicodiagnóstico y diagnóstico psicológico, siempre en el sentido de</w:t>
      </w:r>
      <w:r>
        <w:t xml:space="preserve"> </w:t>
      </w:r>
      <w:r>
        <w:rPr>
          <w:i/>
          <w:iCs/>
        </w:rPr>
        <w:t xml:space="preserve">assessment</w:t>
      </w:r>
      <w:r>
        <w:t xml:space="preserve">.</w:t>
      </w:r>
    </w:p>
    <w:bookmarkEnd w:id="31"/>
    <w:bookmarkStart w:id="32" w:name="X0e40765217fc4dd8e11d4d980261f870707de66"/>
    <w:p>
      <w:pPr>
        <w:pStyle w:val="Heading4"/>
      </w:pPr>
      <w:r>
        <w:t xml:space="preserve">El diagnóstico como proceso: del dato al concepto</w:t>
      </w:r>
    </w:p>
    <w:p>
      <w:pPr>
        <w:pStyle w:val="FirstParagraph"/>
      </w:pPr>
      <w:r>
        <w:t xml:space="preserve">La idea más importante del capítulo es que el diagnóstico es un</w:t>
      </w:r>
      <w:r>
        <w:t xml:space="preserve"> </w:t>
      </w:r>
      <w:r>
        <w:rPr>
          <w:b/>
          <w:bCs/>
        </w:rPr>
        <w:t xml:space="preserve">proceso</w:t>
      </w:r>
      <w:r>
        <w:t xml:space="preserve">. Tiene fases, se nutre de múltiples fuentes y de distintas muestras de conducta, y atiende a las</w:t>
      </w:r>
      <w:r>
        <w:t xml:space="preserve"> </w:t>
      </w:r>
      <w:r>
        <w:rPr>
          <w:b/>
          <w:bCs/>
        </w:rPr>
        <w:t xml:space="preserve">interacciones entre los sistemas relacionales</w:t>
      </w:r>
      <w:r>
        <w:t xml:space="preserve"> </w:t>
      </w:r>
      <w:r>
        <w:t xml:space="preserve">del sujeto. La tarea del psicólogo es</w:t>
      </w:r>
      <w:r>
        <w:t xml:space="preserve"> </w:t>
      </w:r>
      <w:r>
        <w:rPr>
          <w:b/>
          <w:bCs/>
        </w:rPr>
        <w:t xml:space="preserve">conceptualizar, no acumular datos</w:t>
      </w:r>
      <w:r>
        <w:t xml:space="preserve">. Esto se opone a una práctica muy difundida: la del informe que enumera resultados de tests sin integrarlos.</w:t>
      </w:r>
    </w:p>
    <w:p>
      <w:pPr>
        <w:pStyle w:val="BodyText"/>
      </w:pPr>
      <w:r>
        <w:t xml:space="preserve">Sendín describe</w:t>
      </w:r>
      <w:r>
        <w:t xml:space="preserve"> </w:t>
      </w:r>
      <w:r>
        <w:rPr>
          <w:b/>
          <w:bCs/>
        </w:rPr>
        <w:t xml:space="preserve">tres pasos</w:t>
      </w:r>
      <w:r>
        <w:t xml:space="preserve"> </w:t>
      </w:r>
      <w:r>
        <w:t xml:space="preserve">en el procesamiento de la información:</w:t>
      </w:r>
    </w:p>
    <w:p>
      <w:pPr>
        <w:pStyle w:val="Compact"/>
        <w:numPr>
          <w:ilvl w:val="0"/>
          <w:numId w:val="1042"/>
        </w:numPr>
      </w:pPr>
      <w:r>
        <w:rPr>
          <w:b/>
          <w:bCs/>
        </w:rPr>
        <w:t xml:space="preserve">De la conducta al indicador de prueba.</w:t>
      </w:r>
      <w:r>
        <w:t xml:space="preserve"> </w:t>
      </w:r>
      <w:r>
        <w:t xml:space="preserve">Primero se lee la conducta (verbal, no verbal, gráfica o de resolución de una tarea)</w:t>
      </w:r>
      <w:r>
        <w:t xml:space="preserve"> </w:t>
      </w:r>
      <w:r>
        <w:rPr>
          <w:b/>
          <w:bCs/>
        </w:rPr>
        <w:t xml:space="preserve">en el contexto de la técnica</w:t>
      </w:r>
      <w:r>
        <w:t xml:space="preserve"> </w:t>
      </w:r>
      <w:r>
        <w:t xml:space="preserve">que la provocó. Por ejemplo, un dibujo muy pequeño es, en principio, un dato técnico: un tamaño inferior al esperable para esa prueba.</w:t>
      </w:r>
    </w:p>
    <w:p>
      <w:pPr>
        <w:pStyle w:val="Compact"/>
        <w:numPr>
          <w:ilvl w:val="0"/>
          <w:numId w:val="1042"/>
        </w:numPr>
      </w:pPr>
      <w:r>
        <w:rPr>
          <w:b/>
          <w:bCs/>
        </w:rPr>
        <w:t xml:space="preserve">Del indicador de prueba al indicador o signo psicológico.</w:t>
      </w:r>
      <w:r>
        <w:t xml:space="preserve"> </w:t>
      </w:r>
      <w:r>
        <w:t xml:space="preserve">Ese indicador se lee en términos psicológicos, en relación con el funcionamiento global del sujeto. Siguiendo el ejemplo, el tamaño reducido puede remitir a sentimientos de inferioridad o de retraimiento.</w:t>
      </w:r>
    </w:p>
    <w:p>
      <w:pPr>
        <w:pStyle w:val="Compact"/>
        <w:numPr>
          <w:ilvl w:val="0"/>
          <w:numId w:val="1042"/>
        </w:numPr>
      </w:pPr>
      <w:r>
        <w:rPr>
          <w:b/>
          <w:bCs/>
        </w:rPr>
        <w:t xml:space="preserve">La integración.</w:t>
      </w:r>
      <w:r>
        <w:t xml:space="preserve"> </w:t>
      </w:r>
      <w:r>
        <w:t xml:space="preserve">El indicador psicológico se integra con los demás indicadores que surgen del proceso. Así se formulan hipótesis, se someten a</w:t>
      </w:r>
      <w:r>
        <w:t xml:space="preserve"> </w:t>
      </w:r>
      <w:r>
        <w:rPr>
          <w:b/>
          <w:bCs/>
        </w:rPr>
        <w:t xml:space="preserve">validaciones cruzadas</w:t>
      </w:r>
      <w:r>
        <w:t xml:space="preserve"> </w:t>
      </w:r>
      <w:r>
        <w:t xml:space="preserve">y se llega a conclusiones.</w:t>
      </w:r>
    </w:p>
    <w:p>
      <w:pPr>
        <w:pStyle w:val="FirstParagraph"/>
      </w:pPr>
      <w:r>
        <w:t xml:space="preserve">De este modo se pasa</w:t>
      </w:r>
      <w:r>
        <w:t xml:space="preserve"> </w:t>
      </w:r>
      <w:r>
        <w:rPr>
          <w:b/>
          <w:bCs/>
        </w:rPr>
        <w:t xml:space="preserve">del dato empírico al nivel conceptual</w:t>
      </w:r>
      <w:r>
        <w:t xml:space="preserve">. Este esquema es el antecedente directo del gradiente de hipótesis de Pérez Lalli (T5) y de la triple lectura de Cattaneo (T4).</w:t>
      </w:r>
    </w:p>
    <w:bookmarkEnd w:id="32"/>
    <w:bookmarkStart w:id="33" w:name="las-variables-intervinientes"/>
    <w:p>
      <w:pPr>
        <w:pStyle w:val="Heading4"/>
      </w:pPr>
      <w:r>
        <w:t xml:space="preserve">Las variables intervinientes</w:t>
      </w:r>
    </w:p>
    <w:p>
      <w:pPr>
        <w:pStyle w:val="FirstParagraph"/>
      </w:pPr>
      <w:r>
        <w:t xml:space="preserve">Sendín define el PD como un</w:t>
      </w:r>
      <w:r>
        <w:t xml:space="preserve"> </w:t>
      </w:r>
      <w:r>
        <w:rPr>
          <w:b/>
          <w:bCs/>
        </w:rPr>
        <w:t xml:space="preserve">encuentro interpersonal</w:t>
      </w:r>
      <w:r>
        <w:t xml:space="preserve"> </w:t>
      </w:r>
      <w:r>
        <w:t xml:space="preserve">con roles definidos: uno demanda y otro se compromete a responder. En ese encuentro se entrecruzan variables de distintos órdenes. Conocerlas es la condición para controlarlas y para no confundir un efecto de la situación con un rasgo del sujeto.</w:t>
      </w:r>
    </w:p>
    <w:p>
      <w:pPr>
        <w:pStyle w:val="Compact"/>
        <w:numPr>
          <w:ilvl w:val="0"/>
          <w:numId w:val="1043"/>
        </w:numPr>
      </w:pPr>
      <w:r>
        <w:rPr>
          <w:b/>
          <w:bCs/>
        </w:rPr>
        <w:t xml:space="preserve">Variables del sujeto.</w:t>
      </w:r>
      <w:r>
        <w:t xml:space="preserve"> </w:t>
      </w:r>
      <w:r>
        <w:t xml:space="preserve">Incluyen su motivación, sus antecedentes, su personalidad, su nivel sociocultural, el tipo y grado de patología, la edad y el sexo. En el caso de los niños intervienen varios sujetos que se influyen mutuamente: el niño y sus padres.</w:t>
      </w:r>
    </w:p>
    <w:p>
      <w:pPr>
        <w:pStyle w:val="Compact"/>
        <w:numPr>
          <w:ilvl w:val="0"/>
          <w:numId w:val="1043"/>
        </w:numPr>
      </w:pPr>
      <w:r>
        <w:rPr>
          <w:b/>
          <w:bCs/>
        </w:rPr>
        <w:t xml:space="preserve">Variables del evaluador.</w:t>
      </w:r>
      <w:r>
        <w:t xml:space="preserve"> </w:t>
      </w:r>
      <w:r>
        <w:t xml:space="preserve">Sus expectativas, su formación, su estatus, su personalidad y hasta sus rasgos físicos influyen en el proceso. Un ejemplo claro es el</w:t>
      </w:r>
      <w:r>
        <w:t xml:space="preserve"> </w:t>
      </w:r>
      <w:r>
        <w:rPr>
          <w:b/>
          <w:bCs/>
        </w:rPr>
        <w:t xml:space="preserve">condicionamiento verbal</w:t>
      </w:r>
      <w:r>
        <w:t xml:space="preserve"> </w:t>
      </w:r>
      <w:r>
        <w:t xml:space="preserve">en la entrevista: el entrevistador refuerza, sin darse cuenta, ciertos temas con gestos o asentimientos. Sendín advierte que los</w:t>
      </w:r>
      <w:r>
        <w:t xml:space="preserve"> </w:t>
      </w:r>
      <w:r>
        <w:t xml:space="preserve">“trucos técnicos”</w:t>
      </w:r>
      <w:r>
        <w:t xml:space="preserve"> </w:t>
      </w:r>
      <w:r>
        <w:t xml:space="preserve">pueden funcionar como evasivas frente al cuerpo a cuerpo de la relación, y que no reconocer los propios límites es peligroso.</w:t>
      </w:r>
    </w:p>
    <w:p>
      <w:pPr>
        <w:pStyle w:val="Compact"/>
        <w:numPr>
          <w:ilvl w:val="0"/>
          <w:numId w:val="1043"/>
        </w:numPr>
      </w:pPr>
      <w:r>
        <w:rPr>
          <w:b/>
          <w:bCs/>
        </w:rPr>
        <w:t xml:space="preserve">Variables de la interacción.</w:t>
      </w:r>
      <w:r>
        <w:t xml:space="preserve"> </w:t>
      </w:r>
      <w:r>
        <w:t xml:space="preserve">Aquí aparecen la</w:t>
      </w:r>
      <w:r>
        <w:t xml:space="preserve"> </w:t>
      </w:r>
      <w:r>
        <w:rPr>
          <w:b/>
          <w:bCs/>
        </w:rPr>
        <w:t xml:space="preserve">transferencia y la contratransferencia</w:t>
      </w:r>
      <w:r>
        <w:t xml:space="preserve">, es decir, las distorsiones que ambos participantes introducen. El encuentro diagnóstico es</w:t>
      </w:r>
      <w:r>
        <w:t xml:space="preserve"> </w:t>
      </w:r>
      <w:r>
        <w:rPr>
          <w:b/>
          <w:bCs/>
        </w:rPr>
        <w:t xml:space="preserve">co-construido</w:t>
      </w:r>
      <w:r>
        <w:t xml:space="preserve">. Desde la teoría de la comunicación:</w:t>
      </w:r>
    </w:p>
    <w:p>
      <w:pPr>
        <w:pStyle w:val="Compact"/>
        <w:numPr>
          <w:ilvl w:val="1"/>
          <w:numId w:val="1044"/>
        </w:numPr>
      </w:pPr>
      <w:r>
        <w:t xml:space="preserve">todo mensaje tiene un</w:t>
      </w:r>
      <w:r>
        <w:t xml:space="preserve"> </w:t>
      </w:r>
      <w:r>
        <w:rPr>
          <w:b/>
          <w:bCs/>
        </w:rPr>
        <w:t xml:space="preserve">contenido</w:t>
      </w:r>
      <w:r>
        <w:t xml:space="preserve"> </w:t>
      </w:r>
      <w:r>
        <w:t xml:space="preserve">y un</w:t>
      </w:r>
      <w:r>
        <w:t xml:space="preserve"> </w:t>
      </w:r>
      <w:r>
        <w:rPr>
          <w:b/>
          <w:bCs/>
        </w:rPr>
        <w:t xml:space="preserve">aspecto relacional</w:t>
      </w:r>
      <w:r>
        <w:t xml:space="preserve">;</w:t>
      </w:r>
    </w:p>
    <w:p>
      <w:pPr>
        <w:pStyle w:val="Compact"/>
        <w:numPr>
          <w:ilvl w:val="1"/>
          <w:numId w:val="1044"/>
        </w:numPr>
      </w:pPr>
      <w:r>
        <w:t xml:space="preserve">circula por un canal</w:t>
      </w:r>
      <w:r>
        <w:t xml:space="preserve"> </w:t>
      </w:r>
      <w:r>
        <w:rPr>
          <w:b/>
          <w:bCs/>
        </w:rPr>
        <w:t xml:space="preserve">verbal</w:t>
      </w:r>
      <w:r>
        <w:t xml:space="preserve"> </w:t>
      </w:r>
      <w:r>
        <w:t xml:space="preserve">y otro</w:t>
      </w:r>
      <w:r>
        <w:t xml:space="preserve"> </w:t>
      </w:r>
      <w:r>
        <w:rPr>
          <w:b/>
          <w:bCs/>
        </w:rPr>
        <w:t xml:space="preserve">no verbal</w:t>
      </w:r>
      <w:r>
        <w:t xml:space="preserve">, que a su vez puede ser paralingüístico (tono, ritmo, pausas) o no lingüístico (postura, gestos, expresión facial);</w:t>
      </w:r>
    </w:p>
    <w:p>
      <w:pPr>
        <w:pStyle w:val="Compact"/>
        <w:numPr>
          <w:ilvl w:val="1"/>
          <w:numId w:val="1044"/>
        </w:numPr>
      </w:pPr>
      <w:r>
        <w:t xml:space="preserve">un mensaje puede ser</w:t>
      </w:r>
      <w:r>
        <w:t xml:space="preserve"> </w:t>
      </w:r>
      <w:r>
        <w:rPr>
          <w:b/>
          <w:bCs/>
        </w:rPr>
        <w:t xml:space="preserve">congruente</w:t>
      </w:r>
      <w:r>
        <w:t xml:space="preserve">, cuando lo verbal y lo no verbal coinciden, o</w:t>
      </w:r>
      <w:r>
        <w:t xml:space="preserve"> </w:t>
      </w:r>
      <w:r>
        <w:rPr>
          <w:b/>
          <w:bCs/>
        </w:rPr>
        <w:t xml:space="preserve">incongruente</w:t>
      </w:r>
      <w:r>
        <w:t xml:space="preserve">, cuando se contradicen, y la incongruencia es en sí misma un dato.</w:t>
      </w:r>
    </w:p>
    <w:p>
      <w:pPr>
        <w:pStyle w:val="Compact"/>
        <w:numPr>
          <w:ilvl w:val="0"/>
          <w:numId w:val="1043"/>
        </w:numPr>
      </w:pPr>
      <w:r>
        <w:rPr>
          <w:b/>
          <w:bCs/>
        </w:rPr>
        <w:t xml:space="preserve">Variables de los modelos teóricos.</w:t>
      </w:r>
      <w:r>
        <w:t xml:space="preserve"> </w:t>
      </w:r>
      <w:r>
        <w:t xml:space="preserve">El marco teórico influye en los objetivos, en qué datos se seleccionan, en qué técnicas se eligen y en cómo se interpretan. Hay una tendencia natural a confirmar el propio modelo: el marco guía, pero también</w:t>
      </w:r>
      <w:r>
        <w:t xml:space="preserve"> </w:t>
      </w:r>
      <w:r>
        <w:rPr>
          <w:b/>
          <w:bCs/>
        </w:rPr>
        <w:t xml:space="preserve">sesga</w:t>
      </w:r>
      <w:r>
        <w:t xml:space="preserve">.</w:t>
      </w:r>
    </w:p>
    <w:p>
      <w:pPr>
        <w:pStyle w:val="Compact"/>
        <w:numPr>
          <w:ilvl w:val="0"/>
          <w:numId w:val="1043"/>
        </w:numPr>
      </w:pPr>
      <w:r>
        <w:rPr>
          <w:b/>
          <w:bCs/>
        </w:rPr>
        <w:t xml:space="preserve">Variables de las técnicas.</w:t>
      </w:r>
      <w:r>
        <w:t xml:space="preserve"> </w:t>
      </w:r>
      <w:r>
        <w:t xml:space="preserve">Pesan las consignas, los tiempos, la adaptación al nivel sociocultural y la información previa. Sendín advierte sobre el riesgo del</w:t>
      </w:r>
      <w:r>
        <w:t xml:space="preserve"> </w:t>
      </w:r>
      <w:r>
        <w:rPr>
          <w:b/>
          <w:bCs/>
        </w:rPr>
        <w:t xml:space="preserve">“lecho de Procusto”</w:t>
      </w:r>
      <w:r>
        <w:t xml:space="preserve">, en alusión al personaje mítico que cortaba o estiraba a sus huéspedes para que encajaran en su cama. El riesgo es forzar los datos para que confirmen la hipótesis.</w:t>
      </w:r>
    </w:p>
    <w:p>
      <w:pPr>
        <w:pStyle w:val="Compact"/>
        <w:numPr>
          <w:ilvl w:val="0"/>
          <w:numId w:val="1043"/>
        </w:numPr>
      </w:pPr>
      <w:r>
        <w:rPr>
          <w:b/>
          <w:bCs/>
        </w:rPr>
        <w:t xml:space="preserve">Variables del contexto institucional.</w:t>
      </w:r>
      <w:r>
        <w:t xml:space="preserve"> </w:t>
      </w:r>
      <w:r>
        <w:t xml:space="preserve">Los objetivos, la información que se selecciona, las actitudes recíprocas y el grado de cooperación cambian según el ámbito. No es lo mismo consultar voluntariamente que ser evaluado por pedido de un juez, de la escuela o en una selección de personal.</w:t>
      </w:r>
      <w:r>
        <w:t xml:space="preserve"> </w:t>
      </w:r>
      <w:r>
        <w:rPr>
          <w:i/>
          <w:iCs/>
        </w:rPr>
        <w:t xml:space="preserve">Una misma conducta cambia de sentido según el contexto</w:t>
      </w:r>
      <w:r>
        <w:t xml:space="preserve">: la reserva de un postulante a un empleo no significa lo mismo que la reserva de un paciente que consulta por su cuenta.</w:t>
      </w:r>
    </w:p>
    <w:p>
      <w:pPr>
        <w:pStyle w:val="Compact"/>
        <w:numPr>
          <w:ilvl w:val="0"/>
          <w:numId w:val="1043"/>
        </w:numPr>
      </w:pPr>
      <w:r>
        <w:rPr>
          <w:b/>
          <w:bCs/>
        </w:rPr>
        <w:t xml:space="preserve">Variables ecológicas.</w:t>
      </w:r>
      <w:r>
        <w:t xml:space="preserve"> </w:t>
      </w:r>
      <w:r>
        <w:t xml:space="preserve">Iluminación, ruido, hora del día, mobiliario y tiempo disponible.</w:t>
      </w:r>
    </w:p>
    <w:p>
      <w:pPr>
        <w:pStyle w:val="Compact"/>
        <w:numPr>
          <w:ilvl w:val="0"/>
          <w:numId w:val="1043"/>
        </w:numPr>
      </w:pPr>
      <w:r>
        <w:rPr>
          <w:b/>
          <w:bCs/>
        </w:rPr>
        <w:t xml:space="preserve">Variables del contexto social.</w:t>
      </w:r>
      <w:r>
        <w:t xml:space="preserve"> </w:t>
      </w:r>
      <w:r>
        <w:t xml:space="preserve">El momento histórico, el estrato sociocultural, las creencias, los prejuicios y los estereotipos. También las teorías tienen raíces ideológicas, y reconocerlo ayuda a ser menos dogmático.</w:t>
      </w:r>
    </w:p>
    <w:p>
      <w:pPr>
        <w:pStyle w:val="FirstParagraph"/>
      </w:pPr>
      <w:r>
        <w:rPr>
          <w:b/>
          <w:bCs/>
        </w:rPr>
        <w:t xml:space="preserve">Dificultades comunicativas frecuentes.</w:t>
      </w:r>
      <w:r>
        <w:t xml:space="preserve"> </w:t>
      </w:r>
      <w:r>
        <w:t xml:space="preserve">Sendín señala tres:</w:t>
      </w:r>
    </w:p>
    <w:p>
      <w:pPr>
        <w:pStyle w:val="Compact"/>
        <w:numPr>
          <w:ilvl w:val="0"/>
          <w:numId w:val="1045"/>
        </w:numPr>
      </w:pPr>
      <w:r>
        <w:t xml:space="preserve">la</w:t>
      </w:r>
      <w:r>
        <w:t xml:space="preserve"> </w:t>
      </w:r>
      <w:r>
        <w:rPr>
          <w:b/>
          <w:bCs/>
        </w:rPr>
        <w:t xml:space="preserve">negación o el rechazo de la escucha</w:t>
      </w:r>
      <w:r>
        <w:t xml:space="preserve">;</w:t>
      </w:r>
    </w:p>
    <w:p>
      <w:pPr>
        <w:pStyle w:val="Compact"/>
        <w:numPr>
          <w:ilvl w:val="0"/>
          <w:numId w:val="1045"/>
        </w:numPr>
      </w:pPr>
      <w:r>
        <w:t xml:space="preserve">la</w:t>
      </w:r>
      <w:r>
        <w:t xml:space="preserve"> </w:t>
      </w:r>
      <w:r>
        <w:rPr>
          <w:b/>
          <w:bCs/>
        </w:rPr>
        <w:t xml:space="preserve">fragmentación de los mensajes</w:t>
      </w:r>
      <w:r>
        <w:t xml:space="preserve">, por estrechamiento del campo perceptivo;</w:t>
      </w:r>
    </w:p>
    <w:p>
      <w:pPr>
        <w:pStyle w:val="Compact"/>
        <w:numPr>
          <w:ilvl w:val="0"/>
          <w:numId w:val="1045"/>
        </w:numPr>
      </w:pPr>
      <w:r>
        <w:t xml:space="preserve">la dificultad para lograr</w:t>
      </w:r>
      <w:r>
        <w:t xml:space="preserve"> </w:t>
      </w:r>
      <w:r>
        <w:rPr>
          <w:b/>
          <w:bCs/>
        </w:rPr>
        <w:t xml:space="preserve">rapport</w:t>
      </w:r>
      <w:r>
        <w:t xml:space="preserve"> </w:t>
      </w:r>
      <w:r>
        <w:t xml:space="preserve">cuando hay presión, apuro o sensación de amenaza.</w:t>
      </w:r>
    </w:p>
    <w:p>
      <w:pPr>
        <w:pStyle w:val="FirstParagraph"/>
      </w:pPr>
      <w:r>
        <w:t xml:space="preserve">El evaluador puede favorecer la comunicación con recursos verbales (paráfrasis, preguntas breves, frases que resumen, adaptar el lenguaje al del sujeto) y no verbales (mirada, gestos, postura, tono de voz).</w:t>
      </w:r>
    </w:p>
    <w:bookmarkEnd w:id="33"/>
    <w:bookmarkStart w:id="34" w:name="datos-esenciales-fuentes-y-errores"/>
    <w:p>
      <w:pPr>
        <w:pStyle w:val="Heading4"/>
      </w:pPr>
      <w:r>
        <w:t xml:space="preserve">Datos esenciales, fuentes y errores</w:t>
      </w:r>
    </w:p>
    <w:p>
      <w:pPr>
        <w:pStyle w:val="FirstParagraph"/>
      </w:pPr>
      <w:r>
        <w:rPr>
          <w:b/>
          <w:bCs/>
        </w:rPr>
        <w:t xml:space="preserve">Datos esenciales y accesorios.</w:t>
      </w:r>
      <w:r>
        <w:t xml:space="preserve"> </w:t>
      </w:r>
      <w:r>
        <w:t xml:space="preserve">El psicólogo debe reducir y sintetizar la información sin perder lo básico. Pero el marco teórico sesga qué se registra como significativo. Sendín no desaconseja adherir a un marco, que es necesario, sino</w:t>
      </w:r>
      <w:r>
        <w:t xml:space="preserve"> </w:t>
      </w:r>
      <w:r>
        <w:rPr>
          <w:b/>
          <w:bCs/>
        </w:rPr>
        <w:t xml:space="preserve">conocer su influencia</w:t>
      </w:r>
      <w:r>
        <w:t xml:space="preserve">, porque ninguna teoría general explica todo el acontecer psíquico.</w:t>
      </w:r>
    </w:p>
    <w:p>
      <w:pPr>
        <w:pStyle w:val="BodyText"/>
      </w:pPr>
      <w:r>
        <w:rPr>
          <w:b/>
          <w:bCs/>
        </w:rPr>
        <w:t xml:space="preserve">Fuentes de información a integrar:</w:t>
      </w:r>
    </w:p>
    <w:p>
      <w:pPr>
        <w:pStyle w:val="Compact"/>
        <w:numPr>
          <w:ilvl w:val="0"/>
          <w:numId w:val="1046"/>
        </w:numPr>
      </w:pPr>
      <w:r>
        <w:t xml:space="preserve">la observación directa, propia o de terceros;</w:t>
      </w:r>
    </w:p>
    <w:p>
      <w:pPr>
        <w:pStyle w:val="Compact"/>
        <w:numPr>
          <w:ilvl w:val="0"/>
          <w:numId w:val="1046"/>
        </w:numPr>
      </w:pPr>
      <w:r>
        <w:t xml:space="preserve">la interacción y los estilos comunicativos;</w:t>
      </w:r>
    </w:p>
    <w:p>
      <w:pPr>
        <w:pStyle w:val="Compact"/>
        <w:numPr>
          <w:ilvl w:val="0"/>
          <w:numId w:val="1046"/>
        </w:numPr>
      </w:pPr>
      <w:r>
        <w:t xml:space="preserve">las pruebas;</w:t>
      </w:r>
    </w:p>
    <w:p>
      <w:pPr>
        <w:pStyle w:val="Compact"/>
        <w:numPr>
          <w:ilvl w:val="0"/>
          <w:numId w:val="1046"/>
        </w:numPr>
      </w:pPr>
      <w:r>
        <w:t xml:space="preserve">las inferencias y juicios que surgen de contrastar lo anterior.</w:t>
      </w:r>
    </w:p>
    <w:p>
      <w:pPr>
        <w:pStyle w:val="FirstParagraph"/>
      </w:pPr>
      <w:r>
        <w:t xml:space="preserve">Las</w:t>
      </w:r>
      <w:r>
        <w:t xml:space="preserve"> </w:t>
      </w:r>
      <w:r>
        <w:rPr>
          <w:b/>
          <w:bCs/>
        </w:rPr>
        <w:t xml:space="preserve">validaciones cruzadas</w:t>
      </w:r>
      <w:r>
        <w:t xml:space="preserve"> </w:t>
      </w:r>
      <w:r>
        <w:t xml:space="preserve">reducen la incertidumbre, pero</w:t>
      </w:r>
      <w:r>
        <w:t xml:space="preserve"> </w:t>
      </w:r>
      <w:r>
        <w:rPr>
          <w:b/>
          <w:bCs/>
        </w:rPr>
        <w:t xml:space="preserve">nunca la eliminan</w:t>
      </w:r>
      <w:r>
        <w:t xml:space="preserve">.</w:t>
      </w:r>
    </w:p>
    <w:p>
      <w:pPr>
        <w:pStyle w:val="BodyText"/>
      </w:pPr>
      <w:r>
        <w:rPr>
          <w:b/>
          <w:bCs/>
        </w:rPr>
        <w:t xml:space="preserve">Otras fuentes de error:</w:t>
      </w:r>
    </w:p>
    <w:p>
      <w:pPr>
        <w:pStyle w:val="Compact"/>
        <w:numPr>
          <w:ilvl w:val="0"/>
          <w:numId w:val="1047"/>
        </w:numPr>
      </w:pPr>
      <w:r>
        <w:rPr>
          <w:b/>
          <w:bCs/>
        </w:rPr>
        <w:t xml:space="preserve">Sesgos en la información que aportan los sujetos</w:t>
      </w:r>
      <w:r>
        <w:t xml:space="preserve">, por ejemplo los padres. Cuanto menos preciso es un dato, más se deforma, por lo que conviene contrastarlo por varias vías. La observación directa ayuda, pero también altera la situación observada.</w:t>
      </w:r>
    </w:p>
    <w:p>
      <w:pPr>
        <w:pStyle w:val="Compact"/>
        <w:numPr>
          <w:ilvl w:val="0"/>
          <w:numId w:val="1047"/>
        </w:numPr>
      </w:pPr>
      <w:r>
        <w:rPr>
          <w:b/>
          <w:bCs/>
        </w:rPr>
        <w:t xml:space="preserve">Uso inadecuado de los tests</w:t>
      </w:r>
      <w:r>
        <w:t xml:space="preserve">: aislado, concreto o rutinario.</w:t>
      </w:r>
    </w:p>
    <w:p>
      <w:pPr>
        <w:pStyle w:val="Compact"/>
        <w:numPr>
          <w:ilvl w:val="0"/>
          <w:numId w:val="1047"/>
        </w:numPr>
      </w:pPr>
      <w:r>
        <w:rPr>
          <w:b/>
          <w:bCs/>
        </w:rPr>
        <w:t xml:space="preserve">Escaso esfuerzo por validar las hipótesis</w:t>
      </w:r>
      <w:r>
        <w:t xml:space="preserve">: el margen de error disminuye en proporción al esfuerzo de contraste.</w:t>
      </w:r>
    </w:p>
    <w:bookmarkEnd w:id="34"/>
    <w:bookmarkStart w:id="35" w:name="tres-formas-de-describir-el-diagnóstico"/>
    <w:p>
      <w:pPr>
        <w:pStyle w:val="Heading4"/>
      </w:pPr>
      <w:r>
        <w:t xml:space="preserve">Tres formas de describir el diagnóstico</w:t>
      </w:r>
    </w:p>
    <w:p>
      <w:pPr>
        <w:pStyle w:val="FirstParagraph"/>
      </w:pPr>
      <w:r>
        <w:t xml:space="preserve">Sendín muestra que el proceso diagnóstico puede pensarse desde tres perspectivas complementarias:</w:t>
      </w:r>
    </w:p>
    <w:p>
      <w:pPr>
        <w:pStyle w:val="Compact"/>
        <w:numPr>
          <w:ilvl w:val="0"/>
          <w:numId w:val="1048"/>
        </w:numPr>
      </w:pPr>
      <w:r>
        <w:rPr>
          <w:b/>
          <w:bCs/>
        </w:rPr>
        <w:t xml:space="preserve">Como generación y confirmación de hipótesis.</w:t>
      </w:r>
      <w:r>
        <w:t xml:space="preserve"> </w:t>
      </w:r>
      <w:r>
        <w:t xml:space="preserve">Solo se elevan a conclusión los aspectos confirmados por datos</w:t>
      </w:r>
      <w:r>
        <w:t xml:space="preserve"> </w:t>
      </w:r>
      <w:r>
        <w:rPr>
          <w:b/>
          <w:bCs/>
        </w:rPr>
        <w:t xml:space="preserve">convergentes</w:t>
      </w:r>
      <w:r>
        <w:t xml:space="preserve">.</w:t>
      </w:r>
    </w:p>
    <w:p>
      <w:pPr>
        <w:pStyle w:val="Compact"/>
        <w:numPr>
          <w:ilvl w:val="0"/>
          <w:numId w:val="1048"/>
        </w:numPr>
      </w:pPr>
      <w:r>
        <w:rPr>
          <w:b/>
          <w:bCs/>
        </w:rPr>
        <w:t xml:space="preserve">Como toma de decisiones.</w:t>
      </w:r>
      <w:r>
        <w:t xml:space="preserve"> </w:t>
      </w:r>
      <w:r>
        <w:t xml:space="preserve">El psicólogo decide continuamente qué evaluar, cómo, a quiénes del entorno considerar y cómo planificar la intervención. El énfasis está en</w:t>
      </w:r>
      <w:r>
        <w:t xml:space="preserve"> </w:t>
      </w:r>
      <w:r>
        <w:rPr>
          <w:b/>
          <w:bCs/>
        </w:rPr>
        <w:t xml:space="preserve">conceptualizar problemas</w:t>
      </w:r>
      <w:r>
        <w:t xml:space="preserve">, no en resultados sueltos de técnicas.</w:t>
      </w:r>
    </w:p>
    <w:p>
      <w:pPr>
        <w:pStyle w:val="Compact"/>
        <w:numPr>
          <w:ilvl w:val="0"/>
          <w:numId w:val="1048"/>
        </w:numPr>
      </w:pPr>
      <w:r>
        <w:rPr>
          <w:b/>
          <w:bCs/>
        </w:rPr>
        <w:t xml:space="preserve">Como cálculo de probabilidades.</w:t>
      </w:r>
      <w:r>
        <w:t xml:space="preserve"> </w:t>
      </w:r>
      <w:r>
        <w:t xml:space="preserve">Históricamente se hizo por dos vías complementarias:</w:t>
      </w:r>
    </w:p>
    <w:p>
      <w:pPr>
        <w:pStyle w:val="Compact"/>
        <w:numPr>
          <w:ilvl w:val="1"/>
          <w:numId w:val="1049"/>
        </w:numPr>
      </w:pPr>
      <w:r>
        <w:t xml:space="preserve">la</w:t>
      </w:r>
      <w:r>
        <w:t xml:space="preserve"> </w:t>
      </w:r>
      <w:r>
        <w:rPr>
          <w:b/>
          <w:bCs/>
        </w:rPr>
        <w:t xml:space="preserve">fenomenológica</w:t>
      </w:r>
      <w:r>
        <w:t xml:space="preserve">, holística, que describe el modo particular en que el sujeto vive su experiencia;</w:t>
      </w:r>
    </w:p>
    <w:p>
      <w:pPr>
        <w:pStyle w:val="Compact"/>
        <w:numPr>
          <w:ilvl w:val="1"/>
          <w:numId w:val="1049"/>
        </w:numPr>
      </w:pPr>
      <w:r>
        <w:t xml:space="preserve">la</w:t>
      </w:r>
      <w:r>
        <w:t xml:space="preserve"> </w:t>
      </w:r>
      <w:r>
        <w:rPr>
          <w:b/>
          <w:bCs/>
        </w:rPr>
        <w:t xml:space="preserve">sintomatológica o de criterios</w:t>
      </w:r>
      <w:r>
        <w:t xml:space="preserve">, que selecciona datos significativos y gana rigor a costa de perder riqueza.</w:t>
      </w:r>
    </w:p>
    <w:p>
      <w:pPr>
        <w:pStyle w:val="FirstParagraph"/>
      </w:pPr>
      <w:r>
        <w:t xml:space="preserve">El PD es un proceso</w:t>
      </w:r>
      <w:r>
        <w:t xml:space="preserve"> </w:t>
      </w:r>
      <w:r>
        <w:rPr>
          <w:b/>
          <w:bCs/>
        </w:rPr>
        <w:t xml:space="preserve">dialéctico</w:t>
      </w:r>
      <w:r>
        <w:t xml:space="preserve">, con una parte</w:t>
      </w:r>
      <w:r>
        <w:t xml:space="preserve"> </w:t>
      </w:r>
      <w:r>
        <w:rPr>
          <w:b/>
          <w:bCs/>
        </w:rPr>
        <w:t xml:space="preserve">retrospectiva</w:t>
      </w:r>
      <w:r>
        <w:t xml:space="preserve"> </w:t>
      </w:r>
      <w:r>
        <w:t xml:space="preserve">(cómo se llegó a esta situación) y otra</w:t>
      </w:r>
      <w:r>
        <w:t xml:space="preserve"> </w:t>
      </w:r>
      <w:r>
        <w:rPr>
          <w:b/>
          <w:bCs/>
        </w:rPr>
        <w:t xml:space="preserve">predictiva</w:t>
      </w:r>
      <w:r>
        <w:t xml:space="preserve"> </w:t>
      </w:r>
      <w:r>
        <w:t xml:space="preserve">(qué puede ocurrir).</w:t>
      </w:r>
    </w:p>
    <w:bookmarkEnd w:id="35"/>
    <w:bookmarkStart w:id="36" w:name="la-definición-de-sendín"/>
    <w:p>
      <w:pPr>
        <w:pStyle w:val="Heading4"/>
      </w:pPr>
      <w:r>
        <w:t xml:space="preserve">La definición de Sendín</w:t>
      </w:r>
    </w:p>
    <w:p>
      <w:pPr>
        <w:pStyle w:val="FirstParagraph"/>
      </w:pPr>
      <w:r>
        <w:t xml:space="preserve">El capítulo culmina con una definición que integra todo lo anterior:</w:t>
      </w:r>
    </w:p>
    <w:p>
      <w:pPr>
        <w:pStyle w:val="BlockText"/>
      </w:pPr>
      <w:r>
        <w:t xml:space="preserve">La evaluación psicológica es un</w:t>
      </w:r>
      <w:r>
        <w:t xml:space="preserve"> </w:t>
      </w:r>
      <w:r>
        <w:rPr>
          <w:b/>
          <w:bCs/>
        </w:rPr>
        <w:t xml:space="preserve">encuentro interpersonal</w:t>
      </w:r>
      <w:r>
        <w:t xml:space="preserve"> </w:t>
      </w:r>
      <w:r>
        <w:t xml:space="preserve">que se realiza mediante un</w:t>
      </w:r>
      <w:r>
        <w:t xml:space="preserve"> </w:t>
      </w:r>
      <w:r>
        <w:rPr>
          <w:b/>
          <w:bCs/>
        </w:rPr>
        <w:t xml:space="preserve">proceso modulado por numerosas variables y sus interacciones</w:t>
      </w:r>
      <w:r>
        <w:t xml:space="preserve">, a lo largo del cual el técnico</w:t>
      </w:r>
      <w:r>
        <w:t xml:space="preserve"> </w:t>
      </w:r>
      <w:r>
        <w:rPr>
          <w:b/>
          <w:bCs/>
        </w:rPr>
        <w:t xml:space="preserve">transforma progresivamente los datos empíricos hasta llegar a un análisis conceptual</w:t>
      </w:r>
      <w:r>
        <w:t xml:space="preserve"> </w:t>
      </w:r>
      <w:r>
        <w:t xml:space="preserve">que permita</w:t>
      </w:r>
      <w:r>
        <w:t xml:space="preserve"> </w:t>
      </w:r>
      <w:r>
        <w:rPr>
          <w:b/>
          <w:bCs/>
        </w:rPr>
        <w:t xml:space="preserve">planificar la intervención</w:t>
      </w:r>
      <w:r>
        <w:t xml:space="preserve">.</w:t>
      </w:r>
    </w:p>
    <w:p>
      <w:pPr>
        <w:pStyle w:val="FirstParagraph"/>
      </w:pPr>
      <w:r>
        <w:t xml:space="preserve">La definición destaca que la evaluación es procesual, dinámica e interactiva, y que incluye tres elementos: el</w:t>
      </w:r>
      <w:r>
        <w:t xml:space="preserve"> </w:t>
      </w:r>
      <w:r>
        <w:rPr>
          <w:b/>
          <w:bCs/>
        </w:rPr>
        <w:t xml:space="preserve">evaluador</w:t>
      </w:r>
      <w:r>
        <w:t xml:space="preserve">, el</w:t>
      </w:r>
      <w:r>
        <w:t xml:space="preserve"> </w:t>
      </w:r>
      <w:r>
        <w:rPr>
          <w:b/>
          <w:bCs/>
        </w:rPr>
        <w:t xml:space="preserve">evaluado</w:t>
      </w:r>
      <w:r>
        <w:t xml:space="preserve"> </w:t>
      </w:r>
      <w:r>
        <w:t xml:space="preserve">y</w:t>
      </w:r>
      <w:r>
        <w:t xml:space="preserve"> </w:t>
      </w:r>
      <w:r>
        <w:rPr>
          <w:b/>
          <w:bCs/>
        </w:rPr>
        <w:t xml:space="preserve">lo evaluado</w:t>
      </w:r>
      <w:r>
        <w:t xml:space="preserve">.</w:t>
      </w:r>
    </w:p>
    <w:p>
      <w:pPr>
        <w:pStyle w:val="BodyText"/>
      </w:pPr>
      <w:r>
        <w:t xml:space="preserve">El producto final puede tener distintos objetivos:</w:t>
      </w:r>
    </w:p>
    <w:p>
      <w:pPr>
        <w:pStyle w:val="Compact"/>
        <w:numPr>
          <w:ilvl w:val="0"/>
          <w:numId w:val="1050"/>
        </w:numPr>
      </w:pPr>
      <w:r>
        <w:t xml:space="preserve">un cuadro diagnóstico;</w:t>
      </w:r>
    </w:p>
    <w:p>
      <w:pPr>
        <w:pStyle w:val="Compact"/>
        <w:numPr>
          <w:ilvl w:val="0"/>
          <w:numId w:val="1050"/>
        </w:numPr>
      </w:pPr>
      <w:r>
        <w:t xml:space="preserve">una descripción del funcionamiento;</w:t>
      </w:r>
    </w:p>
    <w:p>
      <w:pPr>
        <w:pStyle w:val="Compact"/>
        <w:numPr>
          <w:ilvl w:val="0"/>
          <w:numId w:val="1050"/>
        </w:numPr>
      </w:pPr>
      <w:r>
        <w:t xml:space="preserve">el diseño de una intervención;</w:t>
      </w:r>
    </w:p>
    <w:p>
      <w:pPr>
        <w:pStyle w:val="Compact"/>
        <w:numPr>
          <w:ilvl w:val="0"/>
          <w:numId w:val="1050"/>
        </w:numPr>
      </w:pPr>
      <w:r>
        <w:t xml:space="preserve">una orientación o una selección;</w:t>
      </w:r>
    </w:p>
    <w:p>
      <w:pPr>
        <w:pStyle w:val="Compact"/>
        <w:numPr>
          <w:ilvl w:val="0"/>
          <w:numId w:val="1050"/>
        </w:numPr>
      </w:pPr>
      <w:r>
        <w:t xml:space="preserve">una</w:t>
      </w:r>
      <w:r>
        <w:t xml:space="preserve"> </w:t>
      </w:r>
      <w:r>
        <w:rPr>
          <w:b/>
          <w:bCs/>
        </w:rPr>
        <w:t xml:space="preserve">línea de base</w:t>
      </w:r>
      <w:r>
        <w:t xml:space="preserve"> </w:t>
      </w:r>
      <w:r>
        <w:t xml:space="preserve">para medir cambios.</w:t>
      </w:r>
    </w:p>
    <w:p>
      <w:pPr>
        <w:pStyle w:val="FirstParagraph"/>
      </w:pPr>
      <w:r>
        <w:t xml:space="preserve">A lo largo del proceso el evaluador decide si hace un proceso completo o sin pruebas, qué áreas profundiza, qué instrumentos usa, cuál es la severidad del cuadro, si hace falta una intervención y cómo diseñarla. Con niños, la evaluación puede funcionar además como</w:t>
      </w:r>
      <w:r>
        <w:t xml:space="preserve"> </w:t>
      </w:r>
      <w:r>
        <w:rPr>
          <w:b/>
          <w:bCs/>
        </w:rPr>
        <w:t xml:space="preserve">intervención preventiva</w:t>
      </w:r>
      <w:r>
        <w:t xml:space="preserve">.</w:t>
      </w:r>
    </w:p>
    <w:bookmarkEnd w:id="36"/>
    <w:bookmarkStart w:id="37" w:name="síntesis-del-texto-2"/>
    <w:p>
      <w:pPr>
        <w:pStyle w:val="Heading4"/>
      </w:pPr>
      <w:r>
        <w:t xml:space="preserve">Síntesis del texto</w:t>
      </w:r>
    </w:p>
    <w:p>
      <w:pPr>
        <w:pStyle w:val="FirstParagraph"/>
      </w:pPr>
      <w:r>
        <w:t xml:space="preserve">Para Sendín, diagnosticar es</w:t>
      </w:r>
      <w:r>
        <w:t xml:space="preserve"> </w:t>
      </w:r>
      <w:r>
        <w:rPr>
          <w:b/>
          <w:bCs/>
        </w:rPr>
        <w:t xml:space="preserve">conceptualizar</w:t>
      </w:r>
      <w:r>
        <w:t xml:space="preserve">. El psicólogo transforma conductas en indicadores de prueba, estos en indicadores psicológicos, y los integra en hipótesis que valida de manera cruzada. Todo ocurre dentro de un encuentro interpersonal atravesado por variables del sujeto, del evaluador, de la interacción, de la teoría, de las técnicas y de los contextos, que deben conocerse para reducir el error, aunque la incertidumbre nunca desaparezca del todo.</w:t>
      </w:r>
    </w:p>
    <w:bookmarkEnd w:id="37"/>
    <w:bookmarkEnd w:id="38"/>
    <w:bookmarkStart w:id="46" w:name="X75c719ffbe4ba1a082b2e654eaeba7a363fca98"/>
    <w:p>
      <w:pPr>
        <w:pStyle w:val="Heading3"/>
      </w:pPr>
      <w:r>
        <w:t xml:space="preserve">2.2 Sendín, M. L. (2000).</w:t>
      </w:r>
      <w:r>
        <w:t xml:space="preserve"> </w:t>
      </w:r>
      <w:r>
        <w:rPr>
          <w:i/>
          <w:iCs/>
        </w:rPr>
        <w:t xml:space="preserve">Encuadre, objetivos y fases del proceso diagnóstico</w:t>
      </w:r>
      <w:r>
        <w:t xml:space="preserve"> </w:t>
      </w:r>
      <w:r>
        <w:t xml:space="preserve">(cap. 3)</w:t>
      </w:r>
    </w:p>
    <w:bookmarkStart w:id="39" w:name="propósito-del-texto-4"/>
    <w:p>
      <w:pPr>
        <w:pStyle w:val="Heading4"/>
      </w:pPr>
      <w:r>
        <w:t xml:space="preserve">Propósito del texto</w:t>
      </w:r>
    </w:p>
    <w:p>
      <w:pPr>
        <w:pStyle w:val="FirstParagraph"/>
      </w:pPr>
      <w:r>
        <w:t xml:space="preserve">Una vez definido qué es la evaluación, Sendín explica</w:t>
      </w:r>
      <w:r>
        <w:t xml:space="preserve"> </w:t>
      </w:r>
      <w:r>
        <w:rPr>
          <w:b/>
          <w:bCs/>
        </w:rPr>
        <w:t xml:space="preserve">cómo se organiza</w:t>
      </w:r>
      <w:r>
        <w:t xml:space="preserve">:</w:t>
      </w:r>
    </w:p>
    <w:p>
      <w:pPr>
        <w:pStyle w:val="Compact"/>
        <w:numPr>
          <w:ilvl w:val="0"/>
          <w:numId w:val="1051"/>
        </w:numPr>
      </w:pPr>
      <w:r>
        <w:t xml:space="preserve">cómo se relaciona con la intervención;</w:t>
      </w:r>
    </w:p>
    <w:p>
      <w:pPr>
        <w:pStyle w:val="Compact"/>
        <w:numPr>
          <w:ilvl w:val="0"/>
          <w:numId w:val="1051"/>
        </w:numPr>
      </w:pPr>
      <w:r>
        <w:t xml:space="preserve">qué encuadre necesita;</w:t>
      </w:r>
    </w:p>
    <w:p>
      <w:pPr>
        <w:pStyle w:val="Compact"/>
        <w:numPr>
          <w:ilvl w:val="0"/>
          <w:numId w:val="1051"/>
        </w:numPr>
      </w:pPr>
      <w:r>
        <w:t xml:space="preserve">qué objetivos persigue;</w:t>
      </w:r>
    </w:p>
    <w:p>
      <w:pPr>
        <w:pStyle w:val="Compact"/>
        <w:numPr>
          <w:ilvl w:val="0"/>
          <w:numId w:val="1051"/>
        </w:numPr>
      </w:pPr>
      <w:r>
        <w:t xml:space="preserve">en qué fases transcurre.</w:t>
      </w:r>
    </w:p>
    <w:p>
      <w:pPr>
        <w:pStyle w:val="FirstParagraph"/>
      </w:pPr>
      <w:r>
        <w:t xml:space="preserve">El capítulo cierra con los cambios conceptuales que experimentó el rol del psicodiagnosticador.</w:t>
      </w:r>
    </w:p>
    <w:bookmarkEnd w:id="39"/>
    <w:bookmarkStart w:id="40" w:name="X21ef99b567f1bbccff2472da8af1c12ebb54909"/>
    <w:p>
      <w:pPr>
        <w:pStyle w:val="Heading4"/>
      </w:pPr>
      <w:r>
        <w:t xml:space="preserve">Evaluación e intervención: diferentes pero complementarias</w:t>
      </w:r>
    </w:p>
    <w:p>
      <w:pPr>
        <w:pStyle w:val="FirstParagraph"/>
      </w:pPr>
      <w:r>
        <w:t xml:space="preserve">Evaluación e intervención se diferencian en su</w:t>
      </w:r>
      <w:r>
        <w:t xml:space="preserve"> </w:t>
      </w:r>
      <w:r>
        <w:rPr>
          <w:b/>
          <w:bCs/>
        </w:rPr>
        <w:t xml:space="preserve">encuadre</w:t>
      </w:r>
      <w:r>
        <w:t xml:space="preserve"> </w:t>
      </w:r>
      <w:r>
        <w:t xml:space="preserve">(tiempos, roles, límites) y en sus</w:t>
      </w:r>
      <w:r>
        <w:t xml:space="preserve"> </w:t>
      </w:r>
      <w:r>
        <w:rPr>
          <w:b/>
          <w:bCs/>
        </w:rPr>
        <w:t xml:space="preserve">fines</w:t>
      </w:r>
      <w:r>
        <w:t xml:space="preserve">: el diagnóstico busca describir y planificar, y la intervención busca modificar. Sin embargo, están conectadas:</w:t>
      </w:r>
    </w:p>
    <w:p>
      <w:pPr>
        <w:pStyle w:val="Compact"/>
        <w:numPr>
          <w:ilvl w:val="0"/>
          <w:numId w:val="1052"/>
        </w:numPr>
      </w:pPr>
      <w:r>
        <w:t xml:space="preserve">el diagnóstico tiene efectos terapéuticos, como una</w:t>
      </w:r>
      <w:r>
        <w:t xml:space="preserve"> </w:t>
      </w:r>
      <w:r>
        <w:rPr>
          <w:b/>
          <w:bCs/>
        </w:rPr>
        <w:t xml:space="preserve">experiencia emocional correctora</w:t>
      </w:r>
      <w:r>
        <w:t xml:space="preserve">;</w:t>
      </w:r>
    </w:p>
    <w:p>
      <w:pPr>
        <w:pStyle w:val="Compact"/>
        <w:numPr>
          <w:ilvl w:val="0"/>
          <w:numId w:val="1052"/>
        </w:numPr>
      </w:pPr>
      <w:r>
        <w:t xml:space="preserve">en el tratamiento siguen surgiendo datos diagnósticos;</w:t>
      </w:r>
    </w:p>
    <w:p>
      <w:pPr>
        <w:pStyle w:val="Compact"/>
        <w:numPr>
          <w:ilvl w:val="0"/>
          <w:numId w:val="1052"/>
        </w:numPr>
      </w:pPr>
      <w:r>
        <w:t xml:space="preserve">el diagnóstico puede ser un</w:t>
      </w:r>
      <w:r>
        <w:t xml:space="preserve"> </w:t>
      </w:r>
      <w:r>
        <w:rPr>
          <w:b/>
          <w:bCs/>
        </w:rPr>
        <w:t xml:space="preserve">primer escalón de la intervención</w:t>
      </w:r>
      <w:r>
        <w:t xml:space="preserve"> </w:t>
      </w:r>
      <w:r>
        <w:t xml:space="preserve">o funcionar como intervención preventiva;</w:t>
      </w:r>
    </w:p>
    <w:p>
      <w:pPr>
        <w:pStyle w:val="Compact"/>
        <w:numPr>
          <w:ilvl w:val="0"/>
          <w:numId w:val="1052"/>
        </w:numPr>
      </w:pPr>
      <w:r>
        <w:t xml:space="preserve">el diagnóstico</w:t>
      </w:r>
      <w:r>
        <w:t xml:space="preserve"> </w:t>
      </w:r>
      <w:r>
        <w:rPr>
          <w:b/>
          <w:bCs/>
        </w:rPr>
        <w:t xml:space="preserve">valida la intervención</w:t>
      </w:r>
      <w:r>
        <w:t xml:space="preserve"> </w:t>
      </w:r>
      <w:r>
        <w:t xml:space="preserve">y, a la inversa, la evolución del tratamiento valida el pronóstico.</w:t>
      </w:r>
    </w:p>
    <w:p>
      <w:pPr>
        <w:pStyle w:val="FirstParagraph"/>
      </w:pPr>
      <w:r>
        <w:t xml:space="preserve">Sendín propone pensar la relación como un</w:t>
      </w:r>
      <w:r>
        <w:t xml:space="preserve"> </w:t>
      </w:r>
      <w:r>
        <w:rPr>
          <w:b/>
          <w:bCs/>
        </w:rPr>
        <w:t xml:space="preserve">circuito evaluación → intervención → reevaluación</w:t>
      </w:r>
      <w:r>
        <w:t xml:space="preserve">:</w:t>
      </w:r>
    </w:p>
    <w:p>
      <w:pPr>
        <w:pStyle w:val="Compact"/>
        <w:numPr>
          <w:ilvl w:val="0"/>
          <w:numId w:val="1053"/>
        </w:numPr>
      </w:pPr>
      <w:r>
        <w:t xml:space="preserve">el diagnóstico inicial establece una</w:t>
      </w:r>
      <w:r>
        <w:t xml:space="preserve"> </w:t>
      </w:r>
      <w:r>
        <w:rPr>
          <w:b/>
          <w:bCs/>
        </w:rPr>
        <w:t xml:space="preserve">línea de base</w:t>
      </w:r>
      <w:r>
        <w:t xml:space="preserve">;</w:t>
      </w:r>
    </w:p>
    <w:p>
      <w:pPr>
        <w:pStyle w:val="Compact"/>
        <w:numPr>
          <w:ilvl w:val="0"/>
          <w:numId w:val="1053"/>
        </w:numPr>
      </w:pPr>
      <w:r>
        <w:t xml:space="preserve">se aplica la intervención;</w:t>
      </w:r>
    </w:p>
    <w:p>
      <w:pPr>
        <w:pStyle w:val="Compact"/>
        <w:numPr>
          <w:ilvl w:val="0"/>
          <w:numId w:val="1053"/>
        </w:numPr>
      </w:pPr>
      <w:r>
        <w:t xml:space="preserve">se realiza un nuevo diagnóstico que se contrasta con la línea de base.</w:t>
      </w:r>
    </w:p>
    <w:p>
      <w:pPr>
        <w:pStyle w:val="FirstParagraph"/>
      </w:pPr>
      <w:r>
        <w:t xml:space="preserve">Fernández-Ballesteros lo resume así:</w:t>
      </w:r>
      <w:r>
        <w:t xml:space="preserve"> </w:t>
      </w:r>
      <w:r>
        <w:rPr>
          <w:i/>
          <w:iCs/>
        </w:rPr>
        <w:t xml:space="preserve">“intervenir sin haber evaluado es intervenir sin poder valorar el cambio”</w:t>
      </w:r>
      <w:r>
        <w:t xml:space="preserve">. Para Sendín esto no es solo un problema científico sino un</w:t>
      </w:r>
      <w:r>
        <w:t xml:space="preserve"> </w:t>
      </w:r>
      <w:r>
        <w:rPr>
          <w:b/>
          <w:bCs/>
        </w:rPr>
        <w:t xml:space="preserve">problema ético</w:t>
      </w:r>
      <w:r>
        <w:t xml:space="preserve">.</w:t>
      </w:r>
    </w:p>
    <w:bookmarkEnd w:id="40"/>
    <w:bookmarkStart w:id="41" w:name="el-encuadre"/>
    <w:p>
      <w:pPr>
        <w:pStyle w:val="Heading4"/>
      </w:pPr>
      <w:r>
        <w:t xml:space="preserve">El encuadre</w:t>
      </w:r>
    </w:p>
    <w:p>
      <w:pPr>
        <w:pStyle w:val="FirstParagraph"/>
      </w:pPr>
      <w:r>
        <w:t xml:space="preserve">El encuadre es un marco</w:t>
      </w:r>
      <w:r>
        <w:t xml:space="preserve"> </w:t>
      </w:r>
      <w:r>
        <w:rPr>
          <w:b/>
          <w:bCs/>
        </w:rPr>
        <w:t xml:space="preserve">específico, prefijado y constante</w:t>
      </w:r>
      <w:r>
        <w:t xml:space="preserve">, pero</w:t>
      </w:r>
      <w:r>
        <w:t xml:space="preserve"> </w:t>
      </w:r>
      <w:r>
        <w:rPr>
          <w:b/>
          <w:bCs/>
        </w:rPr>
        <w:t xml:space="preserve">no rígido</w:t>
      </w:r>
      <w:r>
        <w:t xml:space="preserve">. Su constancia crea una situación estándar que permite apreciar las diferencias entre sujetos: si la situación es la misma para todos, lo que varía se debe al sujeto.</w:t>
      </w:r>
    </w:p>
    <w:p>
      <w:pPr>
        <w:pStyle w:val="Compact"/>
        <w:numPr>
          <w:ilvl w:val="0"/>
          <w:numId w:val="1054"/>
        </w:numPr>
      </w:pPr>
      <w:r>
        <w:rPr>
          <w:b/>
          <w:bCs/>
        </w:rPr>
        <w:t xml:space="preserve">Elementos constantes:</w:t>
      </w:r>
    </w:p>
    <w:p>
      <w:pPr>
        <w:pStyle w:val="Compact"/>
        <w:numPr>
          <w:ilvl w:val="1"/>
          <w:numId w:val="1055"/>
        </w:numPr>
      </w:pPr>
      <w:r>
        <w:t xml:space="preserve">la aclaración de los</w:t>
      </w:r>
      <w:r>
        <w:t xml:space="preserve"> </w:t>
      </w:r>
      <w:r>
        <w:rPr>
          <w:b/>
          <w:bCs/>
        </w:rPr>
        <w:t xml:space="preserve">roles</w:t>
      </w:r>
      <w:r>
        <w:t xml:space="preserve">;</w:t>
      </w:r>
    </w:p>
    <w:p>
      <w:pPr>
        <w:pStyle w:val="Compact"/>
        <w:numPr>
          <w:ilvl w:val="1"/>
          <w:numId w:val="1055"/>
        </w:numPr>
      </w:pPr>
      <w:r>
        <w:t xml:space="preserve">el</w:t>
      </w:r>
      <w:r>
        <w:t xml:space="preserve"> </w:t>
      </w:r>
      <w:r>
        <w:rPr>
          <w:b/>
          <w:bCs/>
        </w:rPr>
        <w:t xml:space="preserve">lugar</w:t>
      </w:r>
      <w:r>
        <w:t xml:space="preserve">;</w:t>
      </w:r>
    </w:p>
    <w:p>
      <w:pPr>
        <w:pStyle w:val="Compact"/>
        <w:numPr>
          <w:ilvl w:val="1"/>
          <w:numId w:val="1055"/>
        </w:numPr>
      </w:pPr>
      <w:r>
        <w:t xml:space="preserve">el</w:t>
      </w:r>
      <w:r>
        <w:t xml:space="preserve"> </w:t>
      </w:r>
      <w:r>
        <w:rPr>
          <w:b/>
          <w:bCs/>
        </w:rPr>
        <w:t xml:space="preserve">tiempo</w:t>
      </w:r>
      <w:r>
        <w:t xml:space="preserve"> </w:t>
      </w:r>
      <w:r>
        <w:t xml:space="preserve">y el número previsible de entrevistas;</w:t>
      </w:r>
    </w:p>
    <w:p>
      <w:pPr>
        <w:pStyle w:val="Compact"/>
        <w:numPr>
          <w:ilvl w:val="1"/>
          <w:numId w:val="1055"/>
        </w:numPr>
      </w:pPr>
      <w:r>
        <w:t xml:space="preserve">los</w:t>
      </w:r>
      <w:r>
        <w:t xml:space="preserve"> </w:t>
      </w:r>
      <w:r>
        <w:rPr>
          <w:b/>
          <w:bCs/>
        </w:rPr>
        <w:t xml:space="preserve">objetivos, la naturaleza y los límites</w:t>
      </w:r>
      <w:r>
        <w:t xml:space="preserve"> </w:t>
      </w:r>
      <w:r>
        <w:t xml:space="preserve">de la tarea.</w:t>
      </w:r>
    </w:p>
    <w:p>
      <w:pPr>
        <w:pStyle w:val="Compact"/>
        <w:numPr>
          <w:ilvl w:val="0"/>
          <w:numId w:val="1054"/>
        </w:numPr>
      </w:pPr>
      <w:r>
        <w:rPr>
          <w:b/>
          <w:bCs/>
        </w:rPr>
        <w:t xml:space="preserve">Elementos adaptables:</w:t>
      </w:r>
    </w:p>
    <w:p>
      <w:pPr>
        <w:pStyle w:val="Compact"/>
        <w:numPr>
          <w:ilvl w:val="1"/>
          <w:numId w:val="1056"/>
        </w:numPr>
      </w:pPr>
      <w:r>
        <w:t xml:space="preserve">el número de personas implicadas;</w:t>
      </w:r>
    </w:p>
    <w:p>
      <w:pPr>
        <w:pStyle w:val="Compact"/>
        <w:numPr>
          <w:ilvl w:val="1"/>
          <w:numId w:val="1056"/>
        </w:numPr>
      </w:pPr>
      <w:r>
        <w:t xml:space="preserve">el número de entrevistas (se anticipa un rango, en general de</w:t>
      </w:r>
      <w:r>
        <w:t xml:space="preserve"> </w:t>
      </w:r>
      <w:r>
        <w:rPr>
          <w:b/>
          <w:bCs/>
        </w:rPr>
        <w:t xml:space="preserve">3 a 5</w:t>
      </w:r>
      <w:r>
        <w:t xml:space="preserve">);</w:t>
      </w:r>
    </w:p>
    <w:p>
      <w:pPr>
        <w:pStyle w:val="Compact"/>
        <w:numPr>
          <w:ilvl w:val="1"/>
          <w:numId w:val="1056"/>
        </w:numPr>
      </w:pPr>
      <w:r>
        <w:t xml:space="preserve">el tipo de pruebas;</w:t>
      </w:r>
    </w:p>
    <w:p>
      <w:pPr>
        <w:pStyle w:val="Compact"/>
        <w:numPr>
          <w:ilvl w:val="1"/>
          <w:numId w:val="1056"/>
        </w:numPr>
      </w:pPr>
      <w:r>
        <w:t xml:space="preserve">las dificultades específicas del sujeto.</w:t>
      </w:r>
    </w:p>
    <w:p>
      <w:pPr>
        <w:pStyle w:val="FirstParagraph"/>
      </w:pPr>
      <w:r>
        <w:rPr>
          <w:b/>
          <w:bCs/>
        </w:rPr>
        <w:t xml:space="preserve">Aclaraciones básicas del primer contacto.</w:t>
      </w:r>
      <w:r>
        <w:t xml:space="preserve"> </w:t>
      </w:r>
      <w:r>
        <w:t xml:space="preserve">Hay que explicar en qué consiste la evaluación, cuáles son sus fines y sus límites (qué puede esperarse y qué no), qué utilidad tiene para el sujeto, y cómo se manejan la</w:t>
      </w:r>
      <w:r>
        <w:t xml:space="preserve"> </w:t>
      </w:r>
      <w:r>
        <w:rPr>
          <w:b/>
          <w:bCs/>
        </w:rPr>
        <w:t xml:space="preserve">confidencialidad</w:t>
      </w:r>
      <w:r>
        <w:t xml:space="preserve"> </w:t>
      </w:r>
      <w:r>
        <w:t xml:space="preserve">y el</w:t>
      </w:r>
      <w:r>
        <w:t xml:space="preserve"> </w:t>
      </w:r>
      <w:r>
        <w:rPr>
          <w:b/>
          <w:bCs/>
        </w:rPr>
        <w:t xml:space="preserve">consentimiento informado</w:t>
      </w:r>
      <w:r>
        <w:t xml:space="preserve">. Si estos puntos no se aclaran, aparecen falsas expectativas y distorsiones. Sendín agrega que el psicólogo solo puede explicarlo bien si él mismo tiene clara su propia conceptualización de la tarea.</w:t>
      </w:r>
    </w:p>
    <w:p>
      <w:pPr>
        <w:pStyle w:val="BodyText"/>
      </w:pPr>
      <w:r>
        <w:rPr>
          <w:b/>
          <w:bCs/>
        </w:rPr>
        <w:t xml:space="preserve">Preguntas previas.</w:t>
      </w:r>
      <w:r>
        <w:t xml:space="preserve"> </w:t>
      </w:r>
      <w:r>
        <w:t xml:space="preserve">Antes de iniciar un PD hay que preguntarse si es necesario, qué utilidad tiene para el sujeto y qué fines persigue. Si estas preguntas no pueden responderse, probablemente no corresponda hacerlo.</w:t>
      </w:r>
    </w:p>
    <w:bookmarkEnd w:id="41"/>
    <w:bookmarkStart w:id="42" w:name="los-objetivos-del-proceso"/>
    <w:p>
      <w:pPr>
        <w:pStyle w:val="Heading4"/>
      </w:pPr>
      <w:r>
        <w:t xml:space="preserve">Los objetivos del proceso</w:t>
      </w:r>
    </w:p>
    <w:p>
      <w:pPr>
        <w:pStyle w:val="FirstParagraph"/>
      </w:pPr>
      <w:r>
        <w:rPr>
          <w:b/>
          <w:bCs/>
        </w:rPr>
        <w:t xml:space="preserve">Objetivos principales</w:t>
      </w:r>
      <w:r>
        <w:t xml:space="preserve">, de cumplimiento obligatorio:</w:t>
      </w:r>
    </w:p>
    <w:p>
      <w:pPr>
        <w:numPr>
          <w:ilvl w:val="0"/>
          <w:numId w:val="1057"/>
        </w:numPr>
      </w:pPr>
      <w:r>
        <w:rPr>
          <w:b/>
          <w:bCs/>
        </w:rPr>
        <w:t xml:space="preserve">La descripción y comprensión del caso, lo más amplia posible.</w:t>
      </w:r>
      <w:r>
        <w:t xml:space="preserve"> </w:t>
      </w:r>
      <w:r>
        <w:t xml:space="preserve">Sendín insiste en que el diagnóstico es individual pero</w:t>
      </w:r>
      <w:r>
        <w:t xml:space="preserve"> </w:t>
      </w:r>
      <w:r>
        <w:rPr>
          <w:b/>
          <w:bCs/>
        </w:rPr>
        <w:t xml:space="preserve">no individualista</w:t>
      </w:r>
      <w:r>
        <w:t xml:space="preserve">: incluye los sistemas relacionales del sujeto. Debe detectar dos tipos de aspectos:</w:t>
      </w:r>
    </w:p>
    <w:p>
      <w:pPr>
        <w:pStyle w:val="Compact"/>
        <w:numPr>
          <w:ilvl w:val="1"/>
          <w:numId w:val="1058"/>
        </w:numPr>
      </w:pPr>
      <w:r>
        <w:t xml:space="preserve">los</w:t>
      </w:r>
      <w:r>
        <w:t xml:space="preserve"> </w:t>
      </w:r>
      <w:r>
        <w:rPr>
          <w:b/>
          <w:bCs/>
        </w:rPr>
        <w:t xml:space="preserve">aspectos disfuncionales</w:t>
      </w:r>
      <w:r>
        <w:t xml:space="preserve">, explícitos o implícitos, en el sujeto y en su entorno, que generan y mantienen el problema;</w:t>
      </w:r>
    </w:p>
    <w:p>
      <w:pPr>
        <w:pStyle w:val="Compact"/>
        <w:numPr>
          <w:ilvl w:val="1"/>
          <w:numId w:val="1058"/>
        </w:numPr>
      </w:pPr>
      <w:r>
        <w:t xml:space="preserve">los</w:t>
      </w:r>
      <w:r>
        <w:t xml:space="preserve"> </w:t>
      </w:r>
      <w:r>
        <w:rPr>
          <w:b/>
          <w:bCs/>
        </w:rPr>
        <w:t xml:space="preserve">recursos adaptativos potenciales</w:t>
      </w:r>
      <w:r>
        <w:t xml:space="preserve">, también en el sujeto y en el entorno, aunque estén infrautilizados.</w:t>
      </w:r>
    </w:p>
    <w:p>
      <w:pPr>
        <w:numPr>
          <w:ilvl w:val="0"/>
          <w:numId w:val="1000"/>
        </w:numPr>
      </w:pPr>
      <w:r>
        <w:t xml:space="preserve">Un diagnóstico que solo registra déficits es un</w:t>
      </w:r>
      <w:r>
        <w:t xml:space="preserve"> </w:t>
      </w:r>
      <w:r>
        <w:rPr>
          <w:b/>
          <w:bCs/>
        </w:rPr>
        <w:t xml:space="preserve">“retrato robot”</w:t>
      </w:r>
      <w:r>
        <w:rPr>
          <w:b/>
          <w:bCs/>
        </w:rPr>
        <w:t xml:space="preserve"> </w:t>
      </w:r>
      <w:r>
        <w:rPr>
          <w:b/>
          <w:bCs/>
        </w:rPr>
        <w:t xml:space="preserve">de la patología</w:t>
      </w:r>
      <w:r>
        <w:t xml:space="preserve">, clasificatorio y estático. Toda intervención es un esfuerzo colaborativo con la</w:t>
      </w:r>
      <w:r>
        <w:t xml:space="preserve"> </w:t>
      </w:r>
      <w:r>
        <w:rPr>
          <w:b/>
          <w:bCs/>
        </w:rPr>
        <w:t xml:space="preserve">parte sana</w:t>
      </w:r>
      <w:r>
        <w:t xml:space="preserve"> </w:t>
      </w:r>
      <w:r>
        <w:t xml:space="preserve">del sujeto; se trata de</w:t>
      </w:r>
      <w:r>
        <w:t xml:space="preserve"> </w:t>
      </w:r>
      <w:r>
        <w:rPr>
          <w:i/>
          <w:iCs/>
        </w:rPr>
        <w:t xml:space="preserve">aumentar la salud más que de curar una enfermedad</w:t>
      </w:r>
      <w:r>
        <w:t xml:space="preserve">. La síntesis de fortalezas y debilidades permite comprender qué le ocurre al sujeto, por qué, qué intentos de solución hizo antes y qué probabilidad de cambio tiene.</w:t>
      </w:r>
    </w:p>
    <w:p>
      <w:pPr>
        <w:numPr>
          <w:ilvl w:val="0"/>
          <w:numId w:val="1057"/>
        </w:numPr>
      </w:pPr>
      <w:r>
        <w:rPr>
          <w:b/>
          <w:bCs/>
        </w:rPr>
        <w:t xml:space="preserve">La planificación de la intervención.</w:t>
      </w:r>
      <w:r>
        <w:t xml:space="preserve"> </w:t>
      </w:r>
      <w:r>
        <w:t xml:space="preserve">Incluye la modalidad de elección, la combinación o secuencia de modalidades, los obstáculos previsibles, las prioridades, los recursos a movilizar y los indicadores pronósticos.</w:t>
      </w:r>
    </w:p>
    <w:p>
      <w:pPr>
        <w:pStyle w:val="FirstParagraph"/>
      </w:pPr>
      <w:r>
        <w:rPr>
          <w:b/>
          <w:bCs/>
        </w:rPr>
        <w:t xml:space="preserve">Objetivos secundarios</w:t>
      </w:r>
      <w:r>
        <w:t xml:space="preserve">, menos precisos o no siempre alcanzables:</w:t>
      </w:r>
    </w:p>
    <w:p>
      <w:pPr>
        <w:pStyle w:val="Compact"/>
        <w:numPr>
          <w:ilvl w:val="0"/>
          <w:numId w:val="1059"/>
        </w:numPr>
      </w:pPr>
      <w:r>
        <w:rPr>
          <w:b/>
          <w:bCs/>
        </w:rPr>
        <w:t xml:space="preserve">Una experiencia de relación interpersonal cooperativa.</w:t>
      </w:r>
      <w:r>
        <w:t xml:space="preserve"> </w:t>
      </w:r>
      <w:r>
        <w:t xml:space="preserve">Sentirse escuchado y no juzgado puede ser un punto de inflexión para el sujeto. Pedir una evaluación ya es, en sí mismo, un movimiento adaptativo.</w:t>
      </w:r>
    </w:p>
    <w:p>
      <w:pPr>
        <w:pStyle w:val="Compact"/>
        <w:numPr>
          <w:ilvl w:val="0"/>
          <w:numId w:val="1059"/>
        </w:numPr>
      </w:pPr>
      <w:r>
        <w:rPr>
          <w:b/>
          <w:bCs/>
        </w:rPr>
        <w:t xml:space="preserve">La instrumentalización indirecta de recursos potenciales.</w:t>
      </w:r>
      <w:r>
        <w:t xml:space="preserve"> </w:t>
      </w:r>
      <w:r>
        <w:t xml:space="preserve">Por ejemplo, mediante autorregistros o descripciones de acontecimientos. Implica una</w:t>
      </w:r>
      <w:r>
        <w:t xml:space="preserve"> </w:t>
      </w:r>
      <w:r>
        <w:rPr>
          <w:b/>
          <w:bCs/>
        </w:rPr>
        <w:t xml:space="preserve">co-responsabilización</w:t>
      </w:r>
      <w:r>
        <w:t xml:space="preserve">: el psicólogo no es un</w:t>
      </w:r>
      <w:r>
        <w:t xml:space="preserve"> </w:t>
      </w:r>
      <w:r>
        <w:t xml:space="preserve">“experto-mago”</w:t>
      </w:r>
      <w:r>
        <w:t xml:space="preserve"> </w:t>
      </w:r>
      <w:r>
        <w:t xml:space="preserve">sino un</w:t>
      </w:r>
      <w:r>
        <w:t xml:space="preserve"> </w:t>
      </w:r>
      <w:r>
        <w:rPr>
          <w:b/>
          <w:bCs/>
        </w:rPr>
        <w:t xml:space="preserve">acompañante cualificado</w:t>
      </w:r>
      <w:r>
        <w:t xml:space="preserve">. También implica valorar el esfuerzo del sujeto y ayudarlo a conectar su funcionamiento con sus consecuencias. Esto genera un</w:t>
      </w:r>
      <w:r>
        <w:t xml:space="preserve"> </w:t>
      </w:r>
      <w:r>
        <w:t xml:space="preserve">“efecto dominó”</w:t>
      </w:r>
      <w:r>
        <w:t xml:space="preserve"> </w:t>
      </w:r>
      <w:r>
        <w:t xml:space="preserve">positivo.</w:t>
      </w:r>
    </w:p>
    <w:p>
      <w:pPr>
        <w:pStyle w:val="Compact"/>
        <w:numPr>
          <w:ilvl w:val="0"/>
          <w:numId w:val="1059"/>
        </w:numPr>
      </w:pPr>
      <w:r>
        <w:rPr>
          <w:b/>
          <w:bCs/>
        </w:rPr>
        <w:t xml:space="preserve">La recopilación de información con valor pronóstico</w:t>
      </w:r>
      <w:r>
        <w:t xml:space="preserve">, es decir, sobre el potencial de modificabilidad del sujeto:</w:t>
      </w:r>
    </w:p>
    <w:p>
      <w:pPr>
        <w:pStyle w:val="Compact"/>
        <w:numPr>
          <w:ilvl w:val="1"/>
          <w:numId w:val="1060"/>
        </w:numPr>
      </w:pPr>
      <w:r>
        <w:rPr>
          <w:b/>
          <w:bCs/>
        </w:rPr>
        <w:t xml:space="preserve">Indicadores de motivación:</w:t>
      </w:r>
      <w:r>
        <w:t xml:space="preserve"> </w:t>
      </w:r>
      <w:r>
        <w:t xml:space="preserve">conductas cooperativas (completar autorregistros, asistir a las citas, recordar lo trabajado), respuestas ajustadas a cada momento y receptividad al feedback, con un pasaje de la reserva inicial a la fluidez.</w:t>
      </w:r>
    </w:p>
    <w:p>
      <w:pPr>
        <w:pStyle w:val="Compact"/>
        <w:numPr>
          <w:ilvl w:val="1"/>
          <w:numId w:val="1060"/>
        </w:numPr>
      </w:pPr>
      <w:r>
        <w:rPr>
          <w:b/>
          <w:bCs/>
        </w:rPr>
        <w:t xml:space="preserve">Indicadores de pronóstico favorable.</w:t>
      </w:r>
      <w:r>
        <w:t xml:space="preserve"> </w:t>
      </w:r>
      <w:r>
        <w:t xml:space="preserve">Valen en conjunto, nunca aislados, y su ausencia global indica un pronóstico desfavorable:</w:t>
      </w:r>
    </w:p>
    <w:p>
      <w:pPr>
        <w:pStyle w:val="Compact"/>
        <w:numPr>
          <w:ilvl w:val="2"/>
          <w:numId w:val="1061"/>
        </w:numPr>
      </w:pPr>
      <w:r>
        <w:t xml:space="preserve">respeto por el</w:t>
      </w:r>
      <w:r>
        <w:t xml:space="preserve"> </w:t>
      </w:r>
      <w:r>
        <w:rPr>
          <w:b/>
          <w:bCs/>
        </w:rPr>
        <w:t xml:space="preserve">encuadre</w:t>
      </w:r>
      <w:r>
        <w:t xml:space="preserve"> </w:t>
      </w:r>
      <w:r>
        <w:t xml:space="preserve">y colaboración (puntualidad, asistencia, tareas);</w:t>
      </w:r>
    </w:p>
    <w:p>
      <w:pPr>
        <w:pStyle w:val="Compact"/>
        <w:numPr>
          <w:ilvl w:val="2"/>
          <w:numId w:val="1061"/>
        </w:numPr>
      </w:pPr>
      <w:r>
        <w:t xml:space="preserve">buen</w:t>
      </w:r>
      <w:r>
        <w:t xml:space="preserve"> </w:t>
      </w:r>
      <w:r>
        <w:rPr>
          <w:b/>
          <w:bCs/>
        </w:rPr>
        <w:t xml:space="preserve">nivel intelectual</w:t>
      </w:r>
      <w:r>
        <w:t xml:space="preserve">, un criterio que vale solo en la clínica y para psicoterapia;</w:t>
      </w:r>
    </w:p>
    <w:p>
      <w:pPr>
        <w:pStyle w:val="Compact"/>
        <w:numPr>
          <w:ilvl w:val="2"/>
          <w:numId w:val="1061"/>
        </w:numPr>
      </w:pPr>
      <w:r>
        <w:rPr>
          <w:b/>
          <w:bCs/>
        </w:rPr>
        <w:t xml:space="preserve">responsividad afectiva</w:t>
      </w:r>
      <w:r>
        <w:t xml:space="preserve">: las entrevistas</w:t>
      </w:r>
      <w:r>
        <w:t xml:space="preserve"> </w:t>
      </w:r>
      <w:r>
        <w:t xml:space="preserve">“emocionalmente planas”</w:t>
      </w:r>
      <w:r>
        <w:t xml:space="preserve"> </w:t>
      </w:r>
      <w:r>
        <w:t xml:space="preserve">ensombrecen el pronóstico;</w:t>
      </w:r>
    </w:p>
    <w:p>
      <w:pPr>
        <w:pStyle w:val="Compact"/>
        <w:numPr>
          <w:ilvl w:val="2"/>
          <w:numId w:val="1061"/>
        </w:numPr>
      </w:pPr>
      <w:r>
        <w:rPr>
          <w:b/>
          <w:bCs/>
        </w:rPr>
        <w:t xml:space="preserve">plasticidad o flexibilidad</w:t>
      </w:r>
      <w:r>
        <w:t xml:space="preserve">: una incomodidad inicial que luego se relaja (la secuencia inversa o una reserva persistente indican rigidez);</w:t>
      </w:r>
    </w:p>
    <w:p>
      <w:pPr>
        <w:pStyle w:val="Compact"/>
        <w:numPr>
          <w:ilvl w:val="2"/>
          <w:numId w:val="1061"/>
        </w:numPr>
      </w:pPr>
      <w:r>
        <w:rPr>
          <w:b/>
          <w:bCs/>
        </w:rPr>
        <w:t xml:space="preserve">permeabilidad para la introspección</w:t>
      </w:r>
      <w:r>
        <w:t xml:space="preserve">: asociaciones espontáneas, capacidad de establecer conexiones;</w:t>
      </w:r>
    </w:p>
    <w:p>
      <w:pPr>
        <w:pStyle w:val="Compact"/>
        <w:numPr>
          <w:ilvl w:val="2"/>
          <w:numId w:val="1061"/>
        </w:numPr>
      </w:pPr>
      <w:r>
        <w:t xml:space="preserve">una</w:t>
      </w:r>
      <w:r>
        <w:t xml:space="preserve"> </w:t>
      </w:r>
      <w:r>
        <w:rPr>
          <w:b/>
          <w:bCs/>
        </w:rPr>
        <w:t xml:space="preserve">estructuración aceptable del entorno</w:t>
      </w:r>
      <w:r>
        <w:t xml:space="preserve">, clave en los menores;</w:t>
      </w:r>
    </w:p>
    <w:p>
      <w:pPr>
        <w:pStyle w:val="Compact"/>
        <w:numPr>
          <w:ilvl w:val="2"/>
          <w:numId w:val="1061"/>
        </w:numPr>
      </w:pPr>
      <w:r>
        <w:rPr>
          <w:b/>
          <w:bCs/>
        </w:rPr>
        <w:t xml:space="preserve">síntomas recientes</w:t>
      </w:r>
      <w:r>
        <w:t xml:space="preserve">, de menos de un año, ligados a desencadenantes externos.</w:t>
      </w:r>
    </w:p>
    <w:p>
      <w:pPr>
        <w:pStyle w:val="FirstParagraph"/>
      </w:pPr>
      <w:r>
        <w:rPr>
          <w:b/>
          <w:bCs/>
        </w:rPr>
        <w:t xml:space="preserve">Objetivos específicos del ámbito educativo:</w:t>
      </w:r>
    </w:p>
    <w:p>
      <w:pPr>
        <w:pStyle w:val="Compact"/>
        <w:numPr>
          <w:ilvl w:val="0"/>
          <w:numId w:val="1062"/>
        </w:numPr>
      </w:pPr>
      <w:r>
        <w:rPr>
          <w:b/>
          <w:bCs/>
        </w:rPr>
        <w:t xml:space="preserve">Identificar necesidades educativas especiales.</w:t>
      </w:r>
      <w:r>
        <w:t xml:space="preserve"> </w:t>
      </w:r>
      <w:r>
        <w:t xml:space="preserve">Es un objetivo preventivo, porque la escuela es un lugar privilegiado de detección. Suele hacerse en dos fases: una prueba colectiva y luego una evaluación individual. La desviación se define</w:t>
      </w:r>
      <w:r>
        <w:t xml:space="preserve"> </w:t>
      </w:r>
      <w:r>
        <w:rPr>
          <w:b/>
          <w:bCs/>
        </w:rPr>
        <w:t xml:space="preserve">estadísticamente</w:t>
      </w:r>
      <w:r>
        <w:t xml:space="preserve">, y los errores posibles son tres:</w:t>
      </w:r>
    </w:p>
    <w:p>
      <w:pPr>
        <w:pStyle w:val="Compact"/>
        <w:numPr>
          <w:ilvl w:val="1"/>
          <w:numId w:val="1063"/>
        </w:numPr>
      </w:pPr>
      <w:r>
        <w:rPr>
          <w:b/>
          <w:bCs/>
        </w:rPr>
        <w:t xml:space="preserve">falsos negativos</w:t>
      </w:r>
      <w:r>
        <w:t xml:space="preserve">: no detectar un problema real;</w:t>
      </w:r>
    </w:p>
    <w:p>
      <w:pPr>
        <w:pStyle w:val="Compact"/>
        <w:numPr>
          <w:ilvl w:val="1"/>
          <w:numId w:val="1063"/>
        </w:numPr>
      </w:pPr>
      <w:r>
        <w:rPr>
          <w:b/>
          <w:bCs/>
        </w:rPr>
        <w:t xml:space="preserve">falsos positivos</w:t>
      </w:r>
      <w:r>
        <w:t xml:space="preserve">: etiquetar sin razón, por ejemplo atribuir al niño un bajo rendimiento que se debe a déficits institucionales;</w:t>
      </w:r>
    </w:p>
    <w:p>
      <w:pPr>
        <w:pStyle w:val="Compact"/>
        <w:numPr>
          <w:ilvl w:val="1"/>
          <w:numId w:val="1063"/>
        </w:numPr>
      </w:pPr>
      <w:r>
        <w:rPr>
          <w:b/>
          <w:bCs/>
        </w:rPr>
        <w:t xml:space="preserve">errores de evaluación</w:t>
      </w:r>
      <w:r>
        <w:t xml:space="preserve">: confundir problemas afectivos o de atención con un déficit intelectual.</w:t>
      </w:r>
    </w:p>
    <w:p>
      <w:pPr>
        <w:pStyle w:val="Compact"/>
        <w:numPr>
          <w:ilvl w:val="0"/>
          <w:numId w:val="1062"/>
        </w:numPr>
      </w:pPr>
      <w:r>
        <w:rPr>
          <w:b/>
          <w:bCs/>
        </w:rPr>
        <w:t xml:space="preserve">La ubicación escolar</w:t>
      </w:r>
      <w:r>
        <w:t xml:space="preserve">, con una</w:t>
      </w:r>
      <w:r>
        <w:t xml:space="preserve"> </w:t>
      </w:r>
      <w:r>
        <w:rPr>
          <w:b/>
          <w:bCs/>
        </w:rPr>
        <w:t xml:space="preserve">lectura circular</w:t>
      </w:r>
      <w:r>
        <w:t xml:space="preserve"> </w:t>
      </w:r>
      <w:r>
        <w:t xml:space="preserve">y no lineal de las dificultades. Las dificultades están a la vez en el niño, en la familia, en la escuela y en la sociedad, lo que implica una</w:t>
      </w:r>
      <w:r>
        <w:t xml:space="preserve"> </w:t>
      </w:r>
      <w:r>
        <w:rPr>
          <w:b/>
          <w:bCs/>
        </w:rPr>
        <w:t xml:space="preserve">co-responsabilización</w:t>
      </w:r>
      <w:r>
        <w:t xml:space="preserve"> </w:t>
      </w:r>
      <w:r>
        <w:t xml:space="preserve">de todos los actores.</w:t>
      </w:r>
    </w:p>
    <w:p>
      <w:pPr>
        <w:pStyle w:val="Compact"/>
        <w:numPr>
          <w:ilvl w:val="0"/>
          <w:numId w:val="1062"/>
        </w:numPr>
      </w:pPr>
      <w:r>
        <w:rPr>
          <w:b/>
          <w:bCs/>
        </w:rPr>
        <w:t xml:space="preserve">La planificación del programa educativo</w:t>
      </w:r>
      <w:r>
        <w:t xml:space="preserve">: qué enseñar (desde una línea de base hacia objetivos intermedios y un objetivo terminal) y cómo hacerlo (presentación, ritmo, secuencia, organización).</w:t>
      </w:r>
    </w:p>
    <w:p>
      <w:pPr>
        <w:pStyle w:val="Compact"/>
        <w:numPr>
          <w:ilvl w:val="0"/>
          <w:numId w:val="1062"/>
        </w:numPr>
      </w:pPr>
      <w:r>
        <w:rPr>
          <w:b/>
          <w:bCs/>
        </w:rPr>
        <w:t xml:space="preserve">La evaluación de programas y del progreso individual</w:t>
      </w:r>
      <w:r>
        <w:t xml:space="preserve">, siguiendo el circuito evaluación-intervención-reevaluación. Sendín advierte que tests con nombres parecidos no son intercambiables.</w:t>
      </w:r>
    </w:p>
    <w:bookmarkEnd w:id="42"/>
    <w:bookmarkStart w:id="43" w:name="las-fases-del-proceso"/>
    <w:p>
      <w:pPr>
        <w:pStyle w:val="Heading4"/>
      </w:pPr>
      <w:r>
        <w:t xml:space="preserve">Las fases del proceso</w:t>
      </w:r>
    </w:p>
    <w:p>
      <w:pPr>
        <w:pStyle w:val="FirstParagraph"/>
      </w:pPr>
      <w:r>
        <w:rPr>
          <w:b/>
          <w:bCs/>
        </w:rPr>
        <w:t xml:space="preserve">En sentido teórico</w:t>
      </w:r>
      <w:r>
        <w:t xml:space="preserve">, las fases son las del método científico:</w:t>
      </w:r>
    </w:p>
    <w:p>
      <w:pPr>
        <w:pStyle w:val="Compact"/>
        <w:numPr>
          <w:ilvl w:val="0"/>
          <w:numId w:val="1064"/>
        </w:numPr>
      </w:pPr>
      <w:r>
        <w:t xml:space="preserve">recopilación de información;</w:t>
      </w:r>
    </w:p>
    <w:p>
      <w:pPr>
        <w:pStyle w:val="Compact"/>
        <w:numPr>
          <w:ilvl w:val="0"/>
          <w:numId w:val="1064"/>
        </w:numPr>
      </w:pPr>
      <w:r>
        <w:t xml:space="preserve">formulación de hipótesis;</w:t>
      </w:r>
    </w:p>
    <w:p>
      <w:pPr>
        <w:pStyle w:val="Compact"/>
        <w:numPr>
          <w:ilvl w:val="0"/>
          <w:numId w:val="1064"/>
        </w:numPr>
      </w:pPr>
      <w:r>
        <w:t xml:space="preserve">verificación o contraste;</w:t>
      </w:r>
    </w:p>
    <w:p>
      <w:pPr>
        <w:pStyle w:val="Compact"/>
        <w:numPr>
          <w:ilvl w:val="0"/>
          <w:numId w:val="1064"/>
        </w:numPr>
      </w:pPr>
      <w:r>
        <w:t xml:space="preserve">derivación de conclusiones;</w:t>
      </w:r>
    </w:p>
    <w:p>
      <w:pPr>
        <w:pStyle w:val="Compact"/>
        <w:numPr>
          <w:ilvl w:val="0"/>
          <w:numId w:val="1064"/>
        </w:numPr>
      </w:pPr>
      <w:r>
        <w:t xml:space="preserve">síntesis y comunicación, que incluye la descripción, la comprensión, el pronóstico y la orientación o propuesta de intervención.</w:t>
      </w:r>
    </w:p>
    <w:p>
      <w:pPr>
        <w:pStyle w:val="FirstParagraph"/>
      </w:pPr>
      <w:r>
        <w:t xml:space="preserve">Si solo se busca describir, clasificar o predecir, basta un</w:t>
      </w:r>
      <w:r>
        <w:t xml:space="preserve"> </w:t>
      </w:r>
      <w:r>
        <w:rPr>
          <w:b/>
          <w:bCs/>
        </w:rPr>
        <w:t xml:space="preserve">proceso correlacional</w:t>
      </w:r>
      <w:r>
        <w:t xml:space="preserve">. Si se busca explicar y modificar, hace falta un</w:t>
      </w:r>
      <w:r>
        <w:t xml:space="preserve"> </w:t>
      </w:r>
      <w:r>
        <w:rPr>
          <w:b/>
          <w:bCs/>
        </w:rPr>
        <w:t xml:space="preserve">proceso experimental</w:t>
      </w:r>
      <w:r>
        <w:t xml:space="preserve">, es decir, el circuito evaluación-intervención-reevaluación.</w:t>
      </w:r>
    </w:p>
    <w:p>
      <w:pPr>
        <w:pStyle w:val="BodyText"/>
      </w:pPr>
      <w:r>
        <w:rPr>
          <w:b/>
          <w:bCs/>
        </w:rPr>
        <w:t xml:space="preserve">En sentido práctico</w:t>
      </w:r>
      <w:r>
        <w:t xml:space="preserve">, hay tres fases básicas, conectadas y que se retroalimentan. No se pasa a la siguiente sin haber cumplido la anterior:</w:t>
      </w:r>
    </w:p>
    <w:p>
      <w:pPr>
        <w:pStyle w:val="Compact"/>
        <w:numPr>
          <w:ilvl w:val="0"/>
          <w:numId w:val="1065"/>
        </w:numPr>
      </w:pPr>
      <w:r>
        <w:t xml:space="preserve">la</w:t>
      </w:r>
      <w:r>
        <w:t xml:space="preserve"> </w:t>
      </w:r>
      <w:r>
        <w:rPr>
          <w:b/>
          <w:bCs/>
        </w:rPr>
        <w:t xml:space="preserve">entrevista inicial</w:t>
      </w:r>
      <w:r>
        <w:t xml:space="preserve">;</w:t>
      </w:r>
    </w:p>
    <w:p>
      <w:pPr>
        <w:pStyle w:val="Compact"/>
        <w:numPr>
          <w:ilvl w:val="0"/>
          <w:numId w:val="1065"/>
        </w:numPr>
      </w:pPr>
      <w:r>
        <w:t xml:space="preserve">las</w:t>
      </w:r>
      <w:r>
        <w:t xml:space="preserve"> </w:t>
      </w:r>
      <w:r>
        <w:rPr>
          <w:b/>
          <w:bCs/>
        </w:rPr>
        <w:t xml:space="preserve">entrevistas de aplicación de pruebas</w:t>
      </w:r>
      <w:r>
        <w:t xml:space="preserve">, que son la única fase que puede alargarse, acortarse o incluso suprimirse;</w:t>
      </w:r>
    </w:p>
    <w:p>
      <w:pPr>
        <w:pStyle w:val="Compact"/>
        <w:numPr>
          <w:ilvl w:val="0"/>
          <w:numId w:val="1065"/>
        </w:numPr>
      </w:pPr>
      <w:r>
        <w:t xml:space="preserve">la</w:t>
      </w:r>
      <w:r>
        <w:t xml:space="preserve"> </w:t>
      </w:r>
      <w:r>
        <w:rPr>
          <w:b/>
          <w:bCs/>
        </w:rPr>
        <w:t xml:space="preserve">entrevista de comunicación de resultados</w:t>
      </w:r>
      <w:r>
        <w:t xml:space="preserve">, acompañada del informe escrito.</w:t>
      </w:r>
    </w:p>
    <w:p>
      <w:pPr>
        <w:pStyle w:val="FirstParagraph"/>
      </w:pPr>
      <w:r>
        <w:t xml:space="preserve">La primera y la última son</w:t>
      </w:r>
      <w:r>
        <w:t xml:space="preserve"> </w:t>
      </w:r>
      <w:r>
        <w:rPr>
          <w:b/>
          <w:bCs/>
        </w:rPr>
        <w:t xml:space="preserve">siempre imprescindibles</w:t>
      </w:r>
      <w:r>
        <w:t xml:space="preserve">. Sendín sostiene que el proceso responde a un paradigma de</w:t>
      </w:r>
      <w:r>
        <w:t xml:space="preserve"> </w:t>
      </w:r>
      <w:r>
        <w:rPr>
          <w:b/>
          <w:bCs/>
        </w:rPr>
        <w:t xml:space="preserve">circularidad</w:t>
      </w:r>
      <w:r>
        <w:t xml:space="preserve"> </w:t>
      </w:r>
      <w:r>
        <w:t xml:space="preserve">(Watzlawick), opuesto al esquema lineal estímulo-respuesta.</w:t>
      </w:r>
    </w:p>
    <w:bookmarkEnd w:id="43"/>
    <w:bookmarkStart w:id="44" w:name="cambios-conceptuales-en-el-rol"/>
    <w:p>
      <w:pPr>
        <w:pStyle w:val="Heading4"/>
      </w:pPr>
      <w:r>
        <w:t xml:space="preserve">Cambios conceptuales en el rol</w:t>
      </w:r>
    </w:p>
    <w:p>
      <w:pPr>
        <w:pStyle w:val="FirstParagraph"/>
      </w:pPr>
      <w:r>
        <w:t xml:space="preserve">El capítulo cierra señalando tres transformaciones:</w:t>
      </w:r>
    </w:p>
    <w:p>
      <w:pPr>
        <w:pStyle w:val="Compact"/>
        <w:numPr>
          <w:ilvl w:val="0"/>
          <w:numId w:val="1066"/>
        </w:numPr>
      </w:pPr>
      <w:r>
        <w:t xml:space="preserve">el psicólogo pasó de ser un</w:t>
      </w:r>
      <w:r>
        <w:t xml:space="preserve"> </w:t>
      </w:r>
      <w:r>
        <w:rPr>
          <w:b/>
          <w:bCs/>
        </w:rPr>
        <w:t xml:space="preserve">“testista”</w:t>
      </w:r>
      <w:r>
        <w:rPr>
          <w:b/>
          <w:bCs/>
        </w:rPr>
        <w:t xml:space="preserve"> </w:t>
      </w:r>
      <w:r>
        <w:rPr>
          <w:b/>
          <w:bCs/>
        </w:rPr>
        <w:t xml:space="preserve">auxiliar</w:t>
      </w:r>
      <w:r>
        <w:t xml:space="preserve"> </w:t>
      </w:r>
      <w:r>
        <w:t xml:space="preserve">de otro profesional a tener un rol autónomo;</w:t>
      </w:r>
    </w:p>
    <w:p>
      <w:pPr>
        <w:pStyle w:val="Compact"/>
        <w:numPr>
          <w:ilvl w:val="0"/>
          <w:numId w:val="1066"/>
        </w:numPr>
      </w:pPr>
      <w:r>
        <w:t xml:space="preserve">se pasó del foco exclusivo en la patología a una</w:t>
      </w:r>
      <w:r>
        <w:t xml:space="preserve"> </w:t>
      </w:r>
      <w:r>
        <w:rPr>
          <w:b/>
          <w:bCs/>
        </w:rPr>
        <w:t xml:space="preserve">descripción integrada</w:t>
      </w:r>
      <w:r>
        <w:t xml:space="preserve"> </w:t>
      </w:r>
      <w:r>
        <w:t xml:space="preserve">que también prioriza los recursos;</w:t>
      </w:r>
    </w:p>
    <w:p>
      <w:pPr>
        <w:pStyle w:val="Compact"/>
        <w:numPr>
          <w:ilvl w:val="0"/>
          <w:numId w:val="1066"/>
        </w:numPr>
      </w:pPr>
      <w:r>
        <w:t xml:space="preserve">se pasó de una postura</w:t>
      </w:r>
      <w:r>
        <w:t xml:space="preserve"> </w:t>
      </w:r>
      <w:r>
        <w:rPr>
          <w:b/>
          <w:bCs/>
        </w:rPr>
        <w:t xml:space="preserve">clasificatoria y estática</w:t>
      </w:r>
      <w:r>
        <w:t xml:space="preserve"> </w:t>
      </w:r>
      <w:r>
        <w:t xml:space="preserve">a otra</w:t>
      </w:r>
      <w:r>
        <w:t xml:space="preserve"> </w:t>
      </w:r>
      <w:r>
        <w:rPr>
          <w:b/>
          <w:bCs/>
        </w:rPr>
        <w:t xml:space="preserve">dinámica</w:t>
      </w:r>
      <w:r>
        <w:t xml:space="preserve">, orientada al cambio.</w:t>
      </w:r>
    </w:p>
    <w:p>
      <w:pPr>
        <w:pStyle w:val="FirstParagraph"/>
      </w:pPr>
      <w:r>
        <w:t xml:space="preserve">Aun así, siempre queda un</w:t>
      </w:r>
      <w:r>
        <w:t xml:space="preserve"> </w:t>
      </w:r>
      <w:r>
        <w:rPr>
          <w:b/>
          <w:bCs/>
        </w:rPr>
        <w:t xml:space="preserve">margen de incertidumbre</w:t>
      </w:r>
      <w:r>
        <w:t xml:space="preserve">, y los resultados no deben absolutizarse.</w:t>
      </w:r>
    </w:p>
    <w:bookmarkEnd w:id="44"/>
    <w:bookmarkStart w:id="45" w:name="síntesis-del-texto-3"/>
    <w:p>
      <w:pPr>
        <w:pStyle w:val="Heading4"/>
      </w:pPr>
      <w:r>
        <w:t xml:space="preserve">Síntesis del texto</w:t>
      </w:r>
    </w:p>
    <w:p>
      <w:pPr>
        <w:pStyle w:val="FirstParagraph"/>
      </w:pPr>
      <w:r>
        <w:t xml:space="preserve">El PD es un proceso con</w:t>
      </w:r>
      <w:r>
        <w:t xml:space="preserve"> </w:t>
      </w:r>
      <w:r>
        <w:rPr>
          <w:b/>
          <w:bCs/>
        </w:rPr>
        <w:t xml:space="preserve">encuadre</w:t>
      </w:r>
      <w:r>
        <w:t xml:space="preserve"> </w:t>
      </w:r>
      <w:r>
        <w:t xml:space="preserve">constante pero flexible, con</w:t>
      </w:r>
      <w:r>
        <w:t xml:space="preserve"> </w:t>
      </w:r>
      <w:r>
        <w:rPr>
          <w:b/>
          <w:bCs/>
        </w:rPr>
        <w:t xml:space="preserve">objetivos</w:t>
      </w:r>
      <w:r>
        <w:t xml:space="preserve"> </w:t>
      </w:r>
      <w:r>
        <w:t xml:space="preserve">que van más allá de detectar patología (comprender el caso incluyendo los recursos sanos, planificar la intervención y valorar el pronóstico) y con</w:t>
      </w:r>
      <w:r>
        <w:t xml:space="preserve"> </w:t>
      </w:r>
      <w:r>
        <w:rPr>
          <w:b/>
          <w:bCs/>
        </w:rPr>
        <w:t xml:space="preserve">fases</w:t>
      </w:r>
      <w:r>
        <w:t xml:space="preserve"> </w:t>
      </w:r>
      <w:r>
        <w:t xml:space="preserve">que se retroalimentan. La evaluación y la intervención forman un circuito, y hacer una sin la otra es, además de un error técnico, un problema ético.</w:t>
      </w:r>
    </w:p>
    <w:bookmarkEnd w:id="45"/>
    <w:bookmarkEnd w:id="46"/>
    <w:bookmarkStart w:id="50" w:name="Xcd19f9d7ccaa114f98fb7e36389b58dcb514380"/>
    <w:p>
      <w:pPr>
        <w:pStyle w:val="Heading3"/>
      </w:pPr>
      <w:r>
        <w:t xml:space="preserve">2.3 ADEIP (1999).</w:t>
      </w:r>
      <w:r>
        <w:t xml:space="preserve"> </w:t>
      </w:r>
      <w:r>
        <w:rPr>
          <w:i/>
          <w:iCs/>
        </w:rPr>
        <w:t xml:space="preserve">Código de Ética del Psicodiagnosticador</w:t>
      </w:r>
    </w:p>
    <w:bookmarkStart w:id="47" w:name="propósito-del-texto-5"/>
    <w:p>
      <w:pPr>
        <w:pStyle w:val="Heading4"/>
      </w:pPr>
      <w:r>
        <w:t xml:space="preserve">Propósito del texto</w:t>
      </w:r>
    </w:p>
    <w:p>
      <w:pPr>
        <w:pStyle w:val="FirstParagraph"/>
      </w:pPr>
      <w:r>
        <w:t xml:space="preserve">La Asociación Argentina de Estudio e Investigación en Psicodiagnóstico (ADEIP) establece las normas éticas específicas de la tarea psicodiagnóstica. El código se organiza en doce apartados. Su lógica común es proteger al evaluado y garantizar que las conclusiones tengan</w:t>
      </w:r>
      <w:r>
        <w:t xml:space="preserve"> </w:t>
      </w:r>
      <w:r>
        <w:rPr>
          <w:b/>
          <w:bCs/>
        </w:rPr>
        <w:t xml:space="preserve">fundamento científico</w:t>
      </w:r>
      <w:r>
        <w:t xml:space="preserve">, que se comuniquen de manera responsable y que se usen solo para los fines acordados.</w:t>
      </w:r>
    </w:p>
    <w:bookmarkEnd w:id="47"/>
    <w:bookmarkStart w:id="48" w:name="contenido-de-los-apartados"/>
    <w:p>
      <w:pPr>
        <w:pStyle w:val="Heading4"/>
      </w:pPr>
      <w:r>
        <w:t xml:space="preserve">Contenido de los apartados</w:t>
      </w:r>
    </w:p>
    <w:p>
      <w:pPr>
        <w:pStyle w:val="Compact"/>
        <w:numPr>
          <w:ilvl w:val="0"/>
          <w:numId w:val="1067"/>
        </w:numPr>
      </w:pPr>
      <w:r>
        <w:rPr>
          <w:b/>
          <w:bCs/>
        </w:rPr>
        <w:t xml:space="preserve">Contexto profesional.</w:t>
      </w:r>
      <w:r>
        <w:t xml:space="preserve"> </w:t>
      </w:r>
      <w:r>
        <w:t xml:space="preserve">Solo se evalúa dentro de una</w:t>
      </w:r>
      <w:r>
        <w:t xml:space="preserve"> </w:t>
      </w:r>
      <w:r>
        <w:rPr>
          <w:b/>
          <w:bCs/>
        </w:rPr>
        <w:t xml:space="preserve">relación profesional explicitada</w:t>
      </w:r>
      <w:r>
        <w:t xml:space="preserve">, con sólida formación, y las conclusiones deben basarse en información e instrumentos</w:t>
      </w:r>
      <w:r>
        <w:t xml:space="preserve"> </w:t>
      </w:r>
      <w:r>
        <w:rPr>
          <w:b/>
          <w:bCs/>
        </w:rPr>
        <w:t xml:space="preserve">suficientes</w:t>
      </w:r>
      <w:r>
        <w:t xml:space="preserve"> </w:t>
      </w:r>
      <w:r>
        <w:t xml:space="preserve">para fundamentarlas científicamente.</w:t>
      </w:r>
    </w:p>
    <w:p>
      <w:pPr>
        <w:pStyle w:val="Compact"/>
        <w:numPr>
          <w:ilvl w:val="0"/>
          <w:numId w:val="1067"/>
        </w:numPr>
      </w:pPr>
      <w:r>
        <w:rPr>
          <w:b/>
          <w:bCs/>
        </w:rPr>
        <w:t xml:space="preserve">Competencia.</w:t>
      </w:r>
      <w:r>
        <w:t xml:space="preserve"> </w:t>
      </w:r>
      <w:r>
        <w:t xml:space="preserve">El psicólogo</w:t>
      </w:r>
      <w:r>
        <w:t xml:space="preserve"> </w:t>
      </w:r>
      <w:r>
        <w:rPr>
          <w:b/>
          <w:bCs/>
        </w:rPr>
        <w:t xml:space="preserve">selecciona la batería</w:t>
      </w:r>
      <w:r>
        <w:t xml:space="preserve"> </w:t>
      </w:r>
      <w:r>
        <w:t xml:space="preserve">de acuerdo con los objetivos, no entrega conclusiones a personas no idóneas ni las publica en medios no científicos, y se</w:t>
      </w:r>
      <w:r>
        <w:t xml:space="preserve"> </w:t>
      </w:r>
      <w:r>
        <w:rPr>
          <w:b/>
          <w:bCs/>
        </w:rPr>
        <w:t xml:space="preserve">abstiene de evaluar a alguien con quien tenga una relación</w:t>
      </w:r>
      <w:r>
        <w:t xml:space="preserve"> </w:t>
      </w:r>
      <w:r>
        <w:t xml:space="preserve">que pueda alterar los resultados (un familiar o un amigo, por ejemplo). Además, los resultados tienen</w:t>
      </w:r>
      <w:r>
        <w:t xml:space="preserve"> </w:t>
      </w:r>
      <w:r>
        <w:rPr>
          <w:b/>
          <w:bCs/>
        </w:rPr>
        <w:t xml:space="preserve">vigencia limitada</w:t>
      </w:r>
      <w:r>
        <w:t xml:space="preserve">, sobre todo en niños y adolescentes, que cambian rápidamente.</w:t>
      </w:r>
    </w:p>
    <w:p>
      <w:pPr>
        <w:pStyle w:val="Compact"/>
        <w:numPr>
          <w:ilvl w:val="0"/>
          <w:numId w:val="1067"/>
        </w:numPr>
      </w:pPr>
      <w:r>
        <w:rPr>
          <w:b/>
          <w:bCs/>
        </w:rPr>
        <w:t xml:space="preserve">Secreto profesional.</w:t>
      </w:r>
      <w:r>
        <w:t xml:space="preserve"> </w:t>
      </w:r>
      <w:r>
        <w:t xml:space="preserve">Se sostiene salvo que la integridad del evaluado o de terceros prime sobre la intimidad.</w:t>
      </w:r>
    </w:p>
    <w:p>
      <w:pPr>
        <w:pStyle w:val="Compact"/>
        <w:numPr>
          <w:ilvl w:val="0"/>
          <w:numId w:val="1067"/>
        </w:numPr>
      </w:pPr>
      <w:r>
        <w:rPr>
          <w:b/>
          <w:bCs/>
        </w:rPr>
        <w:t xml:space="preserve">Construcción de tests.</w:t>
      </w:r>
      <w:r>
        <w:t xml:space="preserve"> </w:t>
      </w:r>
      <w:r>
        <w:t xml:space="preserve">Debe seguir un procedimiento científico: estandarización, validación y reducción de sesgos.</w:t>
      </w:r>
    </w:p>
    <w:p>
      <w:pPr>
        <w:pStyle w:val="Compact"/>
        <w:numPr>
          <w:ilvl w:val="0"/>
          <w:numId w:val="1067"/>
        </w:numPr>
      </w:pPr>
      <w:r>
        <w:rPr>
          <w:b/>
          <w:bCs/>
        </w:rPr>
        <w:t xml:space="preserve">Uso con poblaciones especiales.</w:t>
      </w:r>
      <w:r>
        <w:t xml:space="preserve"> </w:t>
      </w:r>
      <w:r>
        <w:t xml:space="preserve">Hay que conocer la validez y la confiabilidad de las técnicas para cada población, expresar los informes</w:t>
      </w:r>
      <w:r>
        <w:t xml:space="preserve"> </w:t>
      </w:r>
      <w:r>
        <w:rPr>
          <w:b/>
          <w:bCs/>
        </w:rPr>
        <w:t xml:space="preserve">en términos de probabilidad</w:t>
      </w:r>
      <w:r>
        <w:t xml:space="preserve"> </w:t>
      </w:r>
      <w:r>
        <w:t xml:space="preserve">y ajustar las técnicas según género, edad, etnia, religión, orientación sexual, discapacidad, idioma y nivel socioeconómico.</w:t>
      </w:r>
    </w:p>
    <w:p>
      <w:pPr>
        <w:pStyle w:val="Compact"/>
        <w:numPr>
          <w:ilvl w:val="0"/>
          <w:numId w:val="1067"/>
        </w:numPr>
      </w:pPr>
      <w:r>
        <w:rPr>
          <w:b/>
          <w:bCs/>
        </w:rPr>
        <w:t xml:space="preserve">Interpretación.</w:t>
      </w:r>
      <w:r>
        <w:t xml:space="preserve"> </w:t>
      </w:r>
      <w:r>
        <w:t xml:space="preserve">El psicólogo debe abstenerse de emitir</w:t>
      </w:r>
      <w:r>
        <w:t xml:space="preserve"> </w:t>
      </w:r>
      <w:r>
        <w:rPr>
          <w:b/>
          <w:bCs/>
        </w:rPr>
        <w:t xml:space="preserve">juicios de valor</w:t>
      </w:r>
      <w:r>
        <w:t xml:space="preserve"> </w:t>
      </w:r>
      <w:r>
        <w:t xml:space="preserve">sobre la persona.</w:t>
      </w:r>
    </w:p>
    <w:p>
      <w:pPr>
        <w:pStyle w:val="Compact"/>
        <w:numPr>
          <w:ilvl w:val="0"/>
          <w:numId w:val="1067"/>
        </w:numPr>
      </w:pPr>
      <w:r>
        <w:rPr>
          <w:b/>
          <w:bCs/>
        </w:rPr>
        <w:t xml:space="preserve">Personas no calificadas.</w:t>
      </w:r>
      <w:r>
        <w:t xml:space="preserve"> </w:t>
      </w:r>
      <w:r>
        <w:t xml:space="preserve">No hay que promover la aplicación de técnicas por quienes no están formados.</w:t>
      </w:r>
    </w:p>
    <w:p>
      <w:pPr>
        <w:pStyle w:val="Compact"/>
        <w:numPr>
          <w:ilvl w:val="0"/>
          <w:numId w:val="1067"/>
        </w:numPr>
      </w:pPr>
      <w:r>
        <w:rPr>
          <w:b/>
          <w:bCs/>
        </w:rPr>
        <w:t xml:space="preserve">Vigencia de los tests.</w:t>
      </w:r>
      <w:r>
        <w:t xml:space="preserve"> </w:t>
      </w:r>
      <w:r>
        <w:t xml:space="preserve">Los baremos deben estar actualizados, idealmente dentro de los</w:t>
      </w:r>
      <w:r>
        <w:t xml:space="preserve"> </w:t>
      </w:r>
      <w:r>
        <w:rPr>
          <w:b/>
          <w:bCs/>
        </w:rPr>
        <w:t xml:space="preserve">últimos 10 años</w:t>
      </w:r>
      <w:r>
        <w:t xml:space="preserve">, y adaptados a la región. Si no lo están, hay que tenerlo en cuenta al interpretar.</w:t>
      </w:r>
    </w:p>
    <w:p>
      <w:pPr>
        <w:pStyle w:val="Compact"/>
        <w:numPr>
          <w:ilvl w:val="0"/>
          <w:numId w:val="1067"/>
        </w:numPr>
      </w:pPr>
      <w:r>
        <w:rPr>
          <w:b/>
          <w:bCs/>
        </w:rPr>
        <w:t xml:space="preserve">Servicios automatizados.</w:t>
      </w:r>
      <w:r>
        <w:t xml:space="preserve"> </w:t>
      </w:r>
      <w:r>
        <w:t xml:space="preserve">Aunque la corrección sea informatizada, el psicólogo sigue siendo el responsable.</w:t>
      </w:r>
    </w:p>
    <w:p>
      <w:pPr>
        <w:pStyle w:val="Compact"/>
        <w:numPr>
          <w:ilvl w:val="0"/>
          <w:numId w:val="1067"/>
        </w:numPr>
      </w:pPr>
      <w:r>
        <w:rPr>
          <w:b/>
          <w:bCs/>
        </w:rPr>
        <w:t xml:space="preserve">Seguridad del material.</w:t>
      </w:r>
      <w:r>
        <w:t xml:space="preserve"> </w:t>
      </w:r>
      <w:r>
        <w:t xml:space="preserve">Los</w:t>
      </w:r>
      <w:r>
        <w:t xml:space="preserve"> </w:t>
      </w:r>
      <w:r>
        <w:rPr>
          <w:b/>
          <w:bCs/>
        </w:rPr>
        <w:t xml:space="preserve">protocolos originales</w:t>
      </w:r>
      <w:r>
        <w:t xml:space="preserve"> </w:t>
      </w:r>
      <w:r>
        <w:t xml:space="preserve">quedan bajo custodia del psicólogo, porque avalan el informe firmado, y deben conservarse</w:t>
      </w:r>
      <w:r>
        <w:t xml:space="preserve"> </w:t>
      </w:r>
      <w:r>
        <w:rPr>
          <w:b/>
          <w:bCs/>
        </w:rPr>
        <w:t xml:space="preserve">al menos 5 años</w:t>
      </w:r>
      <w:r>
        <w:t xml:space="preserve">. En investigación se anonimizan. No se asesora sobre</w:t>
      </w:r>
      <w:r>
        <w:t xml:space="preserve"> </w:t>
      </w:r>
      <w:r>
        <w:t xml:space="preserve">“respuestas correctas”</w:t>
      </w:r>
      <w:r>
        <w:t xml:space="preserve">.</w:t>
      </w:r>
    </w:p>
    <w:p>
      <w:pPr>
        <w:pStyle w:val="Compact"/>
        <w:numPr>
          <w:ilvl w:val="0"/>
          <w:numId w:val="1067"/>
        </w:numPr>
      </w:pPr>
      <w:r>
        <w:rPr>
          <w:b/>
          <w:bCs/>
        </w:rPr>
        <w:t xml:space="preserve">Comunicación de resultados.</w:t>
      </w:r>
      <w:r>
        <w:t xml:space="preserve"> </w:t>
      </w:r>
      <w:r>
        <w:t xml:space="preserve">Salvo que el contrato lo excluya (como ocurre en ciertos ámbitos laborales o jurídicos), los resultados se comunican en</w:t>
      </w:r>
      <w:r>
        <w:t xml:space="preserve"> </w:t>
      </w:r>
      <w:r>
        <w:rPr>
          <w:b/>
          <w:bCs/>
        </w:rPr>
        <w:t xml:space="preserve">lenguaje claro</w:t>
      </w:r>
      <w:r>
        <w:t xml:space="preserve"> </w:t>
      </w:r>
      <w:r>
        <w:t xml:space="preserve">y adecuado al destinatario. Ante una</w:t>
      </w:r>
      <w:r>
        <w:t xml:space="preserve"> </w:t>
      </w:r>
      <w:r>
        <w:rPr>
          <w:b/>
          <w:bCs/>
        </w:rPr>
        <w:t xml:space="preserve">patología de alto riesgo</w:t>
      </w:r>
      <w:r>
        <w:t xml:space="preserve">, hay que informar a un adulto responsable.</w:t>
      </w:r>
    </w:p>
    <w:p>
      <w:pPr>
        <w:pStyle w:val="Compact"/>
        <w:numPr>
          <w:ilvl w:val="0"/>
          <w:numId w:val="1067"/>
        </w:numPr>
      </w:pPr>
      <w:r>
        <w:rPr>
          <w:b/>
          <w:bCs/>
        </w:rPr>
        <w:t xml:space="preserve">Difusión.</w:t>
      </w:r>
      <w:r>
        <w:t xml:space="preserve"> </w:t>
      </w:r>
      <w:r>
        <w:t xml:space="preserve">No se exageran los alcances de las técnicas ni se difunde su material en medios masivos, porque eso invalidaría su uso.</w:t>
      </w:r>
    </w:p>
    <w:bookmarkEnd w:id="48"/>
    <w:bookmarkStart w:id="49" w:name="síntesis-del-texto-4"/>
    <w:p>
      <w:pPr>
        <w:pStyle w:val="Heading4"/>
      </w:pPr>
      <w:r>
        <w:t xml:space="preserve">Síntesis del texto</w:t>
      </w:r>
    </w:p>
    <w:p>
      <w:pPr>
        <w:pStyle w:val="FirstParagraph"/>
      </w:pPr>
      <w:r>
        <w:t xml:space="preserve">El código traduce en normas lo que Sendín plantea teóricamente. La evaluación requiere un</w:t>
      </w:r>
      <w:r>
        <w:t xml:space="preserve"> </w:t>
      </w:r>
      <w:r>
        <w:rPr>
          <w:b/>
          <w:bCs/>
        </w:rPr>
        <w:t xml:space="preserve">encuadre profesional explícito</w:t>
      </w:r>
      <w:r>
        <w:t xml:space="preserve">,</w:t>
      </w:r>
      <w:r>
        <w:t xml:space="preserve"> </w:t>
      </w:r>
      <w:r>
        <w:rPr>
          <w:b/>
          <w:bCs/>
        </w:rPr>
        <w:t xml:space="preserve">competencia</w:t>
      </w:r>
      <w:r>
        <w:t xml:space="preserve"> </w:t>
      </w:r>
      <w:r>
        <w:t xml:space="preserve">para elegir y usar las técnicas,</w:t>
      </w:r>
      <w:r>
        <w:t xml:space="preserve"> </w:t>
      </w:r>
      <w:r>
        <w:rPr>
          <w:b/>
          <w:bCs/>
        </w:rPr>
        <w:t xml:space="preserve">fundamento científico</w:t>
      </w:r>
      <w:r>
        <w:t xml:space="preserve"> </w:t>
      </w:r>
      <w:r>
        <w:t xml:space="preserve">para las conclusiones (expresadas en términos probabilísticos) y</w:t>
      </w:r>
      <w:r>
        <w:t xml:space="preserve"> </w:t>
      </w:r>
      <w:r>
        <w:rPr>
          <w:b/>
          <w:bCs/>
        </w:rPr>
        <w:t xml:space="preserve">responsabilidad</w:t>
      </w:r>
      <w:r>
        <w:t xml:space="preserve"> </w:t>
      </w:r>
      <w:r>
        <w:t xml:space="preserve">en la custodia del material y en la comunicación de los resultados.</w:t>
      </w:r>
    </w:p>
    <w:bookmarkEnd w:id="49"/>
    <w:bookmarkEnd w:id="50"/>
    <w:bookmarkStart w:id="51" w:name="integración-de-la-clase"/>
    <w:p>
      <w:pPr>
        <w:pStyle w:val="Heading3"/>
      </w:pPr>
      <w:r>
        <w:t xml:space="preserve">Integración de la clase</w:t>
      </w:r>
    </w:p>
    <w:p>
      <w:pPr>
        <w:pStyle w:val="FirstParagraph"/>
      </w:pPr>
      <w:r>
        <w:t xml:space="preserve">Sendín y el código ADEIP se complementan. Sendín muestra que diagnosticar es un proceso de</w:t>
      </w:r>
      <w:r>
        <w:t xml:space="preserve"> </w:t>
      </w:r>
      <w:r>
        <w:rPr>
          <w:b/>
          <w:bCs/>
        </w:rPr>
        <w:t xml:space="preserve">transformación progresiva del dato en concepto</w:t>
      </w:r>
      <w:r>
        <w:t xml:space="preserve">, atravesado por variables que pueden sesgarlo, y que por eso requiere encuadre, validaciones cruzadas y conciencia de los propios supuestos. ADEIP fija el marco ético de ese proceso. Ambos comparten una misma idea: las conclusiones de un PD son</w:t>
      </w:r>
      <w:r>
        <w:t xml:space="preserve"> </w:t>
      </w:r>
      <w:r>
        <w:rPr>
          <w:b/>
          <w:bCs/>
        </w:rPr>
        <w:t xml:space="preserve">probabilísticas</w:t>
      </w:r>
      <w:r>
        <w:t xml:space="preserve">, deben estar</w:t>
      </w:r>
      <w:r>
        <w:t xml:space="preserve"> </w:t>
      </w:r>
      <w:r>
        <w:rPr>
          <w:b/>
          <w:bCs/>
        </w:rPr>
        <w:t xml:space="preserve">fundamentadas</w:t>
      </w:r>
      <w:r>
        <w:t xml:space="preserve"> </w:t>
      </w:r>
      <w:r>
        <w:t xml:space="preserve">y deben servir al</w:t>
      </w:r>
      <w:r>
        <w:t xml:space="preserve"> </w:t>
      </w:r>
      <w:r>
        <w:rPr>
          <w:b/>
          <w:bCs/>
        </w:rPr>
        <w:t xml:space="preserve">bienestar del evaluado</w:t>
      </w:r>
      <w:r>
        <w:t xml:space="preserve">.</w:t>
      </w:r>
    </w:p>
    <w:p>
      <w:r>
        <w:br w:type="page"/>
      </w:r>
    </w:p>
    <w:bookmarkEnd w:id="51"/>
    <w:bookmarkEnd w:id="52"/>
    <w:bookmarkStart w:id="77" w:name="X305f86291e2b337a9d8c69c858754724174ed2b"/>
    <w:p>
      <w:pPr>
        <w:pStyle w:val="Heading2"/>
      </w:pPr>
      <w:r>
        <w:t xml:space="preserve">T3 · Teórico del 31/08 — Marco teórico de las técnicas proyectivas: la entrevista como campo proyectivo</w:t>
      </w:r>
    </w:p>
    <w:p>
      <w:pPr>
        <w:pStyle w:val="FirstParagraph"/>
      </w:pPr>
      <w:r>
        <w:rPr>
          <w:b/>
          <w:bCs/>
        </w:rPr>
        <w:t xml:space="preserve">Unidad 3 del programa.</w:t>
      </w:r>
      <w:r>
        <w:t xml:space="preserve"> </w:t>
      </w:r>
      <w:r>
        <w:t xml:space="preserve">La entrevista es el instrumento central del psicodiagnóstico. Puede considerarse el primer</w:t>
      </w:r>
      <w:r>
        <w:t xml:space="preserve"> </w:t>
      </w:r>
      <w:r>
        <w:t xml:space="preserve">“campo proyectivo”</w:t>
      </w:r>
      <w:r>
        <w:t xml:space="preserve">, porque frente a una situación poco estructurada el sujeto organiza el encuentro según su propia personalidad. En esa situación el estímulo más ambiguo de todos es el propio psicólogo: Phillipson lo llama</w:t>
      </w:r>
      <w:r>
        <w:t xml:space="preserve"> </w:t>
      </w:r>
      <w:r>
        <w:t xml:space="preserve">“la mancha más inestructurada”</w:t>
      </w:r>
      <w:r>
        <w:t xml:space="preserve">.</w:t>
      </w:r>
    </w:p>
    <w:p>
      <w:pPr>
        <w:pStyle w:val="BodyText"/>
      </w:pPr>
      <w:r>
        <w:t xml:space="preserve">Los tres textos de la clase abordan la entrevista desde ángulos distintos:</w:t>
      </w:r>
    </w:p>
    <w:p>
      <w:pPr>
        <w:pStyle w:val="Compact"/>
        <w:numPr>
          <w:ilvl w:val="0"/>
          <w:numId w:val="1068"/>
        </w:numPr>
      </w:pPr>
      <w:r>
        <w:rPr>
          <w:b/>
          <w:bCs/>
        </w:rPr>
        <w:t xml:space="preserve">Veccia</w:t>
      </w:r>
      <w:r>
        <w:t xml:space="preserve">, desde su fundamentación teórica, su validez y su confiabilidad;</w:t>
      </w:r>
    </w:p>
    <w:p>
      <w:pPr>
        <w:pStyle w:val="Compact"/>
        <w:numPr>
          <w:ilvl w:val="0"/>
          <w:numId w:val="1068"/>
        </w:numPr>
      </w:pPr>
      <w:r>
        <w:rPr>
          <w:b/>
          <w:bCs/>
        </w:rPr>
        <w:t xml:space="preserve">Maladesky</w:t>
      </w:r>
      <w:r>
        <w:t xml:space="preserve">, desde la entrevista a padres en el psicodiagnóstico de niños;</w:t>
      </w:r>
    </w:p>
    <w:p>
      <w:pPr>
        <w:pStyle w:val="Compact"/>
        <w:numPr>
          <w:ilvl w:val="0"/>
          <w:numId w:val="1068"/>
        </w:numPr>
      </w:pPr>
      <w:r>
        <w:rPr>
          <w:b/>
          <w:bCs/>
        </w:rPr>
        <w:t xml:space="preserve">Albajari</w:t>
      </w:r>
      <w:r>
        <w:t xml:space="preserve">, desde sus elementos dinámicos, sus momentos y sus variantes según la etapa vital.</w:t>
      </w:r>
    </w:p>
    <w:p>
      <w:pPr>
        <w:pStyle w:val="FirstParagraph"/>
      </w:pPr>
      <w:r>
        <w:t xml:space="preserve">Estos contenidos se retoman en las clases prácticas 1 y 2.</w:t>
      </w:r>
    </w:p>
    <w:bookmarkStart w:id="62" w:name="X5eb1631a43af065e017db88e3d7520b0ca7f330"/>
    <w:p>
      <w:pPr>
        <w:pStyle w:val="Heading3"/>
      </w:pPr>
      <w:r>
        <w:t xml:space="preserve">3.1 Veccia, T. (2002).</w:t>
      </w:r>
      <w:r>
        <w:t xml:space="preserve"> </w:t>
      </w:r>
      <w:r>
        <w:rPr>
          <w:i/>
          <w:iCs/>
        </w:rPr>
        <w:t xml:space="preserve">Teoría y práctica de la entrevista. Su aplicación a procesos diagnósticos. Validez y confiabilidad del instrumento</w:t>
      </w:r>
    </w:p>
    <w:bookmarkStart w:id="53" w:name="propósito-del-texto-6"/>
    <w:p>
      <w:pPr>
        <w:pStyle w:val="Heading4"/>
      </w:pPr>
      <w:r>
        <w:t xml:space="preserve">Propósito del texto</w:t>
      </w:r>
    </w:p>
    <w:p>
      <w:pPr>
        <w:pStyle w:val="FirstParagraph"/>
      </w:pPr>
      <w:r>
        <w:t xml:space="preserve">Veccia sostiene que la entrevista es</w:t>
      </w:r>
      <w:r>
        <w:t xml:space="preserve"> </w:t>
      </w:r>
      <w:r>
        <w:rPr>
          <w:i/>
          <w:iCs/>
        </w:rPr>
        <w:t xml:space="preserve">el más complejo y sofisticado de los instrumentos del psicólogo</w:t>
      </w:r>
      <w:r>
        <w:t xml:space="preserve">. En el psicodiagnóstico no debe pensarse como una charla previa a los tests, sino como una</w:t>
      </w:r>
      <w:r>
        <w:t xml:space="preserve"> </w:t>
      </w:r>
      <w:r>
        <w:rPr>
          <w:b/>
          <w:bCs/>
        </w:rPr>
        <w:t xml:space="preserve">unidad dentro de un proceso reflexivo</w:t>
      </w:r>
      <w:r>
        <w:t xml:space="preserve">. Esa unidad se construye sobre el</w:t>
      </w:r>
      <w:r>
        <w:t xml:space="preserve"> </w:t>
      </w:r>
      <w:r>
        <w:rPr>
          <w:b/>
          <w:bCs/>
        </w:rPr>
        <w:t xml:space="preserve">vínculo</w:t>
      </w:r>
      <w:r>
        <w:t xml:space="preserve"> </w:t>
      </w:r>
      <w:r>
        <w:t xml:space="preserve">entre entrevistado y entrevistador y está orientada por objetivos, por un contexto y por un marco teórico.</w:t>
      </w:r>
    </w:p>
    <w:p>
      <w:pPr>
        <w:pStyle w:val="BodyText"/>
      </w:pPr>
      <w:r>
        <w:t xml:space="preserve">El texto recorre:</w:t>
      </w:r>
    </w:p>
    <w:p>
      <w:pPr>
        <w:pStyle w:val="Compact"/>
        <w:numPr>
          <w:ilvl w:val="0"/>
          <w:numId w:val="1069"/>
        </w:numPr>
      </w:pPr>
      <w:r>
        <w:t xml:space="preserve">los conceptos básicos: entrevista, diagnóstico y pronóstico;</w:t>
      </w:r>
    </w:p>
    <w:p>
      <w:pPr>
        <w:pStyle w:val="Compact"/>
        <w:numPr>
          <w:ilvl w:val="0"/>
          <w:numId w:val="1069"/>
        </w:numPr>
      </w:pPr>
      <w:r>
        <w:t xml:space="preserve">el lugar de la entrevista dentro del proceso diagnóstico;</w:t>
      </w:r>
    </w:p>
    <w:p>
      <w:pPr>
        <w:pStyle w:val="Compact"/>
        <w:numPr>
          <w:ilvl w:val="0"/>
          <w:numId w:val="1069"/>
        </w:numPr>
      </w:pPr>
      <w:r>
        <w:t xml:space="preserve">su validez y confiabilidad;</w:t>
      </w:r>
    </w:p>
    <w:p>
      <w:pPr>
        <w:pStyle w:val="Compact"/>
        <w:numPr>
          <w:ilvl w:val="0"/>
          <w:numId w:val="1069"/>
        </w:numPr>
      </w:pPr>
      <w:r>
        <w:t xml:space="preserve">el encuadre y el rol del entrevistador;</w:t>
      </w:r>
    </w:p>
    <w:p>
      <w:pPr>
        <w:pStyle w:val="Compact"/>
        <w:numPr>
          <w:ilvl w:val="0"/>
          <w:numId w:val="1069"/>
        </w:numPr>
      </w:pPr>
      <w:r>
        <w:t xml:space="preserve">los tipos de entrevista;</w:t>
      </w:r>
    </w:p>
    <w:p>
      <w:pPr>
        <w:pStyle w:val="Compact"/>
        <w:numPr>
          <w:ilvl w:val="0"/>
          <w:numId w:val="1069"/>
        </w:numPr>
      </w:pPr>
      <w:r>
        <w:t xml:space="preserve">las dificultades del entrenamiento;</w:t>
      </w:r>
    </w:p>
    <w:p>
      <w:pPr>
        <w:pStyle w:val="Compact"/>
        <w:numPr>
          <w:ilvl w:val="0"/>
          <w:numId w:val="1069"/>
        </w:numPr>
      </w:pPr>
      <w:r>
        <w:t xml:space="preserve">la entrevista estructural de Kernberg.</w:t>
      </w:r>
    </w:p>
    <w:bookmarkEnd w:id="53"/>
    <w:bookmarkStart w:id="54" w:name="X5d55437b6d35f3cd6461941bf0c81f802425d52"/>
    <w:p>
      <w:pPr>
        <w:pStyle w:val="Heading4"/>
      </w:pPr>
      <w:r>
        <w:t xml:space="preserve">I. Tres conceptos básicos: entrevista, diagnóstico y pronóstico</w:t>
      </w:r>
    </w:p>
    <w:p>
      <w:pPr>
        <w:pStyle w:val="FirstParagraph"/>
      </w:pPr>
      <w:r>
        <w:rPr>
          <w:b/>
          <w:bCs/>
        </w:rPr>
        <w:t xml:space="preserve">La entrevista.</w:t>
      </w:r>
      <w:r>
        <w:t xml:space="preserve"> </w:t>
      </w:r>
      <w:r>
        <w:t xml:space="preserve">Es un intercambio</w:t>
      </w:r>
      <w:r>
        <w:t xml:space="preserve"> </w:t>
      </w:r>
      <w:r>
        <w:rPr>
          <w:b/>
          <w:bCs/>
        </w:rPr>
        <w:t xml:space="preserve">presencial</w:t>
      </w:r>
      <w:r>
        <w:t xml:space="preserve"> </w:t>
      </w:r>
      <w:r>
        <w:t xml:space="preserve">que tiene un</w:t>
      </w:r>
      <w:r>
        <w:t xml:space="preserve"> </w:t>
      </w:r>
      <w:r>
        <w:rPr>
          <w:b/>
          <w:bCs/>
        </w:rPr>
        <w:t xml:space="preserve">propósito</w:t>
      </w:r>
      <w:r>
        <w:t xml:space="preserve"> </w:t>
      </w:r>
      <w:r>
        <w:t xml:space="preserve">definido de antemano.</w:t>
      </w:r>
    </w:p>
    <w:p>
      <w:pPr>
        <w:pStyle w:val="BodyText"/>
      </w:pPr>
      <w:r>
        <w:t xml:space="preserve">Ocampo señala que implica un</w:t>
      </w:r>
      <w:r>
        <w:t xml:space="preserve"> </w:t>
      </w:r>
      <w:r>
        <w:rPr>
          <w:b/>
          <w:bCs/>
        </w:rPr>
        <w:t xml:space="preserve">consentimiento recíproco</w:t>
      </w:r>
      <w:r>
        <w:t xml:space="preserve">: uno pregunta y el otro acepta responder. Esto la diferencia del</w:t>
      </w:r>
      <w:r>
        <w:t xml:space="preserve"> </w:t>
      </w:r>
      <w:r>
        <w:rPr>
          <w:b/>
          <w:bCs/>
        </w:rPr>
        <w:t xml:space="preserve">interrogatorio</w:t>
      </w:r>
      <w:r>
        <w:t xml:space="preserve">, que es coercitivo. Además tiene una estructura de</w:t>
      </w:r>
      <w:r>
        <w:t xml:space="preserve"> </w:t>
      </w:r>
      <w:r>
        <w:rPr>
          <w:b/>
          <w:bCs/>
        </w:rPr>
        <w:t xml:space="preserve">dos roles</w:t>
      </w:r>
      <w:r>
        <w:t xml:space="preserve"> </w:t>
      </w:r>
      <w:r>
        <w:t xml:space="preserve">diferenciados, entrevistador y entrevistado, que la distingue de una conversación entre amigos.</w:t>
      </w:r>
    </w:p>
    <w:p>
      <w:pPr>
        <w:pStyle w:val="BodyText"/>
      </w:pPr>
      <w:r>
        <w:t xml:space="preserve">Es</w:t>
      </w:r>
      <w:r>
        <w:t xml:space="preserve"> </w:t>
      </w:r>
      <w:r>
        <w:rPr>
          <w:b/>
          <w:bCs/>
        </w:rPr>
        <w:t xml:space="preserve">dialógica y presencial</w:t>
      </w:r>
      <w:r>
        <w:t xml:space="preserve">. Si se hiciera por escrito, por ejemplo por correo electrónico, se perderían tres dimensiones fundamentales de la comunicación:</w:t>
      </w:r>
    </w:p>
    <w:p>
      <w:pPr>
        <w:pStyle w:val="Compact"/>
        <w:numPr>
          <w:ilvl w:val="0"/>
          <w:numId w:val="1070"/>
        </w:numPr>
      </w:pPr>
      <w:r>
        <w:t xml:space="preserve">la</w:t>
      </w:r>
      <w:r>
        <w:t xml:space="preserve"> </w:t>
      </w:r>
      <w:r>
        <w:rPr>
          <w:b/>
          <w:bCs/>
        </w:rPr>
        <w:t xml:space="preserve">paralingüística</w:t>
      </w:r>
      <w:r>
        <w:t xml:space="preserve">: tonos, pausas, silencios;</w:t>
      </w:r>
    </w:p>
    <w:p>
      <w:pPr>
        <w:pStyle w:val="Compact"/>
        <w:numPr>
          <w:ilvl w:val="0"/>
          <w:numId w:val="1070"/>
        </w:numPr>
      </w:pPr>
      <w:r>
        <w:t xml:space="preserve">la</w:t>
      </w:r>
      <w:r>
        <w:t xml:space="preserve"> </w:t>
      </w:r>
      <w:r>
        <w:rPr>
          <w:b/>
          <w:bCs/>
        </w:rPr>
        <w:t xml:space="preserve">kinésica</w:t>
      </w:r>
      <w:r>
        <w:t xml:space="preserve">: gestos y movimientos;</w:t>
      </w:r>
    </w:p>
    <w:p>
      <w:pPr>
        <w:pStyle w:val="Compact"/>
        <w:numPr>
          <w:ilvl w:val="0"/>
          <w:numId w:val="1070"/>
        </w:numPr>
      </w:pPr>
      <w:r>
        <w:t xml:space="preserve">la</w:t>
      </w:r>
      <w:r>
        <w:t xml:space="preserve"> </w:t>
      </w:r>
      <w:r>
        <w:rPr>
          <w:b/>
          <w:bCs/>
        </w:rPr>
        <w:t xml:space="preserve">proxémica</w:t>
      </w:r>
      <w:r>
        <w:t xml:space="preserve">: uso del espacio y de la distancia.</w:t>
      </w:r>
    </w:p>
    <w:p>
      <w:pPr>
        <w:pStyle w:val="FirstParagraph"/>
      </w:pPr>
      <w:r>
        <w:t xml:space="preserve">La entrevista varía según el campo en que se realiza. En la</w:t>
      </w:r>
      <w:r>
        <w:t xml:space="preserve"> </w:t>
      </w:r>
      <w:r>
        <w:rPr>
          <w:b/>
          <w:bCs/>
        </w:rPr>
        <w:t xml:space="preserve">entrevista laboral</w:t>
      </w:r>
      <w:r>
        <w:t xml:space="preserve"> </w:t>
      </w:r>
      <w:r>
        <w:t xml:space="preserve">se indaga lo</w:t>
      </w:r>
      <w:r>
        <w:t xml:space="preserve"> </w:t>
      </w:r>
      <w:r>
        <w:rPr>
          <w:b/>
          <w:bCs/>
        </w:rPr>
        <w:t xml:space="preserve">público y adaptativo</w:t>
      </w:r>
      <w:r>
        <w:t xml:space="preserve">: el candidato muestra sus logros como si rindiera un examen. En la</w:t>
      </w:r>
      <w:r>
        <w:t xml:space="preserve"> </w:t>
      </w:r>
      <w:r>
        <w:rPr>
          <w:b/>
          <w:bCs/>
        </w:rPr>
        <w:t xml:space="preserve">entrevista clínica</w:t>
      </w:r>
      <w:r>
        <w:t xml:space="preserve">, en cambio, el sujeto puede expresar lo que</w:t>
      </w:r>
      <w:r>
        <w:t xml:space="preserve"> </w:t>
      </w:r>
      <w:r>
        <w:t xml:space="preserve">“anda mal”</w:t>
      </w:r>
      <w:r>
        <w:t xml:space="preserve">, sus</w:t>
      </w:r>
      <w:r>
        <w:t xml:space="preserve"> </w:t>
      </w:r>
      <w:r>
        <w:rPr>
          <w:b/>
          <w:bCs/>
        </w:rPr>
        <w:t xml:space="preserve">“locuras privadas”</w:t>
      </w:r>
      <w:r>
        <w:t xml:space="preserve">.</w:t>
      </w:r>
    </w:p>
    <w:p>
      <w:pPr>
        <w:pStyle w:val="BodyText"/>
      </w:pPr>
      <w:r>
        <w:rPr>
          <w:b/>
          <w:bCs/>
        </w:rPr>
        <w:t xml:space="preserve">El diagnóstico.</w:t>
      </w:r>
      <w:r>
        <w:t xml:space="preserve"> </w:t>
      </w:r>
      <w:r>
        <w:t xml:space="preserve">La entrevista diagnóstica tiene varios propósitos:</w:t>
      </w:r>
    </w:p>
    <w:p>
      <w:pPr>
        <w:pStyle w:val="Compact"/>
        <w:numPr>
          <w:ilvl w:val="0"/>
          <w:numId w:val="1071"/>
        </w:numPr>
      </w:pPr>
      <w:r>
        <w:t xml:space="preserve">conocer el padecimiento actual;</w:t>
      </w:r>
    </w:p>
    <w:p>
      <w:pPr>
        <w:pStyle w:val="Compact"/>
        <w:numPr>
          <w:ilvl w:val="0"/>
          <w:numId w:val="1071"/>
        </w:numPr>
      </w:pPr>
      <w:r>
        <w:t xml:space="preserve">situarlo en el momento vital del sujeto;</w:t>
      </w:r>
    </w:p>
    <w:p>
      <w:pPr>
        <w:pStyle w:val="Compact"/>
        <w:numPr>
          <w:ilvl w:val="0"/>
          <w:numId w:val="1071"/>
        </w:numPr>
      </w:pPr>
      <w:r>
        <w:t xml:space="preserve">reconstruir su historia;</w:t>
      </w:r>
    </w:p>
    <w:p>
      <w:pPr>
        <w:pStyle w:val="Compact"/>
        <w:numPr>
          <w:ilvl w:val="0"/>
          <w:numId w:val="1071"/>
        </w:numPr>
      </w:pPr>
      <w:r>
        <w:t xml:space="preserve">anticipar lo que ocurrirá al comenzar una terapia.</w:t>
      </w:r>
    </w:p>
    <w:p>
      <w:pPr>
        <w:pStyle w:val="FirstParagraph"/>
      </w:pPr>
      <w:r>
        <w:t xml:space="preserve">Para cumplirlos se investiga la</w:t>
      </w:r>
      <w:r>
        <w:t xml:space="preserve"> </w:t>
      </w:r>
      <w:r>
        <w:rPr>
          <w:b/>
          <w:bCs/>
        </w:rPr>
        <w:t xml:space="preserve">dinámica</w:t>
      </w:r>
      <w:r>
        <w:t xml:space="preserve">, es decir, el conflicto entre fuerzas pulsionales, y se infiere la</w:t>
      </w:r>
      <w:r>
        <w:t xml:space="preserve"> </w:t>
      </w:r>
      <w:r>
        <w:rPr>
          <w:b/>
          <w:bCs/>
        </w:rPr>
        <w:t xml:space="preserve">estructura</w:t>
      </w:r>
      <w:r>
        <w:t xml:space="preserve">, que para Bergeret es la organización profunda y estable de la personalidad.</w:t>
      </w:r>
    </w:p>
    <w:p>
      <w:pPr>
        <w:pStyle w:val="BodyText"/>
      </w:pPr>
      <w:r>
        <w:t xml:space="preserve">Veccia retoma a Saurí para distinguir entre</w:t>
      </w:r>
      <w:r>
        <w:t xml:space="preserve"> </w:t>
      </w:r>
      <w:r>
        <w:rPr>
          <w:i/>
          <w:iCs/>
        </w:rPr>
        <w:t xml:space="preserve">estipular un diagnóstico</w:t>
      </w:r>
      <w:r>
        <w:t xml:space="preserve"> </w:t>
      </w:r>
      <w:r>
        <w:t xml:space="preserve">(poner un rótulo) y realizar una</w:t>
      </w:r>
      <w:r>
        <w:t xml:space="preserve"> </w:t>
      </w:r>
      <w:r>
        <w:rPr>
          <w:b/>
          <w:bCs/>
        </w:rPr>
        <w:t xml:space="preserve">tarea diagnóstica</w:t>
      </w:r>
      <w:r>
        <w:t xml:space="preserve"> </w:t>
      </w:r>
      <w:r>
        <w:t xml:space="preserve">(un trabajo de discernimiento). La palabra</w:t>
      </w:r>
      <w:r>
        <w:t xml:space="preserve"> </w:t>
      </w:r>
      <w:r>
        <w:rPr>
          <w:i/>
          <w:iCs/>
        </w:rPr>
        <w:t xml:space="preserve">diagnosis</w:t>
      </w:r>
      <w:r>
        <w:t xml:space="preserve"> </w:t>
      </w:r>
      <w:r>
        <w:t xml:space="preserve">significa discernir, separar y decidir: conocer de modo lúcido y perspicaz.</w:t>
      </w:r>
    </w:p>
    <w:p>
      <w:pPr>
        <w:pStyle w:val="BodyText"/>
      </w:pPr>
      <w:r>
        <w:t xml:space="preserve">La autora reconoce que el diagnóstico fue criticado como una mala herencia del modelo médico. Cronbach lo describió como una</w:t>
      </w:r>
      <w:r>
        <w:t xml:space="preserve"> </w:t>
      </w:r>
      <w:r>
        <w:rPr>
          <w:b/>
          <w:bCs/>
        </w:rPr>
        <w:t xml:space="preserve">“fotografía con cámara fija”</w:t>
      </w:r>
      <w:r>
        <w:t xml:space="preserve">, que cosifica y encasilla al sujeto. Para Veccia, las categorías diagnósticas son esquemas abstractos útiles para pensar</w:t>
      </w:r>
      <w:r>
        <w:t xml:space="preserve"> </w:t>
      </w:r>
      <w:r>
        <w:rPr>
          <w:b/>
          <w:bCs/>
        </w:rPr>
        <w:t xml:space="preserve">“sanitariamente”</w:t>
      </w:r>
      <w:r>
        <w:t xml:space="preserve">, por ejemplo en epidemiología, pero no dan cuenta de las</w:t>
      </w:r>
      <w:r>
        <w:t xml:space="preserve"> </w:t>
      </w:r>
      <w:r>
        <w:rPr>
          <w:b/>
          <w:bCs/>
        </w:rPr>
        <w:t xml:space="preserve">formas clínicas</w:t>
      </w:r>
      <w:r>
        <w:t xml:space="preserve"> </w:t>
      </w:r>
      <w:r>
        <w:t xml:space="preserve">singulares de cada paciente.</w:t>
      </w:r>
    </w:p>
    <w:p>
      <w:pPr>
        <w:pStyle w:val="Compact"/>
        <w:numPr>
          <w:ilvl w:val="0"/>
          <w:numId w:val="1072"/>
        </w:numPr>
      </w:pPr>
      <w:r>
        <w:t xml:space="preserve">El</w:t>
      </w:r>
      <w:r>
        <w:t xml:space="preserve"> </w:t>
      </w:r>
      <w:r>
        <w:rPr>
          <w:b/>
          <w:bCs/>
        </w:rPr>
        <w:t xml:space="preserve">DSM-IV</w:t>
      </w:r>
      <w:r>
        <w:t xml:space="preserve"> </w:t>
      </w:r>
      <w:r>
        <w:t xml:space="preserve">mejora la situación con su diagnóstico</w:t>
      </w:r>
      <w:r>
        <w:t xml:space="preserve"> </w:t>
      </w:r>
      <w:r>
        <w:rPr>
          <w:b/>
          <w:bCs/>
        </w:rPr>
        <w:t xml:space="preserve">multiaxial de cinco ejes</w:t>
      </w:r>
      <w:r>
        <w:t xml:space="preserve">, pero sigue siendo</w:t>
      </w:r>
      <w:r>
        <w:t xml:space="preserve"> </w:t>
      </w:r>
      <w:r>
        <w:rPr>
          <w:b/>
          <w:bCs/>
        </w:rPr>
        <w:t xml:space="preserve">ateórico</w:t>
      </w:r>
      <w:r>
        <w:t xml:space="preserve"> </w:t>
      </w:r>
      <w:r>
        <w:t xml:space="preserve">y descriptivo. Muestra de ello es la alta comorbilidad que presenta entre trastornos de personalidad.</w:t>
      </w:r>
    </w:p>
    <w:p>
      <w:pPr>
        <w:pStyle w:val="Compact"/>
        <w:numPr>
          <w:ilvl w:val="0"/>
          <w:numId w:val="1072"/>
        </w:numPr>
      </w:pPr>
      <w:r>
        <w:rPr>
          <w:b/>
          <w:bCs/>
        </w:rPr>
        <w:t xml:space="preserve">Agrest</w:t>
      </w:r>
      <w:r>
        <w:t xml:space="preserve"> </w:t>
      </w:r>
      <w:r>
        <w:t xml:space="preserve">cuestiona tres supuestos de las categorías: que reflejen distinciones reales, que sus miembros compartan una propiedad intrínseca y que sean inmutables.</w:t>
      </w:r>
    </w:p>
    <w:p>
      <w:pPr>
        <w:pStyle w:val="FirstParagraph"/>
      </w:pPr>
      <w:r>
        <w:rPr>
          <w:b/>
          <w:bCs/>
        </w:rPr>
        <w:t xml:space="preserve">El pronóstico.</w:t>
      </w:r>
      <w:r>
        <w:t xml:space="preserve"> </w:t>
      </w:r>
      <w:r>
        <w:t xml:space="preserve">Es una conjetura o</w:t>
      </w:r>
      <w:r>
        <w:t xml:space="preserve"> </w:t>
      </w:r>
      <w:r>
        <w:rPr>
          <w:b/>
          <w:bCs/>
        </w:rPr>
        <w:t xml:space="preserve">predicción probabilística</w:t>
      </w:r>
      <w:r>
        <w:t xml:space="preserve"> </w:t>
      </w:r>
      <w:r>
        <w:t xml:space="preserve">sobre el curso que seguirá la perturbación y sobre la posibilidad de cambio. El diagnóstico siempre tiene un</w:t>
      </w:r>
      <w:r>
        <w:t xml:space="preserve"> </w:t>
      </w:r>
      <w:r>
        <w:rPr>
          <w:b/>
          <w:bCs/>
        </w:rPr>
        <w:t xml:space="preserve">“para qué”</w:t>
      </w:r>
      <w:r>
        <w:t xml:space="preserve">: adecuar la oferta de tratamiento o decidir no tratar.</w:t>
      </w:r>
    </w:p>
    <w:p>
      <w:pPr>
        <w:pStyle w:val="BodyText"/>
      </w:pPr>
      <w:r>
        <w:t xml:space="preserve">Para formular la</w:t>
      </w:r>
      <w:r>
        <w:t xml:space="preserve"> </w:t>
      </w:r>
      <w:r>
        <w:rPr>
          <w:b/>
          <w:bCs/>
        </w:rPr>
        <w:t xml:space="preserve">hipótesis pronóstica</w:t>
      </w:r>
      <w:r>
        <w:t xml:space="preserve">:</w:t>
      </w:r>
    </w:p>
    <w:p>
      <w:pPr>
        <w:pStyle w:val="Compact"/>
        <w:numPr>
          <w:ilvl w:val="0"/>
          <w:numId w:val="1073"/>
        </w:numPr>
      </w:pPr>
      <w:r>
        <w:t xml:space="preserve">los indicadores que se separaron en el análisis deben</w:t>
      </w:r>
      <w:r>
        <w:t xml:space="preserve"> </w:t>
      </w:r>
      <w:r>
        <w:rPr>
          <w:b/>
          <w:bCs/>
        </w:rPr>
        <w:t xml:space="preserve">reintegrarse</w:t>
      </w:r>
      <w:r>
        <w:t xml:space="preserve">, considerando tanto las conductas desviadas como las ajustadas;</w:t>
      </w:r>
    </w:p>
    <w:p>
      <w:pPr>
        <w:pStyle w:val="Compact"/>
        <w:numPr>
          <w:ilvl w:val="0"/>
          <w:numId w:val="1073"/>
        </w:numPr>
      </w:pPr>
      <w:r>
        <w:t xml:space="preserve">se evalúan los</w:t>
      </w:r>
      <w:r>
        <w:t xml:space="preserve"> </w:t>
      </w:r>
      <w:r>
        <w:rPr>
          <w:b/>
          <w:bCs/>
        </w:rPr>
        <w:t xml:space="preserve">recursos del Yo</w:t>
      </w:r>
      <w:r>
        <w:t xml:space="preserve"> </w:t>
      </w:r>
      <w:r>
        <w:t xml:space="preserve">(cognitivos, afectivos y vinculares);</w:t>
      </w:r>
    </w:p>
    <w:p>
      <w:pPr>
        <w:pStyle w:val="Compact"/>
        <w:numPr>
          <w:ilvl w:val="0"/>
          <w:numId w:val="1073"/>
        </w:numPr>
      </w:pPr>
      <w:r>
        <w:t xml:space="preserve">se evalúan las posibilidades de cambio según la historia y la estructura del sujeto.</w:t>
      </w:r>
    </w:p>
    <w:p>
      <w:pPr>
        <w:pStyle w:val="FirstParagraph"/>
      </w:pPr>
      <w:r>
        <w:t xml:space="preserve">Veccia lo resume así:</w:t>
      </w:r>
      <w:r>
        <w:t xml:space="preserve"> </w:t>
      </w:r>
      <w:r>
        <w:rPr>
          <w:i/>
          <w:iCs/>
        </w:rPr>
        <w:t xml:space="preserve">“Pronosticar no es adivinar: es abrir lo diagnosticado de cara al futuro. Es imaginar lo posible.”</w:t>
      </w:r>
    </w:p>
    <w:p>
      <w:pPr>
        <w:pStyle w:val="BodyText"/>
      </w:pPr>
      <w:r>
        <w:rPr>
          <w:b/>
          <w:bCs/>
        </w:rPr>
        <w:t xml:space="preserve">Qué debe ofrecer el estudio de la personalidad.</w:t>
      </w:r>
      <w:r>
        <w:t xml:space="preserve"> </w:t>
      </w:r>
      <w:r>
        <w:t xml:space="preserve">Cuando el fin es diagnóstico y pronóstico, el estudio debe incluir cuatro elementos:</w:t>
      </w:r>
    </w:p>
    <w:p>
      <w:pPr>
        <w:pStyle w:val="Compact"/>
        <w:numPr>
          <w:ilvl w:val="0"/>
          <w:numId w:val="1074"/>
        </w:numPr>
      </w:pPr>
      <w:r>
        <w:t xml:space="preserve">La descripción de la conducta</w:t>
      </w:r>
      <w:r>
        <w:t xml:space="preserve"> </w:t>
      </w:r>
      <w:r>
        <w:rPr>
          <w:b/>
          <w:bCs/>
        </w:rPr>
        <w:t xml:space="preserve">normal y habitual</w:t>
      </w:r>
      <w:r>
        <w:t xml:space="preserve">, además de la desviada.</w:t>
      </w:r>
    </w:p>
    <w:p>
      <w:pPr>
        <w:pStyle w:val="Compact"/>
        <w:numPr>
          <w:ilvl w:val="0"/>
          <w:numId w:val="1074"/>
        </w:numPr>
      </w:pPr>
      <w:r>
        <w:t xml:space="preserve">La</w:t>
      </w:r>
      <w:r>
        <w:t xml:space="preserve"> </w:t>
      </w:r>
      <w:r>
        <w:rPr>
          <w:b/>
          <w:bCs/>
        </w:rPr>
        <w:t xml:space="preserve">explicación</w:t>
      </w:r>
      <w:r>
        <w:t xml:space="preserve"> </w:t>
      </w:r>
      <w:r>
        <w:t xml:space="preserve">de los objetivos y consecuencias de esas conductas, es decir, de su significado en contexto.</w:t>
      </w:r>
    </w:p>
    <w:p>
      <w:pPr>
        <w:pStyle w:val="Compact"/>
        <w:numPr>
          <w:ilvl w:val="0"/>
          <w:numId w:val="1074"/>
        </w:numPr>
      </w:pPr>
      <w:r>
        <w:t xml:space="preserve">No solo las limitaciones del sujeto, sino también sus</w:t>
      </w:r>
      <w:r>
        <w:t xml:space="preserve"> </w:t>
      </w:r>
      <w:r>
        <w:rPr>
          <w:b/>
          <w:bCs/>
        </w:rPr>
        <w:t xml:space="preserve">posibilidades de cambio</w:t>
      </w:r>
      <w:r>
        <w:t xml:space="preserve">.</w:t>
      </w:r>
    </w:p>
    <w:p>
      <w:pPr>
        <w:pStyle w:val="Compact"/>
        <w:numPr>
          <w:ilvl w:val="0"/>
          <w:numId w:val="1074"/>
        </w:numPr>
      </w:pPr>
      <w:r>
        <w:t xml:space="preserve">Un</w:t>
      </w:r>
      <w:r>
        <w:t xml:space="preserve"> </w:t>
      </w:r>
      <w:r>
        <w:rPr>
          <w:b/>
          <w:bCs/>
        </w:rPr>
        <w:t xml:space="preserve">marco teórico</w:t>
      </w:r>
      <w:r>
        <w:t xml:space="preserve"> </w:t>
      </w:r>
      <w:r>
        <w:t xml:space="preserve">que explique la cohesión de la conducta: un modelo de personalidad.</w:t>
      </w:r>
    </w:p>
    <w:p>
      <w:pPr>
        <w:pStyle w:val="FirstParagraph"/>
      </w:pPr>
      <w:r>
        <w:t xml:space="preserve">Veccia da un ejemplo del cuarto punto. No alcanza con describir las defensas de un sujeto. Hay que ver en qué situaciones y vínculos aparecen, frente a qué temores o fantasías, y qué</w:t>
      </w:r>
      <w:r>
        <w:t xml:space="preserve"> </w:t>
      </w:r>
      <w:r>
        <w:rPr>
          <w:b/>
          <w:bCs/>
        </w:rPr>
        <w:t xml:space="preserve">beneficio secundario</w:t>
      </w:r>
      <w:r>
        <w:t xml:space="preserve"> </w:t>
      </w:r>
      <w:r>
        <w:t xml:space="preserve">le proporcionan.</w:t>
      </w:r>
    </w:p>
    <w:bookmarkEnd w:id="54"/>
    <w:bookmarkStart w:id="55" w:name="Xa7342f22ae543c7913b08b5fdbd3cb67dff1039"/>
    <w:p>
      <w:pPr>
        <w:pStyle w:val="Heading4"/>
      </w:pPr>
      <w:r>
        <w:t xml:space="preserve">II. La entrevista diagnóstica como parte de un proceso</w:t>
      </w:r>
    </w:p>
    <w:p>
      <w:pPr>
        <w:pStyle w:val="FirstParagraph"/>
      </w:pPr>
      <w:r>
        <w:t xml:space="preserve">Veccia articula a varios autores para situar la entrevista dentro del proceso diagnóstico.</w:t>
      </w:r>
    </w:p>
    <w:p>
      <w:pPr>
        <w:pStyle w:val="BodyText"/>
      </w:pPr>
      <w:r>
        <w:rPr>
          <w:b/>
          <w:bCs/>
        </w:rPr>
        <w:t xml:space="preserve">Rapaport: complementariedad entre entrevista y tests.</w:t>
      </w:r>
      <w:r>
        <w:t xml:space="preserve"> </w:t>
      </w:r>
      <w:r>
        <w:t xml:space="preserve">Los métodos clínicos, como la entrevista, obtienen una muestra de conducta</w:t>
      </w:r>
      <w:r>
        <w:t xml:space="preserve"> </w:t>
      </w:r>
      <w:r>
        <w:rPr>
          <w:b/>
          <w:bCs/>
        </w:rPr>
        <w:t xml:space="preserve">amplia pero no sistemática</w:t>
      </w:r>
      <w:r>
        <w:t xml:space="preserve">. Los tests, en cambio, obtienen una muestra</w:t>
      </w:r>
      <w:r>
        <w:t xml:space="preserve"> </w:t>
      </w:r>
      <w:r>
        <w:rPr>
          <w:b/>
          <w:bCs/>
        </w:rPr>
        <w:t xml:space="preserve">estrecha pero sistemática</w:t>
      </w:r>
      <w:r>
        <w:t xml:space="preserve">.</w:t>
      </w:r>
      <w:r>
        <w:t xml:space="preserve"> </w:t>
      </w:r>
      <w:r>
        <w:rPr>
          <w:i/>
          <w:iCs/>
        </w:rPr>
        <w:t xml:space="preserve">La buena práctica usa ambos para compensar sus respectivas desventajas.</w:t>
      </w:r>
    </w:p>
    <w:p>
      <w:pPr>
        <w:pStyle w:val="BodyText"/>
      </w:pPr>
      <w:r>
        <w:t xml:space="preserve">Rapaport advierte sobre dos riesgos:</w:t>
      </w:r>
    </w:p>
    <w:p>
      <w:pPr>
        <w:pStyle w:val="Compact"/>
        <w:numPr>
          <w:ilvl w:val="0"/>
          <w:numId w:val="1075"/>
        </w:numPr>
      </w:pPr>
      <w:r>
        <w:t xml:space="preserve">la</w:t>
      </w:r>
      <w:r>
        <w:t xml:space="preserve"> </w:t>
      </w:r>
      <w:r>
        <w:rPr>
          <w:b/>
          <w:bCs/>
        </w:rPr>
        <w:t xml:space="preserve">reificación</w:t>
      </w:r>
      <w:r>
        <w:t xml:space="preserve">: creer que las relaciones entre datos de tests existen literalmente en la psique;</w:t>
      </w:r>
    </w:p>
    <w:p>
      <w:pPr>
        <w:pStyle w:val="Compact"/>
        <w:numPr>
          <w:ilvl w:val="0"/>
          <w:numId w:val="1075"/>
        </w:numPr>
      </w:pPr>
      <w:r>
        <w:t xml:space="preserve">reemplazar la comprensión por la estadística.</w:t>
      </w:r>
    </w:p>
    <w:p>
      <w:pPr>
        <w:pStyle w:val="FirstParagraph"/>
      </w:pPr>
      <w:r>
        <w:t xml:space="preserve">Su conclusión es que</w:t>
      </w:r>
      <w:r>
        <w:t xml:space="preserve"> </w:t>
      </w:r>
      <w:r>
        <w:rPr>
          <w:i/>
          <w:iCs/>
        </w:rPr>
        <w:t xml:space="preserve">la burocratización del conocimiento empobrece los conceptos.</w:t>
      </w:r>
    </w:p>
    <w:p>
      <w:pPr>
        <w:pStyle w:val="BodyText"/>
      </w:pPr>
      <w:r>
        <w:rPr>
          <w:b/>
          <w:bCs/>
        </w:rPr>
        <w:t xml:space="preserve">Bleger: el observador como variable.</w:t>
      </w:r>
      <w:r>
        <w:t xml:space="preserve"> </w:t>
      </w:r>
      <w:r>
        <w:t xml:space="preserve">No existe un observador totalmente objetivo. La máxima objetividad posible se logra</w:t>
      </w:r>
      <w:r>
        <w:t xml:space="preserve"> </w:t>
      </w:r>
      <w:r>
        <w:rPr>
          <w:b/>
          <w:bCs/>
        </w:rPr>
        <w:t xml:space="preserve">incluyendo al observador como una variable más</w:t>
      </w:r>
      <w:r>
        <w:t xml:space="preserve"> </w:t>
      </w:r>
      <w:r>
        <w:t xml:space="preserve">del campo. La entrevista es un</w:t>
      </w:r>
      <w:r>
        <w:t xml:space="preserve"> </w:t>
      </w:r>
      <w:r>
        <w:rPr>
          <w:b/>
          <w:bCs/>
        </w:rPr>
        <w:t xml:space="preserve">campo</w:t>
      </w:r>
      <w:r>
        <w:t xml:space="preserve"> </w:t>
      </w:r>
      <w:r>
        <w:t xml:space="preserve">atravesado por fuerzas en conflicto:</w:t>
      </w:r>
    </w:p>
    <w:p>
      <w:pPr>
        <w:pStyle w:val="Compact"/>
        <w:numPr>
          <w:ilvl w:val="0"/>
          <w:numId w:val="1076"/>
        </w:numPr>
      </w:pPr>
      <w:r>
        <w:t xml:space="preserve">la</w:t>
      </w:r>
      <w:r>
        <w:t xml:space="preserve"> </w:t>
      </w:r>
      <w:r>
        <w:rPr>
          <w:b/>
          <w:bCs/>
        </w:rPr>
        <w:t xml:space="preserve">transferencia</w:t>
      </w:r>
      <w:r>
        <w:t xml:space="preserve">: el entrevistado actualiza pautas inconscientes y asigna roles al entrevistador;</w:t>
      </w:r>
    </w:p>
    <w:p>
      <w:pPr>
        <w:pStyle w:val="Compact"/>
        <w:numPr>
          <w:ilvl w:val="0"/>
          <w:numId w:val="1076"/>
        </w:numPr>
      </w:pPr>
      <w:r>
        <w:t xml:space="preserve">la</w:t>
      </w:r>
      <w:r>
        <w:t xml:space="preserve"> </w:t>
      </w:r>
      <w:r>
        <w:rPr>
          <w:b/>
          <w:bCs/>
        </w:rPr>
        <w:t xml:space="preserve">contratransferencia</w:t>
      </w:r>
      <w:r>
        <w:t xml:space="preserve">: el efecto que esas manifestaciones producen en la personalidad del entrevistador.</w:t>
      </w:r>
    </w:p>
    <w:p>
      <w:pPr>
        <w:pStyle w:val="FirstParagraph"/>
      </w:pPr>
      <w:r>
        <w:rPr>
          <w:b/>
          <w:bCs/>
        </w:rPr>
        <w:t xml:space="preserve">Ocampo y García Arzeno (1974): el PD como proceso.</w:t>
      </w:r>
      <w:r>
        <w:t xml:space="preserve"> </w:t>
      </w:r>
      <w:r>
        <w:t xml:space="preserve">Desde un marco kleiniano, estas autoras conciben el psicodiagnóstico como un</w:t>
      </w:r>
      <w:r>
        <w:t xml:space="preserve"> </w:t>
      </w:r>
      <w:r>
        <w:rPr>
          <w:b/>
          <w:bCs/>
        </w:rPr>
        <w:t xml:space="preserve">proceso en etapas</w:t>
      </w:r>
      <w:r>
        <w:t xml:space="preserve"> </w:t>
      </w:r>
      <w:r>
        <w:t xml:space="preserve">que integra los aspectos enfermos y los adaptativos del sujeto. Diferencian el rol del psicólogo del rol del médico, que mantiene más distancia, y del rol del psicoanalista, que trabaja con entrevista libre. Para ellas, la entrevista inicial es</w:t>
      </w:r>
      <w:r>
        <w:t xml:space="preserve"> </w:t>
      </w:r>
      <w:r>
        <w:rPr>
          <w:i/>
          <w:iCs/>
        </w:rPr>
        <w:t xml:space="preserve">una técnica más</w:t>
      </w:r>
      <w:r>
        <w:t xml:space="preserve"> </w:t>
      </w:r>
      <w:r>
        <w:t xml:space="preserve">dentro del proceso, no</w:t>
      </w:r>
      <w:r>
        <w:t xml:space="preserve"> </w:t>
      </w:r>
      <w:r>
        <w:t xml:space="preserve">“la”</w:t>
      </w:r>
      <w:r>
        <w:t xml:space="preserve"> </w:t>
      </w:r>
      <w:r>
        <w:t xml:space="preserve">técnica.</w:t>
      </w:r>
    </w:p>
    <w:p>
      <w:pPr>
        <w:pStyle w:val="BodyText"/>
      </w:pPr>
      <w:r>
        <w:t xml:space="preserve">Proponen un</w:t>
      </w:r>
      <w:r>
        <w:t xml:space="preserve"> </w:t>
      </w:r>
      <w:r>
        <w:rPr>
          <w:b/>
          <w:bCs/>
        </w:rPr>
        <w:t xml:space="preserve">modelo de entrevista semidirigida</w:t>
      </w:r>
      <w:r>
        <w:t xml:space="preserve"> </w:t>
      </w:r>
      <w:r>
        <w:t xml:space="preserve">con tres momentos:</w:t>
      </w:r>
    </w:p>
    <w:p>
      <w:pPr>
        <w:pStyle w:val="Compact"/>
        <w:numPr>
          <w:ilvl w:val="0"/>
          <w:numId w:val="1077"/>
        </w:numPr>
      </w:pPr>
      <w:r>
        <w:t xml:space="preserve">un</w:t>
      </w:r>
      <w:r>
        <w:t xml:space="preserve"> </w:t>
      </w:r>
      <w:r>
        <w:rPr>
          <w:b/>
          <w:bCs/>
        </w:rPr>
        <w:t xml:space="preserve">momento inicial directivo</w:t>
      </w:r>
      <w:r>
        <w:t xml:space="preserve">: presentación, encuadre y datos de filiación;</w:t>
      </w:r>
    </w:p>
    <w:p>
      <w:pPr>
        <w:pStyle w:val="Compact"/>
        <w:numPr>
          <w:ilvl w:val="0"/>
          <w:numId w:val="1077"/>
        </w:numPr>
      </w:pPr>
      <w:r>
        <w:t xml:space="preserve">un</w:t>
      </w:r>
      <w:r>
        <w:t xml:space="preserve"> </w:t>
      </w:r>
      <w:r>
        <w:rPr>
          <w:b/>
          <w:bCs/>
        </w:rPr>
        <w:t xml:space="preserve">momento libre</w:t>
      </w:r>
      <w:r>
        <w:t xml:space="preserve">, en el que el entrevistado expone su motivo de consulta a partir de una consigna amplia como</w:t>
      </w:r>
      <w:r>
        <w:t xml:space="preserve"> </w:t>
      </w:r>
      <w:r>
        <w:rPr>
          <w:i/>
          <w:iCs/>
        </w:rPr>
        <w:t xml:space="preserve">“Hábleme de usted”</w:t>
      </w:r>
      <w:r>
        <w:t xml:space="preserve">;</w:t>
      </w:r>
    </w:p>
    <w:p>
      <w:pPr>
        <w:pStyle w:val="Compact"/>
        <w:numPr>
          <w:ilvl w:val="0"/>
          <w:numId w:val="1077"/>
        </w:numPr>
      </w:pPr>
      <w:r>
        <w:t xml:space="preserve">un</w:t>
      </w:r>
      <w:r>
        <w:t xml:space="preserve"> </w:t>
      </w:r>
      <w:r>
        <w:rPr>
          <w:b/>
          <w:bCs/>
        </w:rPr>
        <w:t xml:space="preserve">momento final directivo</w:t>
      </w:r>
      <w:r>
        <w:t xml:space="preserve">, en el que el entrevistador pregunta por áreas siguiendo una</w:t>
      </w:r>
      <w:r>
        <w:t xml:space="preserve"> </w:t>
      </w:r>
      <w:r>
        <w:rPr>
          <w:b/>
          <w:bCs/>
        </w:rPr>
        <w:t xml:space="preserve">guía temática</w:t>
      </w:r>
      <w:r>
        <w:t xml:space="preserve">: familia, amistades, pareja, trabajo, hobbies, creencias, valores, política.</w:t>
      </w:r>
    </w:p>
    <w:p>
      <w:pPr>
        <w:pStyle w:val="FirstParagraph"/>
      </w:pPr>
      <w:r>
        <w:t xml:space="preserve">En esta entrevista el foco está puesto en:</w:t>
      </w:r>
    </w:p>
    <w:p>
      <w:pPr>
        <w:pStyle w:val="Compact"/>
        <w:numPr>
          <w:ilvl w:val="0"/>
          <w:numId w:val="1078"/>
        </w:numPr>
      </w:pPr>
      <w:r>
        <w:t xml:space="preserve">el</w:t>
      </w:r>
      <w:r>
        <w:t xml:space="preserve"> </w:t>
      </w:r>
      <w:r>
        <w:rPr>
          <w:b/>
          <w:bCs/>
        </w:rPr>
        <w:t xml:space="preserve">motivo de consulta manifiesto y latente</w:t>
      </w:r>
      <w:r>
        <w:t xml:space="preserve">;</w:t>
      </w:r>
    </w:p>
    <w:p>
      <w:pPr>
        <w:pStyle w:val="Compact"/>
        <w:numPr>
          <w:ilvl w:val="0"/>
          <w:numId w:val="1078"/>
        </w:numPr>
      </w:pPr>
      <w:r>
        <w:t xml:space="preserve">las</w:t>
      </w:r>
      <w:r>
        <w:t xml:space="preserve"> </w:t>
      </w:r>
      <w:r>
        <w:rPr>
          <w:b/>
          <w:bCs/>
        </w:rPr>
        <w:t xml:space="preserve">ansiedades y defensas</w:t>
      </w:r>
      <w:r>
        <w:t xml:space="preserve"> </w:t>
      </w:r>
      <w:r>
        <w:t xml:space="preserve">que el sujeto pone en juego al estructurar el campo;</w:t>
      </w:r>
    </w:p>
    <w:p>
      <w:pPr>
        <w:pStyle w:val="Compact"/>
        <w:numPr>
          <w:ilvl w:val="0"/>
          <w:numId w:val="1078"/>
        </w:numPr>
      </w:pPr>
      <w:r>
        <w:t xml:space="preserve">su capacidad para establecer una</w:t>
      </w:r>
      <w:r>
        <w:t xml:space="preserve"> </w:t>
      </w:r>
      <w:r>
        <w:rPr>
          <w:b/>
          <w:bCs/>
        </w:rPr>
        <w:t xml:space="preserve">alianza de trabajo</w:t>
      </w:r>
      <w:r>
        <w:t xml:space="preserve">.</w:t>
      </w:r>
    </w:p>
    <w:p>
      <w:pPr>
        <w:pStyle w:val="FirstParagraph"/>
      </w:pPr>
      <w:r>
        <w:t xml:space="preserve">Con las primeras hipótesis que surgen se planifica la</w:t>
      </w:r>
      <w:r>
        <w:t xml:space="preserve"> </w:t>
      </w:r>
      <w:r>
        <w:rPr>
          <w:b/>
          <w:bCs/>
        </w:rPr>
        <w:t xml:space="preserve">batería</w:t>
      </w:r>
      <w:r>
        <w:t xml:space="preserve"> </w:t>
      </w:r>
      <w:r>
        <w:t xml:space="preserve">de técnicas. Las autoras piensan la</w:t>
      </w:r>
      <w:r>
        <w:t xml:space="preserve"> </w:t>
      </w:r>
      <w:r>
        <w:rPr>
          <w:b/>
          <w:bCs/>
        </w:rPr>
        <w:t xml:space="preserve">devolución</w:t>
      </w:r>
      <w:r>
        <w:t xml:space="preserve"> </w:t>
      </w:r>
      <w:r>
        <w:t xml:space="preserve">como una tarea ética continua, que consiste en reintegrar al sujeto los aspectos que proyectó mediante síntesis sucesivas. La garantía científica no recae en la entrevista sola, sino en su</w:t>
      </w:r>
      <w:r>
        <w:t xml:space="preserve"> </w:t>
      </w:r>
      <w:r>
        <w:rPr>
          <w:b/>
          <w:bCs/>
        </w:rPr>
        <w:t xml:space="preserve">integración</w:t>
      </w:r>
      <w:r>
        <w:t xml:space="preserve"> </w:t>
      </w:r>
      <w:r>
        <w:t xml:space="preserve">con los tests: una estrategia combinada.</w:t>
      </w:r>
    </w:p>
    <w:p>
      <w:pPr>
        <w:pStyle w:val="BodyText"/>
      </w:pPr>
      <w:r>
        <w:rPr>
          <w:b/>
          <w:bCs/>
        </w:rPr>
        <w:t xml:space="preserve">Dos confusiones típicas del principiante.</w:t>
      </w:r>
      <w:r>
        <w:t xml:space="preserve"> </w:t>
      </w:r>
      <w:r>
        <w:t xml:space="preserve">Veccia identifica dos errores opuestos:</w:t>
      </w:r>
    </w:p>
    <w:p>
      <w:pPr>
        <w:pStyle w:val="Compact"/>
        <w:numPr>
          <w:ilvl w:val="0"/>
          <w:numId w:val="1079"/>
        </w:numPr>
      </w:pPr>
      <w:r>
        <w:t xml:space="preserve">generar muchas hipótesis profundas que en realidad solo confirman una teoría aprendida dogmáticamente;</w:t>
      </w:r>
    </w:p>
    <w:p>
      <w:pPr>
        <w:pStyle w:val="Compact"/>
        <w:numPr>
          <w:ilvl w:val="0"/>
          <w:numId w:val="1079"/>
        </w:numPr>
      </w:pPr>
      <w:r>
        <w:t xml:space="preserve">quedarse en hipótesis tan descriptivas que se desaprovecha el método.</w:t>
      </w:r>
    </w:p>
    <w:p>
      <w:pPr>
        <w:pStyle w:val="FirstParagraph"/>
      </w:pPr>
      <w:r>
        <w:t xml:space="preserve">La consecuencia es que, o bien se desestima la entrevista en cuanto se pasa a los tests, o bien se la fuerza a anticipar lo que los tests mostrarán.</w:t>
      </w:r>
    </w:p>
    <w:bookmarkEnd w:id="55"/>
    <w:bookmarkStart w:id="56" w:name="X2243f24304836c2330a1f4a3ed51c6519a71073"/>
    <w:p>
      <w:pPr>
        <w:pStyle w:val="Heading4"/>
      </w:pPr>
      <w:r>
        <w:t xml:space="preserve">III. Validez y confiabilidad de la entrevista</w:t>
      </w:r>
    </w:p>
    <w:p>
      <w:pPr>
        <w:pStyle w:val="FirstParagraph"/>
      </w:pPr>
      <w:r>
        <w:t xml:space="preserve">Cada entrevista es una</w:t>
      </w:r>
      <w:r>
        <w:t xml:space="preserve"> </w:t>
      </w:r>
      <w:r>
        <w:rPr>
          <w:b/>
          <w:bCs/>
        </w:rPr>
        <w:t xml:space="preserve">unidad con apertura y cierre</w:t>
      </w:r>
      <w:r>
        <w:t xml:space="preserve">, pero forma parte de una</w:t>
      </w:r>
      <w:r>
        <w:t xml:space="preserve"> </w:t>
      </w:r>
      <w:r>
        <w:rPr>
          <w:b/>
          <w:bCs/>
        </w:rPr>
        <w:t xml:space="preserve">cadena secuencial</w:t>
      </w:r>
      <w:r>
        <w:t xml:space="preserve">. Esta idea es clave para pensar su validez.</w:t>
      </w:r>
    </w:p>
    <w:p>
      <w:pPr>
        <w:pStyle w:val="BodyText"/>
      </w:pPr>
      <w:r>
        <w:rPr>
          <w:b/>
          <w:bCs/>
        </w:rPr>
        <w:t xml:space="preserve">Banda ancha y banda estrecha (Cronbach).</w:t>
      </w:r>
      <w:r>
        <w:t xml:space="preserve"> </w:t>
      </w:r>
      <w:r>
        <w:t xml:space="preserve">La entrevista y las técnicas proyectivas son instrumentos de</w:t>
      </w:r>
      <w:r>
        <w:t xml:space="preserve"> </w:t>
      </w:r>
      <w:r>
        <w:rPr>
          <w:b/>
          <w:bCs/>
        </w:rPr>
        <w:t xml:space="preserve">“banda ancha”</w:t>
      </w:r>
      <w:r>
        <w:t xml:space="preserve">: aportan mucha información diversa en poco tiempo. Los cuestionarios y escalas son de</w:t>
      </w:r>
      <w:r>
        <w:t xml:space="preserve"> </w:t>
      </w:r>
      <w:r>
        <w:rPr>
          <w:b/>
          <w:bCs/>
        </w:rPr>
        <w:t xml:space="preserve">“banda estrecha”</w:t>
      </w:r>
      <w:r>
        <w:t xml:space="preserve">: evalúan rasgos específicos y son más fáciles de validar psicométricamente. Si se quisiera usar la entrevista para predicción estadística, debería ser</w:t>
      </w:r>
      <w:r>
        <w:t xml:space="preserve"> </w:t>
      </w:r>
      <w:r>
        <w:rPr>
          <w:b/>
          <w:bCs/>
        </w:rPr>
        <w:t xml:space="preserve">altamente estructurada</w:t>
      </w:r>
      <w:r>
        <w:t xml:space="preserve">, como las entrevistas diagnósticas psicopatológicas adaptadas por Casullo.</w:t>
      </w:r>
    </w:p>
    <w:p>
      <w:pPr>
        <w:pStyle w:val="BodyText"/>
      </w:pPr>
      <w:r>
        <w:rPr>
          <w:b/>
          <w:bCs/>
        </w:rPr>
        <w:t xml:space="preserve">Validez.</w:t>
      </w:r>
      <w:r>
        <w:t xml:space="preserve"> </w:t>
      </w:r>
      <w:r>
        <w:t xml:space="preserve">Para Ávila Espada, la validez de una entrevista no puede establecerse con independencia de sus</w:t>
      </w:r>
      <w:r>
        <w:t xml:space="preserve"> </w:t>
      </w:r>
      <w:r>
        <w:rPr>
          <w:b/>
          <w:bCs/>
        </w:rPr>
        <w:t xml:space="preserve">objetivos</w:t>
      </w:r>
      <w:r>
        <w:t xml:space="preserve">, su</w:t>
      </w:r>
      <w:r>
        <w:t xml:space="preserve"> </w:t>
      </w:r>
      <w:r>
        <w:rPr>
          <w:b/>
          <w:bCs/>
        </w:rPr>
        <w:t xml:space="preserve">contexto</w:t>
      </w:r>
      <w:r>
        <w:t xml:space="preserve"> </w:t>
      </w:r>
      <w:r>
        <w:t xml:space="preserve">y el</w:t>
      </w:r>
      <w:r>
        <w:t xml:space="preserve"> </w:t>
      </w:r>
      <w:r>
        <w:rPr>
          <w:b/>
          <w:bCs/>
        </w:rPr>
        <w:t xml:space="preserve">marco teórico</w:t>
      </w:r>
      <w:r>
        <w:t xml:space="preserve"> </w:t>
      </w:r>
      <w:r>
        <w:t xml:space="preserve">del investigador. Desde el psicoanálisis, los hechos están determinados por la teoría que los recorta, por lo que el método debe ser consistente a la vez con los hechos</w:t>
      </w:r>
      <w:r>
        <w:t xml:space="preserve"> </w:t>
      </w:r>
      <w:r>
        <w:rPr>
          <w:b/>
          <w:bCs/>
        </w:rPr>
        <w:t xml:space="preserve">y</w:t>
      </w:r>
      <w:r>
        <w:t xml:space="preserve"> </w:t>
      </w:r>
      <w:r>
        <w:t xml:space="preserve">con la teoría (Maldavsky).</w:t>
      </w:r>
    </w:p>
    <w:p>
      <w:pPr>
        <w:pStyle w:val="BodyText"/>
      </w:pPr>
      <w:r>
        <w:rPr>
          <w:b/>
          <w:bCs/>
        </w:rPr>
        <w:t xml:space="preserve">El ejemplo de Catalina (Freud, 1895).</w:t>
      </w:r>
      <w:r>
        <w:t xml:space="preserve"> </w:t>
      </w:r>
      <w:r>
        <w:t xml:space="preserve">Veccia analiza la entrevista que Freud mantuvo en los Alpes con una joven que sufría ahogos. En ella pueden distinguirse cuatro pasos:</w:t>
      </w:r>
    </w:p>
    <w:p>
      <w:pPr>
        <w:pStyle w:val="Compact"/>
        <w:numPr>
          <w:ilvl w:val="0"/>
          <w:numId w:val="1080"/>
        </w:numPr>
      </w:pPr>
      <w:r>
        <w:t xml:space="preserve">Freud explora el síntoma con preguntas cerradas y semidirigidas.</w:t>
      </w:r>
    </w:p>
    <w:p>
      <w:pPr>
        <w:pStyle w:val="Compact"/>
        <w:numPr>
          <w:ilvl w:val="0"/>
          <w:numId w:val="1080"/>
        </w:numPr>
      </w:pPr>
      <w:r>
        <w:t xml:space="preserve">Guiado por una hipótesis (que la angustia en las jóvenes suele estar ligada al primer encuentro con la sexualidad), busca la</w:t>
      </w:r>
      <w:r>
        <w:t xml:space="preserve"> </w:t>
      </w:r>
      <w:r>
        <w:rPr>
          <w:b/>
          <w:bCs/>
        </w:rPr>
        <w:t xml:space="preserve">escena traumática</w:t>
      </w:r>
      <w:r>
        <w:t xml:space="preserve">.</w:t>
      </w:r>
    </w:p>
    <w:p>
      <w:pPr>
        <w:pStyle w:val="Compact"/>
        <w:numPr>
          <w:ilvl w:val="0"/>
          <w:numId w:val="1080"/>
        </w:numPr>
      </w:pPr>
      <w:r>
        <w:t xml:space="preserve">Pide</w:t>
      </w:r>
      <w:r>
        <w:t xml:space="preserve"> </w:t>
      </w:r>
      <w:r>
        <w:rPr>
          <w:b/>
          <w:bCs/>
        </w:rPr>
        <w:t xml:space="preserve">asociaciones</w:t>
      </w:r>
      <w:r>
        <w:t xml:space="preserve"> </w:t>
      </w:r>
      <w:r>
        <w:t xml:space="preserve">sobre el asco que ella menciona.</w:t>
      </w:r>
    </w:p>
    <w:p>
      <w:pPr>
        <w:pStyle w:val="Compact"/>
        <w:numPr>
          <w:ilvl w:val="0"/>
          <w:numId w:val="1080"/>
        </w:numPr>
      </w:pPr>
      <w:r>
        <w:rPr>
          <w:b/>
          <w:bCs/>
        </w:rPr>
        <w:t xml:space="preserve">Interpreta</w:t>
      </w:r>
      <w:r>
        <w:t xml:space="preserve"> </w:t>
      </w:r>
      <w:r>
        <w:t xml:space="preserve">conectando escenas, hasta descubrir que la cabeza que Catalina alucinaba era la de su tío enojado.</w:t>
      </w:r>
    </w:p>
    <w:p>
      <w:pPr>
        <w:pStyle w:val="FirstParagraph"/>
      </w:pPr>
      <w:r>
        <w:t xml:space="preserve">El ejemplo muestra varias cualidades de una buena entrevista diagnóstica:</w:t>
      </w:r>
    </w:p>
    <w:p>
      <w:pPr>
        <w:pStyle w:val="Compact"/>
        <w:numPr>
          <w:ilvl w:val="0"/>
          <w:numId w:val="1081"/>
        </w:numPr>
      </w:pPr>
      <w:r>
        <w:t xml:space="preserve">la adecuación al contexto y al nivel sociocultural;</w:t>
      </w:r>
    </w:p>
    <w:p>
      <w:pPr>
        <w:pStyle w:val="Compact"/>
        <w:numPr>
          <w:ilvl w:val="0"/>
          <w:numId w:val="1081"/>
        </w:numPr>
      </w:pPr>
      <w:r>
        <w:t xml:space="preserve">la combinación de</w:t>
      </w:r>
      <w:r>
        <w:t xml:space="preserve"> </w:t>
      </w:r>
      <w:r>
        <w:rPr>
          <w:b/>
          <w:bCs/>
        </w:rPr>
        <w:t xml:space="preserve">mirada y escucha</w:t>
      </w:r>
      <w:r>
        <w:t xml:space="preserve">;</w:t>
      </w:r>
    </w:p>
    <w:p>
      <w:pPr>
        <w:pStyle w:val="Compact"/>
        <w:numPr>
          <w:ilvl w:val="0"/>
          <w:numId w:val="1081"/>
        </w:numPr>
      </w:pPr>
      <w:r>
        <w:t xml:space="preserve">una exploración centrada en el motivo de consulta y guiada por la teoría;</w:t>
      </w:r>
    </w:p>
    <w:p>
      <w:pPr>
        <w:pStyle w:val="Compact"/>
        <w:numPr>
          <w:ilvl w:val="0"/>
          <w:numId w:val="1081"/>
        </w:numPr>
      </w:pPr>
      <w:r>
        <w:t xml:space="preserve">la integración final en una</w:t>
      </w:r>
      <w:r>
        <w:t xml:space="preserve"> </w:t>
      </w:r>
      <w:r>
        <w:rPr>
          <w:b/>
          <w:bCs/>
        </w:rPr>
        <w:t xml:space="preserve">hipótesis diagnóstica</w:t>
      </w:r>
      <w:r>
        <w:t xml:space="preserve">;</w:t>
      </w:r>
    </w:p>
    <w:p>
      <w:pPr>
        <w:pStyle w:val="Compact"/>
        <w:numPr>
          <w:ilvl w:val="0"/>
          <w:numId w:val="1081"/>
        </w:numPr>
      </w:pPr>
      <w:r>
        <w:t xml:space="preserve">la preocupación por la</w:t>
      </w:r>
      <w:r>
        <w:t xml:space="preserve"> </w:t>
      </w:r>
      <w:r>
        <w:rPr>
          <w:b/>
          <w:bCs/>
        </w:rPr>
        <w:t xml:space="preserve">utilidad clínica</w:t>
      </w:r>
      <w:r>
        <w:t xml:space="preserve">.</w:t>
      </w:r>
    </w:p>
    <w:p>
      <w:pPr>
        <w:pStyle w:val="FirstParagraph"/>
      </w:pPr>
      <w:r>
        <w:t xml:space="preserve">Muestra también que el diagnóstico</w:t>
      </w:r>
      <w:r>
        <w:t xml:space="preserve"> </w:t>
      </w:r>
      <w:r>
        <w:rPr>
          <w:b/>
          <w:bCs/>
        </w:rPr>
        <w:t xml:space="preserve">se superpone con lo terapéutico</w:t>
      </w:r>
      <w:r>
        <w:t xml:space="preserve">.</w:t>
      </w:r>
    </w:p>
    <w:p>
      <w:pPr>
        <w:pStyle w:val="BodyText"/>
      </w:pPr>
      <w:r>
        <w:rPr>
          <w:b/>
          <w:bCs/>
        </w:rPr>
        <w:t xml:space="preserve">Liberman: la secuencia de entrevistas.</w:t>
      </w:r>
      <w:r>
        <w:t xml:space="preserve"> </w:t>
      </w:r>
      <w:r>
        <w:t xml:space="preserve">Las entrevistas iniciales buscan formular</w:t>
      </w:r>
      <w:r>
        <w:t xml:space="preserve"> </w:t>
      </w:r>
      <w:r>
        <w:rPr>
          <w:b/>
          <w:bCs/>
        </w:rPr>
        <w:t xml:space="preserve">hipótesis diagnósticas y predictivas</w:t>
      </w:r>
      <w:r>
        <w:t xml:space="preserve">, y el entrevistador debe explicitar su</w:t>
      </w:r>
      <w:r>
        <w:t xml:space="preserve"> </w:t>
      </w:r>
      <w:r>
        <w:rPr>
          <w:b/>
          <w:bCs/>
        </w:rPr>
        <w:t xml:space="preserve">esquema referencial</w:t>
      </w:r>
      <w:r>
        <w:t xml:space="preserve">. Conviene hacer</w:t>
      </w:r>
      <w:r>
        <w:t xml:space="preserve"> </w:t>
      </w:r>
      <w:r>
        <w:rPr>
          <w:b/>
          <w:bCs/>
        </w:rPr>
        <w:t xml:space="preserve">al menos dos entrevistas</w:t>
      </w:r>
      <w:r>
        <w:t xml:space="preserve"> </w:t>
      </w:r>
      <w:r>
        <w:t xml:space="preserve">y compararlas. En la primera, el paciente llega con expectativas que, al frustrarse, empobrecen su repertorio de conductas.</w:t>
      </w:r>
      <w:r>
        <w:t xml:space="preserve"> </w:t>
      </w:r>
      <w:r>
        <w:rPr>
          <w:i/>
          <w:iCs/>
        </w:rPr>
        <w:t xml:space="preserve">La validez aumenta con la secuencia y con los cotejos dentro de cada unidad y entre unidades.</w:t>
      </w:r>
    </w:p>
    <w:p>
      <w:pPr>
        <w:pStyle w:val="BodyText"/>
      </w:pPr>
      <w:r>
        <w:t xml:space="preserve">Para este cotejo se aplica el</w:t>
      </w:r>
      <w:r>
        <w:t xml:space="preserve"> </w:t>
      </w:r>
      <w:r>
        <w:rPr>
          <w:b/>
          <w:bCs/>
        </w:rPr>
        <w:t xml:space="preserve">método de recurrencias y convergencias</w:t>
      </w:r>
      <w:r>
        <w:t xml:space="preserve"> </w:t>
      </w:r>
      <w:r>
        <w:t xml:space="preserve">entre indicadores, siguiendo a Schafer. Veccia distingue además entre los instrumentos que operan sobre material ya dado y los que</w:t>
      </w:r>
      <w:r>
        <w:t xml:space="preserve"> </w:t>
      </w:r>
      <w:r>
        <w:rPr>
          <w:b/>
          <w:bCs/>
        </w:rPr>
        <w:t xml:space="preserve">producen</w:t>
      </w:r>
      <w:r>
        <w:t xml:space="preserve"> </w:t>
      </w:r>
      <w:r>
        <w:t xml:space="preserve">material, como los tests.</w:t>
      </w:r>
    </w:p>
    <w:p>
      <w:pPr>
        <w:pStyle w:val="BodyText"/>
      </w:pPr>
      <w:r>
        <w:rPr>
          <w:b/>
          <w:bCs/>
        </w:rPr>
        <w:t xml:space="preserve">Confiabilidad.</w:t>
      </w:r>
      <w:r>
        <w:t xml:space="preserve"> </w:t>
      </w:r>
      <w:r>
        <w:t xml:space="preserve">Es el grado de identidad entre los resultados de aplicaciones repetidas, por el mismo investigador o por distintos investigadores. Veccia plantea un</w:t>
      </w:r>
      <w:r>
        <w:t xml:space="preserve"> </w:t>
      </w:r>
      <w:r>
        <w:rPr>
          <w:b/>
          <w:bCs/>
        </w:rPr>
        <w:t xml:space="preserve">balance</w:t>
      </w:r>
      <w:r>
        <w:t xml:space="preserve"> </w:t>
      </w:r>
      <w:r>
        <w:t xml:space="preserve">entre validez y confiabilidad según el tipo de instrumento:</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Instrumento</w:t>
            </w:r>
          </w:p>
        </w:tc>
        <w:tc>
          <w:tcPr>
            <w:shd w:val="clear" w:color="auto" w:fill="1F3A5F"/>
          </w:tcPr>
          <w:p>
            <w:pPr>
              <w:pStyle w:val="Compact"/>
              <w:spacing w:after="40"/>
            </w:pPr>
            <w:r>
              <w:rPr>
                <w:b/>
                <w:color w:val="FFFFFF"/>
                <w:sz w:val="19"/>
              </w:rPr>
              <w:t xml:space="preserve">Confiabilidad</w:t>
            </w:r>
          </w:p>
        </w:tc>
        <w:tc>
          <w:tcPr>
            <w:shd w:val="clear" w:color="auto" w:fill="1F3A5F"/>
          </w:tcPr>
          <w:p>
            <w:pPr>
              <w:pStyle w:val="Compact"/>
              <w:spacing w:after="40"/>
            </w:pPr>
            <w:r>
              <w:rPr>
                <w:b/>
                <w:color w:val="FFFFFF"/>
                <w:sz w:val="19"/>
              </w:rPr>
              <w:t xml:space="preserve">Validez</w:t>
            </w:r>
          </w:p>
        </w:tc>
      </w:tr>
      <w:tr>
        <w:tc>
          <w:tcPr/>
          <w:p>
            <w:pPr>
              <w:pStyle w:val="Compact"/>
              <w:spacing w:after="40"/>
            </w:pPr>
            <w:r>
              <w:rPr>
                <w:sz w:val="19"/>
              </w:rPr>
              <w:t xml:space="preserve">Tests psicométricos y cuestionarios</w:t>
            </w:r>
          </w:p>
        </w:tc>
        <w:tc>
          <w:tcPr/>
          <w:p>
            <w:pPr>
              <w:pStyle w:val="Compact"/>
              <w:spacing w:after="40"/>
            </w:pPr>
            <w:r>
              <w:rPr>
                <w:sz w:val="19"/>
              </w:rPr>
              <w:t xml:space="preserve">Más confiables</w:t>
            </w:r>
          </w:p>
        </w:tc>
        <w:tc>
          <w:tcPr/>
          <w:p>
            <w:pPr>
              <w:pStyle w:val="Compact"/>
              <w:spacing w:after="40"/>
            </w:pPr>
            <w:r>
              <w:rPr>
                <w:sz w:val="19"/>
              </w:rPr>
              <w:t xml:space="preserve">Menos válidos, porque se alejan de los hechos clínicos</w:t>
            </w:r>
          </w:p>
        </w:tc>
      </w:tr>
      <w:tr>
        <w:tc>
          <w:tcPr>
            <w:shd w:val="clear" w:color="auto" w:fill="EEF3F7"/>
          </w:tcPr>
          <w:p>
            <w:pPr>
              <w:pStyle w:val="Compact"/>
              <w:spacing w:after="40"/>
            </w:pPr>
            <w:r>
              <w:rPr>
                <w:sz w:val="19"/>
              </w:rPr>
              <w:t xml:space="preserve">Técnicas proyectivas</w:t>
            </w:r>
          </w:p>
        </w:tc>
        <w:tc>
          <w:tcPr>
            <w:shd w:val="clear" w:color="auto" w:fill="EEF3F7"/>
          </w:tcPr>
          <w:p>
            <w:pPr>
              <w:pStyle w:val="Compact"/>
              <w:spacing w:after="40"/>
            </w:pPr>
            <w:r>
              <w:rPr>
                <w:sz w:val="19"/>
              </w:rPr>
              <w:t xml:space="preserve">Menos confiables</w:t>
            </w:r>
          </w:p>
        </w:tc>
        <w:tc>
          <w:tcPr>
            <w:shd w:val="clear" w:color="auto" w:fill="EEF3F7"/>
          </w:tcPr>
          <w:p>
            <w:pPr>
              <w:pStyle w:val="Compact"/>
              <w:spacing w:after="40"/>
            </w:pPr>
            <w:r>
              <w:rPr>
                <w:sz w:val="19"/>
              </w:rPr>
              <w:t xml:space="preserve">Aumentan la validez</w:t>
            </w:r>
          </w:p>
        </w:tc>
      </w:tr>
      <w:tr>
        <w:tc>
          <w:tcPr/>
          <w:p>
            <w:pPr>
              <w:pStyle w:val="Compact"/>
              <w:spacing w:after="40"/>
            </w:pPr>
            <w:r>
              <w:rPr>
                <w:sz w:val="19"/>
              </w:rPr>
              <w:t xml:space="preserve">Observación clínica directa</w:t>
            </w:r>
          </w:p>
        </w:tc>
        <w:tc>
          <w:tcPr/>
          <w:p>
            <w:pPr>
              <w:pStyle w:val="Compact"/>
              <w:spacing w:after="40"/>
            </w:pPr>
            <w:r>
              <w:rPr>
                <w:sz w:val="19"/>
              </w:rPr>
              <w:t xml:space="preserve">Confiabilidad relativa</w:t>
            </w:r>
          </w:p>
        </w:tc>
        <w:tc>
          <w:tcPr/>
          <w:p>
            <w:pPr>
              <w:pStyle w:val="Compact"/>
              <w:spacing w:after="40"/>
            </w:pPr>
            <w:r>
              <w:rPr>
                <w:sz w:val="19"/>
              </w:rPr>
              <w:t xml:space="preserve">Alta validez clínica</w:t>
            </w:r>
          </w:p>
        </w:tc>
      </w:tr>
    </w:tbl>
    <w:p>
      <w:pPr>
        <w:pStyle w:val="BodyText"/>
      </w:pPr>
      <w:r>
        <w:t xml:space="preserve">Como ejemplo de un intento de sistematización, Veccia menciona el</w:t>
      </w:r>
      <w:r>
        <w:t xml:space="preserve"> </w:t>
      </w:r>
      <w:r>
        <w:rPr>
          <w:b/>
          <w:bCs/>
        </w:rPr>
        <w:t xml:space="preserve">“Perfil Evolutivo”</w:t>
      </w:r>
      <w:r>
        <w:rPr>
          <w:b/>
          <w:bCs/>
        </w:rPr>
        <w:t xml:space="preserve"> </w:t>
      </w:r>
      <w:r>
        <w:rPr>
          <w:b/>
          <w:bCs/>
        </w:rPr>
        <w:t xml:space="preserve">de Abraham (2001)</w:t>
      </w:r>
      <w:r>
        <w:t xml:space="preserve">. Distingue seis niveles inmaduros (ausencia de estructura, fragmentación, narcisismo, simbiosis, resistencia y rivalidad) y cuatro maduros (individualidad, solidaridad, creación y madurez). Se evalúa con una entrevista de una a tres horas sobre los últimos diez años de vida del sujeto y tiene una confiabilidad aceptable.</w:t>
      </w:r>
    </w:p>
    <w:bookmarkEnd w:id="56"/>
    <w:bookmarkStart w:id="57" w:name="X6de47d4d196ced561a4c37d3f74d7e91e70abb7"/>
    <w:p>
      <w:pPr>
        <w:pStyle w:val="Heading4"/>
      </w:pPr>
      <w:r>
        <w:t xml:space="preserve">IV. El encuadre y el rol del entrevistador</w:t>
      </w:r>
    </w:p>
    <w:p>
      <w:pPr>
        <w:pStyle w:val="FirstParagraph"/>
      </w:pPr>
      <w:r>
        <w:rPr>
          <w:b/>
          <w:bCs/>
        </w:rPr>
        <w:t xml:space="preserve">El encuadre</w:t>
      </w:r>
      <w:r>
        <w:t xml:space="preserve"> </w:t>
      </w:r>
      <w:r>
        <w:t xml:space="preserve">se define por tres variables que cambian según el ámbito.</w:t>
      </w:r>
    </w:p>
    <w:p>
      <w:pPr>
        <w:pStyle w:val="Compact"/>
        <w:numPr>
          <w:ilvl w:val="0"/>
          <w:numId w:val="1082"/>
        </w:numPr>
      </w:pPr>
      <w:r>
        <w:rPr>
          <w:b/>
          <w:bCs/>
        </w:rPr>
        <w:t xml:space="preserve">El lugar.</w:t>
      </w:r>
    </w:p>
    <w:p>
      <w:pPr>
        <w:pStyle w:val="Compact"/>
        <w:numPr>
          <w:ilvl w:val="1"/>
          <w:numId w:val="1083"/>
        </w:numPr>
      </w:pPr>
      <w:r>
        <w:t xml:space="preserve">El</w:t>
      </w:r>
      <w:r>
        <w:t xml:space="preserve"> </w:t>
      </w:r>
      <w:r>
        <w:rPr>
          <w:b/>
          <w:bCs/>
        </w:rPr>
        <w:t xml:space="preserve">consultorio privado</w:t>
      </w:r>
      <w:r>
        <w:t xml:space="preserve"> </w:t>
      </w:r>
      <w:r>
        <w:t xml:space="preserve">ofrece intimidad y pocos estímulos, lo que permite que el paciente estructure el campo; hay que evitar las interrupciones.</w:t>
      </w:r>
    </w:p>
    <w:p>
      <w:pPr>
        <w:pStyle w:val="Compact"/>
        <w:numPr>
          <w:ilvl w:val="1"/>
          <w:numId w:val="1083"/>
        </w:numPr>
      </w:pPr>
      <w:r>
        <w:t xml:space="preserve">La</w:t>
      </w:r>
      <w:r>
        <w:t xml:space="preserve"> </w:t>
      </w:r>
      <w:r>
        <w:rPr>
          <w:b/>
          <w:bCs/>
        </w:rPr>
        <w:t xml:space="preserve">institución</w:t>
      </w:r>
      <w:r>
        <w:t xml:space="preserve"> </w:t>
      </w:r>
      <w:r>
        <w:t xml:space="preserve">implica recorridos, tabiques e interrupciones. Es un encuadre más</w:t>
      </w:r>
      <w:r>
        <w:t xml:space="preserve"> </w:t>
      </w:r>
      <w:r>
        <w:t xml:space="preserve">“plástico”</w:t>
      </w:r>
      <w:r>
        <w:t xml:space="preserve">, pero esas limitaciones pueden volverse</w:t>
      </w:r>
      <w:r>
        <w:t xml:space="preserve"> </w:t>
      </w:r>
      <w:r>
        <w:rPr>
          <w:b/>
          <w:bCs/>
        </w:rPr>
        <w:t xml:space="preserve">“aliadas”</w:t>
      </w:r>
      <w:r>
        <w:t xml:space="preserve"> </w:t>
      </w:r>
      <w:r>
        <w:t xml:space="preserve">si se observan las reacciones del sujeto frente a ellas.</w:t>
      </w:r>
    </w:p>
    <w:p>
      <w:pPr>
        <w:pStyle w:val="Compact"/>
        <w:numPr>
          <w:ilvl w:val="1"/>
          <w:numId w:val="1083"/>
        </w:numPr>
      </w:pPr>
      <w:r>
        <w:t xml:space="preserve">En el ámbito privado la transferencia es de</w:t>
      </w:r>
      <w:r>
        <w:t xml:space="preserve"> </w:t>
      </w:r>
      <w:r>
        <w:rPr>
          <w:b/>
          <w:bCs/>
        </w:rPr>
        <w:t xml:space="preserve">persona a persona</w:t>
      </w:r>
      <w:r>
        <w:t xml:space="preserve">. En la institución también es</w:t>
      </w:r>
      <w:r>
        <w:t xml:space="preserve"> </w:t>
      </w:r>
      <w:r>
        <w:rPr>
          <w:b/>
          <w:bCs/>
        </w:rPr>
        <w:t xml:space="preserve">institucional</w:t>
      </w:r>
      <w:r>
        <w:t xml:space="preserve">, y el entrevistador puede ser anónimo.</w:t>
      </w:r>
    </w:p>
    <w:p>
      <w:pPr>
        <w:pStyle w:val="Compact"/>
        <w:numPr>
          <w:ilvl w:val="0"/>
          <w:numId w:val="1082"/>
        </w:numPr>
      </w:pPr>
      <w:r>
        <w:rPr>
          <w:b/>
          <w:bCs/>
        </w:rPr>
        <w:t xml:space="preserve">El tiempo.</w:t>
      </w:r>
      <w:r>
        <w:t xml:space="preserve"> </w:t>
      </w:r>
      <w:r>
        <w:t xml:space="preserve">Las entrevistas iniciales duran entre</w:t>
      </w:r>
      <w:r>
        <w:t xml:space="preserve"> </w:t>
      </w:r>
      <w:r>
        <w:rPr>
          <w:b/>
          <w:bCs/>
        </w:rPr>
        <w:t xml:space="preserve">una hora y una hora y media</w:t>
      </w:r>
      <w:r>
        <w:t xml:space="preserve">, y la duración se comunica desde el inicio. La frecuencia no debe ser menor a una por semana ni muy espaciada.</w:t>
      </w:r>
      <w:r>
        <w:t xml:space="preserve"> </w:t>
      </w:r>
      <w:r>
        <w:rPr>
          <w:i/>
          <w:iCs/>
        </w:rPr>
        <w:t xml:space="preserve">Cuanto más explícito es el encuadre, más puede investigarse la adaptabilidad del consultante</w:t>
      </w:r>
      <w:r>
        <w:t xml:space="preserve">, porque sus desvíos respecto del encuadre se vuelven datos.</w:t>
      </w:r>
    </w:p>
    <w:p>
      <w:pPr>
        <w:pStyle w:val="Compact"/>
        <w:numPr>
          <w:ilvl w:val="0"/>
          <w:numId w:val="1082"/>
        </w:numPr>
      </w:pPr>
      <w:r>
        <w:rPr>
          <w:b/>
          <w:bCs/>
        </w:rPr>
        <w:t xml:space="preserve">Los honorarios.</w:t>
      </w:r>
      <w:r>
        <w:t xml:space="preserve"> </w:t>
      </w:r>
      <w:r>
        <w:t xml:space="preserve">Veccia sostiene que las entrevistas diagnósticas deberían cobrarse más que las de psicoterapia, porque implican más trabajo posterior, la elaboración de un informe en poco tiempo y más responsabilidad. Critica el trabajo</w:t>
      </w:r>
      <w:r>
        <w:t xml:space="preserve"> </w:t>
      </w:r>
      <w:r>
        <w:rPr>
          <w:i/>
          <w:iCs/>
        </w:rPr>
        <w:t xml:space="preserve">ad honorem</w:t>
      </w:r>
      <w:r>
        <w:t xml:space="preserve"> </w:t>
      </w:r>
      <w:r>
        <w:t xml:space="preserve">en las instituciones.</w:t>
      </w:r>
    </w:p>
    <w:p>
      <w:pPr>
        <w:pStyle w:val="FirstParagraph"/>
      </w:pPr>
      <w:r>
        <w:rPr>
          <w:b/>
          <w:bCs/>
        </w:rPr>
        <w:t xml:space="preserve">El rol del entrevistador.</w:t>
      </w:r>
      <w:r>
        <w:t xml:space="preserve"> </w:t>
      </w:r>
      <w:r>
        <w:t xml:space="preserve">El entrevistador es un</w:t>
      </w:r>
      <w:r>
        <w:t xml:space="preserve"> </w:t>
      </w:r>
      <w:r>
        <w:rPr>
          <w:b/>
          <w:bCs/>
        </w:rPr>
        <w:t xml:space="preserve">observador participante</w:t>
      </w:r>
      <w:r>
        <w:t xml:space="preserve">: su presencia modifica el campo. Los cambios de horario, de consigna o los abandonos del rol son variables que él mismo introduce y que afectan el material.</w:t>
      </w:r>
    </w:p>
    <w:p>
      <w:pPr>
        <w:pStyle w:val="BodyText"/>
      </w:pPr>
      <w:r>
        <w:t xml:space="preserve">Su herramienta principal es la</w:t>
      </w:r>
      <w:r>
        <w:t xml:space="preserve"> </w:t>
      </w:r>
      <w:r>
        <w:rPr>
          <w:b/>
          <w:bCs/>
        </w:rPr>
        <w:t xml:space="preserve">disociación instrumental</w:t>
      </w:r>
      <w:r>
        <w:t xml:space="preserve">. Consiste en identificarse parcialmente con el entrevistado (empatía) y, al mismo tiempo, observarlo, observarse a sí mismo y observar el vínculo, para sostener el rol técnico. Por ejemplo, poder acompañar el llanto del entrevistado sin desorganizarse.</w:t>
      </w:r>
    </w:p>
    <w:p>
      <w:pPr>
        <w:pStyle w:val="BodyText"/>
      </w:pPr>
      <w:r>
        <w:t xml:space="preserve">Su tarea tiene dos aspectos:</w:t>
      </w:r>
    </w:p>
    <w:p>
      <w:pPr>
        <w:pStyle w:val="Compact"/>
        <w:numPr>
          <w:ilvl w:val="0"/>
          <w:numId w:val="1084"/>
        </w:numPr>
      </w:pPr>
      <w:r>
        <w:t xml:space="preserve">un aspecto</w:t>
      </w:r>
      <w:r>
        <w:t xml:space="preserve"> </w:t>
      </w:r>
      <w:r>
        <w:rPr>
          <w:b/>
          <w:bCs/>
        </w:rPr>
        <w:t xml:space="preserve">activo</w:t>
      </w:r>
      <w:r>
        <w:t xml:space="preserve">: observar, escuchar, sintetizar, formular hipótesis y preguntar para comprobarlas;</w:t>
      </w:r>
    </w:p>
    <w:p>
      <w:pPr>
        <w:pStyle w:val="Compact"/>
        <w:numPr>
          <w:ilvl w:val="0"/>
          <w:numId w:val="1084"/>
        </w:numPr>
      </w:pPr>
      <w:r>
        <w:t xml:space="preserve">un aspecto</w:t>
      </w:r>
      <w:r>
        <w:t xml:space="preserve"> </w:t>
      </w:r>
      <w:r>
        <w:rPr>
          <w:b/>
          <w:bCs/>
        </w:rPr>
        <w:t xml:space="preserve">pasivo</w:t>
      </w:r>
      <w:r>
        <w:t xml:space="preserve">: dejar que el discurso se despliegue y tolerar la ansiedad.</w:t>
      </w:r>
    </w:p>
    <w:p>
      <w:pPr>
        <w:pStyle w:val="FirstParagraph"/>
      </w:pPr>
      <w:r>
        <w:t xml:space="preserve">La escucha permite la</w:t>
      </w:r>
      <w:r>
        <w:t xml:space="preserve"> </w:t>
      </w:r>
      <w:r>
        <w:rPr>
          <w:b/>
          <w:bCs/>
        </w:rPr>
        <w:t xml:space="preserve">intervención oportuna</w:t>
      </w:r>
      <w:r>
        <w:t xml:space="preserve">, en lenguaje claro; solo se devuelve lo que ayuda al sujeto a elaborar. Nasio describe el recorrido como observar, dar sentido y finalmente escuchar de modo concentrado el</w:t>
      </w:r>
      <w:r>
        <w:t xml:space="preserve"> </w:t>
      </w:r>
      <w:r>
        <w:rPr>
          <w:b/>
          <w:bCs/>
        </w:rPr>
        <w:t xml:space="preserve">fantasma</w:t>
      </w:r>
      <w:r>
        <w:t xml:space="preserve"> </w:t>
      </w:r>
      <w:r>
        <w:t xml:space="preserve">del paciente.</w:t>
      </w:r>
    </w:p>
    <w:p>
      <w:pPr>
        <w:pStyle w:val="BodyText"/>
      </w:pPr>
      <w:r>
        <w:t xml:space="preserve">En el psicodiagnóstico, la atención del entrevistador se concentra en tres niveles:</w:t>
      </w:r>
    </w:p>
    <w:p>
      <w:pPr>
        <w:pStyle w:val="Compact"/>
        <w:numPr>
          <w:ilvl w:val="0"/>
          <w:numId w:val="1085"/>
        </w:numPr>
      </w:pPr>
      <w:r>
        <w:t xml:space="preserve">el contenido y la</w:t>
      </w:r>
      <w:r>
        <w:t xml:space="preserve"> </w:t>
      </w:r>
      <w:r>
        <w:rPr>
          <w:b/>
          <w:bCs/>
        </w:rPr>
        <w:t xml:space="preserve">forma manifiesta</w:t>
      </w:r>
      <w:r>
        <w:t xml:space="preserve"> </w:t>
      </w:r>
      <w:r>
        <w:t xml:space="preserve">del discurso y de la conducta;</w:t>
      </w:r>
    </w:p>
    <w:p>
      <w:pPr>
        <w:pStyle w:val="Compact"/>
        <w:numPr>
          <w:ilvl w:val="0"/>
          <w:numId w:val="1085"/>
        </w:numPr>
      </w:pPr>
      <w:r>
        <w:t xml:space="preserve">el</w:t>
      </w:r>
      <w:r>
        <w:t xml:space="preserve"> </w:t>
      </w:r>
      <w:r>
        <w:rPr>
          <w:b/>
          <w:bCs/>
        </w:rPr>
        <w:t xml:space="preserve">contenido latente</w:t>
      </w:r>
      <w:r>
        <w:t xml:space="preserve">, es decir, las fantasías inconscientes de relación de objeto;</w:t>
      </w:r>
    </w:p>
    <w:p>
      <w:pPr>
        <w:pStyle w:val="Compact"/>
        <w:numPr>
          <w:ilvl w:val="0"/>
          <w:numId w:val="1085"/>
        </w:numPr>
      </w:pPr>
      <w:r>
        <w:t xml:space="preserve">la</w:t>
      </w:r>
      <w:r>
        <w:t xml:space="preserve"> </w:t>
      </w:r>
      <w:r>
        <w:rPr>
          <w:b/>
          <w:bCs/>
        </w:rPr>
        <w:t xml:space="preserve">interacción</w:t>
      </w:r>
      <w:r>
        <w:t xml:space="preserve"> </w:t>
      </w:r>
      <w:r>
        <w:t xml:space="preserve">entre ambos niveles.</w:t>
      </w:r>
    </w:p>
    <w:p>
      <w:pPr>
        <w:pStyle w:val="FirstParagraph"/>
      </w:pPr>
      <w:r>
        <w:rPr>
          <w:b/>
          <w:bCs/>
        </w:rPr>
        <w:t xml:space="preserve">El perfil del experto.</w:t>
      </w:r>
      <w:r>
        <w:t xml:space="preserve"> </w:t>
      </w:r>
      <w:r>
        <w:t xml:space="preserve">El experto dispone de una metodología para lograr sus objetivos. El experto</w:t>
      </w:r>
      <w:r>
        <w:t xml:space="preserve"> </w:t>
      </w:r>
      <w:r>
        <w:rPr>
          <w:b/>
          <w:bCs/>
        </w:rPr>
        <w:t xml:space="preserve">integrado</w:t>
      </w:r>
      <w:r>
        <w:t xml:space="preserve"> </w:t>
      </w:r>
      <w:r>
        <w:t xml:space="preserve">ejerce además un</w:t>
      </w:r>
      <w:r>
        <w:t xml:space="preserve"> </w:t>
      </w:r>
      <w:r>
        <w:t xml:space="preserve">“libre albedrío”</w:t>
      </w:r>
      <w:r>
        <w:t xml:space="preserve">: imprime una síntesis propia al trabajo.</w:t>
      </w:r>
    </w:p>
    <w:p>
      <w:pPr>
        <w:pStyle w:val="BodyText"/>
      </w:pPr>
      <w:r>
        <w:t xml:space="preserve">Siguiendo a Ezpeleta, Veccia enumera las habilidades que necesita:</w:t>
      </w:r>
    </w:p>
    <w:p>
      <w:pPr>
        <w:pStyle w:val="Compact"/>
        <w:numPr>
          <w:ilvl w:val="0"/>
          <w:numId w:val="1086"/>
        </w:numPr>
      </w:pPr>
      <w:r>
        <w:t xml:space="preserve">habilidades comunicacionales y capacidad de</w:t>
      </w:r>
      <w:r>
        <w:t xml:space="preserve"> </w:t>
      </w:r>
      <w:r>
        <w:rPr>
          <w:b/>
          <w:bCs/>
        </w:rPr>
        <w:t xml:space="preserve">rapport</w:t>
      </w:r>
      <w:r>
        <w:t xml:space="preserve">;</w:t>
      </w:r>
    </w:p>
    <w:p>
      <w:pPr>
        <w:pStyle w:val="Compact"/>
        <w:numPr>
          <w:ilvl w:val="0"/>
          <w:numId w:val="1086"/>
        </w:numPr>
      </w:pPr>
      <w:r>
        <w:t xml:space="preserve">formación en psicopatología;</w:t>
      </w:r>
    </w:p>
    <w:p>
      <w:pPr>
        <w:pStyle w:val="Compact"/>
        <w:numPr>
          <w:ilvl w:val="0"/>
          <w:numId w:val="1086"/>
        </w:numPr>
      </w:pPr>
      <w:r>
        <w:t xml:space="preserve">capacidad para explorar la sintomatología (frecuencia, intensidad, duración, determinantes, historia y evolución).</w:t>
      </w:r>
    </w:p>
    <w:p>
      <w:pPr>
        <w:pStyle w:val="FirstParagraph"/>
      </w:pPr>
      <w:r>
        <w:t xml:space="preserve">Diagnostica no por ambición clasificatoria sino</w:t>
      </w:r>
      <w:r>
        <w:t xml:space="preserve"> </w:t>
      </w:r>
      <w:r>
        <w:rPr>
          <w:b/>
          <w:bCs/>
        </w:rPr>
        <w:t xml:space="preserve">para planificar intervenciones</w:t>
      </w:r>
      <w:r>
        <w:t xml:space="preserve">. Debe ser flexible y empático, capaz de síntesis rápida y hábil para usar el código verbal del otro. Debe transmitir una imagen de</w:t>
      </w:r>
      <w:r>
        <w:t xml:space="preserve"> </w:t>
      </w:r>
      <w:r>
        <w:rPr>
          <w:b/>
          <w:bCs/>
        </w:rPr>
        <w:t xml:space="preserve">estabilidad</w:t>
      </w:r>
      <w:r>
        <w:t xml:space="preserve">, porque el entrevistado también explora al entrevistador.</w:t>
      </w:r>
    </w:p>
    <w:p>
      <w:pPr>
        <w:pStyle w:val="BodyText"/>
      </w:pPr>
      <w:r>
        <w:t xml:space="preserve">Su formación requiere:</w:t>
      </w:r>
    </w:p>
    <w:p>
      <w:pPr>
        <w:pStyle w:val="Compact"/>
        <w:numPr>
          <w:ilvl w:val="0"/>
          <w:numId w:val="1087"/>
        </w:numPr>
      </w:pPr>
      <w:r>
        <w:t xml:space="preserve">psicoterapia personal;</w:t>
      </w:r>
    </w:p>
    <w:p>
      <w:pPr>
        <w:pStyle w:val="Compact"/>
        <w:numPr>
          <w:ilvl w:val="0"/>
          <w:numId w:val="1087"/>
        </w:numPr>
      </w:pPr>
      <w:r>
        <w:t xml:space="preserve">formación teórico-práctica actualizada;</w:t>
      </w:r>
    </w:p>
    <w:p>
      <w:pPr>
        <w:pStyle w:val="Compact"/>
        <w:numPr>
          <w:ilvl w:val="0"/>
          <w:numId w:val="1087"/>
        </w:numPr>
      </w:pPr>
      <w:r>
        <w:t xml:space="preserve">entrenamiento especializado;</w:t>
      </w:r>
    </w:p>
    <w:p>
      <w:pPr>
        <w:pStyle w:val="Compact"/>
        <w:numPr>
          <w:ilvl w:val="0"/>
          <w:numId w:val="1087"/>
        </w:numPr>
      </w:pPr>
      <w:r>
        <w:t xml:space="preserve">práctica en investigación;</w:t>
      </w:r>
    </w:p>
    <w:p>
      <w:pPr>
        <w:pStyle w:val="Compact"/>
        <w:numPr>
          <w:ilvl w:val="0"/>
          <w:numId w:val="1087"/>
        </w:numPr>
      </w:pPr>
      <w:r>
        <w:t xml:space="preserve">supervisión.</w:t>
      </w:r>
    </w:p>
    <w:p>
      <w:pPr>
        <w:pStyle w:val="FirstParagraph"/>
      </w:pPr>
      <w:r>
        <w:rPr>
          <w:b/>
          <w:bCs/>
        </w:rPr>
        <w:t xml:space="preserve">El estilo personal (Fernández Álvarez).</w:t>
      </w:r>
      <w:r>
        <w:t xml:space="preserve"> </w:t>
      </w:r>
      <w:r>
        <w:t xml:space="preserve">Cada entrevistador tiene un estilo que se expresa en varias funciones:</w:t>
      </w:r>
    </w:p>
    <w:p>
      <w:pPr>
        <w:pStyle w:val="Compact"/>
        <w:numPr>
          <w:ilvl w:val="0"/>
          <w:numId w:val="1088"/>
        </w:numPr>
      </w:pPr>
      <w:r>
        <w:t xml:space="preserve">la</w:t>
      </w:r>
      <w:r>
        <w:t xml:space="preserve"> </w:t>
      </w:r>
      <w:r>
        <w:rPr>
          <w:b/>
          <w:bCs/>
        </w:rPr>
        <w:t xml:space="preserve">instruccional</w:t>
      </w:r>
      <w:r>
        <w:t xml:space="preserve">: rigidez o flexibilidad, asimetría marcada o moderada;</w:t>
      </w:r>
    </w:p>
    <w:p>
      <w:pPr>
        <w:pStyle w:val="Compact"/>
        <w:numPr>
          <w:ilvl w:val="0"/>
          <w:numId w:val="1088"/>
        </w:numPr>
      </w:pPr>
      <w:r>
        <w:t xml:space="preserve">la</w:t>
      </w:r>
      <w:r>
        <w:t xml:space="preserve"> </w:t>
      </w:r>
      <w:r>
        <w:rPr>
          <w:b/>
          <w:bCs/>
        </w:rPr>
        <w:t xml:space="preserve">atencional</w:t>
      </w:r>
      <w:r>
        <w:t xml:space="preserve">: activa o receptiva, concentrada o abierta;</w:t>
      </w:r>
    </w:p>
    <w:p>
      <w:pPr>
        <w:pStyle w:val="Compact"/>
        <w:numPr>
          <w:ilvl w:val="0"/>
          <w:numId w:val="1088"/>
        </w:numPr>
      </w:pPr>
      <w:r>
        <w:t xml:space="preserve">la</w:t>
      </w:r>
      <w:r>
        <w:t xml:space="preserve"> </w:t>
      </w:r>
      <w:r>
        <w:rPr>
          <w:b/>
          <w:bCs/>
        </w:rPr>
        <w:t xml:space="preserve">operativa</w:t>
      </w:r>
      <w:r>
        <w:t xml:space="preserve">: directiva o persuasiva, lógica o retórica;</w:t>
      </w:r>
    </w:p>
    <w:p>
      <w:pPr>
        <w:pStyle w:val="Compact"/>
        <w:numPr>
          <w:ilvl w:val="0"/>
          <w:numId w:val="1088"/>
        </w:numPr>
      </w:pPr>
      <w:r>
        <w:t xml:space="preserve">el</w:t>
      </w:r>
      <w:r>
        <w:t xml:space="preserve"> </w:t>
      </w:r>
      <w:r>
        <w:rPr>
          <w:b/>
          <w:bCs/>
        </w:rPr>
        <w:t xml:space="preserve">compromiso vincular</w:t>
      </w:r>
      <w:r>
        <w:t xml:space="preserve">, tanto interpersonal (proximidad o distancia) como intrapersonal (focalizado o extendido).</w:t>
      </w:r>
    </w:p>
    <w:p>
      <w:pPr>
        <w:pStyle w:val="FirstParagraph"/>
      </w:pPr>
      <w:r>
        <w:t xml:space="preserve">Para el consultante, la entrevista es un</w:t>
      </w:r>
      <w:r>
        <w:t xml:space="preserve"> </w:t>
      </w:r>
      <w:r>
        <w:rPr>
          <w:b/>
          <w:bCs/>
        </w:rPr>
        <w:t xml:space="preserve">momento de crisis</w:t>
      </w:r>
      <w:r>
        <w:t xml:space="preserve">, en el doble sentido de oportunidad y de peligro. Bien llevada, es la base de una psicoterapia exitosa; mal llevada, desalienta.</w:t>
      </w:r>
    </w:p>
    <w:bookmarkEnd w:id="57"/>
    <w:bookmarkStart w:id="58" w:name="v-tipos-y-modelos-de-entrevista"/>
    <w:p>
      <w:pPr>
        <w:pStyle w:val="Heading4"/>
      </w:pPr>
      <w:r>
        <w:t xml:space="preserve">V. Tipos y modelos de entrevista</w:t>
      </w:r>
    </w:p>
    <w:p>
      <w:pPr>
        <w:pStyle w:val="FirstParagraph"/>
      </w:pPr>
      <w:r>
        <w:t xml:space="preserve">Siguiendo a Ávila Espada, Veccia distingue cinco tipos de entrevista:</w:t>
      </w:r>
    </w:p>
    <w:p>
      <w:pPr>
        <w:pStyle w:val="Compact"/>
        <w:numPr>
          <w:ilvl w:val="0"/>
          <w:numId w:val="1089"/>
        </w:numPr>
      </w:pPr>
      <w:r>
        <w:rPr>
          <w:b/>
          <w:bCs/>
        </w:rPr>
        <w:t xml:space="preserve">De evaluación o diagnóstico</w:t>
      </w:r>
      <w:r>
        <w:t xml:space="preserve">: para clasificar, valorar y asignar un tratamiento.</w:t>
      </w:r>
    </w:p>
    <w:p>
      <w:pPr>
        <w:pStyle w:val="Compact"/>
        <w:numPr>
          <w:ilvl w:val="0"/>
          <w:numId w:val="1089"/>
        </w:numPr>
      </w:pPr>
      <w:r>
        <w:rPr>
          <w:b/>
          <w:bCs/>
        </w:rPr>
        <w:t xml:space="preserve">De consejo u orientación</w:t>
      </w:r>
      <w:r>
        <w:t xml:space="preserve">: puede ser la única intervención.</w:t>
      </w:r>
    </w:p>
    <w:p>
      <w:pPr>
        <w:pStyle w:val="Compact"/>
        <w:numPr>
          <w:ilvl w:val="0"/>
          <w:numId w:val="1089"/>
        </w:numPr>
      </w:pPr>
      <w:r>
        <w:rPr>
          <w:b/>
          <w:bCs/>
        </w:rPr>
        <w:t xml:space="preserve">Terapéutica.</w:t>
      </w:r>
    </w:p>
    <w:p>
      <w:pPr>
        <w:pStyle w:val="Compact"/>
        <w:numPr>
          <w:ilvl w:val="0"/>
          <w:numId w:val="1089"/>
        </w:numPr>
      </w:pPr>
      <w:r>
        <w:rPr>
          <w:b/>
          <w:bCs/>
        </w:rPr>
        <w:t xml:space="preserve">De investigación</w:t>
      </w:r>
      <w:r>
        <w:t xml:space="preserve">: dentro de un diseño experimental.</w:t>
      </w:r>
    </w:p>
    <w:p>
      <w:pPr>
        <w:pStyle w:val="Compact"/>
        <w:numPr>
          <w:ilvl w:val="0"/>
          <w:numId w:val="1089"/>
        </w:numPr>
      </w:pPr>
      <w:r>
        <w:rPr>
          <w:b/>
          <w:bCs/>
        </w:rPr>
        <w:t xml:space="preserve">Focalizada</w:t>
      </w:r>
      <w:r>
        <w:t xml:space="preserve">: guiada por un foco, como en urgencias, crisis, catástrofes, interconsultas o evaluaciones prequirúrgicas.</w:t>
      </w:r>
    </w:p>
    <w:p>
      <w:pPr>
        <w:pStyle w:val="FirstParagraph"/>
      </w:pPr>
      <w:r>
        <w:rPr>
          <w:b/>
          <w:bCs/>
        </w:rPr>
        <w:t xml:space="preserve">La entrevista operativa en situaciones traumáticas.</w:t>
      </w:r>
      <w:r>
        <w:t xml:space="preserve"> </w:t>
      </w:r>
      <w:r>
        <w:t xml:space="preserve">Se busca que el sujeto relate enseguida y con detalle lo ocurrido, para evitar la represión o la disociación del hecho y prevenir una neurosis traumática, y que explicite sus ansiedades.</w:t>
      </w:r>
    </w:p>
    <w:p>
      <w:pPr>
        <w:pStyle w:val="BodyText"/>
      </w:pPr>
      <w:r>
        <w:t xml:space="preserve">En la interconsulta, el diagnóstico es</w:t>
      </w:r>
      <w:r>
        <w:t xml:space="preserve"> </w:t>
      </w:r>
      <w:r>
        <w:rPr>
          <w:b/>
          <w:bCs/>
        </w:rPr>
        <w:t xml:space="preserve">focal y situacional</w:t>
      </w:r>
      <w:r>
        <w:t xml:space="preserve">. Se evalúa el grado de deterioro o de integración del Yo y se formula una</w:t>
      </w:r>
      <w:r>
        <w:t xml:space="preserve"> </w:t>
      </w:r>
      <w:r>
        <w:rPr>
          <w:b/>
          <w:bCs/>
        </w:rPr>
        <w:t xml:space="preserve">hipótesis retroactiva</w:t>
      </w:r>
      <w:r>
        <w:t xml:space="preserve"> </w:t>
      </w:r>
      <w:r>
        <w:t xml:space="preserve">sobre la personalidad previa, que responde a la pregunta</w:t>
      </w:r>
      <w:r>
        <w:t xml:space="preserve"> </w:t>
      </w:r>
      <w:r>
        <w:rPr>
          <w:i/>
          <w:iCs/>
        </w:rPr>
        <w:t xml:space="preserve">“¿Quién era este niño antes de que le ocurriera esto?”</w:t>
      </w:r>
      <w:r>
        <w:t xml:space="preserve">.</w:t>
      </w:r>
    </w:p>
    <w:p>
      <w:pPr>
        <w:pStyle w:val="BodyText"/>
      </w:pPr>
      <w:r>
        <w:rPr>
          <w:b/>
          <w:bCs/>
        </w:rPr>
        <w:t xml:space="preserve">La entrevista semidirigida.</w:t>
      </w:r>
      <w:r>
        <w:t xml:space="preserve"> </w:t>
      </w:r>
      <w:r>
        <w:t xml:space="preserve">Alterna momentos de mayor y menor estructuración, con preguntas amplias, sin llegar a un interrogatorio cerrado. La</w:t>
      </w:r>
      <w:r>
        <w:t xml:space="preserve"> </w:t>
      </w:r>
      <w:r>
        <w:rPr>
          <w:b/>
          <w:bCs/>
        </w:rPr>
        <w:t xml:space="preserve">primera exploración</w:t>
      </w:r>
      <w:r>
        <w:t xml:space="preserve"> </w:t>
      </w:r>
      <w:r>
        <w:t xml:space="preserve">empieza con el contacto telefónico, el pedido de consulta y el motivo. Ya desde allí se atiende a los aspectos verbales y no verbales:</w:t>
      </w:r>
    </w:p>
    <w:p>
      <w:pPr>
        <w:pStyle w:val="Compact"/>
        <w:numPr>
          <w:ilvl w:val="0"/>
          <w:numId w:val="1090"/>
        </w:numPr>
      </w:pPr>
      <w:r>
        <w:t xml:space="preserve">cómo se presenta, cómo viste, sus gestos y sus silencios;</w:t>
      </w:r>
    </w:p>
    <w:p>
      <w:pPr>
        <w:pStyle w:val="Compact"/>
        <w:numPr>
          <w:ilvl w:val="0"/>
          <w:numId w:val="1090"/>
        </w:numPr>
      </w:pPr>
      <w:r>
        <w:t xml:space="preserve">por dónde empieza el relato y en quién se centra;</w:t>
      </w:r>
    </w:p>
    <w:p>
      <w:pPr>
        <w:pStyle w:val="Compact"/>
        <w:numPr>
          <w:ilvl w:val="0"/>
          <w:numId w:val="1090"/>
        </w:numPr>
      </w:pPr>
      <w:r>
        <w:t xml:space="preserve">si habla del presente o del pasado;</w:t>
      </w:r>
    </w:p>
    <w:p>
      <w:pPr>
        <w:pStyle w:val="Compact"/>
        <w:numPr>
          <w:ilvl w:val="0"/>
          <w:numId w:val="1090"/>
        </w:numPr>
      </w:pPr>
      <w:r>
        <w:t xml:space="preserve">cómo son los</w:t>
      </w:r>
      <w:r>
        <w:t xml:space="preserve"> </w:t>
      </w:r>
      <w:r>
        <w:t xml:space="preserve">“personajes”</w:t>
      </w:r>
      <w:r>
        <w:t xml:space="preserve"> </w:t>
      </w:r>
      <w:r>
        <w:t xml:space="preserve">de su relato: buenos o malos, si tolera la ambivalencia;</w:t>
      </w:r>
    </w:p>
    <w:p>
      <w:pPr>
        <w:pStyle w:val="Compact"/>
        <w:numPr>
          <w:ilvl w:val="0"/>
          <w:numId w:val="1090"/>
        </w:numPr>
      </w:pPr>
      <w:r>
        <w:t xml:space="preserve">su tolerancia a la frustración;</w:t>
      </w:r>
    </w:p>
    <w:p>
      <w:pPr>
        <w:pStyle w:val="Compact"/>
        <w:numPr>
          <w:ilvl w:val="0"/>
          <w:numId w:val="1090"/>
        </w:numPr>
      </w:pPr>
      <w:r>
        <w:t xml:space="preserve">su trabajo, la derivación y la medicación.</w:t>
      </w:r>
    </w:p>
    <w:p>
      <w:pPr>
        <w:pStyle w:val="FirstParagraph"/>
      </w:pPr>
      <w:r>
        <w:rPr>
          <w:b/>
          <w:bCs/>
        </w:rPr>
        <w:t xml:space="preserve">Koldobsky</w:t>
      </w:r>
      <w:r>
        <w:t xml:space="preserve">, para el caso de los trastornos de personalidad, propone explorar:</w:t>
      </w:r>
    </w:p>
    <w:p>
      <w:pPr>
        <w:pStyle w:val="Compact"/>
        <w:numPr>
          <w:ilvl w:val="0"/>
          <w:numId w:val="1091"/>
        </w:numPr>
      </w:pPr>
      <w:r>
        <w:t xml:space="preserve">la situación habitual y el estilo de vida (medio físico, acceso al tratamiento);</w:t>
      </w:r>
    </w:p>
    <w:p>
      <w:pPr>
        <w:pStyle w:val="Compact"/>
        <w:numPr>
          <w:ilvl w:val="0"/>
          <w:numId w:val="1091"/>
        </w:numPr>
      </w:pPr>
      <w:r>
        <w:t xml:space="preserve">las relaciones interpersonales, como fuente de sostén o de estrés;</w:t>
      </w:r>
    </w:p>
    <w:p>
      <w:pPr>
        <w:pStyle w:val="Compact"/>
        <w:numPr>
          <w:ilvl w:val="0"/>
          <w:numId w:val="1091"/>
        </w:numPr>
      </w:pPr>
      <w:r>
        <w:t xml:space="preserve">las actividades habituales;</w:t>
      </w:r>
    </w:p>
    <w:p>
      <w:pPr>
        <w:pStyle w:val="Compact"/>
        <w:numPr>
          <w:ilvl w:val="0"/>
          <w:numId w:val="1091"/>
        </w:numPr>
      </w:pPr>
      <w:r>
        <w:t xml:space="preserve">la situación financiera y legal;</w:t>
      </w:r>
    </w:p>
    <w:p>
      <w:pPr>
        <w:pStyle w:val="Compact"/>
        <w:numPr>
          <w:ilvl w:val="0"/>
          <w:numId w:val="1091"/>
        </w:numPr>
      </w:pPr>
      <w:r>
        <w:t xml:space="preserve">sobre todo,</w:t>
      </w:r>
      <w:r>
        <w:t xml:space="preserve"> </w:t>
      </w:r>
      <w:r>
        <w:rPr>
          <w:b/>
          <w:bCs/>
        </w:rPr>
        <w:t xml:space="preserve">“¿por qué ahora?”</w:t>
      </w:r>
      <w:r>
        <w:t xml:space="preserve">, es decir, el desencadenante de la consulta.</w:t>
      </w:r>
    </w:p>
    <w:p>
      <w:pPr>
        <w:pStyle w:val="FirstParagraph"/>
      </w:pPr>
      <w:r>
        <w:t xml:space="preserve">Sin un buen entrenamiento, la entrevista cae en una</w:t>
      </w:r>
      <w:r>
        <w:t xml:space="preserve"> </w:t>
      </w:r>
      <w:r>
        <w:rPr>
          <w:b/>
          <w:bCs/>
        </w:rPr>
        <w:t xml:space="preserve">generalidad descriptiva</w:t>
      </w:r>
      <w:r>
        <w:t xml:space="preserve"> </w:t>
      </w:r>
      <w:r>
        <w:t xml:space="preserve">y no resuelve el problema de la</w:t>
      </w:r>
      <w:r>
        <w:t xml:space="preserve"> </w:t>
      </w:r>
      <w:r>
        <w:rPr>
          <w:b/>
          <w:bCs/>
        </w:rPr>
        <w:t xml:space="preserve">estructura</w:t>
      </w:r>
      <w:r>
        <w:t xml:space="preserve">.</w:t>
      </w:r>
    </w:p>
    <w:p>
      <w:pPr>
        <w:pStyle w:val="BodyText"/>
      </w:pPr>
      <w:r>
        <w:t xml:space="preserve">La</w:t>
      </w:r>
      <w:r>
        <w:t xml:space="preserve"> </w:t>
      </w:r>
      <w:r>
        <w:rPr>
          <w:b/>
          <w:bCs/>
        </w:rPr>
        <w:t xml:space="preserve">“capacidad terapéutica”</w:t>
      </w:r>
      <w:r>
        <w:t xml:space="preserve"> </w:t>
      </w:r>
      <w:r>
        <w:t xml:space="preserve">del entrevistado se evalúa por cómo recibe las hipótesis que le formula el entrevistador, por su interés en lo relacional y por los giros favorables que muestra en su relación de objeto.</w:t>
      </w:r>
    </w:p>
    <w:p>
      <w:pPr>
        <w:pStyle w:val="BodyText"/>
      </w:pPr>
      <w:r>
        <w:rPr>
          <w:b/>
          <w:bCs/>
        </w:rPr>
        <w:t xml:space="preserve">Un error frecuente</w:t>
      </w:r>
      <w:r>
        <w:t xml:space="preserve"> </w:t>
      </w:r>
      <w:r>
        <w:t xml:space="preserve">es aplicar rutinariamente un mismo modelo fijo a todos los consultantes. Veccia lo sintetiza así:</w:t>
      </w:r>
      <w:r>
        <w:t xml:space="preserve"> </w:t>
      </w:r>
      <w:r>
        <w:rPr>
          <w:i/>
          <w:iCs/>
        </w:rPr>
        <w:t xml:space="preserve">la entrevista debe ser lo suficientemente abierta para que el otro pueda mostrarse y verse, y lo suficientemente dirigida para no perder los límites del encuadre y sus propósitos.</w:t>
      </w:r>
    </w:p>
    <w:p>
      <w:pPr>
        <w:pStyle w:val="BodyText"/>
      </w:pPr>
      <w:r>
        <w:rPr>
          <w:b/>
          <w:bCs/>
        </w:rPr>
        <w:t xml:space="preserve">Fases de un proceso diagnóstico basado en entrevistas:</w:t>
      </w:r>
    </w:p>
    <w:p>
      <w:pPr>
        <w:pStyle w:val="Compact"/>
        <w:numPr>
          <w:ilvl w:val="0"/>
          <w:numId w:val="1092"/>
        </w:numPr>
      </w:pPr>
      <w:r>
        <w:t xml:space="preserve">apertura y recolección de datos;</w:t>
      </w:r>
    </w:p>
    <w:p>
      <w:pPr>
        <w:pStyle w:val="Compact"/>
        <w:numPr>
          <w:ilvl w:val="0"/>
          <w:numId w:val="1092"/>
        </w:numPr>
      </w:pPr>
      <w:r>
        <w:t xml:space="preserve">elaboración y apertura de nuevos datos;</w:t>
      </w:r>
    </w:p>
    <w:p>
      <w:pPr>
        <w:pStyle w:val="Compact"/>
        <w:numPr>
          <w:ilvl w:val="0"/>
          <w:numId w:val="1092"/>
        </w:numPr>
      </w:pPr>
      <w:r>
        <w:t xml:space="preserve">reelaboración combinatoria;</w:t>
      </w:r>
    </w:p>
    <w:p>
      <w:pPr>
        <w:pStyle w:val="Compact"/>
        <w:numPr>
          <w:ilvl w:val="0"/>
          <w:numId w:val="1092"/>
        </w:numPr>
      </w:pPr>
      <w:r>
        <w:t xml:space="preserve">síntesis y cierre.</w:t>
      </w:r>
    </w:p>
    <w:p>
      <w:pPr>
        <w:pStyle w:val="FirstParagraph"/>
      </w:pPr>
      <w:r>
        <w:t xml:space="preserve">Cada fase se coteja internamente y con las demás.</w:t>
      </w:r>
    </w:p>
    <w:p>
      <w:pPr>
        <w:pStyle w:val="BodyText"/>
      </w:pPr>
      <w:r>
        <w:rPr>
          <w:b/>
          <w:bCs/>
        </w:rPr>
        <w:t xml:space="preserve">Cuándo ingresan las técnicas auxiliares.</w:t>
      </w:r>
      <w:r>
        <w:t xml:space="preserve"> </w:t>
      </w:r>
      <w:r>
        <w:t xml:space="preserve">Solo cuando hace falta precisar lo que la entrevista no aclara. Por ejemplo:</w:t>
      </w:r>
    </w:p>
    <w:p>
      <w:pPr>
        <w:pStyle w:val="Compact"/>
        <w:numPr>
          <w:ilvl w:val="0"/>
          <w:numId w:val="1093"/>
        </w:numPr>
      </w:pPr>
      <w:r>
        <w:t xml:space="preserve">deterioro cognitivo;</w:t>
      </w:r>
    </w:p>
    <w:p>
      <w:pPr>
        <w:pStyle w:val="Compact"/>
        <w:numPr>
          <w:ilvl w:val="0"/>
          <w:numId w:val="1093"/>
        </w:numPr>
      </w:pPr>
      <w:r>
        <w:t xml:space="preserve">tolerancia a la frustración;</w:t>
      </w:r>
    </w:p>
    <w:p>
      <w:pPr>
        <w:pStyle w:val="Compact"/>
        <w:numPr>
          <w:ilvl w:val="0"/>
          <w:numId w:val="1093"/>
        </w:numPr>
      </w:pPr>
      <w:r>
        <w:t xml:space="preserve">maduración psicomotriz;</w:t>
      </w:r>
    </w:p>
    <w:p>
      <w:pPr>
        <w:pStyle w:val="Compact"/>
        <w:numPr>
          <w:ilvl w:val="0"/>
          <w:numId w:val="1093"/>
        </w:numPr>
      </w:pPr>
      <w:r>
        <w:t xml:space="preserve">diagnóstico diferencial entre borderline y psicosis;</w:t>
      </w:r>
    </w:p>
    <w:p>
      <w:pPr>
        <w:pStyle w:val="Compact"/>
        <w:numPr>
          <w:ilvl w:val="0"/>
          <w:numId w:val="1093"/>
        </w:numPr>
      </w:pPr>
      <w:r>
        <w:t xml:space="preserve">organicidad;</w:t>
      </w:r>
    </w:p>
    <w:p>
      <w:pPr>
        <w:pStyle w:val="Compact"/>
        <w:numPr>
          <w:ilvl w:val="0"/>
          <w:numId w:val="1093"/>
        </w:numPr>
      </w:pPr>
      <w:r>
        <w:t xml:space="preserve">relaciones objetales;</w:t>
      </w:r>
    </w:p>
    <w:p>
      <w:pPr>
        <w:pStyle w:val="Compact"/>
        <w:numPr>
          <w:ilvl w:val="0"/>
          <w:numId w:val="1093"/>
        </w:numPr>
      </w:pPr>
      <w:r>
        <w:t xml:space="preserve">difusión de la identidad;</w:t>
      </w:r>
    </w:p>
    <w:p>
      <w:pPr>
        <w:pStyle w:val="Compact"/>
        <w:numPr>
          <w:ilvl w:val="0"/>
          <w:numId w:val="1093"/>
        </w:numPr>
      </w:pPr>
      <w:r>
        <w:t xml:space="preserve">casos de recelo o inhibición marcados, en los que la entrevista rinde poco.</w:t>
      </w:r>
    </w:p>
    <w:bookmarkEnd w:id="58"/>
    <w:bookmarkStart w:id="59" w:name="vi-dificultades-en-el-entrenamiento"/>
    <w:p>
      <w:pPr>
        <w:pStyle w:val="Heading4"/>
      </w:pPr>
      <w:r>
        <w:t xml:space="preserve">VI. Dificultades en el entrenamiento</w:t>
      </w:r>
    </w:p>
    <w:p>
      <w:pPr>
        <w:pStyle w:val="FirstParagraph"/>
      </w:pPr>
      <w:r>
        <w:t xml:space="preserve">El principiante enfrenta muchas dificultades:</w:t>
      </w:r>
    </w:p>
    <w:p>
      <w:pPr>
        <w:pStyle w:val="Compact"/>
        <w:numPr>
          <w:ilvl w:val="0"/>
          <w:numId w:val="1094"/>
        </w:numPr>
      </w:pPr>
      <w:r>
        <w:t xml:space="preserve">cuándo y cómo preguntar;</w:t>
      </w:r>
    </w:p>
    <w:p>
      <w:pPr>
        <w:pStyle w:val="Compact"/>
        <w:numPr>
          <w:ilvl w:val="0"/>
          <w:numId w:val="1094"/>
        </w:numPr>
      </w:pPr>
      <w:r>
        <w:t xml:space="preserve">cómo leer los distintos tipos de</w:t>
      </w:r>
      <w:r>
        <w:t xml:space="preserve"> </w:t>
      </w:r>
      <w:r>
        <w:rPr>
          <w:b/>
          <w:bCs/>
        </w:rPr>
        <w:t xml:space="preserve">silencio</w:t>
      </w:r>
      <w:r>
        <w:t xml:space="preserve"> </w:t>
      </w:r>
      <w:r>
        <w:t xml:space="preserve">(expectante, receloso, depresivo, elaborativo);</w:t>
      </w:r>
    </w:p>
    <w:p>
      <w:pPr>
        <w:pStyle w:val="Compact"/>
        <w:numPr>
          <w:ilvl w:val="0"/>
          <w:numId w:val="1094"/>
        </w:numPr>
      </w:pPr>
      <w:r>
        <w:t xml:space="preserve">cómo cerrar la entrevista;</w:t>
      </w:r>
    </w:p>
    <w:p>
      <w:pPr>
        <w:pStyle w:val="Compact"/>
        <w:numPr>
          <w:ilvl w:val="0"/>
          <w:numId w:val="1094"/>
        </w:numPr>
      </w:pPr>
      <w:r>
        <w:t xml:space="preserve">cómo explorar la sexualidad sin ser disruptivo;</w:t>
      </w:r>
    </w:p>
    <w:p>
      <w:pPr>
        <w:pStyle w:val="Compact"/>
        <w:numPr>
          <w:ilvl w:val="0"/>
          <w:numId w:val="1094"/>
        </w:numPr>
      </w:pPr>
      <w:r>
        <w:t xml:space="preserve">cómo hacer transiciones entre temas;</w:t>
      </w:r>
    </w:p>
    <w:p>
      <w:pPr>
        <w:pStyle w:val="Compact"/>
        <w:numPr>
          <w:ilvl w:val="0"/>
          <w:numId w:val="1094"/>
        </w:numPr>
      </w:pPr>
      <w:r>
        <w:t xml:space="preserve">cómo detectar la simulación;</w:t>
      </w:r>
    </w:p>
    <w:p>
      <w:pPr>
        <w:pStyle w:val="Compact"/>
        <w:numPr>
          <w:ilvl w:val="0"/>
          <w:numId w:val="1094"/>
        </w:numPr>
      </w:pPr>
      <w:r>
        <w:t xml:space="preserve">cómo evitar el énfasis excesivo en la entrevista o en los tests, cuando se los usa de manera disociada;</w:t>
      </w:r>
    </w:p>
    <w:p>
      <w:pPr>
        <w:pStyle w:val="Compact"/>
        <w:numPr>
          <w:ilvl w:val="0"/>
          <w:numId w:val="1094"/>
        </w:numPr>
      </w:pPr>
      <w:r>
        <w:t xml:space="preserve">cómo manejar los tiempos reales frente a los ideales y los honorarios;</w:t>
      </w:r>
    </w:p>
    <w:p>
      <w:pPr>
        <w:pStyle w:val="Compact"/>
        <w:numPr>
          <w:ilvl w:val="0"/>
          <w:numId w:val="1094"/>
        </w:numPr>
      </w:pPr>
      <w:r>
        <w:t xml:space="preserve">cómo sistematizar la interpretación;</w:t>
      </w:r>
    </w:p>
    <w:p>
      <w:pPr>
        <w:pStyle w:val="Compact"/>
        <w:numPr>
          <w:ilvl w:val="0"/>
          <w:numId w:val="1094"/>
        </w:numPr>
      </w:pPr>
      <w:r>
        <w:t xml:space="preserve">cómo detectar la transferencia.</w:t>
      </w:r>
    </w:p>
    <w:p>
      <w:pPr>
        <w:pStyle w:val="FirstParagraph"/>
      </w:pPr>
      <w:r>
        <w:t xml:space="preserve">La mayor dificultad es integrar hipótesis de distintos órdenes: sobre las</w:t>
      </w:r>
      <w:r>
        <w:t xml:space="preserve"> </w:t>
      </w:r>
      <w:r>
        <w:rPr>
          <w:b/>
          <w:bCs/>
        </w:rPr>
        <w:t xml:space="preserve">defensas</w:t>
      </w:r>
      <w:r>
        <w:t xml:space="preserve">, las</w:t>
      </w:r>
      <w:r>
        <w:t xml:space="preserve"> </w:t>
      </w:r>
      <w:r>
        <w:rPr>
          <w:b/>
          <w:bCs/>
        </w:rPr>
        <w:t xml:space="preserve">relaciones objetales</w:t>
      </w:r>
      <w:r>
        <w:t xml:space="preserve">, lo</w:t>
      </w:r>
      <w:r>
        <w:t xml:space="preserve"> </w:t>
      </w:r>
      <w:r>
        <w:rPr>
          <w:b/>
          <w:bCs/>
        </w:rPr>
        <w:t xml:space="preserve">evolutivo</w:t>
      </w:r>
      <w:r>
        <w:t xml:space="preserve">, la</w:t>
      </w:r>
      <w:r>
        <w:t xml:space="preserve"> </w:t>
      </w:r>
      <w:r>
        <w:rPr>
          <w:b/>
          <w:bCs/>
        </w:rPr>
        <w:t xml:space="preserve">reconstrucción histórico-genética</w:t>
      </w:r>
      <w:r>
        <w:t xml:space="preserve"> </w:t>
      </w:r>
      <w:r>
        <w:t xml:space="preserve">y la</w:t>
      </w:r>
      <w:r>
        <w:t xml:space="preserve"> </w:t>
      </w:r>
      <w:r>
        <w:rPr>
          <w:b/>
          <w:bCs/>
        </w:rPr>
        <w:t xml:space="preserve">psicodinamia</w:t>
      </w:r>
      <w:r>
        <w:t xml:space="preserve">.</w:t>
      </w:r>
    </w:p>
    <w:p>
      <w:pPr>
        <w:pStyle w:val="BodyText"/>
      </w:pPr>
      <w:r>
        <w:t xml:space="preserve">Veccia recomienda:</w:t>
      </w:r>
    </w:p>
    <w:p>
      <w:pPr>
        <w:pStyle w:val="Compact"/>
        <w:numPr>
          <w:ilvl w:val="0"/>
          <w:numId w:val="1095"/>
        </w:numPr>
      </w:pPr>
      <w:r>
        <w:t xml:space="preserve">escribir libremente lo ocurrido y cotejarlo con otros registros;</w:t>
      </w:r>
    </w:p>
    <w:p>
      <w:pPr>
        <w:pStyle w:val="Compact"/>
        <w:numPr>
          <w:ilvl w:val="0"/>
          <w:numId w:val="1095"/>
        </w:numPr>
      </w:pPr>
      <w:r>
        <w:t xml:space="preserve">revisar la transferencia y la contratransferencia;</w:t>
      </w:r>
    </w:p>
    <w:p>
      <w:pPr>
        <w:pStyle w:val="Compact"/>
        <w:numPr>
          <w:ilvl w:val="0"/>
          <w:numId w:val="1095"/>
        </w:numPr>
      </w:pPr>
      <w:r>
        <w:t xml:space="preserve">preguntarse qué intervenciones se hicieron o se omitieron, y por qué;</w:t>
      </w:r>
    </w:p>
    <w:p>
      <w:pPr>
        <w:pStyle w:val="Compact"/>
        <w:numPr>
          <w:ilvl w:val="0"/>
          <w:numId w:val="1095"/>
        </w:numPr>
      </w:pPr>
      <w:r>
        <w:t xml:space="preserve">organizar los datos en dos grandes bloques: por un lado, el motivo de consulta, los conflictos y los síntomas; por otro, la personalidad (estilo comunicacional, pensamiento, relaciones de objeto, defensas);</w:t>
      </w:r>
    </w:p>
    <w:p>
      <w:pPr>
        <w:pStyle w:val="Compact"/>
        <w:numPr>
          <w:ilvl w:val="0"/>
          <w:numId w:val="1095"/>
        </w:numPr>
      </w:pPr>
      <w:r>
        <w:t xml:space="preserve">diferenciar los</w:t>
      </w:r>
      <w:r>
        <w:t xml:space="preserve"> </w:t>
      </w:r>
      <w:r>
        <w:rPr>
          <w:b/>
          <w:bCs/>
        </w:rPr>
        <w:t xml:space="preserve">niveles de profundidad</w:t>
      </w:r>
      <w:r>
        <w:t xml:space="preserve"> </w:t>
      </w:r>
      <w:r>
        <w:t xml:space="preserve">de las inferencias.</w:t>
      </w:r>
    </w:p>
    <w:p>
      <w:pPr>
        <w:pStyle w:val="FirstParagraph"/>
      </w:pPr>
      <w:r>
        <w:t xml:space="preserve">Su propuesta es que el entrevistador elabore un</w:t>
      </w:r>
      <w:r>
        <w:t xml:space="preserve"> </w:t>
      </w:r>
      <w:r>
        <w:rPr>
          <w:b/>
          <w:bCs/>
        </w:rPr>
        <w:t xml:space="preserve">informe para sí mismo</w:t>
      </w:r>
      <w:r>
        <w:t xml:space="preserve">, con correlaciones empíricas, sin depender solo de la intuición.</w:t>
      </w:r>
    </w:p>
    <w:bookmarkEnd w:id="59"/>
    <w:bookmarkStart w:id="60" w:name="Xf393f6fab09133ef3fb9ef1d54542e0b2a769fd"/>
    <w:p>
      <w:pPr>
        <w:pStyle w:val="Heading4"/>
      </w:pPr>
      <w:r>
        <w:t xml:space="preserve">VII. La entrevista estructural de Kernberg</w:t>
      </w:r>
    </w:p>
    <w:p>
      <w:pPr>
        <w:pStyle w:val="FirstParagraph"/>
      </w:pPr>
      <w:r>
        <w:t xml:space="preserve">Veccia presenta la entrevista estructural de Kernberg como una entrevista</w:t>
      </w:r>
      <w:r>
        <w:t xml:space="preserve"> </w:t>
      </w:r>
      <w:r>
        <w:t xml:space="preserve">“de segunda generación”</w:t>
      </w:r>
      <w:r>
        <w:t xml:space="preserve">. Articula tres teorías:</w:t>
      </w:r>
    </w:p>
    <w:p>
      <w:pPr>
        <w:pStyle w:val="Compact"/>
        <w:numPr>
          <w:ilvl w:val="0"/>
          <w:numId w:val="1096"/>
        </w:numPr>
      </w:pPr>
      <w:r>
        <w:t xml:space="preserve">la</w:t>
      </w:r>
      <w:r>
        <w:t xml:space="preserve"> </w:t>
      </w:r>
      <w:r>
        <w:rPr>
          <w:b/>
          <w:bCs/>
        </w:rPr>
        <w:t xml:space="preserve">teoría pulsional</w:t>
      </w:r>
      <w:r>
        <w:t xml:space="preserve"> </w:t>
      </w:r>
      <w:r>
        <w:t xml:space="preserve">de Freud;</w:t>
      </w:r>
    </w:p>
    <w:p>
      <w:pPr>
        <w:pStyle w:val="Compact"/>
        <w:numPr>
          <w:ilvl w:val="0"/>
          <w:numId w:val="1096"/>
        </w:numPr>
      </w:pPr>
      <w:r>
        <w:t xml:space="preserve">las</w:t>
      </w:r>
      <w:r>
        <w:t xml:space="preserve"> </w:t>
      </w:r>
      <w:r>
        <w:rPr>
          <w:b/>
          <w:bCs/>
        </w:rPr>
        <w:t xml:space="preserve">relaciones objetales</w:t>
      </w:r>
      <w:r>
        <w:t xml:space="preserve"> </w:t>
      </w:r>
      <w:r>
        <w:t xml:space="preserve">de Klein;</w:t>
      </w:r>
    </w:p>
    <w:p>
      <w:pPr>
        <w:pStyle w:val="Compact"/>
        <w:numPr>
          <w:ilvl w:val="0"/>
          <w:numId w:val="1096"/>
        </w:numPr>
      </w:pPr>
      <w:r>
        <w:t xml:space="preserve">la</w:t>
      </w:r>
      <w:r>
        <w:t xml:space="preserve"> </w:t>
      </w:r>
      <w:r>
        <w:rPr>
          <w:b/>
          <w:bCs/>
        </w:rPr>
        <w:t xml:space="preserve">psicología del Yo</w:t>
      </w:r>
      <w:r>
        <w:t xml:space="preserve"> </w:t>
      </w:r>
      <w:r>
        <w:t xml:space="preserve">de Hartmann.</w:t>
      </w:r>
    </w:p>
    <w:p>
      <w:pPr>
        <w:pStyle w:val="FirstParagraph"/>
      </w:pPr>
      <w:r>
        <w:t xml:space="preserve">Su objetivo es el</w:t>
      </w:r>
      <w:r>
        <w:t xml:space="preserve"> </w:t>
      </w:r>
      <w:r>
        <w:rPr>
          <w:b/>
          <w:bCs/>
        </w:rPr>
        <w:t xml:space="preserve">diagnóstico diferencial entre organización neurótica, borderline y psicótica</w:t>
      </w:r>
      <w:r>
        <w:t xml:space="preserve">, y para lograrlo se centra en el</w:t>
      </w:r>
      <w:r>
        <w:t xml:space="preserve"> </w:t>
      </w:r>
      <w:r>
        <w:rPr>
          <w:b/>
          <w:bCs/>
        </w:rPr>
        <w:t xml:space="preserve">aquí y ahora</w:t>
      </w:r>
      <w:r>
        <w:t xml:space="preserve"> </w:t>
      </w:r>
      <w:r>
        <w:t xml:space="preserve">de la interacción.</w:t>
      </w:r>
    </w:p>
    <w:p>
      <w:pPr>
        <w:pStyle w:val="BodyText"/>
      </w:pPr>
      <w:r>
        <w:rPr>
          <w:b/>
          <w:bCs/>
        </w:rPr>
        <w:t xml:space="preserve">Los tres criterios estructurales:</w:t>
      </w:r>
    </w:p>
    <w:p>
      <w:pPr>
        <w:pStyle w:val="Compact"/>
        <w:numPr>
          <w:ilvl w:val="0"/>
          <w:numId w:val="1097"/>
        </w:numPr>
      </w:pPr>
      <w:r>
        <w:rPr>
          <w:b/>
          <w:bCs/>
        </w:rPr>
        <w:t xml:space="preserve">La prueba de realidad</w:t>
      </w:r>
      <w:r>
        <w:t xml:space="preserve">: la capacidad del Yo para diferenciar los estímulos internos de los externos.</w:t>
      </w:r>
    </w:p>
    <w:p>
      <w:pPr>
        <w:pStyle w:val="Compact"/>
        <w:numPr>
          <w:ilvl w:val="0"/>
          <w:numId w:val="1097"/>
        </w:numPr>
      </w:pPr>
      <w:r>
        <w:rPr>
          <w:b/>
          <w:bCs/>
        </w:rPr>
        <w:t xml:space="preserve">La identidad</w:t>
      </w:r>
      <w:r>
        <w:t xml:space="preserve">: integrada o difusa.</w:t>
      </w:r>
    </w:p>
    <w:p>
      <w:pPr>
        <w:pStyle w:val="Compact"/>
        <w:numPr>
          <w:ilvl w:val="0"/>
          <w:numId w:val="1097"/>
        </w:numPr>
      </w:pPr>
      <w:r>
        <w:rPr>
          <w:b/>
          <w:bCs/>
        </w:rPr>
        <w:t xml:space="preserve">Las operaciones defensivas</w:t>
      </w:r>
      <w:r>
        <w:t xml:space="preserve">:</w:t>
      </w:r>
    </w:p>
    <w:p>
      <w:pPr>
        <w:pStyle w:val="Compact"/>
        <w:numPr>
          <w:ilvl w:val="1"/>
          <w:numId w:val="1098"/>
        </w:numPr>
      </w:pPr>
      <w:r>
        <w:t xml:space="preserve">primitivas: escisión, negación, idealización y desvalorización, omnipotencia, identificación proyectiva;</w:t>
      </w:r>
    </w:p>
    <w:p>
      <w:pPr>
        <w:pStyle w:val="Compact"/>
        <w:numPr>
          <w:ilvl w:val="1"/>
          <w:numId w:val="1098"/>
        </w:numPr>
      </w:pPr>
      <w:r>
        <w:t xml:space="preserve">avanzadas: centradas en la represión.</w:t>
      </w:r>
    </w:p>
    <w:p>
      <w:pPr>
        <w:pStyle w:val="FirstParagraph"/>
      </w:pPr>
      <w:r>
        <w:t xml:space="preserve">En la</w:t>
      </w:r>
      <w:r>
        <w:t xml:space="preserve"> </w:t>
      </w:r>
      <w:r>
        <w:rPr>
          <w:b/>
          <w:bCs/>
        </w:rPr>
        <w:t xml:space="preserve">organización neurótica</w:t>
      </w:r>
      <w:r>
        <w:t xml:space="preserve"> </w:t>
      </w:r>
      <w:r>
        <w:t xml:space="preserve">la prueba de realidad está conservada, la identidad es integrada y las defensas se centran en la represión. En la</w:t>
      </w:r>
      <w:r>
        <w:t xml:space="preserve"> </w:t>
      </w:r>
      <w:r>
        <w:rPr>
          <w:b/>
          <w:bCs/>
        </w:rPr>
        <w:t xml:space="preserve">organización borderline</w:t>
      </w:r>
      <w:r>
        <w:t xml:space="preserve"> </w:t>
      </w:r>
      <w:r>
        <w:t xml:space="preserve">la prueba de realidad se conserva, pero la identidad es difusa y predominan las defensas primitivas. En la</w:t>
      </w:r>
      <w:r>
        <w:t xml:space="preserve"> </w:t>
      </w:r>
      <w:r>
        <w:rPr>
          <w:b/>
          <w:bCs/>
        </w:rPr>
        <w:t xml:space="preserve">organización psicótica</w:t>
      </w:r>
      <w:r>
        <w:t xml:space="preserve"> </w:t>
      </w:r>
      <w:r>
        <w:t xml:space="preserve">se pierde la prueba de realidad.</w:t>
      </w:r>
    </w:p>
    <w:p>
      <w:pPr>
        <w:pStyle w:val="BodyText"/>
      </w:pPr>
      <w:r>
        <w:rPr>
          <w:b/>
          <w:bCs/>
        </w:rPr>
        <w:t xml:space="preserve">Las fases de la entrevista estructural:</w:t>
      </w:r>
    </w:p>
    <w:p>
      <w:pPr>
        <w:numPr>
          <w:ilvl w:val="0"/>
          <w:numId w:val="1099"/>
        </w:numPr>
      </w:pPr>
      <w:r>
        <w:rPr>
          <w:b/>
          <w:bCs/>
        </w:rPr>
        <w:t xml:space="preserve">Fase inicial.</w:t>
      </w:r>
      <w:r>
        <w:t xml:space="preserve"> </w:t>
      </w:r>
      <w:r>
        <w:t xml:space="preserve">Se exploran los síntomas y el motivo de consulta, la</w:t>
      </w:r>
      <w:r>
        <w:t xml:space="preserve"> </w:t>
      </w:r>
      <w:r>
        <w:rPr>
          <w:b/>
          <w:bCs/>
        </w:rPr>
        <w:t xml:space="preserve">conciencia de enfermedad</w:t>
      </w:r>
      <w:r>
        <w:t xml:space="preserve"> </w:t>
      </w:r>
      <w:r>
        <w:t xml:space="preserve">y las expectativas de tratamiento. Se evalúa la prueba de realidad a través del habla libre, la memoria, el sensorio, la inteligencia y la capacidad</w:t>
      </w:r>
      <w:r>
        <w:t xml:space="preserve"> </w:t>
      </w:r>
      <w:r>
        <w:rPr>
          <w:b/>
          <w:bCs/>
        </w:rPr>
        <w:t xml:space="preserve">autorreflexiva</w:t>
      </w:r>
      <w:r>
        <w:t xml:space="preserve">.</w:t>
      </w:r>
    </w:p>
    <w:p>
      <w:pPr>
        <w:numPr>
          <w:ilvl w:val="0"/>
          <w:numId w:val="1000"/>
        </w:numPr>
      </w:pPr>
      <w:r>
        <w:t xml:space="preserve">Si aparecen defensas primitivas, el entrevistador siente</w:t>
      </w:r>
      <w:r>
        <w:t xml:space="preserve"> </w:t>
      </w:r>
      <w:r>
        <w:rPr>
          <w:b/>
          <w:bCs/>
        </w:rPr>
        <w:t xml:space="preserve">estrés, extrañeza o menor libertad interna</w:t>
      </w:r>
      <w:r>
        <w:t xml:space="preserve">. Kernberg propone compartir esa percepción con el paciente y observar si puede registrarla, lo que funciona como un nuevo indicador de prueba de realidad.</w:t>
      </w:r>
    </w:p>
    <w:p>
      <w:pPr>
        <w:numPr>
          <w:ilvl w:val="0"/>
          <w:numId w:val="1099"/>
        </w:numPr>
      </w:pPr>
      <w:r>
        <w:rPr>
          <w:b/>
          <w:bCs/>
        </w:rPr>
        <w:t xml:space="preserve">Fase media.</w:t>
      </w:r>
      <w:r>
        <w:t xml:space="preserve"> </w:t>
      </w:r>
      <w:r>
        <w:t xml:space="preserve">Se le pide al paciente:</w:t>
      </w:r>
      <w:r>
        <w:t xml:space="preserve"> </w:t>
      </w:r>
      <w:r>
        <w:rPr>
          <w:i/>
          <w:iCs/>
        </w:rPr>
        <w:t xml:space="preserve">“Me gustaría saber más de usted como persona, cómo se percibe y cómo lo perciben los demás”</w:t>
      </w:r>
      <w:r>
        <w:t xml:space="preserve">. Se exploran sus rasgos de carácter, la</w:t>
      </w:r>
      <w:r>
        <w:t xml:space="preserve"> </w:t>
      </w:r>
      <w:r>
        <w:rPr>
          <w:b/>
          <w:bCs/>
        </w:rPr>
        <w:t xml:space="preserve">integración del self y de los objetos</w:t>
      </w:r>
      <w:r>
        <w:t xml:space="preserve">, la posible difusión de la identidad y su capacidad de introspección.</w:t>
      </w:r>
    </w:p>
    <w:p>
      <w:pPr>
        <w:numPr>
          <w:ilvl w:val="0"/>
          <w:numId w:val="1099"/>
        </w:numPr>
      </w:pPr>
      <w:r>
        <w:rPr>
          <w:b/>
          <w:bCs/>
        </w:rPr>
        <w:t xml:space="preserve">Fase final.</w:t>
      </w:r>
      <w:r>
        <w:t xml:space="preserve"> </w:t>
      </w:r>
      <w:r>
        <w:t xml:space="preserve">Se le pide:</w:t>
      </w:r>
      <w:r>
        <w:t xml:space="preserve"> </w:t>
      </w:r>
      <w:r>
        <w:rPr>
          <w:i/>
          <w:iCs/>
        </w:rPr>
        <w:t xml:space="preserve">“Dígame algo sobre las personas más importantes de su vida”</w:t>
      </w:r>
      <w:r>
        <w:t xml:space="preserve">. Se evalúa en un aspecto sincrónico, si las representaciones de los otros están integradas o difusas, y en un aspecto diacrónico, cómo se desarrollaron sus relaciones objetales a lo largo de la vida. La entrevista termina con</w:t>
      </w:r>
      <w:r>
        <w:t xml:space="preserve"> </w:t>
      </w:r>
      <w:r>
        <w:t xml:space="preserve">“puntos adicionales”</w:t>
      </w:r>
      <w:r>
        <w:t xml:space="preserve">:</w:t>
      </w:r>
      <w:r>
        <w:t xml:space="preserve"> </w:t>
      </w:r>
      <w:r>
        <w:rPr>
          <w:i/>
          <w:iCs/>
        </w:rPr>
        <w:t xml:space="preserve">“¿Qué piensa que debería haberle preguntado y no le pregunté?”</w:t>
      </w:r>
      <w:r>
        <w:t xml:space="preserve">.</w:t>
      </w:r>
    </w:p>
    <w:p>
      <w:pPr>
        <w:pStyle w:val="FirstParagraph"/>
      </w:pPr>
      <w:r>
        <w:t xml:space="preserve">Las intervenciones son la</w:t>
      </w:r>
      <w:r>
        <w:t xml:space="preserve"> </w:t>
      </w:r>
      <w:r>
        <w:rPr>
          <w:b/>
          <w:bCs/>
        </w:rPr>
        <w:t xml:space="preserve">clarificación</w:t>
      </w:r>
      <w:r>
        <w:t xml:space="preserve">, la</w:t>
      </w:r>
      <w:r>
        <w:t xml:space="preserve"> </w:t>
      </w:r>
      <w:r>
        <w:rPr>
          <w:b/>
          <w:bCs/>
        </w:rPr>
        <w:t xml:space="preserve">confrontación</w:t>
      </w:r>
      <w:r>
        <w:t xml:space="preserve"> </w:t>
      </w:r>
      <w:r>
        <w:t xml:space="preserve">y la</w:t>
      </w:r>
      <w:r>
        <w:t xml:space="preserve"> </w:t>
      </w:r>
      <w:r>
        <w:rPr>
          <w:b/>
          <w:bCs/>
        </w:rPr>
        <w:t xml:space="preserve">interpretación</w:t>
      </w:r>
      <w:r>
        <w:t xml:space="preserve">, esta última solo cuando es necesaria y referida a la transferencia.</w:t>
      </w:r>
    </w:p>
    <w:p>
      <w:pPr>
        <w:pStyle w:val="BodyText"/>
      </w:pPr>
      <w:r>
        <w:t xml:space="preserve">El entrevistador realiza tres tareas simultáneas:</w:t>
      </w:r>
    </w:p>
    <w:p>
      <w:pPr>
        <w:pStyle w:val="Compact"/>
        <w:numPr>
          <w:ilvl w:val="0"/>
          <w:numId w:val="1100"/>
        </w:numPr>
      </w:pPr>
      <w:r>
        <w:t xml:space="preserve">explora el mundo interno del paciente;</w:t>
      </w:r>
    </w:p>
    <w:p>
      <w:pPr>
        <w:pStyle w:val="Compact"/>
        <w:numPr>
          <w:ilvl w:val="0"/>
          <w:numId w:val="1100"/>
        </w:numPr>
      </w:pPr>
      <w:r>
        <w:t xml:space="preserve">observa la interacción;</w:t>
      </w:r>
    </w:p>
    <w:p>
      <w:pPr>
        <w:pStyle w:val="Compact"/>
        <w:numPr>
          <w:ilvl w:val="0"/>
          <w:numId w:val="1100"/>
        </w:numPr>
      </w:pPr>
      <w:r>
        <w:t xml:space="preserve">usa sus</w:t>
      </w:r>
      <w:r>
        <w:t xml:space="preserve"> </w:t>
      </w:r>
      <w:r>
        <w:rPr>
          <w:b/>
          <w:bCs/>
        </w:rPr>
        <w:t xml:space="preserve">propias reacciones afectivas</w:t>
      </w:r>
      <w:r>
        <w:t xml:space="preserve"> </w:t>
      </w:r>
      <w:r>
        <w:t xml:space="preserve">para clarificar qué relación de objeto se está activando.</w:t>
      </w:r>
    </w:p>
    <w:p>
      <w:pPr>
        <w:pStyle w:val="FirstParagraph"/>
      </w:pPr>
      <w:r>
        <w:t xml:space="preserve">La entrevista dura una hora y media, o dos encuentros de 45 minutos. Las técnicas proyectivas sirven para estudiar la</w:t>
      </w:r>
      <w:r>
        <w:t xml:space="preserve"> </w:t>
      </w:r>
      <w:r>
        <w:rPr>
          <w:b/>
          <w:bCs/>
        </w:rPr>
        <w:t xml:space="preserve">labilidad yoica</w:t>
      </w:r>
      <w:r>
        <w:t xml:space="preserve">.</w:t>
      </w:r>
    </w:p>
    <w:bookmarkEnd w:id="60"/>
    <w:bookmarkStart w:id="61" w:name="cierre-del-texto"/>
    <w:p>
      <w:pPr>
        <w:pStyle w:val="Heading4"/>
      </w:pPr>
      <w:r>
        <w:t xml:space="preserve">Cierre del texto</w:t>
      </w:r>
    </w:p>
    <w:p>
      <w:pPr>
        <w:pStyle w:val="FirstParagraph"/>
      </w:pPr>
      <w:r>
        <w:t xml:space="preserve">En la entrevista semidirigida hay un plan de áreas a explorar, pero se respetan los</w:t>
      </w:r>
      <w:r>
        <w:t xml:space="preserve"> </w:t>
      </w:r>
      <w:r>
        <w:rPr>
          <w:b/>
          <w:bCs/>
        </w:rPr>
        <w:t xml:space="preserve">ciclos asociativos espontáneos</w:t>
      </w:r>
      <w:r>
        <w:t xml:space="preserve"> </w:t>
      </w:r>
      <w:r>
        <w:t xml:space="preserve">del entrevistado.</w:t>
      </w:r>
    </w:p>
    <w:p>
      <w:pPr>
        <w:pStyle w:val="BodyText"/>
      </w:pPr>
      <w:r>
        <w:t xml:space="preserve">Siguiendo a Bellak, lo que el entrevistado comunica no son hechos objetivos sino</w:t>
      </w:r>
      <w:r>
        <w:t xml:space="preserve"> </w:t>
      </w:r>
      <w:r>
        <w:rPr>
          <w:b/>
          <w:bCs/>
        </w:rPr>
        <w:t xml:space="preserve">apercepciones</w:t>
      </w:r>
      <w:r>
        <w:t xml:space="preserve"> </w:t>
      </w:r>
      <w:r>
        <w:t xml:space="preserve">de su historia. Por eso el PD es un proceso</w:t>
      </w:r>
      <w:r>
        <w:t xml:space="preserve"> </w:t>
      </w:r>
      <w:r>
        <w:rPr>
          <w:b/>
          <w:bCs/>
        </w:rPr>
        <w:t xml:space="preserve">dinámico y transferencial-contratransferencial</w:t>
      </w:r>
      <w:r>
        <w:t xml:space="preserve">. La transferencia está presente en</w:t>
      </w:r>
      <w:r>
        <w:t xml:space="preserve"> </w:t>
      </w:r>
      <w:r>
        <w:rPr>
          <w:b/>
          <w:bCs/>
        </w:rPr>
        <w:t xml:space="preserve">toda situación interpersonal</w:t>
      </w:r>
      <w:r>
        <w:t xml:space="preserve">; no hay que confundirla con la neurosis de transferencia del tratamiento analítico.</w:t>
      </w:r>
    </w:p>
    <w:p>
      <w:pPr>
        <w:pStyle w:val="BodyText"/>
      </w:pPr>
      <w:r>
        <w:t xml:space="preserve">La conclusión de Veccia es que</w:t>
      </w:r>
      <w:r>
        <w:t xml:space="preserve"> </w:t>
      </w:r>
      <w:r>
        <w:rPr>
          <w:b/>
          <w:bCs/>
        </w:rPr>
        <w:t xml:space="preserve">el estímulo más importante del proceso es el propio psicólogo</w:t>
      </w:r>
      <w:r>
        <w:t xml:space="preserve">. Por esta razón considera al TRO de Phillipson una técnica privilegiada para estudiar estos fenómenos.</w:t>
      </w:r>
    </w:p>
    <w:bookmarkEnd w:id="61"/>
    <w:bookmarkEnd w:id="62"/>
    <w:bookmarkStart w:id="70" w:name="X1123693cd1fd48fdeae708b1fb2a47d36420d10"/>
    <w:p>
      <w:pPr>
        <w:pStyle w:val="Heading3"/>
      </w:pPr>
      <w:r>
        <w:t xml:space="preserve">3.2 Maladesky, A. (2004).</w:t>
      </w:r>
      <w:r>
        <w:t xml:space="preserve"> </w:t>
      </w:r>
      <w:r>
        <w:rPr>
          <w:i/>
          <w:iCs/>
        </w:rPr>
        <w:t xml:space="preserve">Pre-entrevista y entrevista a padres. Desarrollos actuales</w:t>
      </w:r>
      <w:r>
        <w:t xml:space="preserve"> </w:t>
      </w:r>
      <w:r>
        <w:t xml:space="preserve">· Ficha de orientación de la cátedra</w:t>
      </w:r>
    </w:p>
    <w:bookmarkStart w:id="63" w:name="aclaración-y-propósito"/>
    <w:p>
      <w:pPr>
        <w:pStyle w:val="Heading4"/>
      </w:pPr>
      <w:r>
        <w:t xml:space="preserve">Aclaración y propósito</w:t>
      </w:r>
    </w:p>
    <w:p>
      <w:pPr>
        <w:pStyle w:val="FirstParagraph"/>
      </w:pPr>
      <w:r>
        <w:t xml:space="preserve">La cátedra trabaja este tema con la</w:t>
      </w:r>
      <w:r>
        <w:t xml:space="preserve"> </w:t>
      </w:r>
      <w:r>
        <w:rPr>
          <w:b/>
          <w:bCs/>
        </w:rPr>
        <w:t xml:space="preserve">“Ficha de orientación para la práctica de psicodiagnóstico con niños”</w:t>
      </w:r>
      <w:r>
        <w:t xml:space="preserve"> </w:t>
      </w:r>
      <w:r>
        <w:t xml:space="preserve">(Maladesky y colaboradoras). La ficha sintetiza el capítulo 2 del libro de Maladesky y lo adapta a la práctica que se realiza en la materia: un trabajo práctico con una familia voluntaria. Su propósito es orientar al estudiante en el primer contacto con la familia y en la entrevista a los padres, que es la puerta de entrada al psicodiagnóstico infantil.</w:t>
      </w:r>
    </w:p>
    <w:bookmarkEnd w:id="63"/>
    <w:bookmarkStart w:id="64" w:name="el-ambiente-físico"/>
    <w:p>
      <w:pPr>
        <w:pStyle w:val="Heading4"/>
      </w:pPr>
      <w:r>
        <w:t xml:space="preserve">El ambiente físico</w:t>
      </w:r>
    </w:p>
    <w:p>
      <w:pPr>
        <w:pStyle w:val="FirstParagraph"/>
      </w:pPr>
      <w:r>
        <w:t xml:space="preserve">El lugar de los encuentros lo elige el entrevistador.</w:t>
      </w:r>
      <w:r>
        <w:t xml:space="preserve"> </w:t>
      </w:r>
      <w:r>
        <w:rPr>
          <w:b/>
          <w:bCs/>
        </w:rPr>
        <w:t xml:space="preserve">Nunca</w:t>
      </w:r>
      <w:r>
        <w:t xml:space="preserve"> </w:t>
      </w:r>
      <w:r>
        <w:t xml:space="preserve">debe ser la casa o la oficina de la familia, ni un lugar público.</w:t>
      </w:r>
    </w:p>
    <w:p>
      <w:pPr>
        <w:pStyle w:val="BodyText"/>
      </w:pPr>
      <w:r>
        <w:t xml:space="preserve">Debe ser un espacio:</w:t>
      </w:r>
    </w:p>
    <w:p>
      <w:pPr>
        <w:pStyle w:val="Compact"/>
        <w:numPr>
          <w:ilvl w:val="0"/>
          <w:numId w:val="1101"/>
        </w:numPr>
      </w:pPr>
      <w:r>
        <w:t xml:space="preserve">silencioso y luminoso;</w:t>
      </w:r>
    </w:p>
    <w:p>
      <w:pPr>
        <w:pStyle w:val="Compact"/>
        <w:numPr>
          <w:ilvl w:val="0"/>
          <w:numId w:val="1101"/>
        </w:numPr>
      </w:pPr>
      <w:r>
        <w:t xml:space="preserve">con mesa y sillas;</w:t>
      </w:r>
    </w:p>
    <w:p>
      <w:pPr>
        <w:pStyle w:val="Compact"/>
        <w:numPr>
          <w:ilvl w:val="0"/>
          <w:numId w:val="1101"/>
        </w:numPr>
      </w:pPr>
      <w:r>
        <w:t xml:space="preserve">idealmente con</w:t>
      </w:r>
      <w:r>
        <w:t xml:space="preserve"> </w:t>
      </w:r>
      <w:r>
        <w:rPr>
          <w:b/>
          <w:bCs/>
        </w:rPr>
        <w:t xml:space="preserve">dos ambientes</w:t>
      </w:r>
      <w:r>
        <w:t xml:space="preserve">: uno donde el adulto espera y otro donde se trabaja con el niño;</w:t>
      </w:r>
    </w:p>
    <w:p>
      <w:pPr>
        <w:pStyle w:val="Compact"/>
        <w:numPr>
          <w:ilvl w:val="0"/>
          <w:numId w:val="1101"/>
        </w:numPr>
      </w:pPr>
      <w:r>
        <w:t xml:space="preserve">seguro: ventanas protegidas, un baño sin llave y sin elementos que puedan romperse.</w:t>
      </w:r>
    </w:p>
    <w:p>
      <w:pPr>
        <w:pStyle w:val="FirstParagraph"/>
      </w:pPr>
      <w:r>
        <w:t xml:space="preserve">Estas condiciones forman parte del encuadre: garantizan que lo que ocurra pueda atribuirse al niño y no a interferencias externas.</w:t>
      </w:r>
    </w:p>
    <w:bookmarkEnd w:id="64"/>
    <w:bookmarkStart w:id="65" w:name="criterios-para-elegir-la-familia"/>
    <w:p>
      <w:pPr>
        <w:pStyle w:val="Heading4"/>
      </w:pPr>
      <w:r>
        <w:t xml:space="preserve">Criterios para elegir la familia</w:t>
      </w:r>
    </w:p>
    <w:p>
      <w:pPr>
        <w:pStyle w:val="FirstParagraph"/>
      </w:pPr>
      <w:r>
        <w:t xml:space="preserve">Para el trabajo práctico se busca:</w:t>
      </w:r>
    </w:p>
    <w:p>
      <w:pPr>
        <w:pStyle w:val="Compact"/>
        <w:numPr>
          <w:ilvl w:val="0"/>
          <w:numId w:val="1102"/>
        </w:numPr>
      </w:pPr>
      <w:r>
        <w:t xml:space="preserve">un niño o niña de</w:t>
      </w:r>
      <w:r>
        <w:t xml:space="preserve"> </w:t>
      </w:r>
      <w:r>
        <w:rPr>
          <w:b/>
          <w:bCs/>
        </w:rPr>
        <w:t xml:space="preserve">6 a 9 años</w:t>
      </w:r>
      <w:r>
        <w:t xml:space="preserve">;</w:t>
      </w:r>
    </w:p>
    <w:p>
      <w:pPr>
        <w:pStyle w:val="Compact"/>
        <w:numPr>
          <w:ilvl w:val="0"/>
          <w:numId w:val="1102"/>
        </w:numPr>
      </w:pPr>
      <w:r>
        <w:t xml:space="preserve">una familia sin relación directa con el entrevistador;</w:t>
      </w:r>
    </w:p>
    <w:p>
      <w:pPr>
        <w:pStyle w:val="Compact"/>
        <w:numPr>
          <w:ilvl w:val="0"/>
          <w:numId w:val="1102"/>
        </w:numPr>
      </w:pPr>
      <w:r>
        <w:t xml:space="preserve">que el niño no esté en tratamiento psicológico;</w:t>
      </w:r>
    </w:p>
    <w:p>
      <w:pPr>
        <w:pStyle w:val="Compact"/>
        <w:numPr>
          <w:ilvl w:val="0"/>
          <w:numId w:val="1102"/>
        </w:numPr>
      </w:pPr>
      <w:r>
        <w:t xml:space="preserve">que no haya patología grave ni un duelo reciente en la familia;</w:t>
      </w:r>
    </w:p>
    <w:p>
      <w:pPr>
        <w:pStyle w:val="Compact"/>
        <w:numPr>
          <w:ilvl w:val="0"/>
          <w:numId w:val="1102"/>
        </w:numPr>
      </w:pPr>
      <w:r>
        <w:t xml:space="preserve">que ambos padres firmen el</w:t>
      </w:r>
      <w:r>
        <w:t xml:space="preserve"> </w:t>
      </w:r>
      <w:r>
        <w:rPr>
          <w:b/>
          <w:bCs/>
        </w:rPr>
        <w:t xml:space="preserve">consentimiento</w:t>
      </w:r>
      <w:r>
        <w:t xml:space="preserve">, aun si están separados.</w:t>
      </w:r>
    </w:p>
    <w:bookmarkEnd w:id="65"/>
    <w:bookmarkStart w:id="66" w:name="la-pre-entrevista"/>
    <w:p>
      <w:pPr>
        <w:pStyle w:val="Heading4"/>
      </w:pPr>
      <w:r>
        <w:t xml:space="preserve">La pre-entrevista</w:t>
      </w:r>
    </w:p>
    <w:p>
      <w:pPr>
        <w:pStyle w:val="FirstParagraph"/>
      </w:pPr>
      <w:r>
        <w:t xml:space="preserve">La pre-entrevista es el</w:t>
      </w:r>
      <w:r>
        <w:t xml:space="preserve"> </w:t>
      </w:r>
      <w:r>
        <w:rPr>
          <w:b/>
          <w:bCs/>
        </w:rPr>
        <w:t xml:space="preserve">primer contacto</w:t>
      </w:r>
      <w:r>
        <w:t xml:space="preserve">, telefónico o personal. En ella el estudiante informa:</w:t>
      </w:r>
    </w:p>
    <w:p>
      <w:pPr>
        <w:pStyle w:val="Compact"/>
        <w:numPr>
          <w:ilvl w:val="0"/>
          <w:numId w:val="1103"/>
        </w:numPr>
      </w:pPr>
      <w:r>
        <w:t xml:space="preserve">su nombre y quién facilitó el contacto;</w:t>
      </w:r>
    </w:p>
    <w:p>
      <w:pPr>
        <w:pStyle w:val="Compact"/>
        <w:numPr>
          <w:ilvl w:val="0"/>
          <w:numId w:val="1103"/>
        </w:numPr>
      </w:pPr>
      <w:r>
        <w:t xml:space="preserve">su condición de</w:t>
      </w:r>
      <w:r>
        <w:t xml:space="preserve"> </w:t>
      </w:r>
      <w:r>
        <w:rPr>
          <w:b/>
          <w:bCs/>
        </w:rPr>
        <w:t xml:space="preserve">estudiante</w:t>
      </w:r>
      <w:r>
        <w:t xml:space="preserve"> </w:t>
      </w:r>
      <w:r>
        <w:t xml:space="preserve">y la finalidad del trabajo (aprendizaje e investigación);</w:t>
      </w:r>
    </w:p>
    <w:p>
      <w:pPr>
        <w:pStyle w:val="Compact"/>
        <w:numPr>
          <w:ilvl w:val="0"/>
          <w:numId w:val="1103"/>
        </w:numPr>
      </w:pPr>
      <w:r>
        <w:t xml:space="preserve">el encuadre:</w:t>
      </w:r>
      <w:r>
        <w:t xml:space="preserve"> </w:t>
      </w:r>
      <w:r>
        <w:rPr>
          <w:b/>
          <w:bCs/>
        </w:rPr>
        <w:t xml:space="preserve">tres encuentros</w:t>
      </w:r>
      <w:r>
        <w:t xml:space="preserve"> </w:t>
      </w:r>
      <w:r>
        <w:t xml:space="preserve">de unos 90 minutos. El primero es</w:t>
      </w:r>
      <w:r>
        <w:t xml:space="preserve"> </w:t>
      </w:r>
      <w:r>
        <w:rPr>
          <w:b/>
          <w:bCs/>
        </w:rPr>
        <w:t xml:space="preserve">con ambos padres y sin el niño</w:t>
      </w:r>
      <w:r>
        <w:t xml:space="preserve">; los otros dos son con el niño, que debe estar informado de que va a venir;</w:t>
      </w:r>
    </w:p>
    <w:p>
      <w:pPr>
        <w:pStyle w:val="Compact"/>
        <w:numPr>
          <w:ilvl w:val="0"/>
          <w:numId w:val="1103"/>
        </w:numPr>
      </w:pPr>
      <w:r>
        <w:t xml:space="preserve">que</w:t>
      </w:r>
      <w:r>
        <w:t xml:space="preserve"> </w:t>
      </w:r>
      <w:r>
        <w:rPr>
          <w:b/>
          <w:bCs/>
        </w:rPr>
        <w:t xml:space="preserve">no habrá devolución</w:t>
      </w:r>
      <w:r>
        <w:t xml:space="preserve"> </w:t>
      </w:r>
      <w:r>
        <w:t xml:space="preserve">de resultados;</w:t>
      </w:r>
    </w:p>
    <w:p>
      <w:pPr>
        <w:pStyle w:val="Compact"/>
        <w:numPr>
          <w:ilvl w:val="0"/>
          <w:numId w:val="1103"/>
        </w:numPr>
      </w:pPr>
      <w:r>
        <w:t xml:space="preserve">que se garantiza la</w:t>
      </w:r>
      <w:r>
        <w:t xml:space="preserve"> </w:t>
      </w:r>
      <w:r>
        <w:rPr>
          <w:b/>
          <w:bCs/>
        </w:rPr>
        <w:t xml:space="preserve">confidencialidad y el anonimato</w:t>
      </w:r>
      <w:r>
        <w:t xml:space="preserve">;</w:t>
      </w:r>
    </w:p>
    <w:p>
      <w:pPr>
        <w:pStyle w:val="Compact"/>
        <w:numPr>
          <w:ilvl w:val="0"/>
          <w:numId w:val="1103"/>
        </w:numPr>
      </w:pPr>
      <w:r>
        <w:t xml:space="preserve">el lugar, los horarios y la frecuencia, aproximadamente cada quince días.</w:t>
      </w:r>
    </w:p>
    <w:p>
      <w:pPr>
        <w:pStyle w:val="FirstParagraph"/>
      </w:pPr>
      <w:r>
        <w:t xml:space="preserve">También se verifica que la familia cumpla los requisitos.</w:t>
      </w:r>
    </w:p>
    <w:bookmarkEnd w:id="66"/>
    <w:bookmarkStart w:id="67" w:name="la-entrevista-a-padres"/>
    <w:p>
      <w:pPr>
        <w:pStyle w:val="Heading4"/>
      </w:pPr>
      <w:r>
        <w:t xml:space="preserve">La entrevista a padres</w:t>
      </w:r>
    </w:p>
    <w:p>
      <w:pPr>
        <w:pStyle w:val="FirstParagraph"/>
      </w:pPr>
      <w:r>
        <w:t xml:space="preserve">En el primer encuentro se observa el</w:t>
      </w:r>
      <w:r>
        <w:t xml:space="preserve"> </w:t>
      </w:r>
      <w:r>
        <w:rPr>
          <w:b/>
          <w:bCs/>
        </w:rPr>
        <w:t xml:space="preserve">aspecto y la puntualidad</w:t>
      </w:r>
      <w:r>
        <w:t xml:space="preserve"> </w:t>
      </w:r>
      <w:r>
        <w:t xml:space="preserve">de los padres. Se reitera el encuadre: que se trata de un estudiante, que no habrá resultados y que todo es confidencial. Si se va a grabar, se pide permiso. Ambos padres firman el</w:t>
      </w:r>
      <w:r>
        <w:t xml:space="preserve"> </w:t>
      </w:r>
      <w:r>
        <w:rPr>
          <w:b/>
          <w:bCs/>
        </w:rPr>
        <w:t xml:space="preserve">consentimiento</w:t>
      </w:r>
      <w:r>
        <w:t xml:space="preserve">, que se guarda en un sobre cerrado en su presencia.</w:t>
      </w:r>
    </w:p>
    <w:p>
      <w:pPr>
        <w:pStyle w:val="BodyText"/>
      </w:pPr>
      <w:r>
        <w:t xml:space="preserve">Se toman los</w:t>
      </w:r>
      <w:r>
        <w:t xml:space="preserve"> </w:t>
      </w:r>
      <w:r>
        <w:rPr>
          <w:b/>
          <w:bCs/>
        </w:rPr>
        <w:t xml:space="preserve">datos de filiación</w:t>
      </w:r>
      <w:r>
        <w:t xml:space="preserve"> </w:t>
      </w:r>
      <w:r>
        <w:t xml:space="preserve">de todos los convivientes: nombre sin apellido, edad, escolaridad y ocupación. Con ellos se arma un</w:t>
      </w:r>
      <w:r>
        <w:t xml:space="preserve"> </w:t>
      </w:r>
      <w:r>
        <w:rPr>
          <w:b/>
          <w:bCs/>
        </w:rPr>
        <w:t xml:space="preserve">genograma</w:t>
      </w:r>
      <w:r>
        <w:t xml:space="preserve"> </w:t>
      </w:r>
      <w:r>
        <w:t xml:space="preserve">o esquema de la composición familiar.</w:t>
      </w:r>
    </w:p>
    <w:p>
      <w:pPr>
        <w:pStyle w:val="BodyText"/>
      </w:pPr>
      <w:r>
        <w:t xml:space="preserve">Es una entrevista</w:t>
      </w:r>
      <w:r>
        <w:t xml:space="preserve"> </w:t>
      </w:r>
      <w:r>
        <w:rPr>
          <w:b/>
          <w:bCs/>
        </w:rPr>
        <w:t xml:space="preserve">vincular y semidirigida</w:t>
      </w:r>
      <w:r>
        <w:t xml:space="preserve">. Su</w:t>
      </w:r>
      <w:r>
        <w:t xml:space="preserve"> </w:t>
      </w:r>
      <w:r>
        <w:rPr>
          <w:b/>
          <w:bCs/>
        </w:rPr>
        <w:t xml:space="preserve">objetivo</w:t>
      </w:r>
      <w:r>
        <w:t xml:space="preserve"> </w:t>
      </w:r>
      <w:r>
        <w:t xml:space="preserve">es que</w:t>
      </w:r>
      <w:r>
        <w:t xml:space="preserve"> </w:t>
      </w:r>
      <w:r>
        <w:rPr>
          <w:b/>
          <w:bCs/>
        </w:rPr>
        <w:t xml:space="preserve">ambos padres construyan juntos la historia del niño</w:t>
      </w:r>
      <w:r>
        <w:t xml:space="preserve">, desde el momento en que deciden tener un bebé (cómo estaba la pareja, por qué lo quisieron) hasta la actualidad. Que sea vincular significa que no solo interesa la información que aportan, sino</w:t>
      </w:r>
      <w:r>
        <w:t xml:space="preserve"> </w:t>
      </w:r>
      <w:r>
        <w:rPr>
          <w:b/>
          <w:bCs/>
        </w:rPr>
        <w:t xml:space="preserve">cómo</w:t>
      </w:r>
      <w:r>
        <w:t xml:space="preserve"> </w:t>
      </w:r>
      <w:r>
        <w:t xml:space="preserve">la construyen entre los dos: quién habla, quién recuerda, en qué coinciden y en qué no.</w:t>
      </w:r>
    </w:p>
    <w:p>
      <w:pPr>
        <w:pStyle w:val="BodyText"/>
      </w:pPr>
      <w:r>
        <w:t xml:space="preserve">Como la familia no consulta por un problema,</w:t>
      </w:r>
      <w:r>
        <w:t xml:space="preserve"> </w:t>
      </w:r>
      <w:r>
        <w:rPr>
          <w:b/>
          <w:bCs/>
        </w:rPr>
        <w:t xml:space="preserve">no hay motivo de consulta</w:t>
      </w:r>
      <w:r>
        <w:t xml:space="preserve">. Aun así, con</w:t>
      </w:r>
      <w:r>
        <w:t xml:space="preserve"> </w:t>
      </w:r>
      <w:r>
        <w:rPr>
          <w:b/>
          <w:bCs/>
        </w:rPr>
        <w:t xml:space="preserve">preguntas abiertas</w:t>
      </w:r>
      <w:r>
        <w:t xml:space="preserve"> </w:t>
      </w:r>
      <w:r>
        <w:t xml:space="preserve">se indaga si algo les preocupa. Muchas veces la preocupación surge al explorar las distintas áreas del desarrollo: control de esfínteres, alimentación, sueño, marcha, lenguaje y adaptación al jardín.</w:t>
      </w:r>
    </w:p>
    <w:p>
      <w:pPr>
        <w:pStyle w:val="BodyText"/>
      </w:pPr>
      <w:r>
        <w:rPr>
          <w:b/>
          <w:bCs/>
        </w:rPr>
        <w:t xml:space="preserve">El cierre</w:t>
      </w:r>
      <w:r>
        <w:t xml:space="preserve"> </w:t>
      </w:r>
      <w:r>
        <w:t xml:space="preserve">se hace como máximo a los 90 minutos. Se pregunta si quieren agregar algo y cómo se sintieron, y se anticipa que el próximo encuentro será solo con el niño.</w:t>
      </w:r>
    </w:p>
    <w:bookmarkEnd w:id="67"/>
    <w:bookmarkStart w:id="68" w:name="los-encuentros-con-el-niño"/>
    <w:p>
      <w:pPr>
        <w:pStyle w:val="Heading4"/>
      </w:pPr>
      <w:r>
        <w:t xml:space="preserve">Los encuentros con el niño</w:t>
      </w:r>
    </w:p>
    <w:p>
      <w:pPr>
        <w:pStyle w:val="FirstParagraph"/>
      </w:pPr>
      <w:r>
        <w:t xml:space="preserve">Se retoman en los prácticos:</w:t>
      </w:r>
    </w:p>
    <w:p>
      <w:pPr>
        <w:pStyle w:val="Compact"/>
        <w:numPr>
          <w:ilvl w:val="0"/>
          <w:numId w:val="1104"/>
        </w:numPr>
      </w:pPr>
      <w:r>
        <w:rPr>
          <w:b/>
          <w:bCs/>
        </w:rPr>
        <w:t xml:space="preserve">Segundo encuentro:</w:t>
      </w:r>
      <w:r>
        <w:t xml:space="preserve"> </w:t>
      </w:r>
      <w:r>
        <w:t xml:space="preserve">hora de juego diagnóstica y HTP.</w:t>
      </w:r>
    </w:p>
    <w:p>
      <w:pPr>
        <w:pStyle w:val="Compact"/>
        <w:numPr>
          <w:ilvl w:val="0"/>
          <w:numId w:val="1104"/>
        </w:numPr>
      </w:pPr>
      <w:r>
        <w:rPr>
          <w:b/>
          <w:bCs/>
        </w:rPr>
        <w:t xml:space="preserve">Tercer encuentro:</w:t>
      </w:r>
      <w:r>
        <w:t xml:space="preserve"> </w:t>
      </w:r>
      <w:r>
        <w:t xml:space="preserve">Familia Kinética Actual y CAT-A.</w:t>
      </w:r>
    </w:p>
    <w:p>
      <w:pPr>
        <w:pStyle w:val="FirstParagraph"/>
      </w:pPr>
      <w:r>
        <w:t xml:space="preserve">En cada encuentro se observa la puntualidad, quién trae al niño y su aspecto, y se le pregunta si sabe por qué vino. Se registra textualmente lo que hace y dice, junto con los</w:t>
      </w:r>
      <w:r>
        <w:t xml:space="preserve"> </w:t>
      </w:r>
      <w:r>
        <w:rPr>
          <w:b/>
          <w:bCs/>
        </w:rPr>
        <w:t xml:space="preserve">aspectos contratransferenciales</w:t>
      </w:r>
      <w:r>
        <w:t xml:space="preserve">. Al cerrar se le pregunta</w:t>
      </w:r>
      <w:r>
        <w:t xml:space="preserve"> </w:t>
      </w:r>
      <w:r>
        <w:rPr>
          <w:i/>
          <w:iCs/>
        </w:rPr>
        <w:t xml:space="preserve">“¿Cómo te sentiste? ¿Qué te gustó más y qué menos?”</w:t>
      </w:r>
      <w:r>
        <w:t xml:space="preserve">, y se agradece a los padres y al niño.</w:t>
      </w:r>
    </w:p>
    <w:bookmarkEnd w:id="68"/>
    <w:bookmarkStart w:id="69" w:name="relación-con-albajari"/>
    <w:p>
      <w:pPr>
        <w:pStyle w:val="Heading4"/>
      </w:pPr>
      <w:r>
        <w:t xml:space="preserve">Relación con Albajari</w:t>
      </w:r>
    </w:p>
    <w:p>
      <w:pPr>
        <w:pStyle w:val="FirstParagraph"/>
      </w:pPr>
      <w:r>
        <w:t xml:space="preserve">La ficha coincide con el capítulo 5 de Albajari en las razones para citar primero a los padres:</w:t>
      </w:r>
    </w:p>
    <w:p>
      <w:pPr>
        <w:pStyle w:val="Compact"/>
        <w:numPr>
          <w:ilvl w:val="0"/>
          <w:numId w:val="1105"/>
        </w:numPr>
      </w:pPr>
      <w:r>
        <w:t xml:space="preserve">son los responsables del niño;</w:t>
      </w:r>
    </w:p>
    <w:p>
      <w:pPr>
        <w:pStyle w:val="Compact"/>
        <w:numPr>
          <w:ilvl w:val="0"/>
          <w:numId w:val="1105"/>
        </w:numPr>
      </w:pPr>
      <w:r>
        <w:t xml:space="preserve">permite construir el rapport y una alianza de trabajo;</w:t>
      </w:r>
    </w:p>
    <w:p>
      <w:pPr>
        <w:pStyle w:val="Compact"/>
        <w:numPr>
          <w:ilvl w:val="0"/>
          <w:numId w:val="1105"/>
        </w:numPr>
      </w:pPr>
      <w:r>
        <w:t xml:space="preserve">les permite hablar libremente, sin la presencia del niño;</w:t>
      </w:r>
    </w:p>
    <w:p>
      <w:pPr>
        <w:pStyle w:val="Compact"/>
        <w:numPr>
          <w:ilvl w:val="0"/>
          <w:numId w:val="1105"/>
        </w:numPr>
      </w:pPr>
      <w:r>
        <w:t xml:space="preserve">ayuda a discriminar de quién es la preocupación;</w:t>
      </w:r>
    </w:p>
    <w:p>
      <w:pPr>
        <w:pStyle w:val="Compact"/>
        <w:numPr>
          <w:ilvl w:val="0"/>
          <w:numId w:val="1105"/>
        </w:numPr>
      </w:pPr>
      <w:r>
        <w:t xml:space="preserve">permite evaluar si lo que se observa es un cambio evolutivo normal.</w:t>
      </w:r>
    </w:p>
    <w:bookmarkEnd w:id="69"/>
    <w:bookmarkEnd w:id="70"/>
    <w:bookmarkStart w:id="75" w:name="Xff054f6caa54ad0b7936d058667cbbaa7878a34"/>
    <w:p>
      <w:pPr>
        <w:pStyle w:val="Heading3"/>
      </w:pPr>
      <w:r>
        <w:t xml:space="preserve">3.3 Albajari, V. (1996).</w:t>
      </w:r>
      <w:r>
        <w:t xml:space="preserve"> </w:t>
      </w:r>
      <w:r>
        <w:rPr>
          <w:i/>
          <w:iCs/>
        </w:rPr>
        <w:t xml:space="preserve">La entrevista en el proceso psicodiagnóstico</w:t>
      </w:r>
      <w:r>
        <w:t xml:space="preserve">, caps. 2, 3 y 5</w:t>
      </w:r>
    </w:p>
    <w:bookmarkStart w:id="71" w:name="propósito-del-texto-7"/>
    <w:p>
      <w:pPr>
        <w:pStyle w:val="Heading4"/>
      </w:pPr>
      <w:r>
        <w:t xml:space="preserve">Propósito del texto</w:t>
      </w:r>
    </w:p>
    <w:p>
      <w:pPr>
        <w:pStyle w:val="FirstParagraph"/>
      </w:pPr>
      <w:r>
        <w:t xml:space="preserve">Albajari sistematiza la entrevista psicodiagnóstica en tres capítulos:</w:t>
      </w:r>
    </w:p>
    <w:p>
      <w:pPr>
        <w:pStyle w:val="Compact"/>
        <w:numPr>
          <w:ilvl w:val="0"/>
          <w:numId w:val="1106"/>
        </w:numPr>
      </w:pPr>
      <w:r>
        <w:t xml:space="preserve">el capítulo 2 describe sus</w:t>
      </w:r>
      <w:r>
        <w:t xml:space="preserve"> </w:t>
      </w:r>
      <w:r>
        <w:rPr>
          <w:b/>
          <w:bCs/>
        </w:rPr>
        <w:t xml:space="preserve">elementos</w:t>
      </w:r>
      <w:r>
        <w:t xml:space="preserve">: la dinámica transferencial, la ansiedad, la comunicación, las intervenciones, los momentos y los tipos de entrevista;</w:t>
      </w:r>
    </w:p>
    <w:p>
      <w:pPr>
        <w:pStyle w:val="Compact"/>
        <w:numPr>
          <w:ilvl w:val="0"/>
          <w:numId w:val="1106"/>
        </w:numPr>
      </w:pPr>
      <w:r>
        <w:t xml:space="preserve">el capítulo 3 se centra en la</w:t>
      </w:r>
      <w:r>
        <w:t xml:space="preserve"> </w:t>
      </w:r>
      <w:r>
        <w:rPr>
          <w:b/>
          <w:bCs/>
        </w:rPr>
        <w:t xml:space="preserve">entrevista inicial</w:t>
      </w:r>
      <w:r>
        <w:t xml:space="preserve"> </w:t>
      </w:r>
      <w:r>
        <w:t xml:space="preserve">y en la planificación de la batería;</w:t>
      </w:r>
    </w:p>
    <w:p>
      <w:pPr>
        <w:pStyle w:val="Compact"/>
        <w:numPr>
          <w:ilvl w:val="0"/>
          <w:numId w:val="1106"/>
        </w:numPr>
      </w:pPr>
      <w:r>
        <w:t xml:space="preserve">el capítulo 5 muestra cómo se adapta la entrevista a los distintos</w:t>
      </w:r>
      <w:r>
        <w:t xml:space="preserve"> </w:t>
      </w:r>
      <w:r>
        <w:rPr>
          <w:b/>
          <w:bCs/>
        </w:rPr>
        <w:t xml:space="preserve">períodos evolutivos</w:t>
      </w:r>
      <w:r>
        <w:t xml:space="preserve">: niños, padres y adolescentes.</w:t>
      </w:r>
    </w:p>
    <w:bookmarkEnd w:id="71"/>
    <w:bookmarkStart w:id="72" w:name="X0579f91260eefa77cb925e9264df4b6e4db89a3"/>
    <w:p>
      <w:pPr>
        <w:pStyle w:val="Heading4"/>
      </w:pPr>
      <w:r>
        <w:t xml:space="preserve">Capítulo 2 · Los elementos de la entrevista</w:t>
      </w:r>
    </w:p>
    <w:p>
      <w:pPr>
        <w:pStyle w:val="FirstParagraph"/>
      </w:pPr>
      <w:r>
        <w:rPr>
          <w:b/>
          <w:bCs/>
        </w:rPr>
        <w:t xml:space="preserve">a) La dinámica de la entrevista.</w:t>
      </w:r>
      <w:r>
        <w:t xml:space="preserve"> </w:t>
      </w:r>
      <w:r>
        <w:t xml:space="preserve">La entrevista es un campo dinámico, pero para construir hipótesis es necesario sistematizar algunos de sus elementos.</w:t>
      </w:r>
    </w:p>
    <w:p>
      <w:pPr>
        <w:pStyle w:val="BodyText"/>
      </w:pPr>
      <w:r>
        <w:rPr>
          <w:b/>
          <w:bCs/>
        </w:rPr>
        <w:t xml:space="preserve">La transferencia.</w:t>
      </w:r>
      <w:r>
        <w:t xml:space="preserve"> </w:t>
      </w:r>
      <w:r>
        <w:t xml:space="preserve">Albajari recorre tres definiciones:</w:t>
      </w:r>
    </w:p>
    <w:p>
      <w:pPr>
        <w:pStyle w:val="Compact"/>
        <w:numPr>
          <w:ilvl w:val="0"/>
          <w:numId w:val="1107"/>
        </w:numPr>
      </w:pPr>
      <w:r>
        <w:rPr>
          <w:b/>
          <w:bCs/>
        </w:rPr>
        <w:t xml:space="preserve">Freud</w:t>
      </w:r>
      <w:r>
        <w:t xml:space="preserve">, a partir del caso Dora: las transferencias son</w:t>
      </w:r>
      <w:r>
        <w:t xml:space="preserve"> </w:t>
      </w:r>
      <w:r>
        <w:rPr>
          <w:i/>
          <w:iCs/>
        </w:rPr>
        <w:t xml:space="preserve">reediciones de mociones y fantasías</w:t>
      </w:r>
      <w:r>
        <w:t xml:space="preserve"> </w:t>
      </w:r>
      <w:r>
        <w:t xml:space="preserve">en las que una persona anterior es sustituida por la persona del médico.</w:t>
      </w:r>
    </w:p>
    <w:p>
      <w:pPr>
        <w:pStyle w:val="Compact"/>
        <w:numPr>
          <w:ilvl w:val="0"/>
          <w:numId w:val="1107"/>
        </w:numPr>
      </w:pPr>
      <w:r>
        <w:rPr>
          <w:b/>
          <w:bCs/>
        </w:rPr>
        <w:t xml:space="preserve">Laplanche y Pontalis</w:t>
      </w:r>
      <w:r>
        <w:t xml:space="preserve">: la transferencia es la actualización de deseos inconscientes sobre ciertos objetos, una repetición de</w:t>
      </w:r>
      <w:r>
        <w:t xml:space="preserve"> </w:t>
      </w:r>
      <w:r>
        <w:rPr>
          <w:b/>
          <w:bCs/>
        </w:rPr>
        <w:t xml:space="preserve">prototipos infantiles</w:t>
      </w:r>
      <w:r>
        <w:t xml:space="preserve"> </w:t>
      </w:r>
      <w:r>
        <w:t xml:space="preserve">vivida con un fuerte sentimiento de actualidad.</w:t>
      </w:r>
    </w:p>
    <w:p>
      <w:pPr>
        <w:pStyle w:val="Compact"/>
        <w:numPr>
          <w:ilvl w:val="0"/>
          <w:numId w:val="1107"/>
        </w:numPr>
      </w:pPr>
      <w:r>
        <w:rPr>
          <w:b/>
          <w:bCs/>
        </w:rPr>
        <w:t xml:space="preserve">Bleger</w:t>
      </w:r>
      <w:r>
        <w:t xml:space="preserve">: es la actualización, en la entrevista, de sentimientos, actitudes y conductas inconscientes del entrevistado que corresponden a pautas establecidas en su desarrollo, sobre todo en el vínculo con la familia.</w:t>
      </w:r>
    </w:p>
    <w:p>
      <w:pPr>
        <w:pStyle w:val="FirstParagraph"/>
      </w:pPr>
      <w:r>
        <w:t xml:space="preserve">Para el diagnóstico, la transferencia es valiosa porque muestra aspectos que el sujeto no controla y que agregan conocimiento sobre su estructura y sus conflictos.</w:t>
      </w:r>
    </w:p>
    <w:p>
      <w:pPr>
        <w:pStyle w:val="BodyText"/>
      </w:pPr>
      <w:r>
        <w:rPr>
          <w:b/>
          <w:bCs/>
        </w:rPr>
        <w:t xml:space="preserve">La contratransferencia.</w:t>
      </w:r>
      <w:r>
        <w:t xml:space="preserve"> </w:t>
      </w:r>
      <w:r>
        <w:t xml:space="preserve">Son los fenómenos que aparecen en el entrevistador como</w:t>
      </w:r>
      <w:r>
        <w:t xml:space="preserve"> </w:t>
      </w:r>
      <w:r>
        <w:rPr>
          <w:b/>
          <w:bCs/>
        </w:rPr>
        <w:t xml:space="preserve">emergentes del campo</w:t>
      </w:r>
      <w:r>
        <w:t xml:space="preserve">, en el aquí y ahora, en respuesta a las manifestaciones del entrevistado. Por ejemplo, si el entrevistado provoca rechazo o indiferencia, el entrevistador no actúa ese sentimiento: lo</w:t>
      </w:r>
      <w:r>
        <w:t xml:space="preserve"> </w:t>
      </w:r>
      <w:r>
        <w:rPr>
          <w:b/>
          <w:bCs/>
        </w:rPr>
        <w:t xml:space="preserve">percibe y formula una hipótesis</w:t>
      </w:r>
      <w:r>
        <w:t xml:space="preserve"> </w:t>
      </w:r>
      <w:r>
        <w:t xml:space="preserve">sobre por qué aparece.</w:t>
      </w:r>
    </w:p>
    <w:p>
      <w:pPr>
        <w:pStyle w:val="BodyText"/>
      </w:pPr>
      <w:r>
        <w:t xml:space="preserve">Albajari incorpora la contratransferencia a la interpretación, pero exige</w:t>
      </w:r>
      <w:r>
        <w:t xml:space="preserve"> </w:t>
      </w:r>
      <w:r>
        <w:rPr>
          <w:b/>
          <w:bCs/>
        </w:rPr>
        <w:t xml:space="preserve">autoconocimiento</w:t>
      </w:r>
      <w:r>
        <w:t xml:space="preserve"> </w:t>
      </w:r>
      <w:r>
        <w:t xml:space="preserve">para usarla con rigor. Transferencia y contratransferencia existen en toda relación humana; lo específico de la entrevista es que se las usa como</w:t>
      </w:r>
      <w:r>
        <w:t xml:space="preserve"> </w:t>
      </w:r>
      <w:r>
        <w:rPr>
          <w:b/>
          <w:bCs/>
        </w:rPr>
        <w:t xml:space="preserve">herramientas técnicas</w:t>
      </w:r>
      <w:r>
        <w:t xml:space="preserve">.</w:t>
      </w:r>
    </w:p>
    <w:p>
      <w:pPr>
        <w:pStyle w:val="BodyText"/>
      </w:pPr>
      <w:r>
        <w:rPr>
          <w:b/>
          <w:bCs/>
        </w:rPr>
        <w:t xml:space="preserve">La ansiedad.</w:t>
      </w:r>
      <w:r>
        <w:t xml:space="preserve"> </w:t>
      </w:r>
      <w:r>
        <w:t xml:space="preserve">Está presente en ambos participantes. No se la suprime: se la registra para entender qué la produce.</w:t>
      </w:r>
    </w:p>
    <w:p>
      <w:pPr>
        <w:pStyle w:val="BodyText"/>
      </w:pPr>
      <w:r>
        <w:t xml:space="preserve">Para Bleger, la ansiedad del entrevistador es el</w:t>
      </w:r>
      <w:r>
        <w:t xml:space="preserve"> </w:t>
      </w:r>
      <w:r>
        <w:rPr>
          <w:b/>
          <w:bCs/>
        </w:rPr>
        <w:t xml:space="preserve">motor de la investigación</w:t>
      </w:r>
      <w:r>
        <w:t xml:space="preserve">. Hay que tolerarla e instrumentarla, sin dejarse abrumar ni defenderse con racionalizaciones o con un formalismo rígido.</w:t>
      </w:r>
    </w:p>
    <w:p>
      <w:pPr>
        <w:pStyle w:val="BodyText"/>
      </w:pPr>
      <w:r>
        <w:t xml:space="preserve">Si en el entrevistado predominan las defensas, el entrevistador puede desarmarlas en parte para que aparezca algo de ansiedad, porque la ansiedad es un índice de que los conflictos se están actualizando. Pero debe hacerlo sin abrumarlo, respetando el</w:t>
      </w:r>
      <w:r>
        <w:t xml:space="preserve"> </w:t>
      </w:r>
      <w:r>
        <w:rPr>
          <w:b/>
          <w:bCs/>
        </w:rPr>
        <w:t xml:space="preserve">timing</w:t>
      </w:r>
      <w:r>
        <w:t xml:space="preserve">, es decir, el tiempo propio de cada consultante.</w:t>
      </w:r>
    </w:p>
    <w:p>
      <w:pPr>
        <w:pStyle w:val="BodyText"/>
      </w:pPr>
      <w:r>
        <w:t xml:space="preserve">En el psicodiagnóstico la ansiedad tiende a crecer, porque la situación es nueva, implica exponerse y el sujeto no sabe qué destino tendrá la información. Esto se acentúa en los ámbitos forense y laboral.</w:t>
      </w:r>
    </w:p>
    <w:p>
      <w:pPr>
        <w:pStyle w:val="BodyText"/>
      </w:pPr>
      <w:r>
        <w:t xml:space="preserve">Sullivan señala que la ansiedad indica que la autoestima está en peligro, y recomienda seguir el</w:t>
      </w:r>
      <w:r>
        <w:t xml:space="preserve"> </w:t>
      </w:r>
      <w:r>
        <w:rPr>
          <w:b/>
          <w:bCs/>
        </w:rPr>
        <w:t xml:space="preserve">hilo del discurso</w:t>
      </w:r>
      <w:r>
        <w:t xml:space="preserve"> </w:t>
      </w:r>
      <w:r>
        <w:t xml:space="preserve">y poner la ansiedad en palabras.</w:t>
      </w:r>
    </w:p>
    <w:p>
      <w:pPr>
        <w:pStyle w:val="BodyText"/>
      </w:pPr>
      <w:r>
        <w:rPr>
          <w:b/>
          <w:bCs/>
        </w:rPr>
        <w:t xml:space="preserve">Las tres ansiedades de Rolla.</w:t>
      </w:r>
      <w:r>
        <w:t xml:space="preserve"> </w:t>
      </w:r>
      <w:r>
        <w:t xml:space="preserve">Rolla describe una secuencia de ansiedades a lo largo de la entrevista:</w:t>
      </w:r>
    </w:p>
    <w:p>
      <w:pPr>
        <w:pStyle w:val="Compact"/>
        <w:numPr>
          <w:ilvl w:val="0"/>
          <w:numId w:val="1108"/>
        </w:numPr>
      </w:pPr>
      <w:r>
        <w:rPr>
          <w:b/>
          <w:bCs/>
        </w:rPr>
        <w:t xml:space="preserve">Ansiedad de abordaje o descubrimiento.</w:t>
      </w:r>
      <w:r>
        <w:t xml:space="preserve"> </w:t>
      </w:r>
      <w:r>
        <w:t xml:space="preserve">Es de tipo paranoide o persecutorio y aparece al comienzo: el entrevistado necesita descubrir quién es el entrevistador y qué va a hacer con él.</w:t>
      </w:r>
    </w:p>
    <w:p>
      <w:pPr>
        <w:pStyle w:val="Compact"/>
        <w:numPr>
          <w:ilvl w:val="0"/>
          <w:numId w:val="1108"/>
        </w:numPr>
      </w:pPr>
      <w:r>
        <w:rPr>
          <w:b/>
          <w:bCs/>
        </w:rPr>
        <w:t xml:space="preserve">Ansiedad de mantenimiento.</w:t>
      </w:r>
      <w:r>
        <w:t xml:space="preserve"> </w:t>
      </w:r>
      <w:r>
        <w:t xml:space="preserve">Es de tipo depresivo: una vez establecido el vínculo, aparece el temor a perderlo, y el entrevistado proyecta objetos abandonantes o frustrantes.</w:t>
      </w:r>
    </w:p>
    <w:p>
      <w:pPr>
        <w:pStyle w:val="Compact"/>
        <w:numPr>
          <w:ilvl w:val="0"/>
          <w:numId w:val="1108"/>
        </w:numPr>
      </w:pPr>
      <w:r>
        <w:rPr>
          <w:b/>
          <w:bCs/>
        </w:rPr>
        <w:t xml:space="preserve">Ansiedad de separación.</w:t>
      </w:r>
      <w:r>
        <w:t xml:space="preserve"> </w:t>
      </w:r>
      <w:r>
        <w:t xml:space="preserve">Es ligeramente confusional y aparece hacia el final.</w:t>
      </w:r>
    </w:p>
    <w:p>
      <w:pPr>
        <w:pStyle w:val="FirstParagraph"/>
      </w:pPr>
      <w:r>
        <w:t xml:space="preserve">Si las tres aparecen</w:t>
      </w:r>
      <w:r>
        <w:t xml:space="preserve"> </w:t>
      </w:r>
      <w:r>
        <w:rPr>
          <w:b/>
          <w:bCs/>
        </w:rPr>
        <w:t xml:space="preserve">en ese orden</w:t>
      </w:r>
      <w:r>
        <w:t xml:space="preserve">, es probable que el sujeto cuente con</w:t>
      </w:r>
      <w:r>
        <w:t xml:space="preserve"> </w:t>
      </w:r>
      <w:r>
        <w:rPr>
          <w:b/>
          <w:bCs/>
        </w:rPr>
        <w:t xml:space="preserve">recursos yoicos</w:t>
      </w:r>
      <w:r>
        <w:t xml:space="preserve"> </w:t>
      </w:r>
      <w:r>
        <w:t xml:space="preserve">y con una buena organización defensiva. Que falten o se alteren también es un dato.</w:t>
      </w:r>
    </w:p>
    <w:p>
      <w:pPr>
        <w:pStyle w:val="BodyText"/>
      </w:pPr>
      <w:r>
        <w:rPr>
          <w:b/>
          <w:bCs/>
        </w:rPr>
        <w:t xml:space="preserve">La disociación instrumental (Bleger).</w:t>
      </w:r>
      <w:r>
        <w:t xml:space="preserve"> </w:t>
      </w:r>
      <w:r>
        <w:t xml:space="preserve">Consiste en operar en parte</w:t>
      </w:r>
      <w:r>
        <w:t xml:space="preserve"> </w:t>
      </w:r>
      <w:r>
        <w:rPr>
          <w:b/>
          <w:bCs/>
        </w:rPr>
        <w:t xml:space="preserve">identificado proyectivamente</w:t>
      </w:r>
      <w:r>
        <w:t xml:space="preserve"> </w:t>
      </w:r>
      <w:r>
        <w:t xml:space="preserve">con el entrevistado y en parte</w:t>
      </w:r>
      <w:r>
        <w:t xml:space="preserve"> </w:t>
      </w:r>
      <w:r>
        <w:rPr>
          <w:b/>
          <w:bCs/>
        </w:rPr>
        <w:t xml:space="preserve">fuera</w:t>
      </w:r>
      <w:r>
        <w:t xml:space="preserve"> </w:t>
      </w:r>
      <w:r>
        <w:t xml:space="preserve">de esa identificación, observando y controlando lo que ocurre para graduar el impacto emocional. Debe ser</w:t>
      </w:r>
      <w:r>
        <w:t xml:space="preserve"> </w:t>
      </w:r>
      <w:r>
        <w:rPr>
          <w:b/>
          <w:bCs/>
        </w:rPr>
        <w:t xml:space="preserve">plástica o porosa</w:t>
      </w:r>
      <w:r>
        <w:t xml:space="preserve">.</w:t>
      </w:r>
    </w:p>
    <w:p>
      <w:pPr>
        <w:pStyle w:val="BodyText"/>
      </w:pPr>
      <w:r>
        <w:t xml:space="preserve">El entrevistador puede</w:t>
      </w:r>
      <w:r>
        <w:t xml:space="preserve"> </w:t>
      </w:r>
      <w:r>
        <w:t xml:space="preserve">“jugar”</w:t>
      </w:r>
      <w:r>
        <w:t xml:space="preserve"> </w:t>
      </w:r>
      <w:r>
        <w:t xml:space="preserve">los roles que el entrevistado le promueve, pero</w:t>
      </w:r>
      <w:r>
        <w:t xml:space="preserve"> </w:t>
      </w:r>
      <w:r>
        <w:rPr>
          <w:b/>
          <w:bCs/>
        </w:rPr>
        <w:t xml:space="preserve">sin asumirlos totalmente</w:t>
      </w:r>
      <w:r>
        <w:t xml:space="preserve">, porque asumirlos rompería el encuadre. El fastidio, el sueño, la irritación, la lástima, el cariño o la sensación de seducción son indicios contratransferenciales que hay que analizar.</w:t>
      </w:r>
    </w:p>
    <w:p>
      <w:pPr>
        <w:pStyle w:val="BodyText"/>
      </w:pPr>
      <w:r>
        <w:t xml:space="preserve">Una mala disociación produce:</w:t>
      </w:r>
    </w:p>
    <w:p>
      <w:pPr>
        <w:pStyle w:val="Compact"/>
        <w:numPr>
          <w:ilvl w:val="0"/>
          <w:numId w:val="1109"/>
        </w:numPr>
      </w:pPr>
      <w:r>
        <w:t xml:space="preserve">conductas fóbicas o de huida;</w:t>
      </w:r>
    </w:p>
    <w:p>
      <w:pPr>
        <w:pStyle w:val="Compact"/>
        <w:numPr>
          <w:ilvl w:val="0"/>
          <w:numId w:val="1109"/>
        </w:numPr>
      </w:pPr>
      <w:r>
        <w:t xml:space="preserve">entrevistas estereotipadas;</w:t>
      </w:r>
    </w:p>
    <w:p>
      <w:pPr>
        <w:pStyle w:val="Compact"/>
        <w:numPr>
          <w:ilvl w:val="0"/>
          <w:numId w:val="1109"/>
        </w:numPr>
      </w:pPr>
      <w:r>
        <w:t xml:space="preserve">exceso de técnicas para evitar el acercamiento;</w:t>
      </w:r>
    </w:p>
    <w:p>
      <w:pPr>
        <w:pStyle w:val="Compact"/>
        <w:numPr>
          <w:ilvl w:val="0"/>
          <w:numId w:val="1109"/>
        </w:numPr>
      </w:pPr>
      <w:r>
        <w:t xml:space="preserve">rigidez;</w:t>
      </w:r>
    </w:p>
    <w:p>
      <w:pPr>
        <w:pStyle w:val="Compact"/>
        <w:numPr>
          <w:ilvl w:val="0"/>
          <w:numId w:val="1109"/>
        </w:numPr>
      </w:pPr>
      <w:r>
        <w:t xml:space="preserve">proyección de los propios conflictos sobre el entrevistado.</w:t>
      </w:r>
    </w:p>
    <w:p>
      <w:pPr>
        <w:pStyle w:val="FirstParagraph"/>
      </w:pPr>
      <w:r>
        <w:rPr>
          <w:b/>
          <w:bCs/>
        </w:rPr>
        <w:t xml:space="preserve">El proceso de comunicación.</w:t>
      </w:r>
      <w:r>
        <w:t xml:space="preserve"> </w:t>
      </w:r>
      <w:r>
        <w:t xml:space="preserve">Albajari retoma a Watzlawick: toda conducta en interacción es un mensaje, y también el síntoma tiene valor comunicativo.</w:t>
      </w:r>
    </w:p>
    <w:p>
      <w:pPr>
        <w:pStyle w:val="BodyText"/>
      </w:pPr>
      <w:r>
        <w:t xml:space="preserve">La comunicación tiene seis elementos:</w:t>
      </w:r>
      <w:r>
        <w:t xml:space="preserve"> </w:t>
      </w:r>
      <w:r>
        <w:rPr>
          <w:b/>
          <w:bCs/>
        </w:rPr>
        <w:t xml:space="preserve">transmisor, receptor, conducta (mensaje), código, contexto y canal</w:t>
      </w:r>
      <w:r>
        <w:t xml:space="preserve">.</w:t>
      </w:r>
    </w:p>
    <w:p>
      <w:pPr>
        <w:pStyle w:val="BodyText"/>
      </w:pPr>
      <w:r>
        <w:t xml:space="preserve">Siguiendo a Pittenger, Hockett y Danehy, el mensaje tiene tres series:</w:t>
      </w:r>
    </w:p>
    <w:p>
      <w:pPr>
        <w:pStyle w:val="Compact"/>
        <w:numPr>
          <w:ilvl w:val="0"/>
          <w:numId w:val="1110"/>
        </w:numPr>
      </w:pPr>
      <w:r>
        <w:t xml:space="preserve">la</w:t>
      </w:r>
      <w:r>
        <w:t xml:space="preserve"> </w:t>
      </w:r>
      <w:r>
        <w:rPr>
          <w:b/>
          <w:bCs/>
        </w:rPr>
        <w:t xml:space="preserve">auditiva lingüística</w:t>
      </w:r>
      <w:r>
        <w:t xml:space="preserve">: las palabras;</w:t>
      </w:r>
    </w:p>
    <w:p>
      <w:pPr>
        <w:pStyle w:val="Compact"/>
        <w:numPr>
          <w:ilvl w:val="0"/>
          <w:numId w:val="1110"/>
        </w:numPr>
      </w:pPr>
      <w:r>
        <w:t xml:space="preserve">la</w:t>
      </w:r>
      <w:r>
        <w:t xml:space="preserve"> </w:t>
      </w:r>
      <w:r>
        <w:rPr>
          <w:b/>
          <w:bCs/>
        </w:rPr>
        <w:t xml:space="preserve">auditiva paralingüística</w:t>
      </w:r>
      <w:r>
        <w:t xml:space="preserve">: los sonidos, las entonaciones y los silencios, que transmiten el clima afectivo;</w:t>
      </w:r>
    </w:p>
    <w:p>
      <w:pPr>
        <w:pStyle w:val="Compact"/>
        <w:numPr>
          <w:ilvl w:val="0"/>
          <w:numId w:val="1110"/>
        </w:numPr>
      </w:pPr>
      <w:r>
        <w:t xml:space="preserve">la</w:t>
      </w:r>
      <w:r>
        <w:t xml:space="preserve"> </w:t>
      </w:r>
      <w:r>
        <w:rPr>
          <w:b/>
          <w:bCs/>
        </w:rPr>
        <w:t xml:space="preserve">no auditiva paralingüística</w:t>
      </w:r>
      <w:r>
        <w:t xml:space="preserve">: los gestos, la mímica y la pantomima, que expresan el esquema corporal.</w:t>
      </w:r>
    </w:p>
    <w:p>
      <w:pPr>
        <w:pStyle w:val="FirstParagraph"/>
      </w:pPr>
      <w:r>
        <w:t xml:space="preserve">Las distorsiones en la codificación y la decodificación de los mensajes aportan datos sobre la estructura del sujeto.</w:t>
      </w:r>
    </w:p>
    <w:p>
      <w:pPr>
        <w:pStyle w:val="BodyText"/>
      </w:pPr>
      <w:r>
        <w:t xml:space="preserve">Albajari incorpora las</w:t>
      </w:r>
      <w:r>
        <w:t xml:space="preserve"> </w:t>
      </w:r>
      <w:r>
        <w:rPr>
          <w:b/>
          <w:bCs/>
        </w:rPr>
        <w:t xml:space="preserve">funciones del mensaje</w:t>
      </w:r>
      <w:r>
        <w:t xml:space="preserve"> </w:t>
      </w:r>
      <w:r>
        <w:t xml:space="preserve">de Jakobson:</w:t>
      </w:r>
    </w:p>
    <w:p>
      <w:pPr>
        <w:pStyle w:val="Compact"/>
        <w:numPr>
          <w:ilvl w:val="0"/>
          <w:numId w:val="1111"/>
        </w:numPr>
      </w:pPr>
      <w:r>
        <w:rPr>
          <w:b/>
          <w:bCs/>
        </w:rPr>
        <w:t xml:space="preserve">emotiva</w:t>
      </w:r>
      <w:r>
        <w:t xml:space="preserve">: expresa afectos y motivaciones;</w:t>
      </w:r>
    </w:p>
    <w:p>
      <w:pPr>
        <w:pStyle w:val="Compact"/>
        <w:numPr>
          <w:ilvl w:val="0"/>
          <w:numId w:val="1111"/>
        </w:numPr>
      </w:pPr>
      <w:r>
        <w:rPr>
          <w:b/>
          <w:bCs/>
        </w:rPr>
        <w:t xml:space="preserve">referencial</w:t>
      </w:r>
      <w:r>
        <w:t xml:space="preserve">: alude a la realidad;</w:t>
      </w:r>
    </w:p>
    <w:p>
      <w:pPr>
        <w:pStyle w:val="Compact"/>
        <w:numPr>
          <w:ilvl w:val="0"/>
          <w:numId w:val="1111"/>
        </w:numPr>
      </w:pPr>
      <w:r>
        <w:rPr>
          <w:b/>
          <w:bCs/>
        </w:rPr>
        <w:t xml:space="preserve">conativa</w:t>
      </w:r>
      <w:r>
        <w:t xml:space="preserve">: busca provocar una respuesta en el psicólogo;</w:t>
      </w:r>
    </w:p>
    <w:p>
      <w:pPr>
        <w:pStyle w:val="Compact"/>
        <w:numPr>
          <w:ilvl w:val="0"/>
          <w:numId w:val="1111"/>
        </w:numPr>
      </w:pPr>
      <w:r>
        <w:rPr>
          <w:b/>
          <w:bCs/>
        </w:rPr>
        <w:t xml:space="preserve">metalingüística</w:t>
      </w:r>
      <w:r>
        <w:t xml:space="preserve">: alude a otros mensajes;</w:t>
      </w:r>
    </w:p>
    <w:p>
      <w:pPr>
        <w:pStyle w:val="Compact"/>
        <w:numPr>
          <w:ilvl w:val="0"/>
          <w:numId w:val="1111"/>
        </w:numPr>
      </w:pPr>
      <w:r>
        <w:rPr>
          <w:b/>
          <w:bCs/>
        </w:rPr>
        <w:t xml:space="preserve">fática</w:t>
      </w:r>
      <w:r>
        <w:t xml:space="preserve"> </w:t>
      </w:r>
      <w:r>
        <w:t xml:space="preserve">o</w:t>
      </w:r>
      <w:r>
        <w:t xml:space="preserve"> </w:t>
      </w:r>
      <w:r>
        <w:t xml:space="preserve">“pática”</w:t>
      </w:r>
      <w:r>
        <w:t xml:space="preserve">: expresa el tipo de contacto con los otros;</w:t>
      </w:r>
    </w:p>
    <w:p>
      <w:pPr>
        <w:pStyle w:val="Compact"/>
        <w:numPr>
          <w:ilvl w:val="0"/>
          <w:numId w:val="1111"/>
        </w:numPr>
      </w:pPr>
      <w:r>
        <w:rPr>
          <w:b/>
          <w:bCs/>
        </w:rPr>
        <w:t xml:space="preserve">poética</w:t>
      </w:r>
      <w:r>
        <w:t xml:space="preserve">: crea nuevas realidades.</w:t>
      </w:r>
    </w:p>
    <w:p>
      <w:pPr>
        <w:pStyle w:val="FirstParagraph"/>
      </w:pPr>
      <w:r>
        <w:rPr>
          <w:b/>
          <w:bCs/>
        </w:rPr>
        <w:t xml:space="preserve">Las intervenciones del entrevistador.</w:t>
      </w:r>
      <w:r>
        <w:t xml:space="preserve"> </w:t>
      </w:r>
      <w:r>
        <w:t xml:space="preserve">Como observador participante, el entrevistador interviene de distintas maneras:</w:t>
      </w:r>
    </w:p>
    <w:p>
      <w:pPr>
        <w:pStyle w:val="Compact"/>
        <w:numPr>
          <w:ilvl w:val="0"/>
          <w:numId w:val="1112"/>
        </w:numPr>
      </w:pPr>
      <w:r>
        <w:rPr>
          <w:b/>
          <w:bCs/>
        </w:rPr>
        <w:t xml:space="preserve">Counseling</w:t>
      </w:r>
      <w:r>
        <w:t xml:space="preserve"> </w:t>
      </w:r>
      <w:r>
        <w:t xml:space="preserve">(Rogers): estimula la aparición de más datos, por ejemplo repitiendo las últimas palabras del entrevistado en tono interrogativo.</w:t>
      </w:r>
    </w:p>
    <w:p>
      <w:pPr>
        <w:pStyle w:val="Compact"/>
        <w:numPr>
          <w:ilvl w:val="0"/>
          <w:numId w:val="1112"/>
        </w:numPr>
      </w:pPr>
      <w:r>
        <w:rPr>
          <w:b/>
          <w:bCs/>
        </w:rPr>
        <w:t xml:space="preserve">Señalamiento</w:t>
      </w:r>
      <w:r>
        <w:t xml:space="preserve">: explicita mensajes</w:t>
      </w:r>
      <w:r>
        <w:t xml:space="preserve"> </w:t>
      </w:r>
      <w:r>
        <w:rPr>
          <w:b/>
          <w:bCs/>
        </w:rPr>
        <w:t xml:space="preserve">no inconscientes</w:t>
      </w:r>
      <w:r>
        <w:t xml:space="preserve"> </w:t>
      </w:r>
      <w:r>
        <w:t xml:space="preserve">que no han sido verbalizados. Es un paso previo a la interpretación y permite ver el grado de</w:t>
      </w:r>
      <w:r>
        <w:t xml:space="preserve"> </w:t>
      </w:r>
      <w:r>
        <w:rPr>
          <w:i/>
          <w:iCs/>
        </w:rPr>
        <w:t xml:space="preserve">insight</w:t>
      </w:r>
      <w:r>
        <w:t xml:space="preserve"> </w:t>
      </w:r>
      <w:r>
        <w:t xml:space="preserve">del sujeto.</w:t>
      </w:r>
    </w:p>
    <w:p>
      <w:pPr>
        <w:pStyle w:val="Compact"/>
        <w:numPr>
          <w:ilvl w:val="0"/>
          <w:numId w:val="1112"/>
        </w:numPr>
      </w:pPr>
      <w:r>
        <w:rPr>
          <w:b/>
          <w:bCs/>
        </w:rPr>
        <w:t xml:space="preserve">Interpretación</w:t>
      </w:r>
      <w:r>
        <w:t xml:space="preserve">: explicita lo</w:t>
      </w:r>
      <w:r>
        <w:t xml:space="preserve"> </w:t>
      </w:r>
      <w:r>
        <w:rPr>
          <w:b/>
          <w:bCs/>
        </w:rPr>
        <w:t xml:space="preserve">latente</w:t>
      </w:r>
      <w:r>
        <w:t xml:space="preserve">: cuándo, cómo, por qué y para qué de una conducta. Bleger advierte que</w:t>
      </w:r>
      <w:r>
        <w:t xml:space="preserve"> </w:t>
      </w:r>
      <w:r>
        <w:rPr>
          <w:i/>
          <w:iCs/>
        </w:rPr>
        <w:t xml:space="preserve">fuera de contexto y de timing, toda interpretación es una agresión</w:t>
      </w:r>
      <w:r>
        <w:t xml:space="preserve">. Hay que aprender a callar.</w:t>
      </w:r>
    </w:p>
    <w:p>
      <w:pPr>
        <w:pStyle w:val="FirstParagraph"/>
      </w:pPr>
      <w:r>
        <w:t xml:space="preserve">Albajari ordena estas intervenciones en un</w:t>
      </w:r>
      <w:r>
        <w:t xml:space="preserve"> </w:t>
      </w:r>
      <w:r>
        <w:rPr>
          <w:b/>
          <w:bCs/>
        </w:rPr>
        <w:t xml:space="preserve">continuum interpretativo</w:t>
      </w:r>
      <w:r>
        <w:t xml:space="preserve"> </w:t>
      </w:r>
      <w:r>
        <w:t xml:space="preserve">(Brammer y Shostrom), de menor a mayor profundidad:</w:t>
      </w:r>
    </w:p>
    <w:p>
      <w:pPr>
        <w:pStyle w:val="Compact"/>
        <w:numPr>
          <w:ilvl w:val="0"/>
          <w:numId w:val="1113"/>
        </w:numPr>
      </w:pPr>
      <w:r>
        <w:rPr>
          <w:b/>
          <w:bCs/>
        </w:rPr>
        <w:t xml:space="preserve">Reflejo</w:t>
      </w:r>
      <w:r>
        <w:t xml:space="preserve"> </w:t>
      </w:r>
      <w:r>
        <w:t xml:space="preserve">(Rogers): decir con palabras nuevas las</w:t>
      </w:r>
      <w:r>
        <w:t xml:space="preserve"> </w:t>
      </w:r>
      <w:r>
        <w:rPr>
          <w:b/>
          <w:bCs/>
        </w:rPr>
        <w:t xml:space="preserve">actitudes esenciales</w:t>
      </w:r>
      <w:r>
        <w:t xml:space="preserve"> </w:t>
      </w:r>
      <w:r>
        <w:t xml:space="preserve">del entrevistado, no el contenido. Funciona como un espejo.</w:t>
      </w:r>
    </w:p>
    <w:p>
      <w:pPr>
        <w:pStyle w:val="Compact"/>
        <w:numPr>
          <w:ilvl w:val="0"/>
          <w:numId w:val="1113"/>
        </w:numPr>
      </w:pPr>
      <w:r>
        <w:rPr>
          <w:b/>
          <w:bCs/>
        </w:rPr>
        <w:t xml:space="preserve">Clarificación</w:t>
      </w:r>
      <w:r>
        <w:t xml:space="preserve">: explicitar lo</w:t>
      </w:r>
      <w:r>
        <w:t xml:space="preserve"> </w:t>
      </w:r>
      <w:r>
        <w:rPr>
          <w:b/>
          <w:bCs/>
        </w:rPr>
        <w:t xml:space="preserve">implícito</w:t>
      </w:r>
      <w:r>
        <w:t xml:space="preserve">, sin aludir a contenidos inconscientes, defensas o ansiedades. Equivale aproximadamente al señalamiento.</w:t>
      </w:r>
    </w:p>
    <w:p>
      <w:pPr>
        <w:pStyle w:val="Compact"/>
        <w:numPr>
          <w:ilvl w:val="0"/>
          <w:numId w:val="1113"/>
        </w:numPr>
      </w:pPr>
      <w:r>
        <w:rPr>
          <w:b/>
          <w:bCs/>
        </w:rPr>
        <w:t xml:space="preserve">Reflexión</w:t>
      </w:r>
      <w:r>
        <w:t xml:space="preserve">: agregar datos y expresar lo implícito</w:t>
      </w:r>
      <w:r>
        <w:t xml:space="preserve"> </w:t>
      </w:r>
      <w:r>
        <w:rPr>
          <w:b/>
          <w:bCs/>
        </w:rPr>
        <w:t xml:space="preserve">e inconsciente</w:t>
      </w:r>
      <w:r>
        <w:t xml:space="preserve">, si esto no genera barreras. Conecta actitudes latentes, motivos y afectos.</w:t>
      </w:r>
    </w:p>
    <w:p>
      <w:pPr>
        <w:pStyle w:val="Compact"/>
        <w:numPr>
          <w:ilvl w:val="0"/>
          <w:numId w:val="1113"/>
        </w:numPr>
      </w:pPr>
      <w:r>
        <w:rPr>
          <w:b/>
          <w:bCs/>
        </w:rPr>
        <w:t xml:space="preserve">Confrontación</w:t>
      </w:r>
      <w:r>
        <w:t xml:space="preserve">: relacionar la conducta actual con el pasado, marcando similitudes, diferencias y contradicciones. Se hace</w:t>
      </w:r>
      <w:r>
        <w:t xml:space="preserve"> </w:t>
      </w:r>
      <w:r>
        <w:rPr>
          <w:b/>
          <w:bCs/>
        </w:rPr>
        <w:t xml:space="preserve">siempre sobre el relato</w:t>
      </w:r>
      <w:r>
        <w:t xml:space="preserve">, no sobre la transferencia.</w:t>
      </w:r>
    </w:p>
    <w:p>
      <w:pPr>
        <w:pStyle w:val="Compact"/>
        <w:numPr>
          <w:ilvl w:val="0"/>
          <w:numId w:val="1113"/>
        </w:numPr>
      </w:pPr>
      <w:r>
        <w:rPr>
          <w:b/>
          <w:bCs/>
        </w:rPr>
        <w:t xml:space="preserve">Interpretación</w:t>
      </w:r>
      <w:r>
        <w:t xml:space="preserve">: verbalizar contenidos inconscientes junto con las</w:t>
      </w:r>
      <w:r>
        <w:t xml:space="preserve"> </w:t>
      </w:r>
      <w:r>
        <w:rPr>
          <w:b/>
          <w:bCs/>
        </w:rPr>
        <w:t xml:space="preserve">defensas, las resistencias y el origen del conflicto</w:t>
      </w:r>
      <w:r>
        <w:t xml:space="preserve">, incluida la transferencia. Para Bohoslavsky, interpretar implica trabajar con el contenido latente, la resistencia y la transferencia.</w:t>
      </w:r>
    </w:p>
    <w:p>
      <w:pPr>
        <w:pStyle w:val="FirstParagraph"/>
      </w:pPr>
      <w:r>
        <w:rPr>
          <w:b/>
          <w:bCs/>
        </w:rPr>
        <w:t xml:space="preserve">b) Los momentos de la entrevista.</w:t>
      </w:r>
      <w:r>
        <w:t xml:space="preserve"> </w:t>
      </w:r>
      <w:r>
        <w:t xml:space="preserve">Albajari presenta dos esquemas.</w:t>
      </w:r>
    </w:p>
    <w:p>
      <w:pPr>
        <w:pStyle w:val="BodyText"/>
      </w:pPr>
      <w:r>
        <w:rPr>
          <w:b/>
          <w:bCs/>
        </w:rPr>
        <w:t xml:space="preserve">Los cinco momentos de Ulloa:</w:t>
      </w:r>
    </w:p>
    <w:p>
      <w:pPr>
        <w:numPr>
          <w:ilvl w:val="0"/>
          <w:numId w:val="1114"/>
        </w:numPr>
      </w:pPr>
      <w:r>
        <w:rPr>
          <w:b/>
          <w:bCs/>
        </w:rPr>
        <w:t xml:space="preserve">Preentrevista.</w:t>
      </w:r>
      <w:r>
        <w:t xml:space="preserve"> </w:t>
      </w:r>
      <w:r>
        <w:t xml:space="preserve">Abarca desde el pedido de consulta hasta la apertura del encuentro. Ya aporta mucha información:</w:t>
      </w:r>
    </w:p>
    <w:p>
      <w:pPr>
        <w:pStyle w:val="Compact"/>
        <w:numPr>
          <w:ilvl w:val="1"/>
          <w:numId w:val="1115"/>
        </w:numPr>
      </w:pPr>
      <w:r>
        <w:t xml:space="preserve">si hay un</w:t>
      </w:r>
      <w:r>
        <w:t xml:space="preserve"> </w:t>
      </w:r>
      <w:r>
        <w:rPr>
          <w:b/>
          <w:bCs/>
        </w:rPr>
        <w:t xml:space="preserve">derivante</w:t>
      </w:r>
      <w:r>
        <w:t xml:space="preserve">, lo que da cuenta del grado de insight;</w:t>
      </w:r>
    </w:p>
    <w:p>
      <w:pPr>
        <w:pStyle w:val="Compact"/>
        <w:numPr>
          <w:ilvl w:val="1"/>
          <w:numId w:val="1115"/>
        </w:numPr>
      </w:pPr>
      <w:r>
        <w:t xml:space="preserve">de qué</w:t>
      </w:r>
      <w:r>
        <w:t xml:space="preserve"> </w:t>
      </w:r>
      <w:r>
        <w:rPr>
          <w:b/>
          <w:bCs/>
        </w:rPr>
        <w:t xml:space="preserve">tipo</w:t>
      </w:r>
      <w:r>
        <w:t xml:space="preserve"> </w:t>
      </w:r>
      <w:r>
        <w:t xml:space="preserve">es el derivante;</w:t>
      </w:r>
    </w:p>
    <w:p>
      <w:pPr>
        <w:pStyle w:val="Compact"/>
        <w:numPr>
          <w:ilvl w:val="1"/>
          <w:numId w:val="1115"/>
        </w:numPr>
      </w:pPr>
      <w:r>
        <w:rPr>
          <w:b/>
          <w:bCs/>
        </w:rPr>
        <w:t xml:space="preserve">quién pide</w:t>
      </w:r>
      <w:r>
        <w:t xml:space="preserve"> </w:t>
      </w:r>
      <w:r>
        <w:t xml:space="preserve">la consulta: el propio sujeto o un tercero, lo que habla de la gravedad o de la dependencia;</w:t>
      </w:r>
    </w:p>
    <w:p>
      <w:pPr>
        <w:pStyle w:val="Compact"/>
        <w:numPr>
          <w:ilvl w:val="1"/>
          <w:numId w:val="1115"/>
        </w:numPr>
      </w:pPr>
      <w:r>
        <w:t xml:space="preserve">la</w:t>
      </w:r>
      <w:r>
        <w:t xml:space="preserve"> </w:t>
      </w:r>
      <w:r>
        <w:rPr>
          <w:b/>
          <w:bCs/>
        </w:rPr>
        <w:t xml:space="preserve">calidad del pedido</w:t>
      </w:r>
      <w:r>
        <w:t xml:space="preserve"> </w:t>
      </w:r>
      <w:r>
        <w:t xml:space="preserve">(urgente, desconfiado, indiferente) e incluso el horario del llamado, que muestran la ansiedad, la ambivalencia y el estilo defensivo;</w:t>
      </w:r>
    </w:p>
    <w:p>
      <w:pPr>
        <w:pStyle w:val="Compact"/>
        <w:numPr>
          <w:ilvl w:val="1"/>
          <w:numId w:val="1115"/>
        </w:numPr>
      </w:pPr>
      <w:r>
        <w:t xml:space="preserve">la consistencia entre la vía elegida y el nivel socioeconómico, que puede indicar una valorización o desvalorización del profesional;</w:t>
      </w:r>
    </w:p>
    <w:p>
      <w:pPr>
        <w:pStyle w:val="Compact"/>
        <w:numPr>
          <w:ilvl w:val="1"/>
          <w:numId w:val="1115"/>
        </w:numPr>
      </w:pPr>
      <w:r>
        <w:t xml:space="preserve">las</w:t>
      </w:r>
      <w:r>
        <w:t xml:space="preserve"> </w:t>
      </w:r>
      <w:r>
        <w:rPr>
          <w:b/>
          <w:bCs/>
        </w:rPr>
        <w:t xml:space="preserve">impresiones propias</w:t>
      </w:r>
      <w:r>
        <w:t xml:space="preserve"> </w:t>
      </w:r>
      <w:r>
        <w:t xml:space="preserve">del psicólogo: sus expectativas, temores y prejuicios.</w:t>
      </w:r>
    </w:p>
    <w:p>
      <w:pPr>
        <w:numPr>
          <w:ilvl w:val="0"/>
          <w:numId w:val="1000"/>
        </w:numPr>
      </w:pPr>
      <w:r>
        <w:t xml:space="preserve">Con estos</w:t>
      </w:r>
      <w:r>
        <w:t xml:space="preserve"> </w:t>
      </w:r>
      <w:r>
        <w:t xml:space="preserve">“conocimientos mínimos”</w:t>
      </w:r>
      <w:r>
        <w:t xml:space="preserve"> </w:t>
      </w:r>
      <w:r>
        <w:t xml:space="preserve">se arman estrategias e hipótesis iniciales.</w:t>
      </w:r>
    </w:p>
    <w:p>
      <w:pPr>
        <w:numPr>
          <w:ilvl w:val="0"/>
          <w:numId w:val="1114"/>
        </w:numPr>
      </w:pPr>
      <w:r>
        <w:rPr>
          <w:b/>
          <w:bCs/>
        </w:rPr>
        <w:t xml:space="preserve">Apertura.</w:t>
      </w:r>
      <w:r>
        <w:t xml:space="preserve"> </w:t>
      </w:r>
      <w:r>
        <w:t xml:space="preserve">Es el encuentro de los cuerpos. Aumenta la ansiedad y el lenguaje corporal se vuelve muy elocuente. Hay que captar los</w:t>
      </w:r>
      <w:r>
        <w:t xml:space="preserve"> </w:t>
      </w:r>
      <w:r>
        <w:rPr>
          <w:b/>
          <w:bCs/>
        </w:rPr>
        <w:t xml:space="preserve">mensajes extraverbales</w:t>
      </w:r>
      <w:r>
        <w:t xml:space="preserve"> </w:t>
      </w:r>
      <w:r>
        <w:t xml:space="preserve">manteniendo una</w:t>
      </w:r>
      <w:r>
        <w:t xml:space="preserve"> </w:t>
      </w:r>
      <w:r>
        <w:rPr>
          <w:b/>
          <w:bCs/>
        </w:rPr>
        <w:t xml:space="preserve">distancia óptima</w:t>
      </w:r>
      <w:r>
        <w:t xml:space="preserve">.</w:t>
      </w:r>
    </w:p>
    <w:p>
      <w:pPr>
        <w:numPr>
          <w:ilvl w:val="0"/>
          <w:numId w:val="1114"/>
        </w:numPr>
      </w:pPr>
      <w:r>
        <w:rPr>
          <w:b/>
          <w:bCs/>
        </w:rPr>
        <w:t xml:space="preserve">Acontecer propiamente dicho.</w:t>
      </w:r>
      <w:r>
        <w:t xml:space="preserve"> </w:t>
      </w:r>
      <w:r>
        <w:t xml:space="preserve">Es el desarrollo de la entrevista, ajustado a sus objetivos.</w:t>
      </w:r>
    </w:p>
    <w:p>
      <w:pPr>
        <w:numPr>
          <w:ilvl w:val="0"/>
          <w:numId w:val="1114"/>
        </w:numPr>
      </w:pPr>
      <w:r>
        <w:rPr>
          <w:b/>
          <w:bCs/>
        </w:rPr>
        <w:t xml:space="preserve">Cierre.</w:t>
      </w:r>
      <w:r>
        <w:t xml:space="preserve"> </w:t>
      </w:r>
      <w:r>
        <w:t xml:space="preserve">Quedan situaciones abiertas y se hacen esclarecimientos que funcionan</w:t>
      </w:r>
      <w:r>
        <w:t xml:space="preserve"> </w:t>
      </w:r>
      <w:r>
        <w:rPr>
          <w:b/>
          <w:bCs/>
        </w:rPr>
        <w:t xml:space="preserve">prospectivamente</w:t>
      </w:r>
      <w:r>
        <w:t xml:space="preserve">. Aparecen las ansiedades de separación y las fantasías de cura o de abandono.</w:t>
      </w:r>
    </w:p>
    <w:p>
      <w:pPr>
        <w:numPr>
          <w:ilvl w:val="0"/>
          <w:numId w:val="1114"/>
        </w:numPr>
      </w:pPr>
      <w:r>
        <w:rPr>
          <w:b/>
          <w:bCs/>
        </w:rPr>
        <w:t xml:space="preserve">Posentrevista.</w:t>
      </w:r>
      <w:r>
        <w:t xml:space="preserve"> </w:t>
      </w:r>
      <w:r>
        <w:t xml:space="preserve">Es la elaboración del material: el registro escrito y también el</w:t>
      </w:r>
      <w:r>
        <w:t xml:space="preserve"> </w:t>
      </w:r>
      <w:r>
        <w:rPr>
          <w:b/>
          <w:bCs/>
        </w:rPr>
        <w:t xml:space="preserve">emocional</w:t>
      </w:r>
      <w:r>
        <w:t xml:space="preserve">, y la evaluación de qué falta averiguar.</w:t>
      </w:r>
    </w:p>
    <w:p>
      <w:pPr>
        <w:pStyle w:val="FirstParagraph"/>
      </w:pPr>
      <w:r>
        <w:rPr>
          <w:b/>
          <w:bCs/>
        </w:rPr>
        <w:t xml:space="preserve">Las cuatro etapas de Sullivan:</w:t>
      </w:r>
    </w:p>
    <w:p>
      <w:pPr>
        <w:pStyle w:val="Compact"/>
        <w:numPr>
          <w:ilvl w:val="0"/>
          <w:numId w:val="1116"/>
        </w:numPr>
      </w:pPr>
      <w:r>
        <w:t xml:space="preserve">comienzo formal: recepción y rapport;</w:t>
      </w:r>
    </w:p>
    <w:p>
      <w:pPr>
        <w:pStyle w:val="Compact"/>
        <w:numPr>
          <w:ilvl w:val="0"/>
          <w:numId w:val="1116"/>
        </w:numPr>
      </w:pPr>
      <w:r>
        <w:t xml:space="preserve">reconocimiento: datos de la historia social;</w:t>
      </w:r>
    </w:p>
    <w:p>
      <w:pPr>
        <w:pStyle w:val="Compact"/>
        <w:numPr>
          <w:ilvl w:val="0"/>
          <w:numId w:val="1116"/>
        </w:numPr>
      </w:pPr>
      <w:r>
        <w:t xml:space="preserve">investigación o interrogatorio: según los objetivos;</w:t>
      </w:r>
    </w:p>
    <w:p>
      <w:pPr>
        <w:pStyle w:val="Compact"/>
        <w:numPr>
          <w:ilvl w:val="0"/>
          <w:numId w:val="1116"/>
        </w:numPr>
      </w:pPr>
      <w:r>
        <w:t xml:space="preserve">terminación: cómo se despide el sujeto.</w:t>
      </w:r>
    </w:p>
    <w:p>
      <w:pPr>
        <w:pStyle w:val="FirstParagraph"/>
      </w:pPr>
      <w:r>
        <w:rPr>
          <w:b/>
          <w:bCs/>
        </w:rPr>
        <w:t xml:space="preserve">c) La clasificación de las entrevistas.</w:t>
      </w:r>
      <w:r>
        <w:t xml:space="preserve"> </w:t>
      </w:r>
      <w:r>
        <w:t xml:space="preserve">Albajari aclara que no son categorías cerradas sino puntos de un</w:t>
      </w:r>
      <w:r>
        <w:t xml:space="preserve"> </w:t>
      </w:r>
      <w:r>
        <w:rPr>
          <w:b/>
          <w:bCs/>
        </w:rPr>
        <w:t xml:space="preserve">continuo</w:t>
      </w:r>
      <w:r>
        <w:t xml:space="preserve"> </w:t>
      </w:r>
      <w:r>
        <w:t xml:space="preserve">de estructuración, y que en un psicodiagnóstico se complementan.</w:t>
      </w:r>
    </w:p>
    <w:p>
      <w:pPr>
        <w:numPr>
          <w:ilvl w:val="0"/>
          <w:numId w:val="1117"/>
        </w:numPr>
      </w:pPr>
      <w:r>
        <w:rPr>
          <w:b/>
          <w:bCs/>
        </w:rPr>
        <w:t xml:space="preserve">La entrevista abierta o libre.</w:t>
      </w:r>
      <w:r>
        <w:t xml:space="preserve"> </w:t>
      </w:r>
      <w:r>
        <w:t xml:space="preserve">El entrevistado configura el campo según su propia estructura (Bleger).</w:t>
      </w:r>
      <w:r>
        <w:t xml:space="preserve"> </w:t>
      </w:r>
      <w:r>
        <w:rPr>
          <w:i/>
          <w:iCs/>
        </w:rPr>
        <w:t xml:space="preserve">La regla no es obtener datos completos de su vida, sino de su comportamiento total en la entrevista.</w:t>
      </w:r>
      <w:r>
        <w:t xml:space="preserve"> </w:t>
      </w:r>
      <w:r>
        <w:t xml:space="preserve">Interesa la historia</w:t>
      </w:r>
      <w:r>
        <w:t xml:space="preserve"> </w:t>
      </w:r>
      <w:r>
        <w:rPr>
          <w:b/>
          <w:bCs/>
        </w:rPr>
        <w:t xml:space="preserve">subjetiva</w:t>
      </w:r>
      <w:r>
        <w:t xml:space="preserve">. Sus antecedentes son la asociación libre de Freud y la técnica no directiva de Rogers. En un psicodiagnóstico, una entrevista totalmente libre es</w:t>
      </w:r>
      <w:r>
        <w:t xml:space="preserve"> </w:t>
      </w:r>
      <w:r>
        <w:rPr>
          <w:b/>
          <w:bCs/>
        </w:rPr>
        <w:t xml:space="preserve">utópica</w:t>
      </w:r>
      <w:r>
        <w:t xml:space="preserve">.</w:t>
      </w:r>
    </w:p>
    <w:p>
      <w:pPr>
        <w:numPr>
          <w:ilvl w:val="0"/>
          <w:numId w:val="1117"/>
        </w:numPr>
      </w:pPr>
      <w:r>
        <w:rPr>
          <w:b/>
          <w:bCs/>
        </w:rPr>
        <w:t xml:space="preserve">La entrevista cerrada o dirigida.</w:t>
      </w:r>
      <w:r>
        <w:t xml:space="preserve"> </w:t>
      </w:r>
      <w:r>
        <w:t xml:space="preserve">Tiene preguntas predeterminadas. Su ejemplo típico es la</w:t>
      </w:r>
      <w:r>
        <w:t xml:space="preserve"> </w:t>
      </w:r>
      <w:r>
        <w:rPr>
          <w:b/>
          <w:bCs/>
        </w:rPr>
        <w:t xml:space="preserve">anamnesis</w:t>
      </w:r>
      <w:r>
        <w:t xml:space="preserve"> </w:t>
      </w:r>
      <w:r>
        <w:t xml:space="preserve">del modelo médico: datos de filiación e historia de salud y enfermedad, donde todo lo que se sale de los datos se considera una</w:t>
      </w:r>
      <w:r>
        <w:t xml:space="preserve"> </w:t>
      </w:r>
      <w:r>
        <w:t xml:space="preserve">“perturbación”</w:t>
      </w:r>
      <w:r>
        <w:t xml:space="preserve">.</w:t>
      </w:r>
    </w:p>
    <w:p>
      <w:pPr>
        <w:numPr>
          <w:ilvl w:val="0"/>
          <w:numId w:val="1000"/>
        </w:numPr>
      </w:pPr>
      <w:r>
        <w:t xml:space="preserve">Albajari marca la diferencia: en la entrevista médica la enfermedad está en el centro y el paciente es un mediador; en la psicológica la enfermedad es un</w:t>
      </w:r>
      <w:r>
        <w:t xml:space="preserve"> </w:t>
      </w:r>
      <w:r>
        <w:rPr>
          <w:b/>
          <w:bCs/>
        </w:rPr>
        <w:t xml:space="preserve">puente</w:t>
      </w:r>
      <w:r>
        <w:t xml:space="preserve"> </w:t>
      </w:r>
      <w:r>
        <w:t xml:space="preserve">hacia la personalidad. Ejemplos de entrevistas estructuradas son la EDIJ y la EDPPA, basadas en el DSM-III.</w:t>
      </w:r>
    </w:p>
    <w:p>
      <w:pPr>
        <w:numPr>
          <w:ilvl w:val="0"/>
          <w:numId w:val="1117"/>
        </w:numPr>
      </w:pPr>
      <w:r>
        <w:rPr>
          <w:b/>
          <w:bCs/>
        </w:rPr>
        <w:t xml:space="preserve">La entrevista semidirigida.</w:t>
      </w:r>
      <w:r>
        <w:t xml:space="preserve"> </w:t>
      </w:r>
      <w:r>
        <w:t xml:space="preserve">Alterna secuencias no directivas con otras directivas, para esclarecer puntos confusos u omitidos. Es la que se usa en la</w:t>
      </w:r>
      <w:r>
        <w:t xml:space="preserve"> </w:t>
      </w:r>
      <w:r>
        <w:rPr>
          <w:b/>
          <w:bCs/>
        </w:rPr>
        <w:t xml:space="preserve">entrevista inicial</w:t>
      </w:r>
      <w:r>
        <w:t xml:space="preserve"> </w:t>
      </w:r>
      <w:r>
        <w:t xml:space="preserve">del psicodiagnóstico. Hay que atender especialmente a las contradicciones entre el lenguaje verbal y el corporal.</w:t>
      </w:r>
    </w:p>
    <w:bookmarkEnd w:id="72"/>
    <w:bookmarkStart w:id="73" w:name="capítulo-3--la-entrevista-inicial"/>
    <w:p>
      <w:pPr>
        <w:pStyle w:val="Heading4"/>
      </w:pPr>
      <w:r>
        <w:t xml:space="preserve">Capítulo 3 · La entrevista inicial</w:t>
      </w:r>
    </w:p>
    <w:p>
      <w:pPr>
        <w:pStyle w:val="FirstParagraph"/>
      </w:pPr>
      <w:r>
        <w:rPr>
          <w:b/>
          <w:bCs/>
        </w:rPr>
        <w:t xml:space="preserve">Características.</w:t>
      </w:r>
      <w:r>
        <w:t xml:space="preserve"> </w:t>
      </w:r>
      <w:r>
        <w:t xml:space="preserve">La entrevista inicial es semidirigida. El campo se estructura según las variables del entrevistado, pero el entrevistador interviene más que en la entrevista libre. Puede haber más de una entrevista inicial.</w:t>
      </w:r>
    </w:p>
    <w:p>
      <w:pPr>
        <w:pStyle w:val="BodyText"/>
      </w:pPr>
      <w:r>
        <w:t xml:space="preserve">Siguiendo a Ocampo, García Arzeno y Grassano, el entrevistador interviene:</w:t>
      </w:r>
    </w:p>
    <w:p>
      <w:pPr>
        <w:pStyle w:val="Compact"/>
        <w:numPr>
          <w:ilvl w:val="0"/>
          <w:numId w:val="1118"/>
        </w:numPr>
      </w:pPr>
      <w:r>
        <w:t xml:space="preserve">para señalar direcciones posibles cuando el entrevistado no sabe cómo seguir;</w:t>
      </w:r>
    </w:p>
    <w:p>
      <w:pPr>
        <w:pStyle w:val="Compact"/>
        <w:numPr>
          <w:ilvl w:val="0"/>
          <w:numId w:val="1118"/>
        </w:numPr>
      </w:pPr>
      <w:r>
        <w:t xml:space="preserve">para señalar bloqueos producidos por la angustia;</w:t>
      </w:r>
    </w:p>
    <w:p>
      <w:pPr>
        <w:pStyle w:val="Compact"/>
        <w:numPr>
          <w:ilvl w:val="0"/>
          <w:numId w:val="1118"/>
        </w:numPr>
      </w:pPr>
      <w:r>
        <w:t xml:space="preserve">para indagar</w:t>
      </w:r>
      <w:r>
        <w:t xml:space="preserve"> </w:t>
      </w:r>
      <w:r>
        <w:rPr>
          <w:b/>
          <w:bCs/>
        </w:rPr>
        <w:t xml:space="preserve">lagunas</w:t>
      </w:r>
      <w:r>
        <w:t xml:space="preserve">, contradicciones y ambigüedades.</w:t>
      </w:r>
    </w:p>
    <w:p>
      <w:pPr>
        <w:pStyle w:val="FirstParagraph"/>
      </w:pPr>
      <w:r>
        <w:t xml:space="preserve">Los criterios para interpretar la entrevista son los mismos que para cualquier técnica:</w:t>
      </w:r>
    </w:p>
    <w:p>
      <w:pPr>
        <w:pStyle w:val="Compact"/>
        <w:numPr>
          <w:ilvl w:val="0"/>
          <w:numId w:val="1119"/>
        </w:numPr>
      </w:pPr>
      <w:r>
        <w:t xml:space="preserve">el tipo de vínculo con el psicólogo y con los demás;</w:t>
      </w:r>
    </w:p>
    <w:p>
      <w:pPr>
        <w:pStyle w:val="Compact"/>
        <w:numPr>
          <w:ilvl w:val="0"/>
          <w:numId w:val="1119"/>
        </w:numPr>
      </w:pPr>
      <w:r>
        <w:t xml:space="preserve">las ansiedades y defensas predominantes;</w:t>
      </w:r>
    </w:p>
    <w:p>
      <w:pPr>
        <w:pStyle w:val="Compact"/>
        <w:numPr>
          <w:ilvl w:val="0"/>
          <w:numId w:val="1119"/>
        </w:numPr>
      </w:pPr>
      <w:r>
        <w:t xml:space="preserve">la transferencia y la contratransferencia;</w:t>
      </w:r>
    </w:p>
    <w:p>
      <w:pPr>
        <w:pStyle w:val="Compact"/>
        <w:numPr>
          <w:ilvl w:val="0"/>
          <w:numId w:val="1119"/>
        </w:numPr>
      </w:pPr>
      <w:r>
        <w:t xml:space="preserve">los aspectos adaptativos y patológicos;</w:t>
      </w:r>
    </w:p>
    <w:p>
      <w:pPr>
        <w:pStyle w:val="Compact"/>
        <w:numPr>
          <w:ilvl w:val="0"/>
          <w:numId w:val="1119"/>
        </w:numPr>
      </w:pPr>
      <w:r>
        <w:t xml:space="preserve">el diagnóstico y el pronóstico.</w:t>
      </w:r>
    </w:p>
    <w:p>
      <w:pPr>
        <w:pStyle w:val="FirstParagraph"/>
      </w:pPr>
      <w:r>
        <w:t xml:space="preserve">La secuencia que proponen estas autoras es:</w:t>
      </w:r>
    </w:p>
    <w:p>
      <w:pPr>
        <w:pStyle w:val="Compact"/>
        <w:numPr>
          <w:ilvl w:val="0"/>
          <w:numId w:val="1120"/>
        </w:numPr>
      </w:pPr>
      <w:r>
        <w:t xml:space="preserve">un momento</w:t>
      </w:r>
      <w:r>
        <w:t xml:space="preserve"> </w:t>
      </w:r>
      <w:r>
        <w:rPr>
          <w:b/>
          <w:bCs/>
        </w:rPr>
        <w:t xml:space="preserve">directivo</w:t>
      </w:r>
      <w:r>
        <w:t xml:space="preserve"> </w:t>
      </w:r>
      <w:r>
        <w:t xml:space="preserve">de presentación y encuadre;</w:t>
      </w:r>
    </w:p>
    <w:p>
      <w:pPr>
        <w:pStyle w:val="Compact"/>
        <w:numPr>
          <w:ilvl w:val="0"/>
          <w:numId w:val="1120"/>
        </w:numPr>
      </w:pPr>
      <w:r>
        <w:t xml:space="preserve">un momento</w:t>
      </w:r>
      <w:r>
        <w:t xml:space="preserve"> </w:t>
      </w:r>
      <w:r>
        <w:rPr>
          <w:b/>
          <w:bCs/>
        </w:rPr>
        <w:t xml:space="preserve">libre</w:t>
      </w:r>
      <w:r>
        <w:t xml:space="preserve"> </w:t>
      </w:r>
      <w:r>
        <w:t xml:space="preserve">para el motivo de consulta;</w:t>
      </w:r>
    </w:p>
    <w:p>
      <w:pPr>
        <w:pStyle w:val="Compact"/>
        <w:numPr>
          <w:ilvl w:val="0"/>
          <w:numId w:val="1120"/>
        </w:numPr>
      </w:pPr>
      <w:r>
        <w:t xml:space="preserve">un momento</w:t>
      </w:r>
      <w:r>
        <w:t xml:space="preserve"> </w:t>
      </w:r>
      <w:r>
        <w:rPr>
          <w:b/>
          <w:bCs/>
        </w:rPr>
        <w:t xml:space="preserve">directivo</w:t>
      </w:r>
      <w:r>
        <w:t xml:space="preserve"> </w:t>
      </w:r>
      <w:r>
        <w:t xml:space="preserve">final para</w:t>
      </w:r>
      <w:r>
        <w:t xml:space="preserve"> </w:t>
      </w:r>
      <w:r>
        <w:t xml:space="preserve">“rellenar lagunas”</w:t>
      </w:r>
      <w:r>
        <w:t xml:space="preserve">.</w:t>
      </w:r>
    </w:p>
    <w:p>
      <w:pPr>
        <w:pStyle w:val="FirstParagraph"/>
      </w:pPr>
      <w:r>
        <w:t xml:space="preserve">Albajari prefiere empezar con un momento libre después del encuadre, para contener las ansiedades iniciales, y luego semidirigir, por ejemplo indagando la</w:t>
      </w:r>
      <w:r>
        <w:t xml:space="preserve"> </w:t>
      </w:r>
      <w:r>
        <w:rPr>
          <w:b/>
          <w:bCs/>
        </w:rPr>
        <w:t xml:space="preserve">historia del síntoma</w:t>
      </w:r>
      <w:r>
        <w:t xml:space="preserve"> </w:t>
      </w:r>
      <w:r>
        <w:t xml:space="preserve">y la</w:t>
      </w:r>
      <w:r>
        <w:t xml:space="preserve"> </w:t>
      </w:r>
      <w:r>
        <w:rPr>
          <w:b/>
          <w:bCs/>
        </w:rPr>
        <w:t xml:space="preserve">“novela familiar”</w:t>
      </w:r>
      <w:r>
        <w:t xml:space="preserve">.</w:t>
      </w:r>
    </w:p>
    <w:p>
      <w:pPr>
        <w:pStyle w:val="BodyText"/>
      </w:pPr>
      <w:r>
        <w:rPr>
          <w:b/>
          <w:bCs/>
        </w:rPr>
        <w:t xml:space="preserve">Las caras del síntoma (García Arzeno).</w:t>
      </w:r>
      <w:r>
        <w:t xml:space="preserve"> </w:t>
      </w:r>
      <w:r>
        <w:t xml:space="preserve">Una vez conocido el motivo manifiesto, se interroga todo lo relacionado con él, yendo de lo superficial a lo profundo. García Arzeno da el ejemplo del niño enurético que duerme en la cama de los padres. El síntoma tiene varias</w:t>
      </w:r>
      <w:r>
        <w:t xml:space="preserve"> </w:t>
      </w:r>
      <w:r>
        <w:t xml:space="preserve">“caras”</w:t>
      </w:r>
      <w:r>
        <w:t xml:space="preserve">:</w:t>
      </w:r>
    </w:p>
    <w:p>
      <w:pPr>
        <w:pStyle w:val="Compact"/>
        <w:numPr>
          <w:ilvl w:val="0"/>
          <w:numId w:val="1121"/>
        </w:numPr>
      </w:pPr>
      <w:r>
        <w:t xml:space="preserve">una cara</w:t>
      </w:r>
      <w:r>
        <w:t xml:space="preserve"> </w:t>
      </w:r>
      <w:r>
        <w:rPr>
          <w:b/>
          <w:bCs/>
        </w:rPr>
        <w:t xml:space="preserve">fenomenológica</w:t>
      </w:r>
      <w:r>
        <w:t xml:space="preserve">: su descripción;</w:t>
      </w:r>
    </w:p>
    <w:p>
      <w:pPr>
        <w:pStyle w:val="Compact"/>
        <w:numPr>
          <w:ilvl w:val="0"/>
          <w:numId w:val="1121"/>
        </w:numPr>
      </w:pPr>
      <w:r>
        <w:t xml:space="preserve">una cara</w:t>
      </w:r>
      <w:r>
        <w:t xml:space="preserve"> </w:t>
      </w:r>
      <w:r>
        <w:rPr>
          <w:b/>
          <w:bCs/>
        </w:rPr>
        <w:t xml:space="preserve">dinámica</w:t>
      </w:r>
      <w:r>
        <w:t xml:space="preserve">: muestra y a la vez oculta un deseo o una fantasía;</w:t>
      </w:r>
    </w:p>
    <w:p>
      <w:pPr>
        <w:pStyle w:val="Compact"/>
        <w:numPr>
          <w:ilvl w:val="0"/>
          <w:numId w:val="1121"/>
        </w:numPr>
      </w:pPr>
      <w:r>
        <w:t xml:space="preserve">un</w:t>
      </w:r>
      <w:r>
        <w:t xml:space="preserve"> </w:t>
      </w:r>
      <w:r>
        <w:rPr>
          <w:b/>
          <w:bCs/>
        </w:rPr>
        <w:t xml:space="preserve">beneficio secundario</w:t>
      </w:r>
      <w:r>
        <w:t xml:space="preserve">;</w:t>
      </w:r>
    </w:p>
    <w:p>
      <w:pPr>
        <w:pStyle w:val="Compact"/>
        <w:numPr>
          <w:ilvl w:val="0"/>
          <w:numId w:val="1121"/>
        </w:numPr>
      </w:pPr>
      <w:r>
        <w:t xml:space="preserve">una</w:t>
      </w:r>
      <w:r>
        <w:t xml:space="preserve"> </w:t>
      </w:r>
      <w:r>
        <w:rPr>
          <w:b/>
          <w:bCs/>
        </w:rPr>
        <w:t xml:space="preserve">expresión familiar</w:t>
      </w:r>
      <w:r>
        <w:t xml:space="preserve">;</w:t>
      </w:r>
    </w:p>
    <w:p>
      <w:pPr>
        <w:pStyle w:val="Compact"/>
        <w:numPr>
          <w:ilvl w:val="0"/>
          <w:numId w:val="1121"/>
        </w:numPr>
      </w:pPr>
      <w:r>
        <w:t xml:space="preserve">una</w:t>
      </w:r>
      <w:r>
        <w:t xml:space="preserve"> </w:t>
      </w:r>
      <w:r>
        <w:rPr>
          <w:b/>
          <w:bCs/>
        </w:rPr>
        <w:t xml:space="preserve">ruptura del equilibrio</w:t>
      </w:r>
      <w:r>
        <w:t xml:space="preserve"> </w:t>
      </w:r>
      <w:r>
        <w:t xml:space="preserve">familiar, que es lo que suele precipitar la consulta.</w:t>
      </w:r>
    </w:p>
    <w:p>
      <w:pPr>
        <w:pStyle w:val="FirstParagraph"/>
      </w:pPr>
      <w:r>
        <w:t xml:space="preserve">El entrevistador cuenta con tres recursos: la comunicación verbal, el registro de lo no verbal y el</w:t>
      </w:r>
      <w:r>
        <w:t xml:space="preserve"> </w:t>
      </w:r>
      <w:r>
        <w:rPr>
          <w:b/>
          <w:bCs/>
        </w:rPr>
        <w:t xml:space="preserve">registro contratransferencial</w:t>
      </w:r>
      <w:r>
        <w:t xml:space="preserve">. El</w:t>
      </w:r>
      <w:r>
        <w:t xml:space="preserve"> </w:t>
      </w:r>
      <w:r>
        <w:rPr>
          <w:b/>
          <w:bCs/>
        </w:rPr>
        <w:t xml:space="preserve">contexto institucional</w:t>
      </w:r>
      <w:r>
        <w:t xml:space="preserve"> </w:t>
      </w:r>
      <w:r>
        <w:t xml:space="preserve">(una guardia, un hospital general, un servicio de psiquiatría) cambia el abordaje.</w:t>
      </w:r>
    </w:p>
    <w:p>
      <w:pPr>
        <w:pStyle w:val="BodyText"/>
      </w:pPr>
      <w:r>
        <w:rPr>
          <w:b/>
          <w:bCs/>
        </w:rPr>
        <w:t xml:space="preserve">Los objetivos de la entrevista inicial.</w:t>
      </w:r>
      <w:r>
        <w:t xml:space="preserve"> </w:t>
      </w:r>
      <w:r>
        <w:t xml:space="preserve">Albajari enumera una serie de objetivos que conviene conocer bien:</w:t>
      </w:r>
    </w:p>
    <w:p>
      <w:pPr>
        <w:pStyle w:val="Compact"/>
        <w:numPr>
          <w:ilvl w:val="0"/>
          <w:numId w:val="1122"/>
        </w:numPr>
      </w:pPr>
      <w:r>
        <w:t xml:space="preserve">Ver si la</w:t>
      </w:r>
      <w:r>
        <w:t xml:space="preserve"> </w:t>
      </w:r>
      <w:r>
        <w:rPr>
          <w:b/>
          <w:bCs/>
        </w:rPr>
        <w:t xml:space="preserve">primera impresión</w:t>
      </w:r>
      <w:r>
        <w:t xml:space="preserve"> </w:t>
      </w:r>
      <w:r>
        <w:t xml:space="preserve">se mantiene o cambia a lo largo de la entrevista.</w:t>
      </w:r>
    </w:p>
    <w:p>
      <w:pPr>
        <w:pStyle w:val="Compact"/>
        <w:numPr>
          <w:ilvl w:val="0"/>
          <w:numId w:val="1122"/>
        </w:numPr>
      </w:pPr>
      <w:r>
        <w:t xml:space="preserve">Observar qué, cómo, cuándo y a qué ritmo verbaliza el sujeto, y si puede articular</w:t>
      </w:r>
      <w:r>
        <w:t xml:space="preserve"> </w:t>
      </w:r>
      <w:r>
        <w:rPr>
          <w:b/>
          <w:bCs/>
        </w:rPr>
        <w:t xml:space="preserve">pasado, presente y futuro</w:t>
      </w:r>
      <w:r>
        <w:t xml:space="preserve">: cómo fue, cómo es y cómo será.</w:t>
      </w:r>
    </w:p>
    <w:p>
      <w:pPr>
        <w:pStyle w:val="Compact"/>
        <w:numPr>
          <w:ilvl w:val="0"/>
          <w:numId w:val="1122"/>
        </w:numPr>
      </w:pPr>
      <w:r>
        <w:t xml:space="preserve">Evaluar la</w:t>
      </w:r>
      <w:r>
        <w:t xml:space="preserve"> </w:t>
      </w:r>
      <w:r>
        <w:rPr>
          <w:b/>
          <w:bCs/>
        </w:rPr>
        <w:t xml:space="preserve">coherencia o discrepancia</w:t>
      </w:r>
      <w:r>
        <w:t xml:space="preserve"> </w:t>
      </w:r>
      <w:r>
        <w:t xml:space="preserve">entre lo verbal y lo no verbal.</w:t>
      </w:r>
    </w:p>
    <w:p>
      <w:pPr>
        <w:pStyle w:val="Compact"/>
        <w:numPr>
          <w:ilvl w:val="0"/>
          <w:numId w:val="1122"/>
        </w:numPr>
      </w:pPr>
      <w:r>
        <w:t xml:space="preserve">Lograr un</w:t>
      </w:r>
      <w:r>
        <w:t xml:space="preserve"> </w:t>
      </w:r>
      <w:r>
        <w:rPr>
          <w:b/>
          <w:bCs/>
        </w:rPr>
        <w:t xml:space="preserve">rapport</w:t>
      </w:r>
      <w:r>
        <w:t xml:space="preserve"> </w:t>
      </w:r>
      <w:r>
        <w:t xml:space="preserve">que permita administrar después las técnicas.</w:t>
      </w:r>
    </w:p>
    <w:p>
      <w:pPr>
        <w:pStyle w:val="Compact"/>
        <w:numPr>
          <w:ilvl w:val="0"/>
          <w:numId w:val="1122"/>
        </w:numPr>
      </w:pPr>
      <w:r>
        <w:t xml:space="preserve">Observar por dónde empieza, en qué hace hincapié y qué le angustia. En el caso de los padres, ver si la preocupación es compartida.</w:t>
      </w:r>
    </w:p>
    <w:p>
      <w:pPr>
        <w:pStyle w:val="Compact"/>
        <w:numPr>
          <w:ilvl w:val="0"/>
          <w:numId w:val="1122"/>
        </w:numPr>
      </w:pPr>
      <w:r>
        <w:rPr>
          <w:b/>
          <w:bCs/>
        </w:rPr>
        <w:t xml:space="preserve">Planificar la batería</w:t>
      </w:r>
      <w:r>
        <w:t xml:space="preserve">: cantidad, calidad, secuencia y ritmo de las técnicas.</w:t>
      </w:r>
    </w:p>
    <w:p>
      <w:pPr>
        <w:pStyle w:val="Compact"/>
        <w:numPr>
          <w:ilvl w:val="0"/>
          <w:numId w:val="1122"/>
        </w:numPr>
      </w:pPr>
      <w:r>
        <w:t xml:space="preserve">Captar la</w:t>
      </w:r>
      <w:r>
        <w:t xml:space="preserve"> </w:t>
      </w:r>
      <w:r>
        <w:rPr>
          <w:b/>
          <w:bCs/>
        </w:rPr>
        <w:t xml:space="preserve">transferencia y la contratransferencia</w:t>
      </w:r>
      <w:r>
        <w:t xml:space="preserve">: si el sujeto busca seducir, confundir, evitar o depender.</w:t>
      </w:r>
    </w:p>
    <w:p>
      <w:pPr>
        <w:pStyle w:val="Compact"/>
        <w:numPr>
          <w:ilvl w:val="0"/>
          <w:numId w:val="1122"/>
        </w:numPr>
      </w:pPr>
      <w:r>
        <w:t xml:space="preserve">Distinguir el</w:t>
      </w:r>
      <w:r>
        <w:t xml:space="preserve"> </w:t>
      </w:r>
      <w:r>
        <w:rPr>
          <w:b/>
          <w:bCs/>
        </w:rPr>
        <w:t xml:space="preserve">motivo de consulta manifiesto</w:t>
      </w:r>
      <w:r>
        <w:t xml:space="preserve"> </w:t>
      </w:r>
      <w:r>
        <w:t xml:space="preserve">(el síntoma, que funciona como una alarma) del</w:t>
      </w:r>
      <w:r>
        <w:t xml:space="preserve"> </w:t>
      </w:r>
      <w:r>
        <w:rPr>
          <w:b/>
          <w:bCs/>
        </w:rPr>
        <w:t xml:space="preserve">latente</w:t>
      </w:r>
      <w:r>
        <w:t xml:space="preserve"> </w:t>
      </w:r>
      <w:r>
        <w:t xml:space="preserve">(lo que el profesional dilucida y luego devolverá o no), y determinar si se trata o no de un síntoma clínico. Lunazzi distingue:</w:t>
      </w:r>
    </w:p>
    <w:p>
      <w:pPr>
        <w:pStyle w:val="Compact"/>
        <w:numPr>
          <w:ilvl w:val="1"/>
          <w:numId w:val="1123"/>
        </w:numPr>
      </w:pPr>
      <w:r>
        <w:t xml:space="preserve">el síntoma</w:t>
      </w:r>
      <w:r>
        <w:t xml:space="preserve"> </w:t>
      </w:r>
      <w:r>
        <w:rPr>
          <w:b/>
          <w:bCs/>
        </w:rPr>
        <w:t xml:space="preserve">con valor de mensaje</w:t>
      </w:r>
      <w:r>
        <w:t xml:space="preserve">, que es la metáfora de un conflicto, como un fracaso escolar que encubre una depresión;</w:t>
      </w:r>
    </w:p>
    <w:p>
      <w:pPr>
        <w:pStyle w:val="Compact"/>
        <w:numPr>
          <w:ilvl w:val="1"/>
          <w:numId w:val="1123"/>
        </w:numPr>
      </w:pPr>
      <w:r>
        <w:t xml:space="preserve">el síntoma</w:t>
      </w:r>
      <w:r>
        <w:t xml:space="preserve"> </w:t>
      </w:r>
      <w:r>
        <w:rPr>
          <w:b/>
          <w:bCs/>
        </w:rPr>
        <w:t xml:space="preserve">sin valor de mensaje</w:t>
      </w:r>
      <w:r>
        <w:t xml:space="preserve">, como una dislexia, aunque también se articule en lo vincular.</w:t>
      </w:r>
    </w:p>
    <w:p>
      <w:pPr>
        <w:pStyle w:val="Compact"/>
        <w:numPr>
          <w:ilvl w:val="0"/>
          <w:numId w:val="1122"/>
        </w:numPr>
      </w:pPr>
      <w:r>
        <w:t xml:space="preserve">Ver si el sujeto puede tomar conciencia del motivo más profundo de la consulta. El</w:t>
      </w:r>
      <w:r>
        <w:t xml:space="preserve"> </w:t>
      </w:r>
      <w:r>
        <w:rPr>
          <w:i/>
          <w:iCs/>
        </w:rPr>
        <w:t xml:space="preserve">insight</w:t>
      </w:r>
      <w:r>
        <w:t xml:space="preserve"> </w:t>
      </w:r>
      <w:r>
        <w:t xml:space="preserve">mejora el pronóstico.</w:t>
      </w:r>
    </w:p>
    <w:p>
      <w:pPr>
        <w:pStyle w:val="Compact"/>
        <w:numPr>
          <w:ilvl w:val="0"/>
          <w:numId w:val="1122"/>
        </w:numPr>
      </w:pPr>
      <w:r>
        <w:t xml:space="preserve">Evaluar si se trata de una alteración del desarrollo o de una</w:t>
      </w:r>
      <w:r>
        <w:t xml:space="preserve"> </w:t>
      </w:r>
      <w:r>
        <w:rPr>
          <w:b/>
          <w:bCs/>
        </w:rPr>
        <w:t xml:space="preserve">crisis evolutiva</w:t>
      </w:r>
      <w:r>
        <w:t xml:space="preserve">, sin sobredimensionarla.</w:t>
      </w:r>
    </w:p>
    <w:p>
      <w:pPr>
        <w:pStyle w:val="Compact"/>
        <w:numPr>
          <w:ilvl w:val="0"/>
          <w:numId w:val="1122"/>
        </w:numPr>
      </w:pPr>
      <w:r>
        <w:t xml:space="preserve">Indagar las</w:t>
      </w:r>
      <w:r>
        <w:t xml:space="preserve"> </w:t>
      </w:r>
      <w:r>
        <w:rPr>
          <w:b/>
          <w:bCs/>
        </w:rPr>
        <w:t xml:space="preserve">fantasías de enfermedad y de curación</w:t>
      </w:r>
      <w:r>
        <w:t xml:space="preserve">.</w:t>
      </w:r>
    </w:p>
    <w:p>
      <w:pPr>
        <w:pStyle w:val="Compact"/>
        <w:numPr>
          <w:ilvl w:val="0"/>
          <w:numId w:val="1122"/>
        </w:numPr>
      </w:pPr>
      <w:r>
        <w:t xml:space="preserve">Evaluar el</w:t>
      </w:r>
      <w:r>
        <w:t xml:space="preserve"> </w:t>
      </w:r>
      <w:r>
        <w:rPr>
          <w:b/>
          <w:bCs/>
        </w:rPr>
        <w:t xml:space="preserve">estado mental</w:t>
      </w:r>
      <w:r>
        <w:t xml:space="preserve">: apariencia y comportamiento, actitud hacia el entrevistador, psicomotricidad, estado de ánimo, pensamiento y lenguaje, distorsiones perceptivas, atención y concentración, memoria, inteligencia,</w:t>
      </w:r>
      <w:r>
        <w:t xml:space="preserve"> </w:t>
      </w:r>
      <w:r>
        <w:rPr>
          <w:b/>
          <w:bCs/>
        </w:rPr>
        <w:t xml:space="preserve">juicio de realidad</w:t>
      </w:r>
      <w:r>
        <w:t xml:space="preserve"> </w:t>
      </w:r>
      <w:r>
        <w:t xml:space="preserve">e</w:t>
      </w:r>
      <w:r>
        <w:t xml:space="preserve"> </w:t>
      </w:r>
      <w:r>
        <w:rPr>
          <w:i/>
          <w:iCs/>
        </w:rPr>
        <w:t xml:space="preserve">insight</w:t>
      </w:r>
      <w:r>
        <w:t xml:space="preserve">.</w:t>
      </w:r>
    </w:p>
    <w:p>
      <w:pPr>
        <w:pStyle w:val="FirstParagraph"/>
      </w:pPr>
      <w:r>
        <w:rPr>
          <w:b/>
          <w:bCs/>
        </w:rPr>
        <w:t xml:space="preserve">Las áreas a explorar</w:t>
      </w:r>
      <w:r>
        <w:t xml:space="preserve"> </w:t>
      </w:r>
      <w:r>
        <w:t xml:space="preserve">varían según la etapa vital:</w:t>
      </w:r>
    </w:p>
    <w:p>
      <w:pPr>
        <w:pStyle w:val="Compact"/>
        <w:numPr>
          <w:ilvl w:val="0"/>
          <w:numId w:val="1124"/>
        </w:numPr>
      </w:pPr>
      <w:r>
        <w:t xml:space="preserve">filiación, edad, estudios y ocupación;</w:t>
      </w:r>
    </w:p>
    <w:p>
      <w:pPr>
        <w:pStyle w:val="Compact"/>
        <w:numPr>
          <w:ilvl w:val="0"/>
          <w:numId w:val="1124"/>
        </w:numPr>
      </w:pPr>
      <w:r>
        <w:t xml:space="preserve">familia nuclear actual y de origen;</w:t>
      </w:r>
    </w:p>
    <w:p>
      <w:pPr>
        <w:pStyle w:val="Compact"/>
        <w:numPr>
          <w:ilvl w:val="0"/>
          <w:numId w:val="1124"/>
        </w:numPr>
      </w:pPr>
      <w:r>
        <w:t xml:space="preserve">infancia y situaciones traumáticas;</w:t>
      </w:r>
    </w:p>
    <w:p>
      <w:pPr>
        <w:pStyle w:val="Compact"/>
        <w:numPr>
          <w:ilvl w:val="0"/>
          <w:numId w:val="1124"/>
        </w:numPr>
      </w:pPr>
      <w:r>
        <w:t xml:space="preserve">pareja y sexualidad;</w:t>
      </w:r>
    </w:p>
    <w:p>
      <w:pPr>
        <w:pStyle w:val="Compact"/>
        <w:numPr>
          <w:ilvl w:val="0"/>
          <w:numId w:val="1124"/>
        </w:numPr>
      </w:pPr>
      <w:r>
        <w:t xml:space="preserve">amistades y redes;</w:t>
      </w:r>
    </w:p>
    <w:p>
      <w:pPr>
        <w:pStyle w:val="Compact"/>
        <w:numPr>
          <w:ilvl w:val="0"/>
          <w:numId w:val="1124"/>
        </w:numPr>
      </w:pPr>
      <w:r>
        <w:t xml:space="preserve">tiempo libre;</w:t>
      </w:r>
    </w:p>
    <w:p>
      <w:pPr>
        <w:pStyle w:val="Compact"/>
        <w:numPr>
          <w:ilvl w:val="0"/>
          <w:numId w:val="1124"/>
        </w:numPr>
      </w:pPr>
      <w:r>
        <w:t xml:space="preserve">actividad religiosa o política;</w:t>
      </w:r>
    </w:p>
    <w:p>
      <w:pPr>
        <w:pStyle w:val="Compact"/>
        <w:numPr>
          <w:ilvl w:val="0"/>
          <w:numId w:val="1124"/>
        </w:numPr>
      </w:pPr>
      <w:r>
        <w:t xml:space="preserve">enfermedades e intervenciones quirúrgicas.</w:t>
      </w:r>
    </w:p>
    <w:p>
      <w:pPr>
        <w:pStyle w:val="FirstParagraph"/>
      </w:pPr>
      <w:r>
        <w:rPr>
          <w:b/>
          <w:bCs/>
        </w:rPr>
        <w:t xml:space="preserve">Las entrevistas y la administración de técnicas.</w:t>
      </w:r>
      <w:r>
        <w:t xml:space="preserve"> </w:t>
      </w:r>
      <w:r>
        <w:t xml:space="preserve">Con las hipótesis de la entrevista inicial se planifica la</w:t>
      </w:r>
      <w:r>
        <w:t xml:space="preserve"> </w:t>
      </w:r>
      <w:r>
        <w:rPr>
          <w:b/>
          <w:bCs/>
        </w:rPr>
        <w:t xml:space="preserve">batería</w:t>
      </w:r>
      <w:r>
        <w:t xml:space="preserve">, que puede incluir entrevistas, técnicas psicométricas, proyectivas y lúdicas.</w:t>
      </w:r>
      <w:r>
        <w:t xml:space="preserve"> </w:t>
      </w:r>
      <w:r>
        <w:rPr>
          <w:i/>
          <w:iCs/>
        </w:rPr>
        <w:t xml:space="preserve">Una batería adecuada investiga en el menor tiempo posible los distintos aspectos del problema.</w:t>
      </w:r>
    </w:p>
    <w:p>
      <w:pPr>
        <w:pStyle w:val="BodyText"/>
      </w:pPr>
      <w:r>
        <w:t xml:space="preserve">La extensión de la batería es en sí misma significativa:</w:t>
      </w:r>
    </w:p>
    <w:p>
      <w:pPr>
        <w:pStyle w:val="Compact"/>
        <w:numPr>
          <w:ilvl w:val="0"/>
          <w:numId w:val="1125"/>
        </w:numPr>
      </w:pPr>
      <w:r>
        <w:t xml:space="preserve">Si se</w:t>
      </w:r>
      <w:r>
        <w:t xml:space="preserve"> </w:t>
      </w:r>
      <w:r>
        <w:rPr>
          <w:b/>
          <w:bCs/>
        </w:rPr>
        <w:t xml:space="preserve">acorta</w:t>
      </w:r>
      <w:r>
        <w:t xml:space="preserve"> </w:t>
      </w:r>
      <w:r>
        <w:t xml:space="preserve">demasiado, falta información y se alimenta la fantasía de un psicólogo</w:t>
      </w:r>
      <w:r>
        <w:t xml:space="preserve"> </w:t>
      </w:r>
      <w:r>
        <w:rPr>
          <w:b/>
          <w:bCs/>
        </w:rPr>
        <w:t xml:space="preserve">mágico</w:t>
      </w:r>
      <w:r>
        <w:t xml:space="preserve">.</w:t>
      </w:r>
    </w:p>
    <w:p>
      <w:pPr>
        <w:pStyle w:val="Compact"/>
        <w:numPr>
          <w:ilvl w:val="0"/>
          <w:numId w:val="1125"/>
        </w:numPr>
      </w:pPr>
      <w:r>
        <w:t xml:space="preserve">Si se</w:t>
      </w:r>
      <w:r>
        <w:t xml:space="preserve"> </w:t>
      </w:r>
      <w:r>
        <w:rPr>
          <w:b/>
          <w:bCs/>
        </w:rPr>
        <w:t xml:space="preserve">alarga</w:t>
      </w:r>
      <w:r>
        <w:t xml:space="preserve"> </w:t>
      </w:r>
      <w:r>
        <w:t xml:space="preserve">en exceso, suele reflejar la</w:t>
      </w:r>
      <w:r>
        <w:t xml:space="preserve"> </w:t>
      </w:r>
      <w:r>
        <w:rPr>
          <w:b/>
          <w:bCs/>
        </w:rPr>
        <w:t xml:space="preserve">impotencia</w:t>
      </w:r>
      <w:r>
        <w:t xml:space="preserve"> </w:t>
      </w:r>
      <w:r>
        <w:t xml:space="preserve">del psicólogo. En el paciente despierta la fantasía de tener algo raro y grave, o de formar con el psicólogo una pareja</w:t>
      </w:r>
      <w:r>
        <w:t xml:space="preserve"> </w:t>
      </w:r>
      <w:r>
        <w:rPr>
          <w:b/>
          <w:bCs/>
        </w:rPr>
        <w:t xml:space="preserve">voyeurista-exhibicionista</w:t>
      </w:r>
      <w:r>
        <w:t xml:space="preserve">.</w:t>
      </w:r>
    </w:p>
    <w:p>
      <w:pPr>
        <w:pStyle w:val="FirstParagraph"/>
      </w:pPr>
      <w:r>
        <w:t xml:space="preserve">La</w:t>
      </w:r>
      <w:r>
        <w:t xml:space="preserve"> </w:t>
      </w:r>
      <w:r>
        <w:rPr>
          <w:b/>
          <w:bCs/>
        </w:rPr>
        <w:t xml:space="preserve">secuencia</w:t>
      </w:r>
      <w:r>
        <w:t xml:space="preserve"> </w:t>
      </w:r>
      <w:r>
        <w:t xml:space="preserve">de las técnicas depende de dos criterios:</w:t>
      </w:r>
    </w:p>
    <w:p>
      <w:pPr>
        <w:pStyle w:val="Compact"/>
        <w:numPr>
          <w:ilvl w:val="0"/>
          <w:numId w:val="1126"/>
        </w:numPr>
      </w:pPr>
      <w:r>
        <w:rPr>
          <w:b/>
          <w:bCs/>
        </w:rPr>
        <w:t xml:space="preserve">La naturaleza de la técnica.</w:t>
      </w:r>
      <w:r>
        <w:t xml:space="preserve"> </w:t>
      </w:r>
      <w:r>
        <w:t xml:space="preserve">El</w:t>
      </w:r>
      <w:r>
        <w:t xml:space="preserve"> </w:t>
      </w:r>
      <w:r>
        <w:rPr>
          <w:b/>
          <w:bCs/>
        </w:rPr>
        <w:t xml:space="preserve">Cuestionario Desiderativo</w:t>
      </w:r>
      <w:r>
        <w:t xml:space="preserve"> </w:t>
      </w:r>
      <w:r>
        <w:t xml:space="preserve">es ansiógeno, porque moviliza fantasías de muerte y de ataque a la identidad. Por eso conviene tomarlo</w:t>
      </w:r>
      <w:r>
        <w:t xml:space="preserve"> </w:t>
      </w:r>
      <w:r>
        <w:rPr>
          <w:b/>
          <w:bCs/>
        </w:rPr>
        <w:t xml:space="preserve">al principio o al final</w:t>
      </w:r>
      <w:r>
        <w:t xml:space="preserve">.</w:t>
      </w:r>
    </w:p>
    <w:p>
      <w:pPr>
        <w:pStyle w:val="Compact"/>
        <w:numPr>
          <w:ilvl w:val="0"/>
          <w:numId w:val="1126"/>
        </w:numPr>
      </w:pPr>
      <w:r>
        <w:rPr>
          <w:b/>
          <w:bCs/>
        </w:rPr>
        <w:t xml:space="preserve">La naturaleza del problema.</w:t>
      </w:r>
      <w:r>
        <w:t xml:space="preserve"> </w:t>
      </w:r>
      <w:r>
        <w:t xml:space="preserve">No hay que empezar por lo que toca el síntoma. Por ejemplo, no conviene empezar con un test de inteligencia a quien consulta por problemas de aprendizaje, con un gráfico a quien tiene problemas motores o con una técnica verbal a un tartamudo.</w:t>
      </w:r>
    </w:p>
    <w:p>
      <w:pPr>
        <w:pStyle w:val="FirstParagraph"/>
      </w:pPr>
      <w:r>
        <w:t xml:space="preserve">Albajari recomienda</w:t>
      </w:r>
      <w:r>
        <w:t xml:space="preserve"> </w:t>
      </w:r>
      <w:r>
        <w:rPr>
          <w:b/>
          <w:bCs/>
        </w:rPr>
        <w:t xml:space="preserve">empezar por los gráficos</w:t>
      </w:r>
      <w:r>
        <w:t xml:space="preserve">, por varias razones:</w:t>
      </w:r>
    </w:p>
    <w:p>
      <w:pPr>
        <w:pStyle w:val="Compact"/>
        <w:numPr>
          <w:ilvl w:val="0"/>
          <w:numId w:val="1127"/>
        </w:numPr>
      </w:pPr>
      <w:r>
        <w:t xml:space="preserve">son una tarea conocida y el material es simple;</w:t>
      </w:r>
    </w:p>
    <w:p>
      <w:pPr>
        <w:pStyle w:val="Compact"/>
        <w:numPr>
          <w:ilvl w:val="0"/>
          <w:numId w:val="1127"/>
        </w:numPr>
      </w:pPr>
      <w:r>
        <w:t xml:space="preserve">abarcan los</w:t>
      </w:r>
      <w:r>
        <w:t xml:space="preserve"> </w:t>
      </w:r>
      <w:r>
        <w:rPr>
          <w:b/>
          <w:bCs/>
        </w:rPr>
        <w:t xml:space="preserve">aspectos más disociados</w:t>
      </w:r>
      <w:r>
        <w:t xml:space="preserve"> </w:t>
      </w:r>
      <w:r>
        <w:t xml:space="preserve">de la personalidad;</w:t>
      </w:r>
    </w:p>
    <w:p>
      <w:pPr>
        <w:pStyle w:val="Compact"/>
        <w:numPr>
          <w:ilvl w:val="0"/>
          <w:numId w:val="1127"/>
        </w:numPr>
      </w:pPr>
      <w:r>
        <w:t xml:space="preserve">permiten ir de lo más</w:t>
      </w:r>
      <w:r>
        <w:t xml:space="preserve"> </w:t>
      </w:r>
      <w:r>
        <w:rPr>
          <w:b/>
          <w:bCs/>
        </w:rPr>
        <w:t xml:space="preserve">ambiguo a lo más específico</w:t>
      </w:r>
      <w:r>
        <w:t xml:space="preserve">: dibujo libre, figura humana, pareja, HTP y familia.</w:t>
      </w:r>
    </w:p>
    <w:p>
      <w:pPr>
        <w:pStyle w:val="FirstParagraph"/>
      </w:pPr>
      <w:r>
        <w:t xml:space="preserve">Conviene administrarlos</w:t>
      </w:r>
      <w:r>
        <w:t xml:space="preserve"> </w:t>
      </w:r>
      <w:r>
        <w:rPr>
          <w:b/>
          <w:bCs/>
        </w:rPr>
        <w:t xml:space="preserve">sucesivamente</w:t>
      </w:r>
      <w:r>
        <w:t xml:space="preserve">, para poder compararlos sin interferencias. Los gráficos reflejan los</w:t>
      </w:r>
      <w:r>
        <w:t xml:space="preserve"> </w:t>
      </w:r>
      <w:r>
        <w:rPr>
          <w:b/>
          <w:bCs/>
        </w:rPr>
        <w:t xml:space="preserve">aspectos más estables</w:t>
      </w:r>
      <w:r>
        <w:t xml:space="preserve"> </w:t>
      </w:r>
      <w:r>
        <w:t xml:space="preserve">de la personalidad y permiten detectar</w:t>
      </w:r>
      <w:r>
        <w:t xml:space="preserve"> </w:t>
      </w:r>
      <w:r>
        <w:rPr>
          <w:b/>
          <w:bCs/>
        </w:rPr>
        <w:t xml:space="preserve">patologías incipientes</w:t>
      </w:r>
      <w:r>
        <w:t xml:space="preserve"> </w:t>
      </w:r>
      <w:r>
        <w:t xml:space="preserve">y</w:t>
      </w:r>
      <w:r>
        <w:t xml:space="preserve"> </w:t>
      </w:r>
      <w:r>
        <w:rPr>
          <w:b/>
          <w:bCs/>
        </w:rPr>
        <w:t xml:space="preserve">remisiones tardías</w:t>
      </w:r>
      <w:r>
        <w:t xml:space="preserve">.</w:t>
      </w:r>
    </w:p>
    <w:p>
      <w:pPr>
        <w:pStyle w:val="BodyText"/>
      </w:pPr>
      <w:r>
        <w:t xml:space="preserve">No hay recetas. La recomendación general es incluir técnicas que movilicen el mismo tipo de conducta, para poder compararlas. García Arzeno propone una concepción de la personalidad que incluye:</w:t>
      </w:r>
    </w:p>
    <w:p>
      <w:pPr>
        <w:pStyle w:val="Compact"/>
        <w:numPr>
          <w:ilvl w:val="0"/>
          <w:numId w:val="1128"/>
        </w:numPr>
      </w:pPr>
      <w:r>
        <w:t xml:space="preserve">aspectos conscientes e inconscientes;</w:t>
      </w:r>
    </w:p>
    <w:p>
      <w:pPr>
        <w:pStyle w:val="Compact"/>
        <w:numPr>
          <w:ilvl w:val="0"/>
          <w:numId w:val="1128"/>
        </w:numPr>
      </w:pPr>
      <w:r>
        <w:t xml:space="preserve">ansiedades básicas;</w:t>
      </w:r>
    </w:p>
    <w:p>
      <w:pPr>
        <w:pStyle w:val="Compact"/>
        <w:numPr>
          <w:ilvl w:val="0"/>
          <w:numId w:val="1128"/>
        </w:numPr>
      </w:pPr>
      <w:r>
        <w:t xml:space="preserve">defensas primitivas y evolucionadas;</w:t>
      </w:r>
    </w:p>
    <w:p>
      <w:pPr>
        <w:pStyle w:val="Compact"/>
        <w:numPr>
          <w:ilvl w:val="0"/>
          <w:numId w:val="1128"/>
        </w:numPr>
      </w:pPr>
      <w:r>
        <w:t xml:space="preserve">una</w:t>
      </w:r>
      <w:r>
        <w:t xml:space="preserve"> </w:t>
      </w:r>
      <w:r>
        <w:rPr>
          <w:b/>
          <w:bCs/>
        </w:rPr>
        <w:t xml:space="preserve">gestalt personal</w:t>
      </w:r>
      <w:r>
        <w:t xml:space="preserve">;</w:t>
      </w:r>
    </w:p>
    <w:p>
      <w:pPr>
        <w:pStyle w:val="Compact"/>
        <w:numPr>
          <w:ilvl w:val="0"/>
          <w:numId w:val="1128"/>
        </w:numPr>
      </w:pPr>
      <w:r>
        <w:t xml:space="preserve">una estructura de base esquizoide o depresiva, con defensas obsesivas, fóbicas o histéricas.</w:t>
      </w:r>
    </w:p>
    <w:p>
      <w:pPr>
        <w:pStyle w:val="FirstParagraph"/>
      </w:pPr>
      <w:r>
        <w:t xml:space="preserve">Además, no hay que descartar estudios médicos complementarios.</w:t>
      </w:r>
    </w:p>
    <w:bookmarkEnd w:id="73"/>
    <w:bookmarkStart w:id="74" w:name="Xb581807e1c4cc335be90e2f38256c983e24f379"/>
    <w:p>
      <w:pPr>
        <w:pStyle w:val="Heading4"/>
      </w:pPr>
      <w:r>
        <w:t xml:space="preserve">Capítulo 5 · Las entrevistas en los distintos períodos evolutivos</w:t>
      </w:r>
    </w:p>
    <w:p>
      <w:pPr>
        <w:pStyle w:val="FirstParagraph"/>
      </w:pPr>
      <w:r>
        <w:rPr>
          <w:b/>
          <w:bCs/>
        </w:rPr>
        <w:t xml:space="preserve">a) La entrevista con niños: la hora de juego diagnóstica (HJD).</w:t>
      </w:r>
      <w:r>
        <w:t xml:space="preserve"> </w:t>
      </w:r>
      <w:r>
        <w:t xml:space="preserve">Los niños no se expresan solo verbalmente: lo hacen a través del juego, el dibujo y el movimiento. En la hora de juego se observan sus fantasías, la transferencia que establece con los objetos y la contratransferencia que despierta.</w:t>
      </w:r>
    </w:p>
    <w:p>
      <w:pPr>
        <w:pStyle w:val="BodyText"/>
      </w:pPr>
      <w:r>
        <w:t xml:space="preserve">Distintos autores fundamentan su valor:</w:t>
      </w:r>
    </w:p>
    <w:p>
      <w:pPr>
        <w:pStyle w:val="Compact"/>
        <w:numPr>
          <w:ilvl w:val="0"/>
          <w:numId w:val="1129"/>
        </w:numPr>
      </w:pPr>
      <w:r>
        <w:rPr>
          <w:b/>
          <w:bCs/>
        </w:rPr>
        <w:t xml:space="preserve">Aberastury</w:t>
      </w:r>
      <w:r>
        <w:t xml:space="preserve"> </w:t>
      </w:r>
      <w:r>
        <w:t xml:space="preserve">sostiene que en la HJD el niño muestra sus</w:t>
      </w:r>
      <w:r>
        <w:t xml:space="preserve"> </w:t>
      </w:r>
      <w:r>
        <w:rPr>
          <w:b/>
          <w:bCs/>
        </w:rPr>
        <w:t xml:space="preserve">fantasías de enfermedad y de curación</w:t>
      </w:r>
      <w:r>
        <w:t xml:space="preserve">.</w:t>
      </w:r>
    </w:p>
    <w:p>
      <w:pPr>
        <w:pStyle w:val="Compact"/>
        <w:numPr>
          <w:ilvl w:val="0"/>
          <w:numId w:val="1129"/>
        </w:numPr>
      </w:pPr>
      <w:r>
        <w:rPr>
          <w:b/>
          <w:bCs/>
        </w:rPr>
        <w:t xml:space="preserve">Klein</w:t>
      </w:r>
      <w:r>
        <w:t xml:space="preserve"> </w:t>
      </w:r>
      <w:r>
        <w:t xml:space="preserve">considera que el juego es una vía de acceso al inconsciente equivalente al</w:t>
      </w:r>
      <w:r>
        <w:t xml:space="preserve"> </w:t>
      </w:r>
      <w:r>
        <w:rPr>
          <w:b/>
          <w:bCs/>
        </w:rPr>
        <w:t xml:space="preserve">sueño</w:t>
      </w:r>
      <w:r>
        <w:t xml:space="preserve">. Hay que leer su simbolismo, los mecanismos del trabajo del sueño y el</w:t>
      </w:r>
      <w:r>
        <w:t xml:space="preserve"> </w:t>
      </w:r>
      <w:r>
        <w:rPr>
          <w:b/>
          <w:bCs/>
        </w:rPr>
        <w:t xml:space="preserve">nexo total</w:t>
      </w:r>
      <w:r>
        <w:t xml:space="preserve">: por qué el niño pasa de un juego a otro y qué medios elige.</w:t>
      </w:r>
    </w:p>
    <w:p>
      <w:pPr>
        <w:pStyle w:val="Compact"/>
        <w:numPr>
          <w:ilvl w:val="0"/>
          <w:numId w:val="1129"/>
        </w:numPr>
      </w:pPr>
      <w:r>
        <w:rPr>
          <w:b/>
          <w:bCs/>
        </w:rPr>
        <w:t xml:space="preserve">Ocampo</w:t>
      </w:r>
      <w:r>
        <w:t xml:space="preserve"> </w:t>
      </w:r>
      <w:r>
        <w:t xml:space="preserve">advierte que el juego es un</w:t>
      </w:r>
      <w:r>
        <w:t xml:space="preserve"> </w:t>
      </w:r>
      <w:r>
        <w:rPr>
          <w:i/>
          <w:iCs/>
        </w:rPr>
        <w:t xml:space="preserve">“lenguaje sin lengua”</w:t>
      </w:r>
      <w:r>
        <w:t xml:space="preserve"> </w:t>
      </w:r>
      <w:r>
        <w:t xml:space="preserve">y que hay que atender primero a lo</w:t>
      </w:r>
      <w:r>
        <w:t xml:space="preserve"> </w:t>
      </w:r>
      <w:r>
        <w:rPr>
          <w:b/>
          <w:bCs/>
        </w:rPr>
        <w:t xml:space="preserve">denotado</w:t>
      </w:r>
      <w:r>
        <w:t xml:space="preserve"> </w:t>
      </w:r>
      <w:r>
        <w:t xml:space="preserve">antes que a lo connotado. Por ejemplo, un león no es necesariamente un</w:t>
      </w:r>
      <w:r>
        <w:t xml:space="preserve"> </w:t>
      </w:r>
      <w:r>
        <w:t xml:space="preserve">“padre malo”</w:t>
      </w:r>
      <w:r>
        <w:t xml:space="preserve">: hay que evitar la</w:t>
      </w:r>
      <w:r>
        <w:t xml:space="preserve"> </w:t>
      </w:r>
      <w:r>
        <w:rPr>
          <w:b/>
          <w:bCs/>
        </w:rPr>
        <w:t xml:space="preserve">traducción simultánea</w:t>
      </w:r>
      <w:r>
        <w:t xml:space="preserve">. El análisis se basa en la</w:t>
      </w:r>
      <w:r>
        <w:t xml:space="preserve"> </w:t>
      </w:r>
      <w:r>
        <w:rPr>
          <w:b/>
          <w:bCs/>
        </w:rPr>
        <w:t xml:space="preserve">secuencia</w:t>
      </w:r>
      <w:r>
        <w:t xml:space="preserve"> </w:t>
      </w:r>
      <w:r>
        <w:t xml:space="preserve">del juego.</w:t>
      </w:r>
    </w:p>
    <w:p>
      <w:pPr>
        <w:pStyle w:val="FirstParagraph"/>
      </w:pPr>
      <w:r>
        <w:rPr>
          <w:b/>
          <w:bCs/>
        </w:rPr>
        <w:t xml:space="preserve">En la HJD no se interpreta</w:t>
      </w:r>
      <w:r>
        <w:t xml:space="preserve"> </w:t>
      </w:r>
      <w:r>
        <w:t xml:space="preserve">(Aberastury), porque no se sabe si habrá tratamiento y podrían romperse defensas que todavía no se conocen. Aberastury también aconseja no tomar notas durante la hora, porque aumenta la ansiedad persecutoria del niño, y registrar todo inmediatamente después.</w:t>
      </w:r>
    </w:p>
    <w:p>
      <w:pPr>
        <w:pStyle w:val="BodyText"/>
      </w:pPr>
      <w:r>
        <w:rPr>
          <w:b/>
          <w:bCs/>
        </w:rPr>
        <w:t xml:space="preserve">El encuadre y la consigna.</w:t>
      </w:r>
      <w:r>
        <w:t xml:space="preserve"> </w:t>
      </w:r>
      <w:r>
        <w:t xml:space="preserve">La sala debe tener espacio y materiales</w:t>
      </w:r>
      <w:r>
        <w:t xml:space="preserve"> </w:t>
      </w:r>
      <w:r>
        <w:rPr>
          <w:b/>
          <w:bCs/>
        </w:rPr>
        <w:t xml:space="preserve">estructurados e inestructurados</w:t>
      </w:r>
      <w:r>
        <w:t xml:space="preserve">. Se le explica al niño que puede usar el material como quiera, durante un tiempo determinado, para que el psicólogo pueda conocerlo. También se le pregunta si sabe por qué consultaron sus padres.</w:t>
      </w:r>
    </w:p>
    <w:p>
      <w:pPr>
        <w:pStyle w:val="BodyText"/>
      </w:pPr>
      <w:r>
        <w:rPr>
          <w:b/>
          <w:bCs/>
        </w:rPr>
        <w:t xml:space="preserve">El rol del entrevistador</w:t>
      </w:r>
      <w:r>
        <w:t xml:space="preserve"> </w:t>
      </w:r>
      <w:r>
        <w:t xml:space="preserve">es a la vez:</w:t>
      </w:r>
    </w:p>
    <w:p>
      <w:pPr>
        <w:pStyle w:val="Compact"/>
        <w:numPr>
          <w:ilvl w:val="0"/>
          <w:numId w:val="1130"/>
        </w:numPr>
      </w:pPr>
      <w:r>
        <w:t xml:space="preserve">pasivo: observa;</w:t>
      </w:r>
    </w:p>
    <w:p>
      <w:pPr>
        <w:pStyle w:val="Compact"/>
        <w:numPr>
          <w:ilvl w:val="0"/>
          <w:numId w:val="1130"/>
        </w:numPr>
      </w:pPr>
      <w:r>
        <w:t xml:space="preserve">activo: mantiene una atención flotante y formula hipótesis.</w:t>
      </w:r>
    </w:p>
    <w:p>
      <w:pPr>
        <w:pStyle w:val="FirstParagraph"/>
      </w:pPr>
      <w:r>
        <w:t xml:space="preserve">Puede asumir un</w:t>
      </w:r>
      <w:r>
        <w:t xml:space="preserve"> </w:t>
      </w:r>
      <w:r>
        <w:rPr>
          <w:b/>
          <w:bCs/>
        </w:rPr>
        <w:t xml:space="preserve">rol complementario</w:t>
      </w:r>
      <w:r>
        <w:t xml:space="preserve"> </w:t>
      </w:r>
      <w:r>
        <w:t xml:space="preserve">si el niño se lo pide en el juego. Puede</w:t>
      </w:r>
      <w:r>
        <w:t xml:space="preserve"> </w:t>
      </w:r>
      <w:r>
        <w:rPr>
          <w:b/>
          <w:bCs/>
        </w:rPr>
        <w:t xml:space="preserve">señalar</w:t>
      </w:r>
      <w:r>
        <w:t xml:space="preserve"> </w:t>
      </w:r>
      <w:r>
        <w:t xml:space="preserve">aspectos manifiestos disociados, pero</w:t>
      </w:r>
      <w:r>
        <w:t xml:space="preserve"> </w:t>
      </w:r>
      <w:r>
        <w:rPr>
          <w:b/>
          <w:bCs/>
        </w:rPr>
        <w:t xml:space="preserve">no interpretar</w:t>
      </w:r>
      <w:r>
        <w:t xml:space="preserve">. Pone</w:t>
      </w:r>
      <w:r>
        <w:t xml:space="preserve"> </w:t>
      </w:r>
      <w:r>
        <w:rPr>
          <w:b/>
          <w:bCs/>
        </w:rPr>
        <w:t xml:space="preserve">límites</w:t>
      </w:r>
      <w:r>
        <w:t xml:space="preserve"> </w:t>
      </w:r>
      <w:r>
        <w:t xml:space="preserve">si el encuadre se rompe. Su función es</w:t>
      </w:r>
      <w:r>
        <w:t xml:space="preserve"> </w:t>
      </w:r>
      <w:r>
        <w:rPr>
          <w:b/>
          <w:bCs/>
        </w:rPr>
        <w:t xml:space="preserve">observar, comprender y cooperar</w:t>
      </w:r>
      <w:r>
        <w:t xml:space="preserve">.</w:t>
      </w:r>
    </w:p>
    <w:p>
      <w:pPr>
        <w:pStyle w:val="BodyText"/>
      </w:pPr>
      <w:r>
        <w:rPr>
          <w:b/>
          <w:bCs/>
        </w:rPr>
        <w:t xml:space="preserve">Los indicadores de la HJD:</w:t>
      </w:r>
    </w:p>
    <w:p>
      <w:pPr>
        <w:pStyle w:val="Compact"/>
        <w:numPr>
          <w:ilvl w:val="0"/>
          <w:numId w:val="1131"/>
        </w:numPr>
      </w:pPr>
      <w:r>
        <w:rPr>
          <w:b/>
          <w:bCs/>
        </w:rPr>
        <w:t xml:space="preserve">La modalidad de acercamiento al material</w:t>
      </w:r>
      <w:r>
        <w:t xml:space="preserve">: espontánea o a la espera de indicaciones, lenta o impulsiva, si la mantiene o la cambia.</w:t>
      </w:r>
    </w:p>
    <w:p>
      <w:pPr>
        <w:pStyle w:val="Compact"/>
        <w:numPr>
          <w:ilvl w:val="0"/>
          <w:numId w:val="1131"/>
        </w:numPr>
      </w:pPr>
      <w:r>
        <w:rPr>
          <w:b/>
          <w:bCs/>
        </w:rPr>
        <w:t xml:space="preserve">Plasticidad, rigidez o estereotipia</w:t>
      </w:r>
      <w:r>
        <w:t xml:space="preserve">:</w:t>
      </w:r>
    </w:p>
    <w:p>
      <w:pPr>
        <w:pStyle w:val="Compact"/>
        <w:numPr>
          <w:ilvl w:val="1"/>
          <w:numId w:val="1132"/>
        </w:numPr>
      </w:pPr>
      <w:r>
        <w:t xml:space="preserve">la</w:t>
      </w:r>
      <w:r>
        <w:t xml:space="preserve"> </w:t>
      </w:r>
      <w:r>
        <w:rPr>
          <w:b/>
          <w:bCs/>
        </w:rPr>
        <w:t xml:space="preserve">plasticidad</w:t>
      </w:r>
      <w:r>
        <w:t xml:space="preserve"> </w:t>
      </w:r>
      <w:r>
        <w:t xml:space="preserve">consiste en expresar una misma fantasía por distintos medios;</w:t>
      </w:r>
    </w:p>
    <w:p>
      <w:pPr>
        <w:pStyle w:val="Compact"/>
        <w:numPr>
          <w:ilvl w:val="1"/>
          <w:numId w:val="1132"/>
        </w:numPr>
      </w:pPr>
      <w:r>
        <w:t xml:space="preserve">la</w:t>
      </w:r>
      <w:r>
        <w:t xml:space="preserve"> </w:t>
      </w:r>
      <w:r>
        <w:rPr>
          <w:b/>
          <w:bCs/>
        </w:rPr>
        <w:t xml:space="preserve">rigidez</w:t>
      </w:r>
      <w:r>
        <w:t xml:space="preserve"> </w:t>
      </w:r>
      <w:r>
        <w:t xml:space="preserve">consiste en usar siempre los mismos mediadores;</w:t>
      </w:r>
    </w:p>
    <w:p>
      <w:pPr>
        <w:pStyle w:val="Compact"/>
        <w:numPr>
          <w:ilvl w:val="1"/>
          <w:numId w:val="1132"/>
        </w:numPr>
      </w:pPr>
      <w:r>
        <w:t xml:space="preserve">la</w:t>
      </w:r>
      <w:r>
        <w:t xml:space="preserve"> </w:t>
      </w:r>
      <w:r>
        <w:rPr>
          <w:b/>
          <w:bCs/>
        </w:rPr>
        <w:t xml:space="preserve">estereotipia y la perseveración</w:t>
      </w:r>
      <w:r>
        <w:t xml:space="preserve"> </w:t>
      </w:r>
      <w:r>
        <w:t xml:space="preserve">consisten en repetir sin fin comunicativo, y son propias de la psicosis. En la psicosis el niño no juega</w:t>
      </w:r>
      <w:r>
        <w:t xml:space="preserve"> </w:t>
      </w:r>
      <w:r>
        <w:t xml:space="preserve">“a ser”</w:t>
      </w:r>
      <w:r>
        <w:t xml:space="preserve"> </w:t>
      </w:r>
      <w:r>
        <w:t xml:space="preserve">algo:</w:t>
      </w:r>
      <w:r>
        <w:t xml:space="preserve"> </w:t>
      </w:r>
      <w:r>
        <w:rPr>
          <w:b/>
          <w:bCs/>
        </w:rPr>
        <w:t xml:space="preserve">“es”</w:t>
      </w:r>
      <w:r>
        <w:t xml:space="preserve"> </w:t>
      </w:r>
      <w:r>
        <w:t xml:space="preserve">eso. El niño neurótico juega</w:t>
      </w:r>
      <w:r>
        <w:t xml:space="preserve"> </w:t>
      </w:r>
      <w:r>
        <w:rPr>
          <w:b/>
          <w:bCs/>
        </w:rPr>
        <w:t xml:space="preserve">“como si”</w:t>
      </w:r>
      <w:r>
        <w:t xml:space="preserve">.</w:t>
      </w:r>
    </w:p>
    <w:p>
      <w:pPr>
        <w:pStyle w:val="Compact"/>
        <w:numPr>
          <w:ilvl w:val="0"/>
          <w:numId w:val="1131"/>
        </w:numPr>
      </w:pPr>
      <w:r>
        <w:rPr>
          <w:b/>
          <w:bCs/>
        </w:rPr>
        <w:t xml:space="preserve">La adecuación a la realidad</w:t>
      </w:r>
      <w:r>
        <w:t xml:space="preserve">: si respeta el encuadre y los límites.</w:t>
      </w:r>
    </w:p>
    <w:p>
      <w:pPr>
        <w:pStyle w:val="Compact"/>
        <w:numPr>
          <w:ilvl w:val="0"/>
          <w:numId w:val="1131"/>
        </w:numPr>
      </w:pPr>
      <w:r>
        <w:rPr>
          <w:b/>
          <w:bCs/>
        </w:rPr>
        <w:t xml:space="preserve">La tolerancia a la frustración</w:t>
      </w:r>
      <w:r>
        <w:t xml:space="preserve">: dónde la ubica (en el mundo interno o en el externo) y si puede sustituir el objeto frustrante o se desorganiza.</w:t>
      </w:r>
    </w:p>
    <w:p>
      <w:pPr>
        <w:pStyle w:val="FirstParagraph"/>
      </w:pPr>
      <w:r>
        <w:t xml:space="preserve">Todos estos indicadores deben considerarse en relación con la</w:t>
      </w:r>
      <w:r>
        <w:t xml:space="preserve"> </w:t>
      </w:r>
      <w:r>
        <w:rPr>
          <w:b/>
          <w:bCs/>
        </w:rPr>
        <w:t xml:space="preserve">edad</w:t>
      </w:r>
      <w:r>
        <w:t xml:space="preserve"> </w:t>
      </w:r>
      <w:r>
        <w:t xml:space="preserve">del niño. Albajari menciona también la</w:t>
      </w:r>
      <w:r>
        <w:t xml:space="preserve"> </w:t>
      </w:r>
      <w:r>
        <w:rPr>
          <w:b/>
          <w:bCs/>
        </w:rPr>
        <w:t xml:space="preserve">EDIJ</w:t>
      </w:r>
      <w:r>
        <w:t xml:space="preserve">, una entrevista estructurada basada en el DSM-III para niños y adolescentes de 5 a 18 años, que se hace de manera conjunta, con el niño y con los padres.</w:t>
      </w:r>
    </w:p>
    <w:p>
      <w:pPr>
        <w:pStyle w:val="BodyText"/>
      </w:pPr>
      <w:r>
        <w:rPr>
          <w:b/>
          <w:bCs/>
        </w:rPr>
        <w:t xml:space="preserve">b) La entrevista con padres.</w:t>
      </w:r>
      <w:r>
        <w:t xml:space="preserve"> </w:t>
      </w:r>
      <w:r>
        <w:t xml:space="preserve">Se cita primero a los padres por varias razones:</w:t>
      </w:r>
    </w:p>
    <w:p>
      <w:pPr>
        <w:pStyle w:val="Compact"/>
        <w:numPr>
          <w:ilvl w:val="0"/>
          <w:numId w:val="1133"/>
        </w:numPr>
      </w:pPr>
      <w:r>
        <w:t xml:space="preserve">son los responsables del niño;</w:t>
      </w:r>
    </w:p>
    <w:p>
      <w:pPr>
        <w:pStyle w:val="Compact"/>
        <w:numPr>
          <w:ilvl w:val="0"/>
          <w:numId w:val="1133"/>
        </w:numPr>
      </w:pPr>
      <w:r>
        <w:t xml:space="preserve">permite crear el</w:t>
      </w:r>
      <w:r>
        <w:t xml:space="preserve"> </w:t>
      </w:r>
      <w:r>
        <w:rPr>
          <w:b/>
          <w:bCs/>
        </w:rPr>
        <w:t xml:space="preserve">rapport</w:t>
      </w:r>
      <w:r>
        <w:t xml:space="preserve"> </w:t>
      </w:r>
      <w:r>
        <w:t xml:space="preserve">y una alianza de trabajo, lo que evita interrupciones posteriores del proceso;</w:t>
      </w:r>
    </w:p>
    <w:p>
      <w:pPr>
        <w:pStyle w:val="Compact"/>
        <w:numPr>
          <w:ilvl w:val="0"/>
          <w:numId w:val="1133"/>
        </w:numPr>
      </w:pPr>
      <w:r>
        <w:t xml:space="preserve">les permite expresar libremente sus preocupaciones;</w:t>
      </w:r>
    </w:p>
    <w:p>
      <w:pPr>
        <w:pStyle w:val="Compact"/>
        <w:numPr>
          <w:ilvl w:val="0"/>
          <w:numId w:val="1133"/>
        </w:numPr>
      </w:pPr>
      <w:r>
        <w:t xml:space="preserve">permite discriminar</w:t>
      </w:r>
      <w:r>
        <w:t xml:space="preserve"> </w:t>
      </w:r>
      <w:r>
        <w:rPr>
          <w:b/>
          <w:bCs/>
        </w:rPr>
        <w:t xml:space="preserve">de quién es el problema</w:t>
      </w:r>
      <w:r>
        <w:t xml:space="preserve"> </w:t>
      </w:r>
      <w:r>
        <w:t xml:space="preserve">(del niño, de los padres, de ambos o de un tercero, como la escuela) y qué grado de conciencia tienen de él;</w:t>
      </w:r>
    </w:p>
    <w:p>
      <w:pPr>
        <w:pStyle w:val="Compact"/>
        <w:numPr>
          <w:ilvl w:val="0"/>
          <w:numId w:val="1133"/>
        </w:numPr>
      </w:pPr>
      <w:r>
        <w:t xml:space="preserve">permite evaluar si se trata de</w:t>
      </w:r>
      <w:r>
        <w:t xml:space="preserve"> </w:t>
      </w:r>
      <w:r>
        <w:rPr>
          <w:b/>
          <w:bCs/>
        </w:rPr>
        <w:t xml:space="preserve">cambios evolutivos normales</w:t>
      </w:r>
      <w:r>
        <w:t xml:space="preserve">.</w:t>
      </w:r>
    </w:p>
    <w:p>
      <w:pPr>
        <w:pStyle w:val="FirstParagraph"/>
      </w:pPr>
      <w:r>
        <w:t xml:space="preserve">Si los padres están separados, se entrevista a cada uno y se ofrece un lugar a las nuevas parejas.</w:t>
      </w:r>
    </w:p>
    <w:p>
      <w:pPr>
        <w:pStyle w:val="BodyText"/>
      </w:pPr>
      <w:r>
        <w:t xml:space="preserve">Siguiendo a Ocampo, García Arzeno y Grassano, se registra qué dice cada padre, cómo lo dice, qué recuerdan y qué</w:t>
      </w:r>
      <w:r>
        <w:t xml:space="preserve"> </w:t>
      </w:r>
      <w:r>
        <w:rPr>
          <w:b/>
          <w:bCs/>
        </w:rPr>
        <w:t xml:space="preserve">olvidan</w:t>
      </w:r>
      <w:r>
        <w:t xml:space="preserve">. Las</w:t>
      </w:r>
      <w:r>
        <w:t xml:space="preserve"> </w:t>
      </w:r>
      <w:r>
        <w:rPr>
          <w:b/>
          <w:bCs/>
        </w:rPr>
        <w:t xml:space="preserve">amnesias</w:t>
      </w:r>
      <w:r>
        <w:t xml:space="preserve"> </w:t>
      </w:r>
      <w:r>
        <w:t xml:space="preserve">indican ansiedad; que el dato olvidado aparezca más tarde es un índice favorable.</w:t>
      </w:r>
    </w:p>
    <w:p>
      <w:pPr>
        <w:pStyle w:val="BodyText"/>
      </w:pPr>
      <w:r>
        <w:t xml:space="preserve">Es muy significativa la</w:t>
      </w:r>
      <w:r>
        <w:t xml:space="preserve"> </w:t>
      </w:r>
      <w:r>
        <w:rPr>
          <w:b/>
          <w:bCs/>
        </w:rPr>
        <w:t xml:space="preserve">secuencia con que presentan al hijo</w:t>
      </w:r>
      <w:r>
        <w:t xml:space="preserve">:</w:t>
      </w:r>
    </w:p>
    <w:p>
      <w:pPr>
        <w:pStyle w:val="Compact"/>
        <w:numPr>
          <w:ilvl w:val="0"/>
          <w:numId w:val="1134"/>
        </w:numPr>
      </w:pPr>
      <w:r>
        <w:t xml:space="preserve">Si van</w:t>
      </w:r>
      <w:r>
        <w:t xml:space="preserve"> </w:t>
      </w:r>
      <w:r>
        <w:rPr>
          <w:b/>
          <w:bCs/>
        </w:rPr>
        <w:t xml:space="preserve">de lo sano a lo enfermo</w:t>
      </w:r>
      <w:r>
        <w:t xml:space="preserve">, muestran una buena elaboración</w:t>
      </w:r>
      <w:r>
        <w:t xml:space="preserve"> </w:t>
      </w:r>
      <w:r>
        <w:rPr>
          <w:b/>
          <w:bCs/>
        </w:rPr>
        <w:t xml:space="preserve">depresiva</w:t>
      </w:r>
      <w:r>
        <w:t xml:space="preserve"> </w:t>
      </w:r>
      <w:r>
        <w:t xml:space="preserve">de la ansiedad, y se puede prever que colaborarán.</w:t>
      </w:r>
    </w:p>
    <w:p>
      <w:pPr>
        <w:pStyle w:val="Compact"/>
        <w:numPr>
          <w:ilvl w:val="0"/>
          <w:numId w:val="1134"/>
        </w:numPr>
      </w:pPr>
      <w:r>
        <w:t xml:space="preserve">Si solo hablan de lo positivo, cabe preguntarse para qué consultan.</w:t>
      </w:r>
    </w:p>
    <w:p>
      <w:pPr>
        <w:pStyle w:val="Compact"/>
        <w:numPr>
          <w:ilvl w:val="0"/>
          <w:numId w:val="1134"/>
        </w:numPr>
      </w:pPr>
      <w:r>
        <w:t xml:space="preserve">Si empiezan por</w:t>
      </w:r>
      <w:r>
        <w:t xml:space="preserve"> </w:t>
      </w:r>
      <w:r>
        <w:rPr>
          <w:b/>
          <w:bCs/>
        </w:rPr>
        <w:t xml:space="preserve">lo enfermo</w:t>
      </w:r>
      <w:r>
        <w:t xml:space="preserve">, muestran el deseo de</w:t>
      </w:r>
      <w:r>
        <w:t xml:space="preserve"> </w:t>
      </w:r>
      <w:r>
        <w:rPr>
          <w:b/>
          <w:bCs/>
        </w:rPr>
        <w:t xml:space="preserve">depositar rápidamente</w:t>
      </w:r>
      <w:r>
        <w:t xml:space="preserve"> </w:t>
      </w:r>
      <w:r>
        <w:t xml:space="preserve">en el psicólogo lo que les genera ansiedad.</w:t>
      </w:r>
    </w:p>
    <w:p>
      <w:pPr>
        <w:pStyle w:val="FirstParagraph"/>
      </w:pPr>
      <w:r>
        <w:t xml:space="preserve">Para los padres, la consulta es una</w:t>
      </w:r>
      <w:r>
        <w:t xml:space="preserve"> </w:t>
      </w:r>
      <w:r>
        <w:rPr>
          <w:b/>
          <w:bCs/>
        </w:rPr>
        <w:t xml:space="preserve">herida narcisista</w:t>
      </w:r>
      <w:r>
        <w:t xml:space="preserve">, por lo que hay que manejar con cuidado su angustia y su culpa. Aberastury aconseja que la entrevista no parezca un interrogatorio.</w:t>
      </w:r>
    </w:p>
    <w:p>
      <w:pPr>
        <w:pStyle w:val="BodyText"/>
      </w:pPr>
      <w:r>
        <w:t xml:space="preserve">Los datos que se buscan son:</w:t>
      </w:r>
    </w:p>
    <w:p>
      <w:pPr>
        <w:pStyle w:val="Compact"/>
        <w:numPr>
          <w:ilvl w:val="0"/>
          <w:numId w:val="1135"/>
        </w:numPr>
      </w:pPr>
      <w:r>
        <w:rPr>
          <w:b/>
          <w:bCs/>
        </w:rPr>
        <w:t xml:space="preserve">El motivo de consulta</w:t>
      </w:r>
      <w:r>
        <w:t xml:space="preserve">: cuándo comenzó, cómo evolucionó, ejemplos concretos y soluciones que ya intentaron.</w:t>
      </w:r>
    </w:p>
    <w:p>
      <w:pPr>
        <w:pStyle w:val="Compact"/>
        <w:numPr>
          <w:ilvl w:val="0"/>
          <w:numId w:val="1135"/>
        </w:numPr>
      </w:pPr>
      <w:r>
        <w:rPr>
          <w:b/>
          <w:bCs/>
        </w:rPr>
        <w:t xml:space="preserve">La historia del niño</w:t>
      </w:r>
      <w:r>
        <w:t xml:space="preserve">: embarazo, parto, lactancia, alimentación, locomoción, lenguaje, dentición, sueño, control de esfínteres, sexualidad, escolaridad y juego. No interesa solo el dato, sino</w:t>
      </w:r>
      <w:r>
        <w:t xml:space="preserve"> </w:t>
      </w:r>
      <w:r>
        <w:rPr>
          <w:b/>
          <w:bCs/>
        </w:rPr>
        <w:t xml:space="preserve">cómo</w:t>
      </w:r>
      <w:r>
        <w:t xml:space="preserve"> </w:t>
      </w:r>
      <w:r>
        <w:t xml:space="preserve">se dio cada cosa y cómo reaccionaron los padres.</w:t>
      </w:r>
    </w:p>
    <w:p>
      <w:pPr>
        <w:pStyle w:val="Compact"/>
        <w:numPr>
          <w:ilvl w:val="0"/>
          <w:numId w:val="1135"/>
        </w:numPr>
      </w:pPr>
      <w:r>
        <w:rPr>
          <w:b/>
          <w:bCs/>
        </w:rPr>
        <w:t xml:space="preserve">Un día de su vida</w:t>
      </w:r>
      <w:r>
        <w:t xml:space="preserve">, y también un domingo, un feriado o un cumpleaños, lo que permite evaluar el grado de dependencia o independencia del niño.</w:t>
      </w:r>
    </w:p>
    <w:p>
      <w:pPr>
        <w:pStyle w:val="Compact"/>
        <w:numPr>
          <w:ilvl w:val="0"/>
          <w:numId w:val="1135"/>
        </w:numPr>
      </w:pPr>
      <w:r>
        <w:rPr>
          <w:b/>
          <w:bCs/>
        </w:rPr>
        <w:t xml:space="preserve">Las relaciones familiares</w:t>
      </w:r>
      <w:r>
        <w:t xml:space="preserve">, porque los padres reales todavía tienen una influencia directa sobre el niño.</w:t>
      </w:r>
    </w:p>
    <w:p>
      <w:pPr>
        <w:pStyle w:val="FirstParagraph"/>
      </w:pPr>
      <w:r>
        <w:t xml:space="preserve">Pearson señala que de esta entrevista surgen un diagnóstico y un pronóstico provisorios, además de las actitudes familiares conscientes e inconscientes.</w:t>
      </w:r>
    </w:p>
    <w:p>
      <w:pPr>
        <w:pStyle w:val="BodyText"/>
      </w:pPr>
      <w:r>
        <w:t xml:space="preserve">Mannoni agrega una observación fundamental:</w:t>
      </w:r>
      <w:r>
        <w:t xml:space="preserve"> </w:t>
      </w:r>
      <w:r>
        <w:rPr>
          <w:i/>
          <w:iCs/>
        </w:rPr>
        <w:t xml:space="preserve">el primer discurso de los padres es el discurso de los otros</w:t>
      </w:r>
      <w:r>
        <w:t xml:space="preserve"> </w:t>
      </w:r>
      <w:r>
        <w:t xml:space="preserve">(del médico, de la escuela), y lo que daña al niño es</w:t>
      </w:r>
      <w:r>
        <w:t xml:space="preserve"> </w:t>
      </w:r>
      <w:r>
        <w:rPr>
          <w:b/>
          <w:bCs/>
        </w:rPr>
        <w:t xml:space="preserve">lo no dicho</w:t>
      </w:r>
      <w:r>
        <w:t xml:space="preserve">. Interesa entender</w:t>
      </w:r>
      <w:r>
        <w:t xml:space="preserve"> </w:t>
      </w:r>
      <w:r>
        <w:rPr>
          <w:b/>
          <w:bCs/>
        </w:rPr>
        <w:t xml:space="preserve">qué lugar ocupa el síntoma</w:t>
      </w:r>
      <w:r>
        <w:t xml:space="preserve"> </w:t>
      </w:r>
      <w:r>
        <w:t xml:space="preserve">en la familia y qué</w:t>
      </w:r>
      <w:r>
        <w:t xml:space="preserve"> </w:t>
      </w:r>
      <w:r>
        <w:rPr>
          <w:b/>
          <w:bCs/>
        </w:rPr>
        <w:t xml:space="preserve">beneficio secundario</w:t>
      </w:r>
      <w:r>
        <w:t xml:space="preserve"> </w:t>
      </w:r>
      <w:r>
        <w:t xml:space="preserve">le proporciona.</w:t>
      </w:r>
    </w:p>
    <w:p>
      <w:pPr>
        <w:pStyle w:val="BodyText"/>
      </w:pPr>
      <w:r>
        <w:rPr>
          <w:b/>
          <w:bCs/>
        </w:rPr>
        <w:t xml:space="preserve">c) La entrevista con adolescentes en orientación vocacional.</w:t>
      </w:r>
      <w:r>
        <w:t xml:space="preserve"> </w:t>
      </w:r>
      <w:r>
        <w:t xml:space="preserve">Es una</w:t>
      </w:r>
      <w:r>
        <w:t xml:space="preserve"> </w:t>
      </w:r>
      <w:r>
        <w:rPr>
          <w:b/>
          <w:bCs/>
        </w:rPr>
        <w:t xml:space="preserve">entrevista operativa</w:t>
      </w:r>
      <w:r>
        <w:t xml:space="preserve"> </w:t>
      </w:r>
      <w:r>
        <w:t xml:space="preserve">en el sentido de Ulloa. El consultante tiene un papel activo y se busca resolver una</w:t>
      </w:r>
      <w:r>
        <w:t xml:space="preserve"> </w:t>
      </w:r>
      <w:r>
        <w:rPr>
          <w:b/>
          <w:bCs/>
        </w:rPr>
        <w:t xml:space="preserve">acción crítica</w:t>
      </w:r>
      <w:r>
        <w:t xml:space="preserve">, es decir, una situación estereotipada que dificulta el cambio, en un tiempo limitado.</w:t>
      </w:r>
      <w:r>
        <w:t xml:space="preserve"> </w:t>
      </w:r>
      <w:r>
        <w:t xml:space="preserve">“Resolver”</w:t>
      </w:r>
      <w:r>
        <w:t xml:space="preserve"> </w:t>
      </w:r>
      <w:r>
        <w:t xml:space="preserve">tiene aquí un doble sentido: solucionar el problema y poder decir</w:t>
      </w:r>
      <w:r>
        <w:t xml:space="preserve"> </w:t>
      </w:r>
      <w:r>
        <w:rPr>
          <w:b/>
          <w:bCs/>
        </w:rPr>
        <w:t xml:space="preserve">“yo resuelvo, yo decido”</w:t>
      </w:r>
      <w:r>
        <w:t xml:space="preserve">, recuperando la autonomía.</w:t>
      </w:r>
    </w:p>
    <w:p>
      <w:pPr>
        <w:pStyle w:val="BodyText"/>
      </w:pPr>
      <w:r>
        <w:t xml:space="preserve">Bohoslavsky define al psicólogo como un</w:t>
      </w:r>
      <w:r>
        <w:t xml:space="preserve"> </w:t>
      </w:r>
      <w:r>
        <w:rPr>
          <w:b/>
          <w:bCs/>
        </w:rPr>
        <w:t xml:space="preserve">co-pensor</w:t>
      </w:r>
      <w:r>
        <w:t xml:space="preserve">: debe pensar</w:t>
      </w:r>
      <w:r>
        <w:t xml:space="preserve"> </w:t>
      </w:r>
      <w:r>
        <w:rPr>
          <w:i/>
          <w:iCs/>
        </w:rPr>
        <w:t xml:space="preserve">con</w:t>
      </w:r>
      <w:r>
        <w:t xml:space="preserve"> </w:t>
      </w:r>
      <w:r>
        <w:t xml:space="preserve">el adolescente, no</w:t>
      </w:r>
      <w:r>
        <w:t xml:space="preserve"> </w:t>
      </w:r>
      <w:r>
        <w:rPr>
          <w:i/>
          <w:iCs/>
        </w:rPr>
        <w:t xml:space="preserve">por</w:t>
      </w:r>
      <w:r>
        <w:t xml:space="preserve"> </w:t>
      </w:r>
      <w:r>
        <w:t xml:space="preserve">él ni</w:t>
      </w:r>
      <w:r>
        <w:t xml:space="preserve"> </w:t>
      </w:r>
      <w:r>
        <w:rPr>
          <w:i/>
          <w:iCs/>
        </w:rPr>
        <w:t xml:space="preserve">sobre</w:t>
      </w:r>
      <w:r>
        <w:t xml:space="preserve"> </w:t>
      </w:r>
      <w:r>
        <w:t xml:space="preserve">él. Los objetivos son:</w:t>
      </w:r>
    </w:p>
    <w:p>
      <w:pPr>
        <w:pStyle w:val="Compact"/>
        <w:numPr>
          <w:ilvl w:val="0"/>
          <w:numId w:val="1136"/>
        </w:numPr>
      </w:pPr>
      <w:r>
        <w:t xml:space="preserve">comprender qué obstaculiza la elección;</w:t>
      </w:r>
    </w:p>
    <w:p>
      <w:pPr>
        <w:pStyle w:val="Compact"/>
        <w:numPr>
          <w:ilvl w:val="0"/>
          <w:numId w:val="1136"/>
        </w:numPr>
      </w:pPr>
      <w:r>
        <w:t xml:space="preserve">lograr un mayor conocimiento de sí mismo;</w:t>
      </w:r>
    </w:p>
    <w:p>
      <w:pPr>
        <w:pStyle w:val="Compact"/>
        <w:numPr>
          <w:ilvl w:val="0"/>
          <w:numId w:val="1136"/>
        </w:numPr>
      </w:pPr>
      <w:r>
        <w:t xml:space="preserve">obtener información sobre carreras y sobre el mundo del trabajo.</w:t>
      </w:r>
    </w:p>
    <w:p>
      <w:pPr>
        <w:pStyle w:val="FirstParagraph"/>
      </w:pPr>
      <w:r>
        <w:t xml:space="preserve">Hay que mantener un</w:t>
      </w:r>
      <w:r>
        <w:t xml:space="preserve"> </w:t>
      </w:r>
      <w:r>
        <w:rPr>
          <w:b/>
          <w:bCs/>
        </w:rPr>
        <w:t xml:space="preserve">foco operativo</w:t>
      </w:r>
      <w:r>
        <w:t xml:space="preserve">; si se pierde, el proceso deriva en una psicoterapia.</w:t>
      </w:r>
    </w:p>
    <w:p>
      <w:pPr>
        <w:pStyle w:val="BodyText"/>
      </w:pPr>
      <w:r>
        <w:t xml:space="preserve">Las técnicas que se usan son:</w:t>
      </w:r>
    </w:p>
    <w:p>
      <w:pPr>
        <w:pStyle w:val="Compact"/>
        <w:numPr>
          <w:ilvl w:val="0"/>
          <w:numId w:val="1137"/>
        </w:numPr>
      </w:pPr>
      <w:r>
        <w:rPr>
          <w:b/>
          <w:bCs/>
        </w:rPr>
        <w:t xml:space="preserve">psicométricas</w:t>
      </w:r>
      <w:r>
        <w:t xml:space="preserve">: CIP, DAT, MMPI, LASSI;</w:t>
      </w:r>
    </w:p>
    <w:p>
      <w:pPr>
        <w:pStyle w:val="Compact"/>
        <w:numPr>
          <w:ilvl w:val="0"/>
          <w:numId w:val="1137"/>
        </w:numPr>
      </w:pPr>
      <w:r>
        <w:rPr>
          <w:b/>
          <w:bCs/>
        </w:rPr>
        <w:t xml:space="preserve">proyectivas</w:t>
      </w:r>
      <w:r>
        <w:t xml:space="preserve">: Pareja Educativa, Familia Kinética Actual y Prospectiva, frases incompletas,</w:t>
      </w:r>
      <w:r>
        <w:t xml:space="preserve"> </w:t>
      </w:r>
      <w:r>
        <w:rPr>
          <w:b/>
          <w:bCs/>
        </w:rPr>
        <w:t xml:space="preserve">Desiderativo vocacional</w:t>
      </w:r>
      <w:r>
        <w:t xml:space="preserve">;</w:t>
      </w:r>
    </w:p>
    <w:p>
      <w:pPr>
        <w:pStyle w:val="Compact"/>
        <w:numPr>
          <w:ilvl w:val="0"/>
          <w:numId w:val="1137"/>
        </w:numPr>
      </w:pPr>
      <w:r>
        <w:rPr>
          <w:b/>
          <w:bCs/>
        </w:rPr>
        <w:t xml:space="preserve">grupales</w:t>
      </w:r>
      <w:r>
        <w:t xml:space="preserve">: role playing, collage.</w:t>
      </w:r>
    </w:p>
    <w:p>
      <w:pPr>
        <w:pStyle w:val="FirstParagraph"/>
      </w:pPr>
      <w:r>
        <w:t xml:space="preserve">El psicólogo promueve que el propio consultante</w:t>
      </w:r>
      <w:r>
        <w:t xml:space="preserve"> </w:t>
      </w:r>
      <w:r>
        <w:rPr>
          <w:b/>
          <w:bCs/>
        </w:rPr>
        <w:t xml:space="preserve">busque</w:t>
      </w:r>
      <w:r>
        <w:t xml:space="preserve"> </w:t>
      </w:r>
      <w:r>
        <w:t xml:space="preserve">la información.</w:t>
      </w:r>
    </w:p>
    <w:p>
      <w:pPr>
        <w:pStyle w:val="BodyText"/>
      </w:pPr>
      <w:r>
        <w:t xml:space="preserve">En estos casos la transferencia también actualiza el</w:t>
      </w:r>
      <w:r>
        <w:t xml:space="preserve"> </w:t>
      </w:r>
      <w:r>
        <w:rPr>
          <w:b/>
          <w:bCs/>
        </w:rPr>
        <w:t xml:space="preserve">futuro</w:t>
      </w:r>
      <w:r>
        <w:t xml:space="preserve"> </w:t>
      </w:r>
      <w:r>
        <w:t xml:space="preserve">y los objetos internos. La apertura de la entrevista suele</w:t>
      </w:r>
      <w:r>
        <w:t xml:space="preserve"> </w:t>
      </w:r>
      <w:r>
        <w:rPr>
          <w:b/>
          <w:bCs/>
        </w:rPr>
        <w:t xml:space="preserve">dramatizar</w:t>
      </w:r>
      <w:r>
        <w:t xml:space="preserve"> </w:t>
      </w:r>
      <w:r>
        <w:t xml:space="preserve">cómo el adolescente fantasea su ingreso a la universidad y al mundo adulto. Se hacen</w:t>
      </w:r>
      <w:r>
        <w:t xml:space="preserve"> </w:t>
      </w:r>
      <w:r>
        <w:rPr>
          <w:b/>
          <w:bCs/>
        </w:rPr>
        <w:t xml:space="preserve">devoluciones parciales</w:t>
      </w:r>
      <w:r>
        <w:t xml:space="preserve"> </w:t>
      </w:r>
      <w:r>
        <w:t xml:space="preserve">para evitar la expectativa de una</w:t>
      </w:r>
      <w:r>
        <w:t xml:space="preserve"> </w:t>
      </w:r>
      <w:r>
        <w:t xml:space="preserve">“solución mágica”</w:t>
      </w:r>
      <w:r>
        <w:t xml:space="preserve">.</w:t>
      </w:r>
    </w:p>
    <w:bookmarkEnd w:id="74"/>
    <w:bookmarkEnd w:id="75"/>
    <w:bookmarkStart w:id="76" w:name="integración-de-la-clase-1"/>
    <w:p>
      <w:pPr>
        <w:pStyle w:val="Heading3"/>
      </w:pPr>
      <w:r>
        <w:t xml:space="preserve">Integración de la clase</w:t>
      </w:r>
    </w:p>
    <w:p>
      <w:pPr>
        <w:pStyle w:val="FirstParagraph"/>
      </w:pPr>
      <w:r>
        <w:t xml:space="preserve">Los tres textos coinciden en pensar la entrevista como un</w:t>
      </w:r>
      <w:r>
        <w:t xml:space="preserve"> </w:t>
      </w:r>
      <w:r>
        <w:rPr>
          <w:b/>
          <w:bCs/>
        </w:rPr>
        <w:t xml:space="preserve">campo dinámico y co-construido</w:t>
      </w:r>
      <w:r>
        <w:t xml:space="preserve">:</w:t>
      </w:r>
    </w:p>
    <w:p>
      <w:pPr>
        <w:pStyle w:val="Compact"/>
        <w:numPr>
          <w:ilvl w:val="0"/>
          <w:numId w:val="1138"/>
        </w:numPr>
      </w:pPr>
      <w:r>
        <w:t xml:space="preserve">el entrevistado estructura la situación según su personalidad;</w:t>
      </w:r>
    </w:p>
    <w:p>
      <w:pPr>
        <w:pStyle w:val="Compact"/>
        <w:numPr>
          <w:ilvl w:val="0"/>
          <w:numId w:val="1138"/>
        </w:numPr>
      </w:pPr>
      <w:r>
        <w:t xml:space="preserve">el entrevistador, como observador participante y con disociación instrumental, usa su propia contratransferencia como dato;</w:t>
      </w:r>
    </w:p>
    <w:p>
      <w:pPr>
        <w:pStyle w:val="Compact"/>
        <w:numPr>
          <w:ilvl w:val="0"/>
          <w:numId w:val="1138"/>
        </w:numPr>
      </w:pPr>
      <w:r>
        <w:t xml:space="preserve">la entrevista es a la vez un instrumento de diagnóstico y la base desde la que se planifica la batería de técnicas.</w:t>
      </w:r>
    </w:p>
    <w:p>
      <w:pPr>
        <w:pStyle w:val="FirstParagraph"/>
      </w:pPr>
      <w:r>
        <w:t xml:space="preserve">Veccia aporta la fundamentación epistemológica (validez, confiabilidad, integración con los tests) y la entrevista estructural de Kernberg. Albajari aporta la sistematización técnica: ansiedades, comunicación, intervenciones, momentos, objetivos y secuencia de la batería. La ficha de Maladesky muestra cómo se aplica todo esto en el psicodiagnóstico de niños, empezando por la entrevista a los padres.</w:t>
      </w:r>
    </w:p>
    <w:p>
      <w:r>
        <w:br w:type="page"/>
      </w:r>
    </w:p>
    <w:bookmarkEnd w:id="76"/>
    <w:bookmarkEnd w:id="77"/>
    <w:bookmarkStart w:id="100" w:name="X192e7a48ca3b3fc03f4695ab241af3da553cb36"/>
    <w:p>
      <w:pPr>
        <w:pStyle w:val="Heading2"/>
      </w:pPr>
      <w:r>
        <w:t xml:space="preserve">T4 · Teórico del 07/09 — Marco teórico de las técnicas proyectivas gráficas</w:t>
      </w:r>
    </w:p>
    <w:p>
      <w:pPr>
        <w:pStyle w:val="FirstParagraph"/>
      </w:pPr>
      <w:r>
        <w:rPr>
          <w:b/>
          <w:bCs/>
        </w:rPr>
        <w:t xml:space="preserve">Unidades 2 y 4 del programa.</w:t>
      </w:r>
      <w:r>
        <w:t xml:space="preserve"> </w:t>
      </w:r>
      <w:r>
        <w:t xml:space="preserve">Esta clase aporta dos cosas.</w:t>
      </w:r>
    </w:p>
    <w:p>
      <w:pPr>
        <w:pStyle w:val="BodyText"/>
      </w:pPr>
      <w:r>
        <w:t xml:space="preserve">La primera es la</w:t>
      </w:r>
      <w:r>
        <w:t xml:space="preserve"> </w:t>
      </w:r>
      <w:r>
        <w:rPr>
          <w:b/>
          <w:bCs/>
        </w:rPr>
        <w:t xml:space="preserve">fundamentación teórica de las técnicas proyectivas en general</w:t>
      </w:r>
      <w:r>
        <w:t xml:space="preserve">, a cargo de Cattaneo en el capítulo 1: su historia, el concepto de proyección, sus supuestos, su clasificación y sus críticas.</w:t>
      </w:r>
    </w:p>
    <w:p>
      <w:pPr>
        <w:pStyle w:val="BodyText"/>
      </w:pPr>
      <w:r>
        <w:t xml:space="preserve">La segunda es un</w:t>
      </w:r>
      <w:r>
        <w:t xml:space="preserve"> </w:t>
      </w:r>
      <w:r>
        <w:rPr>
          <w:b/>
          <w:bCs/>
        </w:rPr>
        <w:t xml:space="preserve">método para analizar los dibujos</w:t>
      </w:r>
      <w:r>
        <w:t xml:space="preserve">, que Cattaneo desarrolla en los capítulos 3, 4 y 5 y que se completa con el manual del</w:t>
      </w:r>
      <w:r>
        <w:t xml:space="preserve"> </w:t>
      </w:r>
      <w:r>
        <w:rPr>
          <w:b/>
          <w:bCs/>
        </w:rPr>
        <w:t xml:space="preserve">HTP</w:t>
      </w:r>
      <w:r>
        <w:t xml:space="preserve"> </w:t>
      </w:r>
      <w:r>
        <w:t xml:space="preserve">de Buck y Warren.</w:t>
      </w:r>
    </w:p>
    <w:p>
      <w:pPr>
        <w:pStyle w:val="BodyText"/>
      </w:pPr>
      <w:r>
        <w:t xml:space="preserve">En los prácticos 3 y 4 se retoman el método de análisis (recurrencias y convergencias) y la administración del HTP.</w:t>
      </w:r>
    </w:p>
    <w:bookmarkStart w:id="85" w:name="X45d8baaf0c175a316f9c1f62f1e1488de2e2301"/>
    <w:p>
      <w:pPr>
        <w:pStyle w:val="Heading3"/>
      </w:pPr>
      <w:r>
        <w:t xml:space="preserve">4.1 Cattaneo, B. (2017).</w:t>
      </w:r>
      <w:r>
        <w:t xml:space="preserve"> </w:t>
      </w:r>
      <w:r>
        <w:rPr>
          <w:i/>
          <w:iCs/>
        </w:rPr>
        <w:t xml:space="preserve">Introducción a las técnicas proyectivas</w:t>
      </w:r>
      <w:r>
        <w:t xml:space="preserve"> </w:t>
      </w:r>
      <w:r>
        <w:t xml:space="preserve">(cap. 1)</w:t>
      </w:r>
    </w:p>
    <w:bookmarkStart w:id="78" w:name="propósito-del-texto-8"/>
    <w:p>
      <w:pPr>
        <w:pStyle w:val="Heading4"/>
      </w:pPr>
      <w:r>
        <w:t xml:space="preserve">Propósito del texto</w:t>
      </w:r>
    </w:p>
    <w:p>
      <w:pPr>
        <w:pStyle w:val="FirstParagraph"/>
      </w:pPr>
      <w:r>
        <w:t xml:space="preserve">Cattaneo sitúa las técnicas proyectivas (TP) en la historia de la psicología. Explica en qué sentido se habla de</w:t>
      </w:r>
      <w:r>
        <w:t xml:space="preserve"> </w:t>
      </w:r>
      <w:r>
        <w:t xml:space="preserve">“proyección”</w:t>
      </w:r>
      <w:r>
        <w:t xml:space="preserve">, qué supuestos sostienen su uso y cómo se clasifican. También responde a las críticas que reciben. Su tesis es que las metodologías</w:t>
      </w:r>
      <w:r>
        <w:t xml:space="preserve"> </w:t>
      </w:r>
      <w:r>
        <w:rPr>
          <w:b/>
          <w:bCs/>
        </w:rPr>
        <w:t xml:space="preserve">psicométrica</w:t>
      </w:r>
      <w:r>
        <w:t xml:space="preserve"> </w:t>
      </w:r>
      <w:r>
        <w:t xml:space="preserve">y</w:t>
      </w:r>
      <w:r>
        <w:t xml:space="preserve"> </w:t>
      </w:r>
      <w:r>
        <w:rPr>
          <w:b/>
          <w:bCs/>
        </w:rPr>
        <w:t xml:space="preserve">proyectiva</w:t>
      </w:r>
      <w:r>
        <w:t xml:space="preserve"> </w:t>
      </w:r>
      <w:r>
        <w:t xml:space="preserve">nacieron casi al mismo tiempo, responden a preguntas distintas y en la clínica son</w:t>
      </w:r>
      <w:r>
        <w:t xml:space="preserve"> </w:t>
      </w:r>
      <w:r>
        <w:rPr>
          <w:b/>
          <w:bCs/>
        </w:rPr>
        <w:t xml:space="preserve">complementarias</w:t>
      </w:r>
      <w:r>
        <w:t xml:space="preserve">.</w:t>
      </w:r>
    </w:p>
    <w:bookmarkEnd w:id="78"/>
    <w:bookmarkStart w:id="79" w:name="X7d3da1be8e1224954c7ea7c2dfa8403150fa20d"/>
    <w:p>
      <w:pPr>
        <w:pStyle w:val="Heading4"/>
      </w:pPr>
      <w:r>
        <w:t xml:space="preserve">1. Dos metodologías que nacen casi a la par</w:t>
      </w:r>
    </w:p>
    <w:p>
      <w:pPr>
        <w:pStyle w:val="FirstParagraph"/>
      </w:pPr>
      <w:r>
        <w:rPr>
          <w:b/>
          <w:bCs/>
        </w:rPr>
        <w:t xml:space="preserve">La metodología psicométrica-cuantitativa.</w:t>
      </w:r>
      <w:r>
        <w:t xml:space="preserve"> </w:t>
      </w:r>
      <w:r>
        <w:t xml:space="preserve">Tiene como hitos:</w:t>
      </w:r>
    </w:p>
    <w:p>
      <w:pPr>
        <w:pStyle w:val="Compact"/>
        <w:numPr>
          <w:ilvl w:val="0"/>
          <w:numId w:val="1139"/>
        </w:numPr>
      </w:pPr>
      <w:r>
        <w:t xml:space="preserve">el primer laboratorio de psicología de</w:t>
      </w:r>
      <w:r>
        <w:t xml:space="preserve"> </w:t>
      </w:r>
      <w:r>
        <w:rPr>
          <w:b/>
          <w:bCs/>
        </w:rPr>
        <w:t xml:space="preserve">Wundt</w:t>
      </w:r>
      <w:r>
        <w:t xml:space="preserve"> </w:t>
      </w:r>
      <w:r>
        <w:t xml:space="preserve">(1879);</w:t>
      </w:r>
    </w:p>
    <w:p>
      <w:pPr>
        <w:pStyle w:val="Compact"/>
        <w:numPr>
          <w:ilvl w:val="0"/>
          <w:numId w:val="1139"/>
        </w:numPr>
      </w:pPr>
      <w:r>
        <w:rPr>
          <w:b/>
          <w:bCs/>
        </w:rPr>
        <w:t xml:space="preserve">Galton</w:t>
      </w:r>
      <w:r>
        <w:t xml:space="preserve">, considerado el padre de la psicología diferencial y de la psicometría, que creó un laboratorio antropométrico e introdujo las correlaciones;</w:t>
      </w:r>
    </w:p>
    <w:p>
      <w:pPr>
        <w:pStyle w:val="Compact"/>
        <w:numPr>
          <w:ilvl w:val="0"/>
          <w:numId w:val="1139"/>
        </w:numPr>
      </w:pPr>
      <w:r>
        <w:rPr>
          <w:b/>
          <w:bCs/>
        </w:rPr>
        <w:t xml:space="preserve">McKeen Cattell</w:t>
      </w:r>
      <w:r>
        <w:t xml:space="preserve"> </w:t>
      </w:r>
      <w:r>
        <w:t xml:space="preserve">(1890), que acuñó la expresión</w:t>
      </w:r>
      <w:r>
        <w:t xml:space="preserve"> </w:t>
      </w:r>
      <w:r>
        <w:t xml:space="preserve">“test mental”</w:t>
      </w:r>
      <w:r>
        <w:t xml:space="preserve"> </w:t>
      </w:r>
      <w:r>
        <w:t xml:space="preserve">y propuso el uso de</w:t>
      </w:r>
      <w:r>
        <w:t xml:space="preserve"> </w:t>
      </w:r>
      <w:r>
        <w:rPr>
          <w:b/>
          <w:bCs/>
        </w:rPr>
        <w:t xml:space="preserve">baterías</w:t>
      </w:r>
      <w:r>
        <w:t xml:space="preserve">;</w:t>
      </w:r>
    </w:p>
    <w:p>
      <w:pPr>
        <w:pStyle w:val="Compact"/>
        <w:numPr>
          <w:ilvl w:val="0"/>
          <w:numId w:val="1139"/>
        </w:numPr>
      </w:pPr>
      <w:r>
        <w:rPr>
          <w:b/>
          <w:bCs/>
        </w:rPr>
        <w:t xml:space="preserve">Binet y Simon</w:t>
      </w:r>
      <w:r>
        <w:t xml:space="preserve"> </w:t>
      </w:r>
      <w:r>
        <w:t xml:space="preserve">(1905), autores de la primera escala de inteligencia.</w:t>
      </w:r>
    </w:p>
    <w:p>
      <w:pPr>
        <w:pStyle w:val="FirstParagraph"/>
      </w:pPr>
      <w:r>
        <w:t xml:space="preserve">Su auge llegó con la Primera Guerra Mundial y los tests colectivos. Los tests psicométricos son técnicas</w:t>
      </w:r>
      <w:r>
        <w:t xml:space="preserve"> </w:t>
      </w:r>
      <w:r>
        <w:rPr>
          <w:b/>
          <w:bCs/>
        </w:rPr>
        <w:t xml:space="preserve">sistemáticas, estandarizadas y objetivas</w:t>
      </w:r>
      <w:r>
        <w:t xml:space="preserve"> </w:t>
      </w:r>
      <w:r>
        <w:t xml:space="preserve">que permiten comparar la conducta de varias personas.</w:t>
      </w:r>
    </w:p>
    <w:p>
      <w:pPr>
        <w:pStyle w:val="BodyText"/>
      </w:pPr>
      <w:r>
        <w:rPr>
          <w:b/>
          <w:bCs/>
        </w:rPr>
        <w:t xml:space="preserve">La metodología proyectiva-cualitativa.</w:t>
      </w:r>
      <w:r>
        <w:t xml:space="preserve"> </w:t>
      </w:r>
      <w:r>
        <w:t xml:space="preserve">Estudia la complejidad de la personalidad: tanto la conducta manifiesta como su</w:t>
      </w:r>
      <w:r>
        <w:t xml:space="preserve"> </w:t>
      </w:r>
      <w:r>
        <w:rPr>
          <w:b/>
          <w:bCs/>
        </w:rPr>
        <w:t xml:space="preserve">dinámica</w:t>
      </w:r>
      <w:r>
        <w:t xml:space="preserve"> </w:t>
      </w:r>
      <w:r>
        <w:t xml:space="preserve">y los aspectos</w:t>
      </w:r>
      <w:r>
        <w:t xml:space="preserve"> </w:t>
      </w:r>
      <w:r>
        <w:rPr>
          <w:b/>
          <w:bCs/>
        </w:rPr>
        <w:t xml:space="preserve">interaccionales</w:t>
      </w:r>
      <w:r>
        <w:t xml:space="preserve">. Se apoya en el concepto freudiano de inconsciente.</w:t>
      </w:r>
    </w:p>
    <w:p>
      <w:pPr>
        <w:pStyle w:val="BodyText"/>
      </w:pPr>
      <w:r>
        <w:t xml:space="preserve">Cronbach y Gleser distinguen entre técnicas de</w:t>
      </w:r>
      <w:r>
        <w:t xml:space="preserve"> </w:t>
      </w:r>
      <w:r>
        <w:rPr>
          <w:b/>
          <w:bCs/>
        </w:rPr>
        <w:t xml:space="preserve">banda estrecha</w:t>
      </w:r>
      <w:r>
        <w:t xml:space="preserve"> </w:t>
      </w:r>
      <w:r>
        <w:t xml:space="preserve">(las psicométricas, que miden aspectos específicos con precisión) y de</w:t>
      </w:r>
      <w:r>
        <w:t xml:space="preserve"> </w:t>
      </w:r>
      <w:r>
        <w:rPr>
          <w:b/>
          <w:bCs/>
        </w:rPr>
        <w:t xml:space="preserve">banda ancha</w:t>
      </w:r>
      <w:r>
        <w:t xml:space="preserve"> </w:t>
      </w:r>
      <w:r>
        <w:t xml:space="preserve">(las proyectivas y la entrevista, que aportan mucha información diversa).</w:t>
      </w:r>
    </w:p>
    <w:p>
      <w:pPr>
        <w:pStyle w:val="BodyText"/>
      </w:pPr>
      <w:r>
        <w:rPr>
          <w:b/>
          <w:bCs/>
        </w:rPr>
        <w:t xml:space="preserve">Cronología de las técnicas proyectivas:</w:t>
      </w:r>
    </w:p>
    <w:p>
      <w:pPr>
        <w:pStyle w:val="Compact"/>
        <w:numPr>
          <w:ilvl w:val="0"/>
          <w:numId w:val="1140"/>
        </w:numPr>
      </w:pPr>
      <w:r>
        <w:rPr>
          <w:b/>
          <w:bCs/>
        </w:rPr>
        <w:t xml:space="preserve">1900:</w:t>
      </w:r>
      <w:r>
        <w:t xml:space="preserve"> </w:t>
      </w:r>
      <w:r>
        <w:rPr>
          <w:i/>
          <w:iCs/>
        </w:rPr>
        <w:t xml:space="preserve">La interpretación de los sueños</w:t>
      </w:r>
      <w:r>
        <w:t xml:space="preserve">, con el método de la asociación libre.</w:t>
      </w:r>
    </w:p>
    <w:p>
      <w:pPr>
        <w:pStyle w:val="Compact"/>
        <w:numPr>
          <w:ilvl w:val="0"/>
          <w:numId w:val="1140"/>
        </w:numPr>
      </w:pPr>
      <w:r>
        <w:rPr>
          <w:b/>
          <w:bCs/>
        </w:rPr>
        <w:t xml:space="preserve">1906:</w:t>
      </w:r>
      <w:r>
        <w:t xml:space="preserve"> </w:t>
      </w:r>
      <w:r>
        <w:rPr>
          <w:b/>
          <w:bCs/>
        </w:rPr>
        <w:t xml:space="preserve">Jung</w:t>
      </w:r>
      <w:r>
        <w:t xml:space="preserve"> </w:t>
      </w:r>
      <w:r>
        <w:t xml:space="preserve">crea la prueba de asociación de palabras. Las palabras con carga afectiva producen demoras o alteraciones que funcionan como indicadores de conflicto.</w:t>
      </w:r>
    </w:p>
    <w:p>
      <w:pPr>
        <w:pStyle w:val="Compact"/>
        <w:numPr>
          <w:ilvl w:val="0"/>
          <w:numId w:val="1140"/>
        </w:numPr>
      </w:pPr>
      <w:r>
        <w:rPr>
          <w:b/>
          <w:bCs/>
        </w:rPr>
        <w:t xml:space="preserve">1921:</w:t>
      </w:r>
      <w:r>
        <w:t xml:space="preserve"> </w:t>
      </w:r>
      <w:r>
        <w:rPr>
          <w:b/>
          <w:bCs/>
        </w:rPr>
        <w:t xml:space="preserve">Rorschach</w:t>
      </w:r>
      <w:r>
        <w:t xml:space="preserve"> </w:t>
      </w:r>
      <w:r>
        <w:t xml:space="preserve">publica su test de manchas y usa por primera vez el término</w:t>
      </w:r>
      <w:r>
        <w:t xml:space="preserve"> </w:t>
      </w:r>
      <w:r>
        <w:t xml:space="preserve">“psicodiagnóstico”</w:t>
      </w:r>
      <w:r>
        <w:t xml:space="preserve">. Pone el énfasis en la</w:t>
      </w:r>
      <w:r>
        <w:t xml:space="preserve"> </w:t>
      </w:r>
      <w:r>
        <w:rPr>
          <w:b/>
          <w:bCs/>
        </w:rPr>
        <w:t xml:space="preserve">percepción de la forma</w:t>
      </w:r>
      <w:r>
        <w:t xml:space="preserve">.</w:t>
      </w:r>
    </w:p>
    <w:p>
      <w:pPr>
        <w:pStyle w:val="Compact"/>
        <w:numPr>
          <w:ilvl w:val="0"/>
          <w:numId w:val="1140"/>
        </w:numPr>
      </w:pPr>
      <w:r>
        <w:rPr>
          <w:b/>
          <w:bCs/>
        </w:rPr>
        <w:t xml:space="preserve">1935:</w:t>
      </w:r>
      <w:r>
        <w:t xml:space="preserve"> </w:t>
      </w:r>
      <w:r>
        <w:rPr>
          <w:b/>
          <w:bCs/>
        </w:rPr>
        <w:t xml:space="preserve">Murray y Morgan</w:t>
      </w:r>
      <w:r>
        <w:t xml:space="preserve"> </w:t>
      </w:r>
      <w:r>
        <w:t xml:space="preserve">crean el TAT, basado en la interacción entre las</w:t>
      </w:r>
      <w:r>
        <w:t xml:space="preserve"> </w:t>
      </w:r>
      <w:r>
        <w:rPr>
          <w:b/>
          <w:bCs/>
        </w:rPr>
        <w:t xml:space="preserve">necesidades</w:t>
      </w:r>
      <w:r>
        <w:t xml:space="preserve"> </w:t>
      </w:r>
      <w:r>
        <w:t xml:space="preserve">de la persona y las</w:t>
      </w:r>
      <w:r>
        <w:t xml:space="preserve"> </w:t>
      </w:r>
      <w:r>
        <w:rPr>
          <w:b/>
          <w:bCs/>
        </w:rPr>
        <w:t xml:space="preserve">presiones</w:t>
      </w:r>
      <w:r>
        <w:t xml:space="preserve"> </w:t>
      </w:r>
      <w:r>
        <w:t xml:space="preserve">del ambiente.</w:t>
      </w:r>
    </w:p>
    <w:p>
      <w:pPr>
        <w:pStyle w:val="Compact"/>
        <w:numPr>
          <w:ilvl w:val="0"/>
          <w:numId w:val="1140"/>
        </w:numPr>
      </w:pPr>
      <w:r>
        <w:rPr>
          <w:b/>
          <w:bCs/>
        </w:rPr>
        <w:t xml:space="preserve">1939:</w:t>
      </w:r>
      <w:r>
        <w:t xml:space="preserve"> </w:t>
      </w:r>
      <w:r>
        <w:rPr>
          <w:b/>
          <w:bCs/>
        </w:rPr>
        <w:t xml:space="preserve">L. K. Frank</w:t>
      </w:r>
      <w:r>
        <w:t xml:space="preserve"> </w:t>
      </w:r>
      <w:r>
        <w:t xml:space="preserve">propone el nombre</w:t>
      </w:r>
      <w:r>
        <w:t xml:space="preserve"> </w:t>
      </w:r>
      <w:r>
        <w:t xml:space="preserve">“métodos proyectivos”</w:t>
      </w:r>
      <w:r>
        <w:t xml:space="preserve">.</w:t>
      </w:r>
    </w:p>
    <w:p>
      <w:pPr>
        <w:pStyle w:val="Compact"/>
        <w:numPr>
          <w:ilvl w:val="0"/>
          <w:numId w:val="1140"/>
        </w:numPr>
      </w:pPr>
      <w:r>
        <w:rPr>
          <w:b/>
          <w:bCs/>
        </w:rPr>
        <w:t xml:space="preserve">1949:</w:t>
      </w:r>
      <w:r>
        <w:t xml:space="preserve"> </w:t>
      </w:r>
      <w:r>
        <w:rPr>
          <w:b/>
          <w:bCs/>
        </w:rPr>
        <w:t xml:space="preserve">Machover</w:t>
      </w:r>
      <w:r>
        <w:t xml:space="preserve"> </w:t>
      </w:r>
      <w:r>
        <w:t xml:space="preserve">crea el Dibujo de la Figura Humana, que se convierte en la</w:t>
      </w:r>
      <w:r>
        <w:t xml:space="preserve"> </w:t>
      </w:r>
      <w:r>
        <w:rPr>
          <w:b/>
          <w:bCs/>
        </w:rPr>
        <w:t xml:space="preserve">cuarta técnica básica</w:t>
      </w:r>
      <w:r>
        <w:t xml:space="preserve">. De ella derivan el HTP, el test de las Dos Personas y el de la Familia. Portuondo agrega luego el dibujo de sí mismo, el dibujo libre y la historia.</w:t>
      </w:r>
    </w:p>
    <w:p>
      <w:pPr>
        <w:pStyle w:val="FirstParagraph"/>
      </w:pPr>
      <w:r>
        <w:t xml:space="preserve">Cattaneo concluye que en la clínica ambas metodologías son</w:t>
      </w:r>
      <w:r>
        <w:t xml:space="preserve"> </w:t>
      </w:r>
      <w:r>
        <w:rPr>
          <w:b/>
          <w:bCs/>
        </w:rPr>
        <w:t xml:space="preserve">necesarias y complementarias</w:t>
      </w:r>
      <w:r>
        <w:t xml:space="preserve">.</w:t>
      </w:r>
    </w:p>
    <w:bookmarkEnd w:id="79"/>
    <w:bookmarkStart w:id="80" w:name="Xbaa7b53af9fb1d5af4fc41bcac64f1b3423e4e4"/>
    <w:p>
      <w:pPr>
        <w:pStyle w:val="Heading4"/>
      </w:pPr>
      <w:r>
        <w:t xml:space="preserve">2. Fundamentos teóricos: el concepto de proyección</w:t>
      </w:r>
    </w:p>
    <w:p>
      <w:pPr>
        <w:pStyle w:val="FirstParagraph"/>
      </w:pPr>
      <w:r>
        <w:rPr>
          <w:b/>
          <w:bCs/>
        </w:rPr>
        <w:t xml:space="preserve">El vínculo con el psicoanálisis.</w:t>
      </w:r>
      <w:r>
        <w:t xml:space="preserve"> </w:t>
      </w:r>
      <w:r>
        <w:t xml:space="preserve">Las TP están vinculadas mayoritariamente con la psicología</w:t>
      </w:r>
      <w:r>
        <w:t xml:space="preserve"> </w:t>
      </w:r>
      <w:r>
        <w:rPr>
          <w:b/>
          <w:bCs/>
        </w:rPr>
        <w:t xml:space="preserve">psicoanalítica</w:t>
      </w:r>
      <w:r>
        <w:t xml:space="preserve">. Hay tres razones: la tradición teórica de sus creadores, la libertad que dan al sujeto para organizar el campo y su capacidad para revelar lo latente.</w:t>
      </w:r>
    </w:p>
    <w:p>
      <w:pPr>
        <w:pStyle w:val="BodyText"/>
      </w:pPr>
      <w:r>
        <w:t xml:space="preserve">Sin embargo, Fernández Ballesteros señala que carecen de un</w:t>
      </w:r>
      <w:r>
        <w:t xml:space="preserve"> </w:t>
      </w:r>
      <w:r>
        <w:rPr>
          <w:b/>
          <w:bCs/>
        </w:rPr>
        <w:t xml:space="preserve">anclaje teórico inequívoco</w:t>
      </w:r>
      <w:r>
        <w:t xml:space="preserve">. También se las conceptualizó desde la</w:t>
      </w:r>
      <w:r>
        <w:t xml:space="preserve"> </w:t>
      </w:r>
      <w:r>
        <w:rPr>
          <w:b/>
          <w:bCs/>
        </w:rPr>
        <w:t xml:space="preserve">Gestalt</w:t>
      </w:r>
      <w:r>
        <w:t xml:space="preserve"> </w:t>
      </w:r>
      <w:r>
        <w:t xml:space="preserve">(totalidad, percepción) y desde el paradigma estímulo-respuesta de las teorías del aprendizaje.</w:t>
      </w:r>
    </w:p>
    <w:p>
      <w:pPr>
        <w:pStyle w:val="BodyText"/>
      </w:pPr>
      <w:r>
        <w:rPr>
          <w:b/>
          <w:bCs/>
        </w:rPr>
        <w:t xml:space="preserve">Los dos sentidos de proyección en Freud.</w:t>
      </w:r>
      <w:r>
        <w:t xml:space="preserve"> </w:t>
      </w:r>
      <w:r>
        <w:t xml:space="preserve">Este es uno de los puntos más importantes del capítulo:</w:t>
      </w:r>
    </w:p>
    <w:p>
      <w:pPr>
        <w:pStyle w:val="Compact"/>
        <w:numPr>
          <w:ilvl w:val="0"/>
          <w:numId w:val="1141"/>
        </w:numPr>
      </w:pPr>
      <w:r>
        <w:rPr>
          <w:b/>
          <w:bCs/>
        </w:rPr>
        <w:t xml:space="preserve">La proyección como mecanismo de defensa</w:t>
      </w:r>
      <w:r>
        <w:t xml:space="preserve"> </w:t>
      </w:r>
      <w:r>
        <w:t xml:space="preserve">contra la angustia. Aparece en los trabajos sobre neurosis de angustia (1895), paranoia (1896) y el caso Schreber (1911). Consiste en expulsar de sí y localizar en otro las cualidades, deseos u objetos que el sujeto rechaza.</w:t>
      </w:r>
    </w:p>
    <w:p>
      <w:pPr>
        <w:pStyle w:val="Compact"/>
        <w:numPr>
          <w:ilvl w:val="0"/>
          <w:numId w:val="1141"/>
        </w:numPr>
      </w:pPr>
      <w:r>
        <w:rPr>
          <w:b/>
          <w:bCs/>
        </w:rPr>
        <w:t xml:space="preserve">La proyección como mecanismo general y perceptual.</w:t>
      </w:r>
      <w:r>
        <w:t xml:space="preserve"> </w:t>
      </w:r>
      <w:r>
        <w:t xml:space="preserve">Aparece en</w:t>
      </w:r>
      <w:r>
        <w:t xml:space="preserve"> </w:t>
      </w:r>
      <w:r>
        <w:rPr>
          <w:i/>
          <w:iCs/>
        </w:rPr>
        <w:t xml:space="preserve">Tótem y tabú</w:t>
      </w:r>
      <w:r>
        <w:t xml:space="preserve"> </w:t>
      </w:r>
      <w:r>
        <w:t xml:space="preserve">(1913). La proyección de percepciones internas hacia el exterior es un mecanismo primitivo que participa en la</w:t>
      </w:r>
      <w:r>
        <w:t xml:space="preserve"> </w:t>
      </w:r>
      <w:r>
        <w:rPr>
          <w:b/>
          <w:bCs/>
        </w:rPr>
        <w:t xml:space="preserve">conformación del mundo exterior</w:t>
      </w:r>
      <w:r>
        <w:t xml:space="preserve">, aun cuando no haya conflicto.</w:t>
      </w:r>
    </w:p>
    <w:p>
      <w:pPr>
        <w:pStyle w:val="FirstParagraph"/>
      </w:pPr>
      <w:r>
        <w:rPr>
          <w:b/>
          <w:bCs/>
        </w:rPr>
        <w:t xml:space="preserve">Las TP utilizan esta segunda acepción</w:t>
      </w:r>
      <w:r>
        <w:t xml:space="preserve">: la proyección como una forma normal de ordenar el mundo y darle sentido. Bell agrega que en una misma respuesta pueden coexistir una función</w:t>
      </w:r>
      <w:r>
        <w:t xml:space="preserve"> </w:t>
      </w:r>
      <w:r>
        <w:rPr>
          <w:b/>
          <w:bCs/>
        </w:rPr>
        <w:t xml:space="preserve">defensiva</w:t>
      </w:r>
      <w:r>
        <w:t xml:space="preserve"> </w:t>
      </w:r>
      <w:r>
        <w:t xml:space="preserve">y una</w:t>
      </w:r>
      <w:r>
        <w:t xml:space="preserve"> </w:t>
      </w:r>
      <w:r>
        <w:rPr>
          <w:b/>
          <w:bCs/>
        </w:rPr>
        <w:t xml:space="preserve">expresiva</w:t>
      </w:r>
      <w:r>
        <w:t xml:space="preserve">, y que la proyección no es el único proceso implicado.</w:t>
      </w:r>
    </w:p>
    <w:p>
      <w:pPr>
        <w:pStyle w:val="BodyText"/>
      </w:pPr>
      <w:r>
        <w:rPr>
          <w:b/>
          <w:bCs/>
        </w:rPr>
        <w:t xml:space="preserve">Anzieu y la situación proyectiva.</w:t>
      </w:r>
      <w:r>
        <w:t xml:space="preserve"> </w:t>
      </w:r>
      <w:r>
        <w:t xml:space="preserve">Anzieu compara la situación proyectiva con la psicoanalítica. Ambas comparten la asociación, la regresión de los procesos secundarios a los primarios y una transferencia, que en el caso de las TP es una</w:t>
      </w:r>
      <w:r>
        <w:t xml:space="preserve"> </w:t>
      </w:r>
      <w:r>
        <w:rPr>
          <w:b/>
          <w:bCs/>
        </w:rPr>
        <w:t xml:space="preserve">transferencia breve</w:t>
      </w:r>
      <w:r>
        <w:t xml:space="preserve">. Pero se diferencian en tres puntos:</w:t>
      </w:r>
    </w:p>
    <w:p>
      <w:pPr>
        <w:pStyle w:val="Compact"/>
        <w:numPr>
          <w:ilvl w:val="0"/>
          <w:numId w:val="1142"/>
        </w:numPr>
      </w:pPr>
      <w:r>
        <w:t xml:space="preserve">el tiempo está acotado;</w:t>
      </w:r>
    </w:p>
    <w:p>
      <w:pPr>
        <w:pStyle w:val="Compact"/>
        <w:numPr>
          <w:ilvl w:val="0"/>
          <w:numId w:val="1142"/>
        </w:numPr>
      </w:pPr>
      <w:r>
        <w:t xml:space="preserve">las asociaciones las provoca un material;</w:t>
      </w:r>
    </w:p>
    <w:p>
      <w:pPr>
        <w:pStyle w:val="Compact"/>
        <w:numPr>
          <w:ilvl w:val="0"/>
          <w:numId w:val="1142"/>
        </w:numPr>
      </w:pPr>
      <w:r>
        <w:t xml:space="preserve">la libertad del sujeto está</w:t>
      </w:r>
      <w:r>
        <w:t xml:space="preserve"> </w:t>
      </w:r>
      <w:r>
        <w:rPr>
          <w:b/>
          <w:bCs/>
        </w:rPr>
        <w:t xml:space="preserve">“condicionada”</w:t>
      </w:r>
      <w:r>
        <w:t xml:space="preserve"> </w:t>
      </w:r>
      <w:r>
        <w:t xml:space="preserve">por el estímulo.</w:t>
      </w:r>
    </w:p>
    <w:p>
      <w:pPr>
        <w:pStyle w:val="FirstParagraph"/>
      </w:pPr>
      <w:r>
        <w:t xml:space="preserve">Para Anzieu, la situación proyectiva es una</w:t>
      </w:r>
      <w:r>
        <w:t xml:space="preserve"> </w:t>
      </w:r>
      <w:r>
        <w:rPr>
          <w:b/>
          <w:bCs/>
        </w:rPr>
        <w:t xml:space="preserve">situación</w:t>
      </w:r>
      <w:r>
        <w:rPr>
          <w:b/>
          <w:bCs/>
        </w:rPr>
        <w:t xml:space="preserve"> </w:t>
      </w:r>
      <w:r>
        <w:rPr>
          <w:b/>
          <w:bCs/>
        </w:rPr>
        <w:t xml:space="preserve">“relativamente vacía”</w:t>
      </w:r>
      <w:r>
        <w:t xml:space="preserve"> </w:t>
      </w:r>
      <w:r>
        <w:t xml:space="preserve">que el sujeto debe</w:t>
      </w:r>
      <w:r>
        <w:t xml:space="preserve"> </w:t>
      </w:r>
      <w:r>
        <w:t xml:space="preserve">“llenar”</w:t>
      </w:r>
      <w:r>
        <w:t xml:space="preserve"> </w:t>
      </w:r>
      <w:r>
        <w:t xml:space="preserve">con sus recursos cognitivos y con su dinámica profunda. Por eso reaviva conflictos, angustia y regresión. El material y la consigna funcionan como un</w:t>
      </w:r>
      <w:r>
        <w:t xml:space="preserve"> </w:t>
      </w:r>
      <w:r>
        <w:rPr>
          <w:b/>
          <w:bCs/>
        </w:rPr>
        <w:t xml:space="preserve">continente parcial</w:t>
      </w:r>
      <w:r>
        <w:t xml:space="preserve">. La transferencia, positiva o negativa, estimula o bloquea la producción.</w:t>
      </w:r>
    </w:p>
    <w:p>
      <w:pPr>
        <w:pStyle w:val="BodyText"/>
      </w:pPr>
      <w:r>
        <w:rPr>
          <w:b/>
          <w:bCs/>
        </w:rPr>
        <w:t xml:space="preserve">Rapaport y la hipótesis proyectiva general.</w:t>
      </w:r>
      <w:r>
        <w:t xml:space="preserve"> </w:t>
      </w:r>
      <w:r>
        <w:t xml:space="preserve">Toda conducta lleva el</w:t>
      </w:r>
      <w:r>
        <w:t xml:space="preserve"> </w:t>
      </w:r>
      <w:r>
        <w:rPr>
          <w:b/>
          <w:bCs/>
        </w:rPr>
        <w:t xml:space="preserve">sello de la individualidad</w:t>
      </w:r>
      <w:r>
        <w:t xml:space="preserve">: cada persona vive en un mundo propio, y ese mundo puede deducirse de su actividad bajo condiciones controladas. Lo que define a una técnica proyectiva no es que el sujeto</w:t>
      </w:r>
      <w:r>
        <w:t xml:space="preserve"> </w:t>
      </w:r>
      <w:r>
        <w:t xml:space="preserve">“proyecte”</w:t>
      </w:r>
      <w:r>
        <w:t xml:space="preserve"> </w:t>
      </w:r>
      <w:r>
        <w:t xml:space="preserve">en sentido defensivo, sino dos cosas:</w:t>
      </w:r>
    </w:p>
    <w:p>
      <w:pPr>
        <w:pStyle w:val="Compact"/>
        <w:numPr>
          <w:ilvl w:val="0"/>
          <w:numId w:val="1143"/>
        </w:numPr>
      </w:pPr>
      <w:r>
        <w:t xml:space="preserve">la</w:t>
      </w:r>
      <w:r>
        <w:t xml:space="preserve"> </w:t>
      </w:r>
      <w:r>
        <w:rPr>
          <w:b/>
          <w:bCs/>
        </w:rPr>
        <w:t xml:space="preserve">falta de estructuración</w:t>
      </w:r>
      <w:r>
        <w:t xml:space="preserve"> </w:t>
      </w:r>
      <w:r>
        <w:t xml:space="preserve">del material;</w:t>
      </w:r>
    </w:p>
    <w:p>
      <w:pPr>
        <w:pStyle w:val="Compact"/>
        <w:numPr>
          <w:ilvl w:val="0"/>
          <w:numId w:val="1143"/>
        </w:numPr>
      </w:pPr>
      <w:r>
        <w:t xml:space="preserve">el</w:t>
      </w:r>
      <w:r>
        <w:t xml:space="preserve"> </w:t>
      </w:r>
      <w:r>
        <w:rPr>
          <w:b/>
          <w:bCs/>
        </w:rPr>
        <w:t xml:space="preserve">esfuerzo activo del sujeto por estructurarlo</w:t>
      </w:r>
      <w:r>
        <w:t xml:space="preserve">.</w:t>
      </w:r>
    </w:p>
    <w:p>
      <w:pPr>
        <w:pStyle w:val="FirstParagraph"/>
      </w:pPr>
      <w:r>
        <w:t xml:space="preserve">Rapaport establece</w:t>
      </w:r>
      <w:r>
        <w:t xml:space="preserve"> </w:t>
      </w:r>
      <w:r>
        <w:rPr>
          <w:b/>
          <w:bCs/>
        </w:rPr>
        <w:t xml:space="preserve">cuatro condiciones</w:t>
      </w:r>
      <w:r>
        <w:t xml:space="preserve"> </w:t>
      </w:r>
      <w:r>
        <w:t xml:space="preserve">que debe cumplir todo test proyectivo:</w:t>
      </w:r>
    </w:p>
    <w:p>
      <w:pPr>
        <w:pStyle w:val="Compact"/>
        <w:numPr>
          <w:ilvl w:val="0"/>
          <w:numId w:val="1144"/>
        </w:numPr>
      </w:pPr>
      <w:r>
        <w:rPr>
          <w:b/>
          <w:bCs/>
        </w:rPr>
        <w:t xml:space="preserve">Estimular</w:t>
      </w:r>
      <w:r>
        <w:t xml:space="preserve">: el estímulo debe ser fácil, simple, estándar y poco dependiente de la transferencia.</w:t>
      </w:r>
    </w:p>
    <w:p>
      <w:pPr>
        <w:pStyle w:val="Compact"/>
        <w:numPr>
          <w:ilvl w:val="0"/>
          <w:numId w:val="1144"/>
        </w:numPr>
      </w:pPr>
      <w:r>
        <w:rPr>
          <w:b/>
          <w:bCs/>
        </w:rPr>
        <w:t xml:space="preserve">Tornar observable</w:t>
      </w:r>
      <w:r>
        <w:t xml:space="preserve"> </w:t>
      </w:r>
      <w:r>
        <w:t xml:space="preserve">la conducta.</w:t>
      </w:r>
    </w:p>
    <w:p>
      <w:pPr>
        <w:pStyle w:val="Compact"/>
        <w:numPr>
          <w:ilvl w:val="0"/>
          <w:numId w:val="1144"/>
        </w:numPr>
      </w:pPr>
      <w:r>
        <w:rPr>
          <w:b/>
          <w:bCs/>
        </w:rPr>
        <w:t xml:space="preserve">Registrarla</w:t>
      </w:r>
      <w:r>
        <w:t xml:space="preserve">, de manera textual y total.</w:t>
      </w:r>
    </w:p>
    <w:p>
      <w:pPr>
        <w:pStyle w:val="Compact"/>
        <w:numPr>
          <w:ilvl w:val="0"/>
          <w:numId w:val="1144"/>
        </w:numPr>
      </w:pPr>
      <w:r>
        <w:rPr>
          <w:b/>
          <w:bCs/>
        </w:rPr>
        <w:t xml:space="preserve">Volver verbalmente comunicable</w:t>
      </w:r>
      <w:r>
        <w:t xml:space="preserve"> </w:t>
      </w:r>
      <w:r>
        <w:t xml:space="preserve">la estructura psicológica.</w:t>
      </w:r>
    </w:p>
    <w:p>
      <w:pPr>
        <w:pStyle w:val="FirstParagraph"/>
      </w:pPr>
      <w:r>
        <w:t xml:space="preserve">Además, recomienda usar una</w:t>
      </w:r>
      <w:r>
        <w:t xml:space="preserve"> </w:t>
      </w:r>
      <w:r>
        <w:rPr>
          <w:b/>
          <w:bCs/>
        </w:rPr>
        <w:t xml:space="preserve">batería</w:t>
      </w:r>
      <w:r>
        <w:t xml:space="preserve"> </w:t>
      </w:r>
      <w:r>
        <w:t xml:space="preserve">para compensar las desventajas de cada técnica.</w:t>
      </w:r>
    </w:p>
    <w:p>
      <w:pPr>
        <w:pStyle w:val="BodyText"/>
      </w:pPr>
      <w:r>
        <w:rPr>
          <w:b/>
          <w:bCs/>
        </w:rPr>
        <w:t xml:space="preserve">Bellak y la apercepción.</w:t>
      </w:r>
      <w:r>
        <w:t xml:space="preserve"> </w:t>
      </w:r>
      <w:r>
        <w:t xml:space="preserve">Bellak prefiere hablar de</w:t>
      </w:r>
      <w:r>
        <w:t xml:space="preserve"> </w:t>
      </w:r>
      <w:r>
        <w:rPr>
          <w:b/>
          <w:bCs/>
        </w:rPr>
        <w:t xml:space="preserve">apercepción</w:t>
      </w:r>
      <w:r>
        <w:t xml:space="preserve"> </w:t>
      </w:r>
      <w:r>
        <w:t xml:space="preserve">en lugar de proyección. Toma el término de Herbart, para quien la apercepción es la asimilación de la experiencia nueva por la</w:t>
      </w:r>
      <w:r>
        <w:t xml:space="preserve"> </w:t>
      </w:r>
      <w:r>
        <w:rPr>
          <w:b/>
          <w:bCs/>
        </w:rPr>
        <w:t xml:space="preserve">masa aperceptiva</w:t>
      </w:r>
      <w:r>
        <w:t xml:space="preserve"> </w:t>
      </w:r>
      <w:r>
        <w:t xml:space="preserve">formada por las experiencias pasadas. La apercepción es, entonces, la interpretación dinámicamente significativa que un organismo hace de una percepción.</w:t>
      </w:r>
    </w:p>
    <w:p>
      <w:pPr>
        <w:pStyle w:val="BodyText"/>
      </w:pPr>
      <w:r>
        <w:t xml:space="preserve">Frente a todo estímulo se produce una</w:t>
      </w:r>
      <w:r>
        <w:t xml:space="preserve"> </w:t>
      </w:r>
      <w:r>
        <w:rPr>
          <w:b/>
          <w:bCs/>
        </w:rPr>
        <w:t xml:space="preserve">distorsión aperceptiva</w:t>
      </w:r>
      <w:r>
        <w:t xml:space="preserve">. Bellak lo ejemplifica con la lámina 1 del TAT:</w:t>
      </w:r>
    </w:p>
    <w:p>
      <w:pPr>
        <w:pStyle w:val="Compact"/>
        <w:numPr>
          <w:ilvl w:val="0"/>
          <w:numId w:val="1145"/>
        </w:numPr>
      </w:pPr>
      <w:r>
        <w:t xml:space="preserve">decir que muestra</w:t>
      </w:r>
      <w:r>
        <w:t xml:space="preserve"> </w:t>
      </w:r>
      <w:r>
        <w:t xml:space="preserve">“un niño con un violín”</w:t>
      </w:r>
      <w:r>
        <w:t xml:space="preserve"> </w:t>
      </w:r>
      <w:r>
        <w:t xml:space="preserve">es una percepción objetiva;</w:t>
      </w:r>
    </w:p>
    <w:p>
      <w:pPr>
        <w:pStyle w:val="Compact"/>
        <w:numPr>
          <w:ilvl w:val="0"/>
          <w:numId w:val="1145"/>
        </w:numPr>
      </w:pPr>
      <w:r>
        <w:t xml:space="preserve">decir que es</w:t>
      </w:r>
      <w:r>
        <w:t xml:space="preserve"> </w:t>
      </w:r>
      <w:r>
        <w:t xml:space="preserve">“un niño triste”</w:t>
      </w:r>
      <w:r>
        <w:t xml:space="preserve"> </w:t>
      </w:r>
      <w:r>
        <w:t xml:space="preserve">ya es una apercepción, porque se le agrega un sentido propio.</w:t>
      </w:r>
    </w:p>
    <w:p>
      <w:pPr>
        <w:pStyle w:val="FirstParagraph"/>
      </w:pPr>
      <w:r>
        <w:t xml:space="preserve">Bellak distingue</w:t>
      </w:r>
      <w:r>
        <w:t xml:space="preserve"> </w:t>
      </w:r>
      <w:r>
        <w:rPr>
          <w:b/>
          <w:bCs/>
        </w:rPr>
        <w:t xml:space="preserve">cuatro tipos de distorsión aperceptiva</w:t>
      </w:r>
      <w:r>
        <w:t xml:space="preserve">, de mayor a menor grado:</w:t>
      </w:r>
    </w:p>
    <w:p>
      <w:pPr>
        <w:pStyle w:val="Compact"/>
        <w:numPr>
          <w:ilvl w:val="0"/>
          <w:numId w:val="1146"/>
        </w:numPr>
      </w:pPr>
      <w:r>
        <w:rPr>
          <w:b/>
          <w:bCs/>
        </w:rPr>
        <w:t xml:space="preserve">Proyección invertida.</w:t>
      </w:r>
      <w:r>
        <w:t xml:space="preserve"> </w:t>
      </w:r>
      <w:r>
        <w:t xml:space="preserve">Es el grado máximo de distorsión, propio del delirio paranoide. Combina una formación reactiva (el sentimiento se transforma en su contrario) con la adjudicación de ese sentimiento al exterior. Por ejemplo:</w:t>
      </w:r>
      <w:r>
        <w:t xml:space="preserve"> </w:t>
      </w:r>
      <w:r>
        <w:t xml:space="preserve">“no lo amo, lo odio”</w:t>
      </w:r>
      <w:r>
        <w:t xml:space="preserve"> </w:t>
      </w:r>
      <w:r>
        <w:t xml:space="preserve">se convierte en</w:t>
      </w:r>
      <w:r>
        <w:t xml:space="preserve"> </w:t>
      </w:r>
      <w:r>
        <w:t xml:space="preserve">“él me odia”</w:t>
      </w:r>
      <w:r>
        <w:t xml:space="preserve">. El contenido original es inaceptable para el yo.</w:t>
      </w:r>
    </w:p>
    <w:p>
      <w:pPr>
        <w:pStyle w:val="Compact"/>
        <w:numPr>
          <w:ilvl w:val="0"/>
          <w:numId w:val="1146"/>
        </w:numPr>
      </w:pPr>
      <w:r>
        <w:rPr>
          <w:b/>
          <w:bCs/>
        </w:rPr>
        <w:t xml:space="preserve">Proyección simple.</w:t>
      </w:r>
      <w:r>
        <w:t xml:space="preserve"> </w:t>
      </w:r>
      <w:r>
        <w:t xml:space="preserve">Es una distorsión frecuente, producida por una transferencia inadecuada del aprendizaje. Por ejemplo, el empleado que llega tarde y cree que el jefe está enojado con él, aunque no lo esté.</w:t>
      </w:r>
    </w:p>
    <w:p>
      <w:pPr>
        <w:pStyle w:val="Compact"/>
        <w:numPr>
          <w:ilvl w:val="0"/>
          <w:numId w:val="1146"/>
        </w:numPr>
      </w:pPr>
      <w:r>
        <w:rPr>
          <w:b/>
          <w:bCs/>
        </w:rPr>
        <w:t xml:space="preserve">Sensibilización.</w:t>
      </w:r>
      <w:r>
        <w:t xml:space="preserve"> </w:t>
      </w:r>
      <w:r>
        <w:t xml:space="preserve">Se perciben con más facilidad los estímulos que coinciden con un patrón previo. También ocurre que, en estado de</w:t>
      </w:r>
      <w:r>
        <w:t xml:space="preserve"> </w:t>
      </w:r>
      <w:r>
        <w:rPr>
          <w:b/>
          <w:bCs/>
        </w:rPr>
        <w:t xml:space="preserve">necesidad</w:t>
      </w:r>
      <w:r>
        <w:t xml:space="preserve">, se reconocen mejor los objetos que la satisfacen, como en la percepción autista o las fantasías compensatorias.</w:t>
      </w:r>
    </w:p>
    <w:p>
      <w:pPr>
        <w:pStyle w:val="Compact"/>
        <w:numPr>
          <w:ilvl w:val="0"/>
          <w:numId w:val="1146"/>
        </w:numPr>
      </w:pPr>
      <w:r>
        <w:rPr>
          <w:b/>
          <w:bCs/>
        </w:rPr>
        <w:t xml:space="preserve">Externalización.</w:t>
      </w:r>
      <w:r>
        <w:t xml:space="preserve"> </w:t>
      </w:r>
      <w:r>
        <w:t xml:space="preserve">Es una configuración</w:t>
      </w:r>
      <w:r>
        <w:t xml:space="preserve"> </w:t>
      </w:r>
      <w:r>
        <w:rPr>
          <w:b/>
          <w:bCs/>
        </w:rPr>
        <w:t xml:space="preserve">ligeramente reprimida, preconsciente</w:t>
      </w:r>
      <w:r>
        <w:t xml:space="preserve">, que el sujeto puede reconocer como propia cuando se le señala. Por ejemplo:</w:t>
      </w:r>
      <w:r>
        <w:t xml:space="preserve"> </w:t>
      </w:r>
      <w:r>
        <w:t xml:space="preserve">“hice este relato porque me recordó a mi mamá”</w:t>
      </w:r>
      <w:r>
        <w:t xml:space="preserve">.</w:t>
      </w:r>
    </w:p>
    <w:p>
      <w:pPr>
        <w:pStyle w:val="FirstParagraph"/>
      </w:pPr>
      <w:r>
        <w:rPr>
          <w:b/>
          <w:bCs/>
        </w:rPr>
        <w:t xml:space="preserve">Zubin, Eron y Schumer</w:t>
      </w:r>
      <w:r>
        <w:t xml:space="preserve"> </w:t>
      </w:r>
      <w:r>
        <w:t xml:space="preserve">definen la proyección como el proceso de dar</w:t>
      </w:r>
      <w:r>
        <w:t xml:space="preserve"> </w:t>
      </w:r>
      <w:r>
        <w:rPr>
          <w:b/>
          <w:bCs/>
        </w:rPr>
        <w:t xml:space="preserve">sentido, orden o significado</w:t>
      </w:r>
      <w:r>
        <w:t xml:space="preserve"> </w:t>
      </w:r>
      <w:r>
        <w:t xml:space="preserve">a estímulos</w:t>
      </w:r>
      <w:r>
        <w:t xml:space="preserve"> </w:t>
      </w:r>
      <w:r>
        <w:rPr>
          <w:b/>
          <w:bCs/>
        </w:rPr>
        <w:t xml:space="preserve">ambiguos o semiambiguos</w:t>
      </w:r>
      <w:r>
        <w:t xml:space="preserve"> </w:t>
      </w:r>
      <w:r>
        <w:t xml:space="preserve">a partir del</w:t>
      </w:r>
      <w:r>
        <w:t xml:space="preserve"> </w:t>
      </w:r>
      <w:r>
        <w:rPr>
          <w:b/>
          <w:bCs/>
        </w:rPr>
        <w:t xml:space="preserve">reservorio de necesidades, emociones, sentimientos y conocimientos</w:t>
      </w:r>
      <w:r>
        <w:t xml:space="preserve"> </w:t>
      </w:r>
      <w:r>
        <w:t xml:space="preserve">del sujeto. Esa proyección</w:t>
      </w:r>
      <w:r>
        <w:t xml:space="preserve"> </w:t>
      </w:r>
      <w:r>
        <w:rPr>
          <w:b/>
          <w:bCs/>
        </w:rPr>
        <w:t xml:space="preserve">no implica necesariamente</w:t>
      </w:r>
      <w:r>
        <w:t xml:space="preserve"> </w:t>
      </w:r>
      <w:r>
        <w:t xml:space="preserve">componentes defensivos, inconscientes o de evitación de la ansiedad: pueden proyectarse contenidos preconscientes e incluso conscientes.</w:t>
      </w:r>
    </w:p>
    <w:p>
      <w:pPr>
        <w:pStyle w:val="BodyText"/>
      </w:pPr>
      <w:r>
        <w:rPr>
          <w:b/>
          <w:bCs/>
        </w:rPr>
        <w:t xml:space="preserve">Enfoques humanistas.</w:t>
      </w:r>
      <w:r>
        <w:t xml:space="preserve"> </w:t>
      </w:r>
      <w:r>
        <w:t xml:space="preserve">Dana, desde un enfoque humanista-existencial, propone una evaluación compartida, en la que el sujeto descubre el significado de sus propias producciones. Guberman habla del</w:t>
      </w:r>
      <w:r>
        <w:t xml:space="preserve"> </w:t>
      </w:r>
      <w:r>
        <w:t xml:space="preserve">“encuentro”</w:t>
      </w:r>
      <w:r>
        <w:t xml:space="preserve"> </w:t>
      </w:r>
      <w:r>
        <w:t xml:space="preserve">y sostiene que por encima de la técnica hay una clínica y una metaclínica.</w:t>
      </w:r>
    </w:p>
    <w:bookmarkEnd w:id="80"/>
    <w:bookmarkStart w:id="81" w:name="X148100d8b9258edf1b71eb5e3b75827517ee712"/>
    <w:p>
      <w:pPr>
        <w:pStyle w:val="Heading4"/>
      </w:pPr>
      <w:r>
        <w:t xml:space="preserve">3. Otros supuestos de las técnicas proyectivas</w:t>
      </w:r>
    </w:p>
    <w:p>
      <w:pPr>
        <w:pStyle w:val="FirstParagraph"/>
      </w:pPr>
      <w:r>
        <w:t xml:space="preserve">Además del concepto de proyección, el uso de las TP se apoya en tres supuestos:</w:t>
      </w:r>
    </w:p>
    <w:p>
      <w:pPr>
        <w:pStyle w:val="Compact"/>
        <w:numPr>
          <w:ilvl w:val="0"/>
          <w:numId w:val="1147"/>
        </w:numPr>
      </w:pPr>
      <w:r>
        <w:rPr>
          <w:b/>
          <w:bCs/>
        </w:rPr>
        <w:t xml:space="preserve">La personalidad es holística.</w:t>
      </w:r>
      <w:r>
        <w:t xml:space="preserve"> </w:t>
      </w:r>
      <w:r>
        <w:t xml:space="preserve">Es una totalidad organizada, con una estructura básica y estable pero</w:t>
      </w:r>
      <w:r>
        <w:t xml:space="preserve"> </w:t>
      </w:r>
      <w:r>
        <w:rPr>
          <w:b/>
          <w:bCs/>
        </w:rPr>
        <w:t xml:space="preserve">dinámica</w:t>
      </w:r>
      <w:r>
        <w:t xml:space="preserve">, y con</w:t>
      </w:r>
      <w:r>
        <w:t xml:space="preserve"> </w:t>
      </w:r>
      <w:r>
        <w:rPr>
          <w:b/>
          <w:bCs/>
        </w:rPr>
        <w:t xml:space="preserve">estratos</w:t>
      </w:r>
      <w:r>
        <w:t xml:space="preserve"> </w:t>
      </w:r>
      <w:r>
        <w:t xml:space="preserve">manifiestos e inconscientes. Esa estructura se revela en la conducta.</w:t>
      </w:r>
    </w:p>
    <w:p>
      <w:pPr>
        <w:pStyle w:val="Compact"/>
        <w:numPr>
          <w:ilvl w:val="0"/>
          <w:numId w:val="1147"/>
        </w:numPr>
      </w:pPr>
      <w:r>
        <w:rPr>
          <w:b/>
          <w:bCs/>
        </w:rPr>
        <w:t xml:space="preserve">Los estímulos son poco estructurados.</w:t>
      </w:r>
      <w:r>
        <w:t xml:space="preserve"> </w:t>
      </w:r>
      <w:r>
        <w:t xml:space="preserve">El sujeto desconoce qué se está explorando, lo que disminuye su control consciente. Por eso se habla de técnicas</w:t>
      </w:r>
      <w:r>
        <w:t xml:space="preserve"> </w:t>
      </w:r>
      <w:r>
        <w:rPr>
          <w:b/>
          <w:bCs/>
        </w:rPr>
        <w:t xml:space="preserve">enmascaradas e involuntarias</w:t>
      </w:r>
      <w:r>
        <w:t xml:space="preserve">. Sus respuestas no son casuales: todo lo que produce tiene sentido.</w:t>
      </w:r>
    </w:p>
    <w:p>
      <w:pPr>
        <w:pStyle w:val="Compact"/>
        <w:numPr>
          <w:ilvl w:val="0"/>
          <w:numId w:val="1147"/>
        </w:numPr>
      </w:pPr>
      <w:r>
        <w:rPr>
          <w:b/>
          <w:bCs/>
        </w:rPr>
        <w:t xml:space="preserve">La interpretación es cualitativa y global.</w:t>
      </w:r>
      <w:r>
        <w:t xml:space="preserve"> </w:t>
      </w:r>
      <w:r>
        <w:t xml:space="preserve">Un mismo indicador puede tener varios significados según la configuración total en la que aparece. La cuantificación es posible, pero compleja.</w:t>
      </w:r>
    </w:p>
    <w:bookmarkEnd w:id="81"/>
    <w:bookmarkStart w:id="82" w:name="X56e244bebb2dc4ae76550cf93ef76aaac1cfe17"/>
    <w:p>
      <w:pPr>
        <w:pStyle w:val="Heading4"/>
      </w:pPr>
      <w:r>
        <w:t xml:space="preserve">4. Clasificación de las técnicas proyectivas</w:t>
      </w:r>
    </w:p>
    <w:p>
      <w:pPr>
        <w:pStyle w:val="FirstParagraph"/>
      </w:pPr>
      <w:r>
        <w:t xml:space="preserve">Las TP pueden clasificarse por el</w:t>
      </w:r>
      <w:r>
        <w:t xml:space="preserve"> </w:t>
      </w:r>
      <w:r>
        <w:rPr>
          <w:b/>
          <w:bCs/>
        </w:rPr>
        <w:t xml:space="preserve">material estímulo</w:t>
      </w:r>
      <w:r>
        <w:t xml:space="preserve"> </w:t>
      </w:r>
      <w:r>
        <w:t xml:space="preserve">(láminas, manchas, frases o cuentos incompletos, fotografías, objetos, consignas verbales) o por el</w:t>
      </w:r>
      <w:r>
        <w:t xml:space="preserve"> </w:t>
      </w:r>
      <w:r>
        <w:rPr>
          <w:b/>
          <w:bCs/>
        </w:rPr>
        <w:t xml:space="preserve">tipo de respuesta</w:t>
      </w:r>
      <w:r>
        <w:t xml:space="preserve"> </w:t>
      </w:r>
      <w:r>
        <w:t xml:space="preserve">que piden (verbal, narrativa, gráfica, lúdica, constructiva o mixta).</w:t>
      </w:r>
    </w:p>
    <w:p>
      <w:pPr>
        <w:pStyle w:val="BodyText"/>
      </w:pPr>
      <w:r>
        <w:t xml:space="preserve">La clasificación más usada es la de</w:t>
      </w:r>
      <w:r>
        <w:t xml:space="preserve"> </w:t>
      </w:r>
      <w:r>
        <w:rPr>
          <w:b/>
          <w:bCs/>
        </w:rPr>
        <w:t xml:space="preserve">Fernández Ballesteros</w:t>
      </w:r>
      <w:r>
        <w:t xml:space="preserve">, que distingue cinco tipos:</w:t>
      </w:r>
    </w:p>
    <w:p>
      <w:pPr>
        <w:pStyle w:val="Compact"/>
        <w:numPr>
          <w:ilvl w:val="0"/>
          <w:numId w:val="1148"/>
        </w:numPr>
      </w:pPr>
      <w:r>
        <w:rPr>
          <w:b/>
          <w:bCs/>
        </w:rPr>
        <w:t xml:space="preserve">Estructurales:</w:t>
      </w:r>
      <w:r>
        <w:t xml:space="preserve"> </w:t>
      </w:r>
      <w:r>
        <w:t xml:space="preserve">presentan material visual poco estructurado y el sujeto debe decir qué ve. Por ejemplo, el Rorschach, el Z y el Holtzman.</w:t>
      </w:r>
    </w:p>
    <w:p>
      <w:pPr>
        <w:pStyle w:val="Compact"/>
        <w:numPr>
          <w:ilvl w:val="0"/>
          <w:numId w:val="1148"/>
        </w:numPr>
      </w:pPr>
      <w:r>
        <w:rPr>
          <w:b/>
          <w:bCs/>
        </w:rPr>
        <w:t xml:space="preserve">Temáticas:</w:t>
      </w:r>
      <w:r>
        <w:t xml:space="preserve"> </w:t>
      </w:r>
      <w:r>
        <w:t xml:space="preserve">presentan láminas con distinto grado de estructuración y el sujeto debe narrar una historia. Por ejemplo, el</w:t>
      </w:r>
      <w:r>
        <w:t xml:space="preserve"> </w:t>
      </w:r>
      <w:r>
        <w:rPr>
          <w:b/>
          <w:bCs/>
        </w:rPr>
        <w:t xml:space="preserve">TAT</w:t>
      </w:r>
      <w:r>
        <w:t xml:space="preserve"> </w:t>
      </w:r>
      <w:r>
        <w:t xml:space="preserve">y el</w:t>
      </w:r>
      <w:r>
        <w:t xml:space="preserve"> </w:t>
      </w:r>
      <w:r>
        <w:rPr>
          <w:b/>
          <w:bCs/>
        </w:rPr>
        <w:t xml:space="preserve">CAT</w:t>
      </w:r>
      <w:r>
        <w:t xml:space="preserve">.</w:t>
      </w:r>
    </w:p>
    <w:p>
      <w:pPr>
        <w:pStyle w:val="Compact"/>
        <w:numPr>
          <w:ilvl w:val="0"/>
          <w:numId w:val="1148"/>
        </w:numPr>
      </w:pPr>
      <w:r>
        <w:rPr>
          <w:b/>
          <w:bCs/>
        </w:rPr>
        <w:t xml:space="preserve">Expresivas:</w:t>
      </w:r>
      <w:r>
        <w:t xml:space="preserve"> </w:t>
      </w:r>
      <w:r>
        <w:t xml:space="preserve">el sujeto recibe una consigna para dibujar. Por ejemplo, el</w:t>
      </w:r>
      <w:r>
        <w:t xml:space="preserve"> </w:t>
      </w:r>
      <w:r>
        <w:rPr>
          <w:b/>
          <w:bCs/>
        </w:rPr>
        <w:t xml:space="preserve">DFH</w:t>
      </w:r>
      <w:r>
        <w:t xml:space="preserve">, la</w:t>
      </w:r>
      <w:r>
        <w:t xml:space="preserve"> </w:t>
      </w:r>
      <w:r>
        <w:rPr>
          <w:b/>
          <w:bCs/>
        </w:rPr>
        <w:t xml:space="preserve">Familia</w:t>
      </w:r>
      <w:r>
        <w:t xml:space="preserve">, el</w:t>
      </w:r>
      <w:r>
        <w:t xml:space="preserve"> </w:t>
      </w:r>
      <w:r>
        <w:rPr>
          <w:b/>
          <w:bCs/>
        </w:rPr>
        <w:t xml:space="preserve">Árbol</w:t>
      </w:r>
      <w:r>
        <w:t xml:space="preserve"> </w:t>
      </w:r>
      <w:r>
        <w:t xml:space="preserve">y las</w:t>
      </w:r>
      <w:r>
        <w:t xml:space="preserve"> </w:t>
      </w:r>
      <w:r>
        <w:rPr>
          <w:b/>
          <w:bCs/>
        </w:rPr>
        <w:t xml:space="preserve">Dos Personas</w:t>
      </w:r>
      <w:r>
        <w:t xml:space="preserve">.</w:t>
      </w:r>
    </w:p>
    <w:p>
      <w:pPr>
        <w:pStyle w:val="Compact"/>
        <w:numPr>
          <w:ilvl w:val="0"/>
          <w:numId w:val="1148"/>
        </w:numPr>
      </w:pPr>
      <w:r>
        <w:rPr>
          <w:b/>
          <w:bCs/>
        </w:rPr>
        <w:t xml:space="preserve">Constructivas:</w:t>
      </w:r>
      <w:r>
        <w:t xml:space="preserve"> </w:t>
      </w:r>
      <w:r>
        <w:t xml:space="preserve">el sujeto debe organizar un material concreto, como en el Test del Pueblo.</w:t>
      </w:r>
    </w:p>
    <w:p>
      <w:pPr>
        <w:pStyle w:val="Compact"/>
        <w:numPr>
          <w:ilvl w:val="0"/>
          <w:numId w:val="1148"/>
        </w:numPr>
      </w:pPr>
      <w:r>
        <w:rPr>
          <w:b/>
          <w:bCs/>
        </w:rPr>
        <w:t xml:space="preserve">Asociativas:</w:t>
      </w:r>
      <w:r>
        <w:t xml:space="preserve"> </w:t>
      </w:r>
      <w:r>
        <w:t xml:space="preserve">el sujeto debe asociar frente a palabras, frases o cuentos. Por ejemplo, las frases incompletas, las Fábulas de Düss y el</w:t>
      </w:r>
      <w:r>
        <w:t xml:space="preserve"> </w:t>
      </w:r>
      <w:r>
        <w:rPr>
          <w:b/>
          <w:bCs/>
        </w:rPr>
        <w:t xml:space="preserve">Cuestionario Desiderativo</w:t>
      </w:r>
      <w:r>
        <w:t xml:space="preserve">.</w:t>
      </w:r>
    </w:p>
    <w:bookmarkEnd w:id="82"/>
    <w:bookmarkStart w:id="83" w:name="X5dc444bd8bf5528417c46558a4c0ffc602d4782"/>
    <w:p>
      <w:pPr>
        <w:pStyle w:val="Heading4"/>
      </w:pPr>
      <w:r>
        <w:t xml:space="preserve">5. Críticas y valor de las técnicas proyectivas</w:t>
      </w:r>
    </w:p>
    <w:p>
      <w:pPr>
        <w:pStyle w:val="FirstParagraph"/>
      </w:pPr>
      <w:r>
        <w:t xml:space="preserve">Las TP reciben varias críticas:</w:t>
      </w:r>
    </w:p>
    <w:p>
      <w:pPr>
        <w:pStyle w:val="Compact"/>
        <w:numPr>
          <w:ilvl w:val="0"/>
          <w:numId w:val="1149"/>
        </w:numPr>
      </w:pPr>
      <w:r>
        <w:t xml:space="preserve">sus referentes teóricos son diversos;</w:t>
      </w:r>
    </w:p>
    <w:p>
      <w:pPr>
        <w:pStyle w:val="Compact"/>
        <w:numPr>
          <w:ilvl w:val="0"/>
          <w:numId w:val="1149"/>
        </w:numPr>
      </w:pPr>
      <w:r>
        <w:t xml:space="preserve">su validez y confiabilidad están en discusión;</w:t>
      </w:r>
    </w:p>
    <w:p>
      <w:pPr>
        <w:pStyle w:val="Compact"/>
        <w:numPr>
          <w:ilvl w:val="0"/>
          <w:numId w:val="1149"/>
        </w:numPr>
      </w:pPr>
      <w:r>
        <w:t xml:space="preserve">su normalización es escasa;</w:t>
      </w:r>
    </w:p>
    <w:p>
      <w:pPr>
        <w:pStyle w:val="Compact"/>
        <w:numPr>
          <w:ilvl w:val="0"/>
          <w:numId w:val="1149"/>
        </w:numPr>
      </w:pPr>
      <w:r>
        <w:t xml:space="preserve">dependen de la</w:t>
      </w:r>
      <w:r>
        <w:t xml:space="preserve"> </w:t>
      </w:r>
      <w:r>
        <w:rPr>
          <w:b/>
          <w:bCs/>
        </w:rPr>
        <w:t xml:space="preserve">subjetividad</w:t>
      </w:r>
      <w:r>
        <w:t xml:space="preserve"> </w:t>
      </w:r>
      <w:r>
        <w:t xml:space="preserve">del evaluador;</w:t>
      </w:r>
    </w:p>
    <w:p>
      <w:pPr>
        <w:pStyle w:val="Compact"/>
        <w:numPr>
          <w:ilvl w:val="0"/>
          <w:numId w:val="1149"/>
        </w:numPr>
      </w:pPr>
      <w:r>
        <w:t xml:space="preserve">requieren un</w:t>
      </w:r>
      <w:r>
        <w:t xml:space="preserve"> </w:t>
      </w:r>
      <w:r>
        <w:rPr>
          <w:b/>
          <w:bCs/>
        </w:rPr>
        <w:t xml:space="preserve">alto nivel inferencial</w:t>
      </w:r>
      <w:r>
        <w:t xml:space="preserve">.</w:t>
      </w:r>
    </w:p>
    <w:p>
      <w:pPr>
        <w:pStyle w:val="FirstParagraph"/>
      </w:pPr>
      <w:r>
        <w:t xml:space="preserve">Cattaneo defiende su valor apoyándose en Sendín: ofrecen una</w:t>
      </w:r>
      <w:r>
        <w:t xml:space="preserve"> </w:t>
      </w:r>
      <w:r>
        <w:rPr>
          <w:b/>
          <w:bCs/>
        </w:rPr>
        <w:t xml:space="preserve">riqueza de matices cualitativos</w:t>
      </w:r>
      <w:r>
        <w:t xml:space="preserve"> </w:t>
      </w:r>
      <w:r>
        <w:t xml:space="preserve">y son un medio para investigar comportamientos profundos. Muchas de las críticas apuntan en realidad a su</w:t>
      </w:r>
      <w:r>
        <w:t xml:space="preserve"> </w:t>
      </w:r>
      <w:r>
        <w:rPr>
          <w:b/>
          <w:bCs/>
        </w:rPr>
        <w:t xml:space="preserve">mal uso</w:t>
      </w:r>
      <w:r>
        <w:t xml:space="preserve">, como la sobreinterpretación.</w:t>
      </w:r>
    </w:p>
    <w:p>
      <w:pPr>
        <w:pStyle w:val="BodyText"/>
      </w:pPr>
      <w:r>
        <w:t xml:space="preserve">Mannoni recomienda usar los tests como</w:t>
      </w:r>
      <w:r>
        <w:t xml:space="preserve"> </w:t>
      </w:r>
      <w:r>
        <w:rPr>
          <w:b/>
          <w:bCs/>
        </w:rPr>
        <w:t xml:space="preserve">medio y no como fin</w:t>
      </w:r>
      <w:r>
        <w:t xml:space="preserve">, como</w:t>
      </w:r>
      <w:r>
        <w:t xml:space="preserve"> </w:t>
      </w:r>
      <w:r>
        <w:t xml:space="preserve">“ensayos”</w:t>
      </w:r>
      <w:r>
        <w:t xml:space="preserve"> </w:t>
      </w:r>
      <w:r>
        <w:t xml:space="preserve">y no como</w:t>
      </w:r>
      <w:r>
        <w:t xml:space="preserve"> </w:t>
      </w:r>
      <w:r>
        <w:t xml:space="preserve">“textos legislativos”</w:t>
      </w:r>
      <w:r>
        <w:t xml:space="preserve">. Maganto y Ávila Espada los consideran</w:t>
      </w:r>
      <w:r>
        <w:t xml:space="preserve"> </w:t>
      </w:r>
      <w:r>
        <w:rPr>
          <w:b/>
          <w:bCs/>
        </w:rPr>
        <w:t xml:space="preserve">“reactivos”</w:t>
      </w:r>
      <w:r>
        <w:t xml:space="preserve"> </w:t>
      </w:r>
      <w:r>
        <w:t xml:space="preserve">que se utilizan dentro de la entrevista.</w:t>
      </w:r>
    </w:p>
    <w:bookmarkEnd w:id="83"/>
    <w:bookmarkStart w:id="84" w:name="síntesis-del-texto-5"/>
    <w:p>
      <w:pPr>
        <w:pStyle w:val="Heading4"/>
      </w:pPr>
      <w:r>
        <w:t xml:space="preserve">Síntesis del texto</w:t>
      </w:r>
    </w:p>
    <w:p>
      <w:pPr>
        <w:pStyle w:val="FirstParagraph"/>
      </w:pPr>
      <w:r>
        <w:t xml:space="preserve">Las TP nacen junto con la psicometría, pero responden a otra pregunta: no cómo se ubica un sujeto respecto de otros, sino cómo organiza su experiencia singular. Se fundan en la proyección entendida como</w:t>
      </w:r>
      <w:r>
        <w:t xml:space="preserve"> </w:t>
      </w:r>
      <w:r>
        <w:rPr>
          <w:b/>
          <w:bCs/>
        </w:rPr>
        <w:t xml:space="preserve">mecanismo general de dar sentido</w:t>
      </w:r>
      <w:r>
        <w:t xml:space="preserve"> </w:t>
      </w:r>
      <w:r>
        <w:t xml:space="preserve">(no solo como defensa), en la</w:t>
      </w:r>
      <w:r>
        <w:t xml:space="preserve"> </w:t>
      </w:r>
      <w:r>
        <w:rPr>
          <w:b/>
          <w:bCs/>
        </w:rPr>
        <w:t xml:space="preserve">apercepción</w:t>
      </w:r>
      <w:r>
        <w:t xml:space="preserve"> </w:t>
      </w:r>
      <w:r>
        <w:t xml:space="preserve">de Bellak y en la</w:t>
      </w:r>
      <w:r>
        <w:t xml:space="preserve"> </w:t>
      </w:r>
      <w:r>
        <w:rPr>
          <w:b/>
          <w:bCs/>
        </w:rPr>
        <w:t xml:space="preserve">hipótesis proyectiva general</w:t>
      </w:r>
      <w:r>
        <w:t xml:space="preserve"> </w:t>
      </w:r>
      <w:r>
        <w:t xml:space="preserve">de Rapaport. Su uso requiere una lectura cualitativa y global, dentro de una batería.</w:t>
      </w:r>
    </w:p>
    <w:bookmarkEnd w:id="84"/>
    <w:bookmarkEnd w:id="85"/>
    <w:bookmarkStart w:id="91" w:name="Xa59a2cdea1e76e48552f50c0a48042c13aa15a2"/>
    <w:p>
      <w:pPr>
        <w:pStyle w:val="Heading3"/>
      </w:pPr>
      <w:r>
        <w:t xml:space="preserve">4.2 Cattaneo, B. (2017).</w:t>
      </w:r>
      <w:r>
        <w:t xml:space="preserve"> </w:t>
      </w:r>
      <w:r>
        <w:rPr>
          <w:i/>
          <w:iCs/>
        </w:rPr>
        <w:t xml:space="preserve">El dibujo en el contexto del psicodiagnóstico</w:t>
      </w:r>
      <w:r>
        <w:t xml:space="preserve">, caps. 3, 4 y 5</w:t>
      </w:r>
    </w:p>
    <w:bookmarkStart w:id="86" w:name="propósito-del-texto-9"/>
    <w:p>
      <w:pPr>
        <w:pStyle w:val="Heading4"/>
      </w:pPr>
      <w:r>
        <w:t xml:space="preserve">Propósito del texto</w:t>
      </w:r>
    </w:p>
    <w:p>
      <w:pPr>
        <w:pStyle w:val="FirstParagraph"/>
      </w:pPr>
      <w:r>
        <w:t xml:space="preserve">En estos capítulos Cattaneo propone un</w:t>
      </w:r>
      <w:r>
        <w:t xml:space="preserve"> </w:t>
      </w:r>
      <w:r>
        <w:rPr>
          <w:b/>
          <w:bCs/>
        </w:rPr>
        <w:t xml:space="preserve">modelo cualitativo para analizar las técnicas gráficas</w:t>
      </w:r>
      <w:r>
        <w:t xml:space="preserve">. El capítulo 3 presenta las cinco fases del análisis. El capítulo 4 describe la evolución del dibujo infantil, que hay que conocer para no confundir lo evolutivo con lo patológico. El capítulo 5 establece el encuadre general de la interpretación: la triple lectura, las recurrencias y convergencias, los indicadores diferenciales y los mecanismos de defensa en los gráficos.</w:t>
      </w:r>
    </w:p>
    <w:bookmarkEnd w:id="86"/>
    <w:bookmarkStart w:id="87" w:name="X2106eeca8cb98663d1d36d4a3c01bf5e8acd500"/>
    <w:p>
      <w:pPr>
        <w:pStyle w:val="Heading4"/>
      </w:pPr>
      <w:r>
        <w:t xml:space="preserve">Capítulo 3 · Modelo cualitativo de análisis de las técnicas gráficas</w:t>
      </w:r>
    </w:p>
    <w:p>
      <w:pPr>
        <w:pStyle w:val="FirstParagraph"/>
      </w:pPr>
      <w:r>
        <w:rPr>
          <w:b/>
          <w:bCs/>
        </w:rPr>
        <w:t xml:space="preserve">¿Por qué el dibujo permite conocer la personalidad?</w:t>
      </w:r>
      <w:r>
        <w:t xml:space="preserve"> </w:t>
      </w:r>
      <w:r>
        <w:t xml:space="preserve">Frente a una consigna semiambigua como</w:t>
      </w:r>
      <w:r>
        <w:t xml:space="preserve"> </w:t>
      </w:r>
      <w:r>
        <w:t xml:space="preserve">“dibujá una persona”</w:t>
      </w:r>
      <w:r>
        <w:t xml:space="preserve">, el sujeto pone en marcha procesos para pensar y representar componentes</w:t>
      </w:r>
      <w:r>
        <w:t xml:space="preserve"> </w:t>
      </w:r>
      <w:r>
        <w:rPr>
          <w:b/>
          <w:bCs/>
        </w:rPr>
        <w:t xml:space="preserve">estructurales y dinámicos</w:t>
      </w:r>
      <w:r>
        <w:t xml:space="preserve"> </w:t>
      </w:r>
      <w:r>
        <w:t xml:space="preserve">de sí mismo. Cattaneo da varias razones del valor del dibujo:</w:t>
      </w:r>
    </w:p>
    <w:p>
      <w:pPr>
        <w:pStyle w:val="Compact"/>
        <w:numPr>
          <w:ilvl w:val="0"/>
          <w:numId w:val="1150"/>
        </w:numPr>
      </w:pPr>
      <w:r>
        <w:t xml:space="preserve">revela fantasías conscientes e inconscientes;</w:t>
      </w:r>
    </w:p>
    <w:p>
      <w:pPr>
        <w:pStyle w:val="Compact"/>
        <w:numPr>
          <w:ilvl w:val="0"/>
          <w:numId w:val="1150"/>
        </w:numPr>
      </w:pPr>
      <w:r>
        <w:t xml:space="preserve">la</w:t>
      </w:r>
      <w:r>
        <w:t xml:space="preserve"> </w:t>
      </w:r>
      <w:r>
        <w:rPr>
          <w:b/>
          <w:bCs/>
        </w:rPr>
        <w:t xml:space="preserve">expresión motora está menos controlada que la palabra</w:t>
      </w:r>
      <w:r>
        <w:t xml:space="preserve">, lo que da acceso a estratos más nucleares de la personalidad;</w:t>
      </w:r>
    </w:p>
    <w:p>
      <w:pPr>
        <w:pStyle w:val="Compact"/>
        <w:numPr>
          <w:ilvl w:val="0"/>
          <w:numId w:val="1150"/>
        </w:numPr>
      </w:pPr>
      <w:r>
        <w:t xml:space="preserve">informa sobre el desarrollo madurativo, intelectual, psicomotriz y emocional;</w:t>
      </w:r>
    </w:p>
    <w:p>
      <w:pPr>
        <w:pStyle w:val="Compact"/>
        <w:numPr>
          <w:ilvl w:val="0"/>
          <w:numId w:val="1150"/>
        </w:numPr>
      </w:pPr>
      <w:r>
        <w:t xml:space="preserve">es una</w:t>
      </w:r>
      <w:r>
        <w:t xml:space="preserve"> </w:t>
      </w:r>
      <w:r>
        <w:rPr>
          <w:b/>
          <w:bCs/>
        </w:rPr>
        <w:t xml:space="preserve">representación icónica</w:t>
      </w:r>
      <w:r>
        <w:t xml:space="preserve"> </w:t>
      </w:r>
      <w:r>
        <w:t xml:space="preserve">que transmite un mensaje simbólico y condensa experiencias;</w:t>
      </w:r>
    </w:p>
    <w:p>
      <w:pPr>
        <w:pStyle w:val="Compact"/>
        <w:numPr>
          <w:ilvl w:val="0"/>
          <w:numId w:val="1150"/>
        </w:numPr>
      </w:pPr>
      <w:r>
        <w:t xml:space="preserve">en la secuencia con que se dibuja aparecen</w:t>
      </w:r>
      <w:r>
        <w:t xml:space="preserve"> </w:t>
      </w:r>
      <w:r>
        <w:rPr>
          <w:b/>
          <w:bCs/>
        </w:rPr>
        <w:t xml:space="preserve">patrones individuales</w:t>
      </w:r>
      <w:r>
        <w:t xml:space="preserve">.</w:t>
      </w:r>
    </w:p>
    <w:p>
      <w:pPr>
        <w:pStyle w:val="FirstParagraph"/>
      </w:pPr>
      <w:r>
        <w:rPr>
          <w:b/>
          <w:bCs/>
        </w:rPr>
        <w:t xml:space="preserve">Los niveles de inferencia.</w:t>
      </w:r>
      <w:r>
        <w:t xml:space="preserve"> </w:t>
      </w:r>
      <w:r>
        <w:t xml:space="preserve">Antes de presentar su modelo, Cattaneo retoma dos antecedentes.</w:t>
      </w:r>
    </w:p>
    <w:p>
      <w:pPr>
        <w:pStyle w:val="BodyText"/>
      </w:pPr>
      <w:r>
        <w:rPr>
          <w:b/>
          <w:bCs/>
        </w:rPr>
        <w:t xml:space="preserve">Celener</w:t>
      </w:r>
      <w:r>
        <w:t xml:space="preserve"> </w:t>
      </w:r>
      <w:r>
        <w:t xml:space="preserve">distingue tres niveles de inferencia:</w:t>
      </w:r>
    </w:p>
    <w:p>
      <w:pPr>
        <w:pStyle w:val="Compact"/>
        <w:numPr>
          <w:ilvl w:val="0"/>
          <w:numId w:val="1151"/>
        </w:numPr>
      </w:pPr>
      <w:r>
        <w:rPr>
          <w:b/>
          <w:bCs/>
        </w:rPr>
        <w:t xml:space="preserve">Observacional.</w:t>
      </w:r>
      <w:r>
        <w:t xml:space="preserve"> </w:t>
      </w:r>
      <w:r>
        <w:t xml:space="preserve">Ya el recorte de lo que se observa implica una interpretación, porque se hace desde una teoría.</w:t>
      </w:r>
    </w:p>
    <w:p>
      <w:pPr>
        <w:pStyle w:val="Compact"/>
        <w:numPr>
          <w:ilvl w:val="0"/>
          <w:numId w:val="1151"/>
        </w:numPr>
      </w:pPr>
      <w:r>
        <w:rPr>
          <w:b/>
          <w:bCs/>
        </w:rPr>
        <w:t xml:space="preserve">Interpretación de la empiria.</w:t>
      </w:r>
      <w:r>
        <w:t xml:space="preserve"> </w:t>
      </w:r>
      <w:r>
        <w:t xml:space="preserve">A partir de lo observado se infiere un aspecto de la estructura o de la dinámica del sujeto.</w:t>
      </w:r>
    </w:p>
    <w:p>
      <w:pPr>
        <w:pStyle w:val="Compact"/>
        <w:numPr>
          <w:ilvl w:val="0"/>
          <w:numId w:val="1151"/>
        </w:numPr>
      </w:pPr>
      <w:r>
        <w:rPr>
          <w:b/>
          <w:bCs/>
        </w:rPr>
        <w:t xml:space="preserve">Explicativo.</w:t>
      </w:r>
      <w:r>
        <w:t xml:space="preserve"> </w:t>
      </w:r>
      <w:r>
        <w:t xml:space="preserve">Se construye una síntesis diagnóstica desde la comprensión metapsicológica.</w:t>
      </w:r>
    </w:p>
    <w:p>
      <w:pPr>
        <w:pStyle w:val="FirstParagraph"/>
      </w:pPr>
      <w:r>
        <w:rPr>
          <w:b/>
          <w:bCs/>
        </w:rPr>
        <w:t xml:space="preserve">Caride de Mizes</w:t>
      </w:r>
      <w:r>
        <w:t xml:space="preserve"> </w:t>
      </w:r>
      <w:r>
        <w:t xml:space="preserve">distingue cuatro niveles de análisis del dibujo:</w:t>
      </w:r>
    </w:p>
    <w:p>
      <w:pPr>
        <w:pStyle w:val="Compact"/>
        <w:numPr>
          <w:ilvl w:val="0"/>
          <w:numId w:val="1152"/>
        </w:numPr>
      </w:pPr>
      <w:r>
        <w:t xml:space="preserve">el</w:t>
      </w:r>
      <w:r>
        <w:t xml:space="preserve"> </w:t>
      </w:r>
      <w:r>
        <w:rPr>
          <w:b/>
          <w:bCs/>
        </w:rPr>
        <w:t xml:space="preserve">guestáltico</w:t>
      </w:r>
      <w:r>
        <w:t xml:space="preserve">, que integra los demás y expresa el concepto de sí mismo;</w:t>
      </w:r>
    </w:p>
    <w:p>
      <w:pPr>
        <w:pStyle w:val="Compact"/>
        <w:numPr>
          <w:ilvl w:val="0"/>
          <w:numId w:val="1152"/>
        </w:numPr>
      </w:pPr>
      <w:r>
        <w:t xml:space="preserve">el</w:t>
      </w:r>
      <w:r>
        <w:t xml:space="preserve"> </w:t>
      </w:r>
      <w:r>
        <w:rPr>
          <w:b/>
          <w:bCs/>
        </w:rPr>
        <w:t xml:space="preserve">gráfico</w:t>
      </w:r>
      <w:r>
        <w:t xml:space="preserve">, que comprende la presión y el tipo de trazo, ligados a la motricidad;</w:t>
      </w:r>
    </w:p>
    <w:p>
      <w:pPr>
        <w:pStyle w:val="Compact"/>
        <w:numPr>
          <w:ilvl w:val="0"/>
          <w:numId w:val="1152"/>
        </w:numPr>
      </w:pPr>
      <w:r>
        <w:t xml:space="preserve">el de las</w:t>
      </w:r>
      <w:r>
        <w:t xml:space="preserve"> </w:t>
      </w:r>
      <w:r>
        <w:rPr>
          <w:b/>
          <w:bCs/>
        </w:rPr>
        <w:t xml:space="preserve">estructuras formales</w:t>
      </w:r>
      <w:r>
        <w:t xml:space="preserve"> </w:t>
      </w:r>
      <w:r>
        <w:t xml:space="preserve">(emplazamiento, tamaño, secuencia, simetría), que muestra el estilo con que el sujeto se organiza y organiza el mundo;</w:t>
      </w:r>
    </w:p>
    <w:p>
      <w:pPr>
        <w:pStyle w:val="Compact"/>
        <w:numPr>
          <w:ilvl w:val="0"/>
          <w:numId w:val="1152"/>
        </w:numPr>
      </w:pPr>
      <w:r>
        <w:t xml:space="preserve">el de</w:t>
      </w:r>
      <w:r>
        <w:t xml:space="preserve"> </w:t>
      </w:r>
      <w:r>
        <w:rPr>
          <w:b/>
          <w:bCs/>
        </w:rPr>
        <w:t xml:space="preserve">contenido</w:t>
      </w:r>
      <w:r>
        <w:t xml:space="preserve">, que comprende el tema y su tratamiento: tachaduras, borraduras, detalles, omisiones, distorsiones y remarcaciones.</w:t>
      </w:r>
    </w:p>
    <w:p>
      <w:pPr>
        <w:pStyle w:val="FirstParagraph"/>
      </w:pPr>
      <w:r>
        <w:rPr>
          <w:b/>
          <w:bCs/>
        </w:rPr>
        <w:t xml:space="preserve">El modelo de Cattaneo: cinco fases interdependientes.</w:t>
      </w:r>
      <w:r>
        <w:t xml:space="preserve"> </w:t>
      </w:r>
      <w:r>
        <w:t xml:space="preserve">Sobre esta base, Cattaneo propone analizar cualquier gráfico en cinco fases. Luego se aplican los criterios específicos de cada técnica.</w:t>
      </w:r>
    </w:p>
    <w:p>
      <w:pPr>
        <w:pStyle w:val="BodyText"/>
      </w:pPr>
      <w:r>
        <w:rPr>
          <w:b/>
          <w:bCs/>
        </w:rPr>
        <w:t xml:space="preserve">Fase 1: la visión integrativa.</w:t>
      </w:r>
      <w:r>
        <w:t xml:space="preserve"> </w:t>
      </w:r>
      <w:r>
        <w:t xml:space="preserve">Es el primer contacto global con el dibujo y tiene cuatro componentes:</w:t>
      </w:r>
    </w:p>
    <w:p>
      <w:pPr>
        <w:numPr>
          <w:ilvl w:val="0"/>
          <w:numId w:val="1153"/>
        </w:numPr>
      </w:pPr>
      <w:r>
        <w:rPr>
          <w:b/>
          <w:bCs/>
        </w:rPr>
        <w:t xml:space="preserve">La observación</w:t>
      </w:r>
      <w:r>
        <w:t xml:space="preserve"> </w:t>
      </w:r>
      <w:r>
        <w:t xml:space="preserve">de la conducta durante la ejecución: mirar, escuchar y pensar. También hay que buscar</w:t>
      </w:r>
      <w:r>
        <w:t xml:space="preserve"> </w:t>
      </w:r>
      <w:r>
        <w:rPr>
          <w:b/>
          <w:bCs/>
        </w:rPr>
        <w:t xml:space="preserve">formas encubiertas</w:t>
      </w:r>
      <w:r>
        <w:t xml:space="preserve">, es decir, caras, animales o figuras ocultas en los trazos.</w:t>
      </w:r>
    </w:p>
    <w:p>
      <w:pPr>
        <w:numPr>
          <w:ilvl w:val="0"/>
          <w:numId w:val="1153"/>
        </w:numPr>
      </w:pPr>
      <w:r>
        <w:rPr>
          <w:b/>
          <w:bCs/>
        </w:rPr>
        <w:t xml:space="preserve">La impresión guestáltica.</w:t>
      </w:r>
      <w:r>
        <w:t xml:space="preserve"> </w:t>
      </w:r>
      <w:r>
        <w:t xml:space="preserve">Se capta el dibujo</w:t>
      </w:r>
      <w:r>
        <w:t xml:space="preserve"> </w:t>
      </w:r>
      <w:r>
        <w:rPr>
          <w:b/>
          <w:bCs/>
        </w:rPr>
        <w:t xml:space="preserve">como un todo</w:t>
      </w:r>
      <w:r>
        <w:t xml:space="preserve">, en su relación figura-fondo, con juicios espontáneos como</w:t>
      </w:r>
      <w:r>
        <w:t xml:space="preserve"> </w:t>
      </w:r>
      <w:r>
        <w:t xml:space="preserve">“¡qué pobre!”</w:t>
      </w:r>
      <w:r>
        <w:t xml:space="preserve">,</w:t>
      </w:r>
      <w:r>
        <w:t xml:space="preserve"> </w:t>
      </w:r>
      <w:r>
        <w:t xml:space="preserve">“¡tiene armonía!”</w:t>
      </w:r>
      <w:r>
        <w:t xml:space="preserve"> </w:t>
      </w:r>
      <w:r>
        <w:t xml:space="preserve">o</w:t>
      </w:r>
      <w:r>
        <w:t xml:space="preserve"> </w:t>
      </w:r>
      <w:r>
        <w:t xml:space="preserve">“¡es confuso!”</w:t>
      </w:r>
      <w:r>
        <w:t xml:space="preserve">. Estos juicios se piensan en relación con la organización psíquica y las defensas del sujeto.</w:t>
      </w:r>
    </w:p>
    <w:p>
      <w:pPr>
        <w:numPr>
          <w:ilvl w:val="0"/>
          <w:numId w:val="1153"/>
        </w:numPr>
      </w:pPr>
      <w:r>
        <w:rPr>
          <w:b/>
          <w:bCs/>
        </w:rPr>
        <w:t xml:space="preserve">La vivencia empática.</w:t>
      </w:r>
      <w:r>
        <w:t xml:space="preserve"> </w:t>
      </w:r>
      <w:r>
        <w:t xml:space="preserve">Siguiendo a Rogers, el psicólogo se</w:t>
      </w:r>
      <w:r>
        <w:t xml:space="preserve"> </w:t>
      </w:r>
      <w:r>
        <w:t xml:space="preserve">“mete”</w:t>
      </w:r>
      <w:r>
        <w:t xml:space="preserve"> </w:t>
      </w:r>
      <w:r>
        <w:t xml:space="preserve">en el dibujo y siente su rigidez, su opresión o su alegría. Pero lo hace con</w:t>
      </w:r>
      <w:r>
        <w:t xml:space="preserve"> </w:t>
      </w:r>
      <w:r>
        <w:rPr>
          <w:b/>
          <w:bCs/>
        </w:rPr>
        <w:t xml:space="preserve">disociación instrumental</w:t>
      </w:r>
      <w:r>
        <w:t xml:space="preserve"> </w:t>
      </w:r>
      <w:r>
        <w:t xml:space="preserve">(Bleger): entra y sale para poder pensar lo que sintió.</w:t>
      </w:r>
    </w:p>
    <w:p>
      <w:pPr>
        <w:numPr>
          <w:ilvl w:val="0"/>
          <w:numId w:val="1153"/>
        </w:numPr>
      </w:pPr>
      <w:r>
        <w:rPr>
          <w:b/>
          <w:bCs/>
        </w:rPr>
        <w:t xml:space="preserve">La formulación de preguntas</w:t>
      </w:r>
      <w:r>
        <w:t xml:space="preserve"> </w:t>
      </w:r>
      <w:r>
        <w:t xml:space="preserve">al dibujo:</w:t>
      </w:r>
    </w:p>
    <w:p>
      <w:pPr>
        <w:pStyle w:val="Compact"/>
        <w:numPr>
          <w:ilvl w:val="1"/>
          <w:numId w:val="1154"/>
        </w:numPr>
      </w:pPr>
      <w:r>
        <w:rPr>
          <w:b/>
          <w:bCs/>
        </w:rPr>
        <w:t xml:space="preserve">directas</w:t>
      </w:r>
      <w:r>
        <w:t xml:space="preserve">: ¿qué o a quién dibujó?, ¿corresponde a su edad?;</w:t>
      </w:r>
    </w:p>
    <w:p>
      <w:pPr>
        <w:pStyle w:val="Compact"/>
        <w:numPr>
          <w:ilvl w:val="1"/>
          <w:numId w:val="1154"/>
        </w:numPr>
      </w:pPr>
      <w:r>
        <w:rPr>
          <w:b/>
          <w:bCs/>
        </w:rPr>
        <w:t xml:space="preserve">hipotéticas</w:t>
      </w:r>
      <w:r>
        <w:t xml:space="preserve">: ¿qué intenta comunicar?;</w:t>
      </w:r>
    </w:p>
    <w:p>
      <w:pPr>
        <w:pStyle w:val="Compact"/>
        <w:numPr>
          <w:ilvl w:val="1"/>
          <w:numId w:val="1154"/>
        </w:numPr>
      </w:pPr>
      <w:r>
        <w:rPr>
          <w:b/>
          <w:bCs/>
        </w:rPr>
        <w:t xml:space="preserve">de extrapolación</w:t>
      </w:r>
      <w:r>
        <w:t xml:space="preserve">: ¿cómo se vincula con los otros materiales y con su historia?</w:t>
      </w:r>
    </w:p>
    <w:p>
      <w:pPr>
        <w:numPr>
          <w:ilvl w:val="0"/>
          <w:numId w:val="1000"/>
        </w:numPr>
      </w:pPr>
      <w:r>
        <w:t xml:space="preserve">Cattaneo da dos ejemplos. Un feto oculto en el dibujo de un árbol resultó remitir a un hermano gemelo muerto. Un dibujo de la figura humana</w:t>
      </w:r>
      <w:r>
        <w:t xml:space="preserve"> </w:t>
      </w:r>
      <w:r>
        <w:t xml:space="preserve">“carente”</w:t>
      </w:r>
      <w:r>
        <w:t xml:space="preserve"> </w:t>
      </w:r>
      <w:r>
        <w:t xml:space="preserve">en un niño resultó ligado a su adopción.</w:t>
      </w:r>
    </w:p>
    <w:p>
      <w:pPr>
        <w:pStyle w:val="FirstParagraph"/>
      </w:pPr>
      <w:r>
        <w:rPr>
          <w:b/>
          <w:bCs/>
        </w:rPr>
        <w:t xml:space="preserve">Fase 2: la ubicación espacial o emplazamiento.</w:t>
      </w:r>
      <w:r>
        <w:t xml:space="preserve"> </w:t>
      </w:r>
      <w:r>
        <w:t xml:space="preserve">Se funda en el</w:t>
      </w:r>
      <w:r>
        <w:t xml:space="preserve"> </w:t>
      </w:r>
      <w:r>
        <w:rPr>
          <w:b/>
          <w:bCs/>
        </w:rPr>
        <w:t xml:space="preserve">simbolismo del espacio</w:t>
      </w:r>
      <w:r>
        <w:t xml:space="preserve">: la hoja representa el</w:t>
      </w:r>
      <w:r>
        <w:t xml:space="preserve"> </w:t>
      </w:r>
      <w:r>
        <w:rPr>
          <w:b/>
          <w:bCs/>
        </w:rPr>
        <w:t xml:space="preserve">ambiente</w:t>
      </w:r>
      <w:r>
        <w:t xml:space="preserve"> </w:t>
      </w:r>
      <w:r>
        <w:t xml:space="preserve">y el dibujo representa al</w:t>
      </w:r>
      <w:r>
        <w:t xml:space="preserve"> </w:t>
      </w:r>
      <w:r>
        <w:rPr>
          <w:b/>
          <w:bCs/>
        </w:rPr>
        <w:t xml:space="preserve">sujeto</w:t>
      </w:r>
      <w:r>
        <w:t xml:space="preserve">. Un espacio restringido con un tamaño pequeño sugiere temor o retraimiento; un espacio expansivo con un tamaño grande sugiere rebeldía o egocentrismo.</w:t>
      </w:r>
    </w:p>
    <w:p>
      <w:pPr>
        <w:pStyle w:val="BodyText"/>
      </w:pPr>
      <w:r>
        <w:t xml:space="preserve">Veis asigna significados a las zonas de la hoja:</w:t>
      </w:r>
    </w:p>
    <w:p>
      <w:pPr>
        <w:pStyle w:val="Compact"/>
        <w:numPr>
          <w:ilvl w:val="0"/>
          <w:numId w:val="1155"/>
        </w:numPr>
      </w:pPr>
      <w:r>
        <w:t xml:space="preserve">el</w:t>
      </w:r>
      <w:r>
        <w:t xml:space="preserve"> </w:t>
      </w:r>
      <w:r>
        <w:rPr>
          <w:b/>
          <w:bCs/>
        </w:rPr>
        <w:t xml:space="preserve">centro</w:t>
      </w:r>
      <w:r>
        <w:t xml:space="preserve"> </w:t>
      </w:r>
      <w:r>
        <w:t xml:space="preserve">representa el yo y el presente;</w:t>
      </w:r>
    </w:p>
    <w:p>
      <w:pPr>
        <w:pStyle w:val="Compact"/>
        <w:numPr>
          <w:ilvl w:val="0"/>
          <w:numId w:val="1155"/>
        </w:numPr>
      </w:pPr>
      <w:r>
        <w:rPr>
          <w:b/>
          <w:bCs/>
        </w:rPr>
        <w:t xml:space="preserve">arriba</w:t>
      </w:r>
      <w:r>
        <w:t xml:space="preserve"> </w:t>
      </w:r>
      <w:r>
        <w:t xml:space="preserve">está el espíritu, los ideales, lo consciente y la fantasía;</w:t>
      </w:r>
    </w:p>
    <w:p>
      <w:pPr>
        <w:pStyle w:val="Compact"/>
        <w:numPr>
          <w:ilvl w:val="0"/>
          <w:numId w:val="1155"/>
        </w:numPr>
      </w:pPr>
      <w:r>
        <w:rPr>
          <w:b/>
          <w:bCs/>
        </w:rPr>
        <w:t xml:space="preserve">abajo</w:t>
      </w:r>
      <w:r>
        <w:t xml:space="preserve"> </w:t>
      </w:r>
      <w:r>
        <w:t xml:space="preserve">está lo material, lo instintivo y lo inconsciente;</w:t>
      </w:r>
    </w:p>
    <w:p>
      <w:pPr>
        <w:pStyle w:val="Compact"/>
        <w:numPr>
          <w:ilvl w:val="0"/>
          <w:numId w:val="1155"/>
        </w:numPr>
      </w:pPr>
      <w:r>
        <w:t xml:space="preserve">la</w:t>
      </w:r>
      <w:r>
        <w:t xml:space="preserve"> </w:t>
      </w:r>
      <w:r>
        <w:rPr>
          <w:b/>
          <w:bCs/>
        </w:rPr>
        <w:t xml:space="preserve">derecha</w:t>
      </w:r>
      <w:r>
        <w:t xml:space="preserve"> </w:t>
      </w:r>
      <w:r>
        <w:t xml:space="preserve">representa la expansión, el futuro, la extraversión y el</w:t>
      </w:r>
      <w:r>
        <w:t xml:space="preserve"> </w:t>
      </w:r>
      <w:r>
        <w:rPr>
          <w:b/>
          <w:bCs/>
        </w:rPr>
        <w:t xml:space="preserve">padre</w:t>
      </w:r>
      <w:r>
        <w:t xml:space="preserve">;</w:t>
      </w:r>
    </w:p>
    <w:p>
      <w:pPr>
        <w:pStyle w:val="Compact"/>
        <w:numPr>
          <w:ilvl w:val="0"/>
          <w:numId w:val="1155"/>
        </w:numPr>
      </w:pPr>
      <w:r>
        <w:t xml:space="preserve">la</w:t>
      </w:r>
      <w:r>
        <w:t xml:space="preserve"> </w:t>
      </w:r>
      <w:r>
        <w:rPr>
          <w:b/>
          <w:bCs/>
        </w:rPr>
        <w:t xml:space="preserve">izquierda</w:t>
      </w:r>
      <w:r>
        <w:t xml:space="preserve"> </w:t>
      </w:r>
      <w:r>
        <w:t xml:space="preserve">representa la introversión, el pasado, la represión y la</w:t>
      </w:r>
      <w:r>
        <w:t xml:space="preserve"> </w:t>
      </w:r>
      <w:r>
        <w:rPr>
          <w:b/>
          <w:bCs/>
        </w:rPr>
        <w:t xml:space="preserve">madre</w:t>
      </w:r>
      <w:r>
        <w:t xml:space="preserve">.</w:t>
      </w:r>
    </w:p>
    <w:p>
      <w:pPr>
        <w:pStyle w:val="FirstParagraph"/>
      </w:pPr>
      <w:r>
        <w:t xml:space="preserve">Mucchielli agrega que cada zona tiene sentidos positivos y negativos.</w:t>
      </w:r>
    </w:p>
    <w:p>
      <w:pPr>
        <w:pStyle w:val="BodyText"/>
      </w:pPr>
      <w:r>
        <w:t xml:space="preserve">La lectura del emplazamiento depende de la edad. Los</w:t>
      </w:r>
      <w:r>
        <w:t xml:space="preserve"> </w:t>
      </w:r>
      <w:r>
        <w:rPr>
          <w:b/>
          <w:bCs/>
        </w:rPr>
        <w:t xml:space="preserve">niños</w:t>
      </w:r>
      <w:r>
        <w:t xml:space="preserve"> </w:t>
      </w:r>
      <w:r>
        <w:t xml:space="preserve">usan más el cuadrante</w:t>
      </w:r>
      <w:r>
        <w:t xml:space="preserve"> </w:t>
      </w:r>
      <w:r>
        <w:rPr>
          <w:b/>
          <w:bCs/>
        </w:rPr>
        <w:t xml:space="preserve">superior izquierdo</w:t>
      </w:r>
      <w:r>
        <w:t xml:space="preserve"> </w:t>
      </w:r>
      <w:r>
        <w:t xml:space="preserve">y, a medida que crecen, se desplazan hacia el centro. En los</w:t>
      </w:r>
      <w:r>
        <w:t xml:space="preserve"> </w:t>
      </w:r>
      <w:r>
        <w:rPr>
          <w:b/>
          <w:bCs/>
        </w:rPr>
        <w:t xml:space="preserve">adultos</w:t>
      </w:r>
      <w:r>
        <w:t xml:space="preserve">, en cambio, ese cuadrante indica timidez, inseguridad y</w:t>
      </w:r>
      <w:r>
        <w:t xml:space="preserve"> </w:t>
      </w:r>
      <w:r>
        <w:rPr>
          <w:b/>
          <w:bCs/>
        </w:rPr>
        <w:t xml:space="preserve">regresión</w:t>
      </w:r>
      <w:r>
        <w:t xml:space="preserve">; Buck lo llama</w:t>
      </w:r>
      <w:r>
        <w:t xml:space="preserve"> </w:t>
      </w:r>
      <w:r>
        <w:t xml:space="preserve">“el cuadrante de la regresión”</w:t>
      </w:r>
      <w:r>
        <w:t xml:space="preserve">.</w:t>
      </w:r>
    </w:p>
    <w:p>
      <w:pPr>
        <w:pStyle w:val="BodyText"/>
      </w:pPr>
      <w:r>
        <w:t xml:space="preserve">Los significados generales de cada zona son:</w:t>
      </w:r>
    </w:p>
    <w:p>
      <w:pPr>
        <w:pStyle w:val="Compact"/>
        <w:numPr>
          <w:ilvl w:val="0"/>
          <w:numId w:val="1156"/>
        </w:numPr>
      </w:pPr>
      <w:r>
        <w:rPr>
          <w:b/>
          <w:bCs/>
        </w:rPr>
        <w:t xml:space="preserve">Zona superior:</w:t>
      </w:r>
      <w:r>
        <w:t xml:space="preserve"> </w:t>
      </w:r>
      <w:r>
        <w:t xml:space="preserve">fantasía, idealismo, ambición. En adultos puede indicar</w:t>
      </w:r>
      <w:r>
        <w:t xml:space="preserve"> </w:t>
      </w:r>
      <w:r>
        <w:t xml:space="preserve">“estar en el aire”</w:t>
      </w:r>
      <w:r>
        <w:t xml:space="preserve"> </w:t>
      </w:r>
      <w:r>
        <w:t xml:space="preserve">o inseguridad.</w:t>
      </w:r>
    </w:p>
    <w:p>
      <w:pPr>
        <w:pStyle w:val="Compact"/>
        <w:numPr>
          <w:ilvl w:val="0"/>
          <w:numId w:val="1156"/>
        </w:numPr>
      </w:pPr>
      <w:r>
        <w:rPr>
          <w:b/>
          <w:bCs/>
        </w:rPr>
        <w:t xml:space="preserve">Zona inferior:</w:t>
      </w:r>
      <w:r>
        <w:t xml:space="preserve"> </w:t>
      </w:r>
      <w:r>
        <w:t xml:space="preserve">depresión, sentimientos de abandono, inseguridad o apego a lo concreto.</w:t>
      </w:r>
    </w:p>
    <w:p>
      <w:pPr>
        <w:pStyle w:val="Compact"/>
        <w:numPr>
          <w:ilvl w:val="0"/>
          <w:numId w:val="1156"/>
        </w:numPr>
      </w:pPr>
      <w:r>
        <w:rPr>
          <w:b/>
          <w:bCs/>
        </w:rPr>
        <w:t xml:space="preserve">Centro estricto:</w:t>
      </w:r>
      <w:r>
        <w:t xml:space="preserve"> </w:t>
      </w:r>
      <w:r>
        <w:t xml:space="preserve">rigidez y necesidad de sistematizar. En niños indica autodirección.</w:t>
      </w:r>
    </w:p>
    <w:p>
      <w:pPr>
        <w:pStyle w:val="Compact"/>
        <w:numPr>
          <w:ilvl w:val="0"/>
          <w:numId w:val="1156"/>
        </w:numPr>
      </w:pPr>
      <w:r>
        <w:rPr>
          <w:b/>
          <w:bCs/>
        </w:rPr>
        <w:t xml:space="preserve">Izquierda:</w:t>
      </w:r>
      <w:r>
        <w:t xml:space="preserve"> </w:t>
      </w:r>
      <w:r>
        <w:t xml:space="preserve">pasado, regresión, impulsividad, búsqueda de gratificación inmediata, orientación hacia sí mismo.</w:t>
      </w:r>
    </w:p>
    <w:p>
      <w:pPr>
        <w:pStyle w:val="Compact"/>
        <w:numPr>
          <w:ilvl w:val="0"/>
          <w:numId w:val="1156"/>
        </w:numPr>
      </w:pPr>
      <w:r>
        <w:rPr>
          <w:b/>
          <w:bCs/>
        </w:rPr>
        <w:t xml:space="preserve">Derecha:</w:t>
      </w:r>
      <w:r>
        <w:t xml:space="preserve"> </w:t>
      </w:r>
      <w:r>
        <w:t xml:space="preserve">control, capacidad de postergar la gratificación, orientación hacia el futuro y hacia el ambiente.</w:t>
      </w:r>
    </w:p>
    <w:p>
      <w:pPr>
        <w:pStyle w:val="FirstParagraph"/>
      </w:pPr>
      <w:r>
        <w:t xml:space="preserve">Los</w:t>
      </w:r>
      <w:r>
        <w:t xml:space="preserve"> </w:t>
      </w:r>
      <w:r>
        <w:rPr>
          <w:b/>
          <w:bCs/>
        </w:rPr>
        <w:t xml:space="preserve">espacios en blanco</w:t>
      </w:r>
      <w:r>
        <w:t xml:space="preserve"> </w:t>
      </w:r>
      <w:r>
        <w:t xml:space="preserve">pueden leerse como zonas de</w:t>
      </w:r>
      <w:r>
        <w:t xml:space="preserve"> </w:t>
      </w:r>
      <w:r>
        <w:rPr>
          <w:b/>
          <w:bCs/>
        </w:rPr>
        <w:t xml:space="preserve">prohibición</w:t>
      </w:r>
      <w:r>
        <w:t xml:space="preserve">. El uso de los</w:t>
      </w:r>
      <w:r>
        <w:t xml:space="preserve"> </w:t>
      </w:r>
      <w:r>
        <w:rPr>
          <w:b/>
          <w:bCs/>
        </w:rPr>
        <w:t xml:space="preserve">bordes</w:t>
      </w:r>
      <w:r>
        <w:t xml:space="preserve"> </w:t>
      </w:r>
      <w:r>
        <w:t xml:space="preserve">de la hoja también es significativo (Buck y Warren):</w:t>
      </w:r>
    </w:p>
    <w:p>
      <w:pPr>
        <w:pStyle w:val="Compact"/>
        <w:numPr>
          <w:ilvl w:val="0"/>
          <w:numId w:val="1157"/>
        </w:numPr>
      </w:pPr>
      <w:r>
        <w:t xml:space="preserve">apoyarse en el borde superior indica evitación del ambiente;</w:t>
      </w:r>
    </w:p>
    <w:p>
      <w:pPr>
        <w:pStyle w:val="Compact"/>
        <w:numPr>
          <w:ilvl w:val="0"/>
          <w:numId w:val="1157"/>
        </w:numPr>
      </w:pPr>
      <w:r>
        <w:t xml:space="preserve">en el borde inferior, necesidad de apoyo;</w:t>
      </w:r>
    </w:p>
    <w:p>
      <w:pPr>
        <w:pStyle w:val="Compact"/>
        <w:numPr>
          <w:ilvl w:val="0"/>
          <w:numId w:val="1157"/>
        </w:numPr>
      </w:pPr>
      <w:r>
        <w:t xml:space="preserve">en un borde lateral, constricción;</w:t>
      </w:r>
    </w:p>
    <w:p>
      <w:pPr>
        <w:pStyle w:val="Compact"/>
        <w:numPr>
          <w:ilvl w:val="0"/>
          <w:numId w:val="1157"/>
        </w:numPr>
      </w:pPr>
      <w:r>
        <w:t xml:space="preserve">en general, necesidad de sostén e inseguridad.</w:t>
      </w:r>
    </w:p>
    <w:p>
      <w:pPr>
        <w:pStyle w:val="FirstParagraph"/>
      </w:pPr>
      <w:r>
        <w:t xml:space="preserve">Cattaneo advierte algo fundamental:</w:t>
      </w:r>
      <w:r>
        <w:t xml:space="preserve"> </w:t>
      </w:r>
      <w:r>
        <w:rPr>
          <w:i/>
          <w:iCs/>
        </w:rPr>
        <w:t xml:space="preserve">no hay una correspondencia lineal entre indicador y significado</w:t>
      </w:r>
      <w:r>
        <w:t xml:space="preserve">. El valor de cada indicador depende de su relación con los otros materiales y con las características del caso: edad, sexo, historia y motivo de consulta.</w:t>
      </w:r>
    </w:p>
    <w:p>
      <w:pPr>
        <w:pStyle w:val="BodyText"/>
      </w:pPr>
      <w:r>
        <w:rPr>
          <w:b/>
          <w:bCs/>
        </w:rPr>
        <w:t xml:space="preserve">Fase 3: las pautas formales o expresivas.</w:t>
      </w:r>
      <w:r>
        <w:t xml:space="preserve"> </w:t>
      </w:r>
      <w:r>
        <w:t xml:space="preserve">Esta fase se ocupa del</w:t>
      </w:r>
      <w:r>
        <w:t xml:space="preserve"> </w:t>
      </w:r>
      <w:r>
        <w:rPr>
          <w:b/>
          <w:bCs/>
        </w:rPr>
        <w:t xml:space="preserve">“cómo”</w:t>
      </w:r>
      <w:r>
        <w:t xml:space="preserve"> </w:t>
      </w:r>
      <w:r>
        <w:t xml:space="preserve">se dibuja. Las pautas formales están ligadas a la</w:t>
      </w:r>
      <w:r>
        <w:t xml:space="preserve"> </w:t>
      </w:r>
      <w:r>
        <w:rPr>
          <w:b/>
          <w:bCs/>
        </w:rPr>
        <w:t xml:space="preserve">expresión psicomotora</w:t>
      </w:r>
      <w:r>
        <w:t xml:space="preserve">. Tienen</w:t>
      </w:r>
      <w:r>
        <w:t xml:space="preserve"> </w:t>
      </w:r>
      <w:r>
        <w:rPr>
          <w:b/>
          <w:bCs/>
        </w:rPr>
        <w:t xml:space="preserve">menos control consciente</w:t>
      </w:r>
      <w:r>
        <w:t xml:space="preserve"> </w:t>
      </w:r>
      <w:r>
        <w:t xml:space="preserve">que el contenido y son</w:t>
      </w:r>
      <w:r>
        <w:t xml:space="preserve"> </w:t>
      </w:r>
      <w:r>
        <w:rPr>
          <w:b/>
          <w:bCs/>
        </w:rPr>
        <w:t xml:space="preserve">más estables</w:t>
      </w:r>
      <w:r>
        <w:t xml:space="preserve">: se mantienen en los retests y en cualquier técnica gráfica. Por eso son especialmente útiles para detectar rasgos básicos de la personalidad.</w:t>
      </w:r>
    </w:p>
    <w:p>
      <w:pPr>
        <w:pStyle w:val="BodyText"/>
      </w:pPr>
      <w:r>
        <w:t xml:space="preserve">Cattaneo recorre varios autores.</w:t>
      </w:r>
    </w:p>
    <w:p>
      <w:pPr>
        <w:pStyle w:val="BodyText"/>
      </w:pPr>
      <w:r>
        <w:rPr>
          <w:b/>
          <w:bCs/>
        </w:rPr>
        <w:t xml:space="preserve">Minkowska</w:t>
      </w:r>
      <w:r>
        <w:t xml:space="preserve"> </w:t>
      </w:r>
      <w:r>
        <w:t xml:space="preserve">distingue dos tipos constitucionales de dibujante:</w:t>
      </w:r>
    </w:p>
    <w:p>
      <w:pPr>
        <w:pStyle w:val="Compact"/>
        <w:numPr>
          <w:ilvl w:val="0"/>
          <w:numId w:val="1158"/>
        </w:numPr>
      </w:pPr>
      <w:r>
        <w:rPr>
          <w:b/>
          <w:bCs/>
        </w:rPr>
        <w:t xml:space="preserve">El tipo racional</w:t>
      </w:r>
      <w:r>
        <w:t xml:space="preserve"> </w:t>
      </w:r>
      <w:r>
        <w:t xml:space="preserve">dibuja de manera precisa y sin dinamismo, con figuras aisladas,</w:t>
      </w:r>
      <w:r>
        <w:t xml:space="preserve"> </w:t>
      </w:r>
      <w:r>
        <w:rPr>
          <w:b/>
          <w:bCs/>
        </w:rPr>
        <w:t xml:space="preserve">rectas y ángulos</w:t>
      </w:r>
      <w:r>
        <w:t xml:space="preserve">, un estilo rígido y estereotipado, detalles pequeños y equilibrio. En él predomina la forma sobre el color.</w:t>
      </w:r>
      <w:r>
        <w:t xml:space="preserve"> </w:t>
      </w:r>
      <w:r>
        <w:rPr>
          <w:i/>
          <w:iCs/>
        </w:rPr>
        <w:t xml:space="preserve">Piensa más de lo que siente.</w:t>
      </w:r>
    </w:p>
    <w:p>
      <w:pPr>
        <w:pStyle w:val="Compact"/>
        <w:numPr>
          <w:ilvl w:val="0"/>
          <w:numId w:val="1158"/>
        </w:numPr>
      </w:pPr>
      <w:r>
        <w:rPr>
          <w:b/>
          <w:bCs/>
        </w:rPr>
        <w:t xml:space="preserve">El tipo sensorial</w:t>
      </w:r>
      <w:r>
        <w:t xml:space="preserve"> </w:t>
      </w:r>
      <w:r>
        <w:t xml:space="preserve">dibuja con movimiento y dinamismo, formas imprecisas, detalles grandes,</w:t>
      </w:r>
      <w:r>
        <w:t xml:space="preserve"> </w:t>
      </w:r>
      <w:r>
        <w:rPr>
          <w:b/>
          <w:bCs/>
        </w:rPr>
        <w:t xml:space="preserve">figuras en relación</w:t>
      </w:r>
      <w:r>
        <w:t xml:space="preserve"> </w:t>
      </w:r>
      <w:r>
        <w:t xml:space="preserve">y</w:t>
      </w:r>
      <w:r>
        <w:t xml:space="preserve"> </w:t>
      </w:r>
      <w:r>
        <w:rPr>
          <w:b/>
          <w:bCs/>
        </w:rPr>
        <w:t xml:space="preserve">curvas</w:t>
      </w:r>
      <w:r>
        <w:t xml:space="preserve">. Su dibujo es vital y en él predomina el color.</w:t>
      </w:r>
      <w:r>
        <w:t xml:space="preserve"> </w:t>
      </w:r>
      <w:r>
        <w:rPr>
          <w:i/>
          <w:iCs/>
        </w:rPr>
        <w:t xml:space="preserve">Siente más de lo que piensa.</w:t>
      </w:r>
    </w:p>
    <w:p>
      <w:pPr>
        <w:pStyle w:val="FirstParagraph"/>
      </w:pPr>
      <w:r>
        <w:t xml:space="preserve">Casi nunca aparecen puros; la mayoría de los dibujos son mixtos.</w:t>
      </w:r>
    </w:p>
    <w:p>
      <w:pPr>
        <w:pStyle w:val="BodyText"/>
      </w:pPr>
      <w:r>
        <w:rPr>
          <w:b/>
          <w:bCs/>
        </w:rPr>
        <w:t xml:space="preserve">Biedma y D’Alfonso</w:t>
      </w:r>
      <w:r>
        <w:t xml:space="preserve"> </w:t>
      </w:r>
      <w:r>
        <w:t xml:space="preserve">toman del test de Wartegg una serie de</w:t>
      </w:r>
      <w:r>
        <w:t xml:space="preserve"> </w:t>
      </w:r>
      <w:r>
        <w:rPr>
          <w:b/>
          <w:bCs/>
        </w:rPr>
        <w:t xml:space="preserve">factores de expresión</w:t>
      </w:r>
      <w:r>
        <w:t xml:space="preserve">:</w:t>
      </w:r>
    </w:p>
    <w:p>
      <w:pPr>
        <w:pStyle w:val="Compact"/>
        <w:numPr>
          <w:ilvl w:val="0"/>
          <w:numId w:val="1159"/>
        </w:numPr>
      </w:pPr>
      <w:r>
        <w:t xml:space="preserve">la</w:t>
      </w:r>
      <w:r>
        <w:t xml:space="preserve"> </w:t>
      </w:r>
      <w:r>
        <w:rPr>
          <w:b/>
          <w:bCs/>
        </w:rPr>
        <w:t xml:space="preserve">claridad</w:t>
      </w:r>
      <w:r>
        <w:t xml:space="preserve">: la nitidez del dibujo remite a claridad mental y método;</w:t>
      </w:r>
    </w:p>
    <w:p>
      <w:pPr>
        <w:pStyle w:val="Compact"/>
        <w:numPr>
          <w:ilvl w:val="0"/>
          <w:numId w:val="1159"/>
        </w:numPr>
      </w:pPr>
      <w:r>
        <w:t xml:space="preserve">la</w:t>
      </w:r>
      <w:r>
        <w:t xml:space="preserve"> </w:t>
      </w:r>
      <w:r>
        <w:rPr>
          <w:b/>
          <w:bCs/>
        </w:rPr>
        <w:t xml:space="preserve">dimensión</w:t>
      </w:r>
      <w:r>
        <w:t xml:space="preserve">: lo grande sugiere imaginación, confianza y expansión; lo pequeño, análisis, prudencia o falta de confianza;</w:t>
      </w:r>
    </w:p>
    <w:p>
      <w:pPr>
        <w:pStyle w:val="Compact"/>
        <w:numPr>
          <w:ilvl w:val="0"/>
          <w:numId w:val="1159"/>
        </w:numPr>
      </w:pPr>
      <w:r>
        <w:t xml:space="preserve">el</w:t>
      </w:r>
      <w:r>
        <w:t xml:space="preserve"> </w:t>
      </w:r>
      <w:r>
        <w:rPr>
          <w:b/>
          <w:bCs/>
        </w:rPr>
        <w:t xml:space="preserve">dinamismo</w:t>
      </w:r>
      <w:r>
        <w:t xml:space="preserve">: actividad e iniciativa;</w:t>
      </w:r>
    </w:p>
    <w:p>
      <w:pPr>
        <w:pStyle w:val="Compact"/>
        <w:numPr>
          <w:ilvl w:val="0"/>
          <w:numId w:val="1159"/>
        </w:numPr>
      </w:pPr>
      <w:r>
        <w:t xml:space="preserve">el</w:t>
      </w:r>
      <w:r>
        <w:t xml:space="preserve"> </w:t>
      </w:r>
      <w:r>
        <w:rPr>
          <w:b/>
          <w:bCs/>
        </w:rPr>
        <w:t xml:space="preserve">emplazamiento</w:t>
      </w:r>
      <w:r>
        <w:t xml:space="preserve"> </w:t>
      </w:r>
      <w:r>
        <w:t xml:space="preserve">en zonas superior, media o inferior, y en bandas derecha (alocentrismo) o izquierda (preocupación por sí);</w:t>
      </w:r>
    </w:p>
    <w:p>
      <w:pPr>
        <w:pStyle w:val="Compact"/>
        <w:numPr>
          <w:ilvl w:val="0"/>
          <w:numId w:val="1159"/>
        </w:numPr>
      </w:pPr>
      <w:r>
        <w:t xml:space="preserve">la</w:t>
      </w:r>
      <w:r>
        <w:t xml:space="preserve"> </w:t>
      </w:r>
      <w:r>
        <w:rPr>
          <w:b/>
          <w:bCs/>
        </w:rPr>
        <w:t xml:space="preserve">economía espacial</w:t>
      </w:r>
      <w:r>
        <w:t xml:space="preserve">: pocos espacios en blanco indican expansión; muchos, prudencia;</w:t>
      </w:r>
    </w:p>
    <w:p>
      <w:pPr>
        <w:pStyle w:val="Compact"/>
        <w:numPr>
          <w:ilvl w:val="0"/>
          <w:numId w:val="1159"/>
        </w:numPr>
      </w:pPr>
      <w:r>
        <w:t xml:space="preserve">el</w:t>
      </w:r>
      <w:r>
        <w:t xml:space="preserve"> </w:t>
      </w:r>
      <w:r>
        <w:rPr>
          <w:b/>
          <w:bCs/>
        </w:rPr>
        <w:t xml:space="preserve">espesor</w:t>
      </w:r>
      <w:r>
        <w:t xml:space="preserve"> </w:t>
      </w:r>
      <w:r>
        <w:t xml:space="preserve">del trazo: ancho indica impulso vital y sensualidad; fino, sensibilidad; alternado, capacidad de observación;</w:t>
      </w:r>
    </w:p>
    <w:p>
      <w:pPr>
        <w:pStyle w:val="Compact"/>
        <w:numPr>
          <w:ilvl w:val="0"/>
          <w:numId w:val="1159"/>
        </w:numPr>
      </w:pPr>
      <w:r>
        <w:t xml:space="preserve">la</w:t>
      </w:r>
      <w:r>
        <w:t xml:space="preserve"> </w:t>
      </w:r>
      <w:r>
        <w:rPr>
          <w:b/>
          <w:bCs/>
        </w:rPr>
        <w:t xml:space="preserve">originalidad</w:t>
      </w:r>
      <w:r>
        <w:t xml:space="preserve">;</w:t>
      </w:r>
    </w:p>
    <w:p>
      <w:pPr>
        <w:pStyle w:val="Compact"/>
        <w:numPr>
          <w:ilvl w:val="0"/>
          <w:numId w:val="1159"/>
        </w:numPr>
      </w:pPr>
      <w:r>
        <w:t xml:space="preserve">la</w:t>
      </w:r>
      <w:r>
        <w:t xml:space="preserve"> </w:t>
      </w:r>
      <w:r>
        <w:rPr>
          <w:b/>
          <w:bCs/>
        </w:rPr>
        <w:t xml:space="preserve">presión</w:t>
      </w:r>
      <w:r>
        <w:t xml:space="preserve">: fuerte indica confianza, decisión y energía; débil, adaptación o falta de energía; inestable, emotividad e inconstancia;</w:t>
      </w:r>
    </w:p>
    <w:p>
      <w:pPr>
        <w:pStyle w:val="Compact"/>
        <w:numPr>
          <w:ilvl w:val="0"/>
          <w:numId w:val="1159"/>
        </w:numPr>
      </w:pPr>
      <w:r>
        <w:t xml:space="preserve">la</w:t>
      </w:r>
      <w:r>
        <w:t xml:space="preserve"> </w:t>
      </w:r>
      <w:r>
        <w:rPr>
          <w:b/>
          <w:bCs/>
        </w:rPr>
        <w:t xml:space="preserve">simplicidad</w:t>
      </w:r>
      <w:r>
        <w:t xml:space="preserve">, que es capacidad de síntesis y no debe confundirse con la</w:t>
      </w:r>
      <w:r>
        <w:t xml:space="preserve"> </w:t>
      </w:r>
      <w:r>
        <w:rPr>
          <w:b/>
          <w:bCs/>
        </w:rPr>
        <w:t xml:space="preserve">pobreza</w:t>
      </w:r>
      <w:r>
        <w:t xml:space="preserve">, que refleja una concepción limitada.</w:t>
      </w:r>
    </w:p>
    <w:p>
      <w:pPr>
        <w:pStyle w:val="FirstParagraph"/>
      </w:pPr>
      <w:r>
        <w:rPr>
          <w:b/>
          <w:bCs/>
        </w:rPr>
        <w:t xml:space="preserve">Hammer</w:t>
      </w:r>
      <w:r>
        <w:t xml:space="preserve"> </w:t>
      </w:r>
      <w:r>
        <w:t xml:space="preserve">sistematiza las</w:t>
      </w:r>
      <w:r>
        <w:t xml:space="preserve"> </w:t>
      </w:r>
      <w:r>
        <w:rPr>
          <w:b/>
          <w:bCs/>
        </w:rPr>
        <w:t xml:space="preserve">pautas expresivas</w:t>
      </w:r>
      <w:r>
        <w:t xml:space="preserve"> </w:t>
      </w:r>
      <w:r>
        <w:t xml:space="preserve">que se usan en todas las técnicas gráficas:</w:t>
      </w:r>
    </w:p>
    <w:p>
      <w:pPr>
        <w:numPr>
          <w:ilvl w:val="0"/>
          <w:numId w:val="1160"/>
        </w:numPr>
      </w:pPr>
      <w:r>
        <w:rPr>
          <w:b/>
          <w:bCs/>
        </w:rPr>
        <w:t xml:space="preserve">La secuencia.</w:t>
      </w:r>
      <w:r>
        <w:t xml:space="preserve"> </w:t>
      </w:r>
      <w:r>
        <w:t xml:space="preserve">Puede analizarse dentro de un test o entre tests:</w:t>
      </w:r>
    </w:p>
    <w:p>
      <w:pPr>
        <w:pStyle w:val="Compact"/>
        <w:numPr>
          <w:ilvl w:val="1"/>
          <w:numId w:val="1161"/>
        </w:numPr>
      </w:pPr>
      <w:r>
        <w:t xml:space="preserve">la secuencia</w:t>
      </w:r>
      <w:r>
        <w:t xml:space="preserve"> </w:t>
      </w:r>
      <w:r>
        <w:rPr>
          <w:b/>
          <w:bCs/>
        </w:rPr>
        <w:t xml:space="preserve">intratest</w:t>
      </w:r>
      <w:r>
        <w:t xml:space="preserve"> </w:t>
      </w:r>
      <w:r>
        <w:t xml:space="preserve">es el orden en que se dibujan las partes. Lo esperable es empezar la casa por el techo y la persona por la cabeza, y completar una figura antes de pasar a otra. Las secuencias defectuosas pueden indicar una perturbación del pensamiento;</w:t>
      </w:r>
    </w:p>
    <w:p>
      <w:pPr>
        <w:pStyle w:val="Compact"/>
        <w:numPr>
          <w:ilvl w:val="1"/>
          <w:numId w:val="1161"/>
        </w:numPr>
      </w:pPr>
      <w:r>
        <w:t xml:space="preserve">la secuencia</w:t>
      </w:r>
      <w:r>
        <w:t xml:space="preserve"> </w:t>
      </w:r>
      <w:r>
        <w:rPr>
          <w:b/>
          <w:bCs/>
        </w:rPr>
        <w:t xml:space="preserve">intertest</w:t>
      </w:r>
      <w:r>
        <w:t xml:space="preserve"> </w:t>
      </w:r>
      <w:r>
        <w:t xml:space="preserve">compara la calidad, los detalles y los tiempos entre los distintos gráficos, lo que puede revelar fatiga o barreras afectivas.</w:t>
      </w:r>
    </w:p>
    <w:p>
      <w:pPr>
        <w:numPr>
          <w:ilvl w:val="0"/>
          <w:numId w:val="1160"/>
        </w:numPr>
      </w:pPr>
      <w:r>
        <w:rPr>
          <w:b/>
          <w:bCs/>
        </w:rPr>
        <w:t xml:space="preserve">El tamaño.</w:t>
      </w:r>
      <w:r>
        <w:t xml:space="preserve"> </w:t>
      </w:r>
      <w:r>
        <w:t xml:space="preserve">El promedio esperable ocupa entre</w:t>
      </w:r>
      <w:r>
        <w:t xml:space="preserve"> </w:t>
      </w:r>
      <w:r>
        <w:rPr>
          <w:b/>
          <w:bCs/>
        </w:rPr>
        <w:t xml:space="preserve">un tercio y dos tercios</w:t>
      </w:r>
      <w:r>
        <w:t xml:space="preserve"> </w:t>
      </w:r>
      <w:r>
        <w:t xml:space="preserve">de la hoja (Buck).</w:t>
      </w:r>
    </w:p>
    <w:p>
      <w:pPr>
        <w:pStyle w:val="Compact"/>
        <w:numPr>
          <w:ilvl w:val="1"/>
          <w:numId w:val="1162"/>
        </w:numPr>
      </w:pPr>
      <w:r>
        <w:t xml:space="preserve">Un dibujo</w:t>
      </w:r>
      <w:r>
        <w:t xml:space="preserve"> </w:t>
      </w:r>
      <w:r>
        <w:rPr>
          <w:b/>
          <w:bCs/>
        </w:rPr>
        <w:t xml:space="preserve">pequeño</w:t>
      </w:r>
      <w:r>
        <w:t xml:space="preserve"> </w:t>
      </w:r>
      <w:r>
        <w:t xml:space="preserve">sugiere sentimientos de inadecuación o inferioridad, retraimiento, timidez, control o dependencia.</w:t>
      </w:r>
    </w:p>
    <w:p>
      <w:pPr>
        <w:pStyle w:val="Compact"/>
        <w:numPr>
          <w:ilvl w:val="1"/>
          <w:numId w:val="1162"/>
        </w:numPr>
      </w:pPr>
      <w:r>
        <w:t xml:space="preserve">Un dibujo</w:t>
      </w:r>
      <w:r>
        <w:t xml:space="preserve"> </w:t>
      </w:r>
      <w:r>
        <w:rPr>
          <w:b/>
          <w:bCs/>
        </w:rPr>
        <w:t xml:space="preserve">grande</w:t>
      </w:r>
      <w:r>
        <w:t xml:space="preserve"> </w:t>
      </w:r>
      <w:r>
        <w:t xml:space="preserve">sugiere autoconfianza.</w:t>
      </w:r>
    </w:p>
    <w:p>
      <w:pPr>
        <w:pStyle w:val="Compact"/>
        <w:numPr>
          <w:ilvl w:val="1"/>
          <w:numId w:val="1162"/>
        </w:numPr>
      </w:pPr>
      <w:r>
        <w:t xml:space="preserve">Uno</w:t>
      </w:r>
      <w:r>
        <w:t xml:space="preserve"> </w:t>
      </w:r>
      <w:r>
        <w:rPr>
          <w:b/>
          <w:bCs/>
        </w:rPr>
        <w:t xml:space="preserve">muy grande</w:t>
      </w:r>
      <w:r>
        <w:t xml:space="preserve"> </w:t>
      </w:r>
      <w:r>
        <w:t xml:space="preserve">puede indicar una constricción ambiental compensada con fantasías, agresividad, euforia u omnipotencia. Si en un adulto el dibujo</w:t>
      </w:r>
      <w:r>
        <w:t xml:space="preserve"> </w:t>
      </w:r>
      <w:r>
        <w:rPr>
          <w:b/>
          <w:bCs/>
        </w:rPr>
        <w:t xml:space="preserve">choca con los bordes</w:t>
      </w:r>
      <w:r>
        <w:t xml:space="preserve">, sugiere dificultad para aceptar límites.</w:t>
      </w:r>
    </w:p>
    <w:p>
      <w:pPr>
        <w:numPr>
          <w:ilvl w:val="0"/>
          <w:numId w:val="1160"/>
        </w:numPr>
      </w:pPr>
      <w:r>
        <w:rPr>
          <w:b/>
          <w:bCs/>
        </w:rPr>
        <w:t xml:space="preserve">La presión.</w:t>
      </w:r>
    </w:p>
    <w:p>
      <w:pPr>
        <w:pStyle w:val="Compact"/>
        <w:numPr>
          <w:ilvl w:val="1"/>
          <w:numId w:val="1163"/>
        </w:numPr>
      </w:pPr>
      <w:r>
        <w:t xml:space="preserve">Normal: vitalidad.</w:t>
      </w:r>
    </w:p>
    <w:p>
      <w:pPr>
        <w:pStyle w:val="Compact"/>
        <w:numPr>
          <w:ilvl w:val="1"/>
          <w:numId w:val="1163"/>
        </w:numPr>
      </w:pPr>
      <w:r>
        <w:t xml:space="preserve">Fuerte: asertividad, energía o impulsividad.</w:t>
      </w:r>
    </w:p>
    <w:p>
      <w:pPr>
        <w:pStyle w:val="Compact"/>
        <w:numPr>
          <w:ilvl w:val="1"/>
          <w:numId w:val="1163"/>
        </w:numPr>
      </w:pPr>
      <w:r>
        <w:rPr>
          <w:b/>
          <w:bCs/>
        </w:rPr>
        <w:t xml:space="preserve">Demasiado fuerte</w:t>
      </w:r>
      <w:r>
        <w:t xml:space="preserve">, al punto de marcar la hoja: tendencia al</w:t>
      </w:r>
      <w:r>
        <w:t xml:space="preserve"> </w:t>
      </w:r>
      <w:r>
        <w:rPr>
          <w:i/>
          <w:iCs/>
        </w:rPr>
        <w:t xml:space="preserve">acting out</w:t>
      </w:r>
      <w:r>
        <w:t xml:space="preserve"> </w:t>
      </w:r>
      <w:r>
        <w:t xml:space="preserve">y agresividad.</w:t>
      </w:r>
    </w:p>
    <w:p>
      <w:pPr>
        <w:pStyle w:val="Compact"/>
        <w:numPr>
          <w:ilvl w:val="1"/>
          <w:numId w:val="1163"/>
        </w:numPr>
      </w:pPr>
      <w:r>
        <w:t xml:space="preserve">Débil: baja energía, inseguridad, depresión o represión.</w:t>
      </w:r>
    </w:p>
    <w:p>
      <w:pPr>
        <w:numPr>
          <w:ilvl w:val="0"/>
          <w:numId w:val="1160"/>
        </w:numPr>
      </w:pPr>
      <w:r>
        <w:rPr>
          <w:b/>
          <w:bCs/>
        </w:rPr>
        <w:t xml:space="preserve">Los trazos.</w:t>
      </w:r>
    </w:p>
    <w:p>
      <w:pPr>
        <w:pStyle w:val="Compact"/>
        <w:numPr>
          <w:ilvl w:val="1"/>
          <w:numId w:val="1164"/>
        </w:numPr>
      </w:pPr>
      <w:r>
        <w:t xml:space="preserve">Cortos: impulsividad. Largos: control.</w:t>
      </w:r>
    </w:p>
    <w:p>
      <w:pPr>
        <w:pStyle w:val="Compact"/>
        <w:numPr>
          <w:ilvl w:val="1"/>
          <w:numId w:val="1164"/>
        </w:numPr>
      </w:pPr>
      <w:r>
        <w:t xml:space="preserve">Rectos o angulosos: autoafirmación, agresividad o tensión. Curvos: dependencia, emotividad y sociabilidad.</w:t>
      </w:r>
    </w:p>
    <w:p>
      <w:pPr>
        <w:pStyle w:val="Compact"/>
        <w:numPr>
          <w:ilvl w:val="1"/>
          <w:numId w:val="1164"/>
        </w:numPr>
      </w:pPr>
      <w:r>
        <w:t xml:space="preserve">Dentados: hostilidad.</w:t>
      </w:r>
    </w:p>
    <w:p>
      <w:pPr>
        <w:pStyle w:val="Compact"/>
        <w:numPr>
          <w:ilvl w:val="1"/>
          <w:numId w:val="1164"/>
        </w:numPr>
      </w:pPr>
      <w:r>
        <w:rPr>
          <w:b/>
          <w:bCs/>
        </w:rPr>
        <w:t xml:space="preserve">Quebrados o fragmentados</w:t>
      </w:r>
      <w:r>
        <w:t xml:space="preserve">: ansiedad e inseguridad.</w:t>
      </w:r>
    </w:p>
    <w:p>
      <w:pPr>
        <w:pStyle w:val="Compact"/>
        <w:numPr>
          <w:ilvl w:val="1"/>
          <w:numId w:val="1164"/>
        </w:numPr>
      </w:pPr>
      <w:r>
        <w:t xml:space="preserve">Reforzados: impulsividad o agresividad. Tirantes: rigidez.</w:t>
      </w:r>
    </w:p>
    <w:p>
      <w:pPr>
        <w:numPr>
          <w:ilvl w:val="0"/>
          <w:numId w:val="1000"/>
        </w:numPr>
      </w:pPr>
      <w:r>
        <w:t xml:space="preserve">Corman agrega dos dimensiones del trazo: la</w:t>
      </w:r>
      <w:r>
        <w:t xml:space="preserve"> </w:t>
      </w:r>
      <w:r>
        <w:rPr>
          <w:b/>
          <w:bCs/>
        </w:rPr>
        <w:t xml:space="preserve">amplitud</w:t>
      </w:r>
      <w:r>
        <w:t xml:space="preserve"> </w:t>
      </w:r>
      <w:r>
        <w:t xml:space="preserve">(expansión o repliegue) y la</w:t>
      </w:r>
      <w:r>
        <w:t xml:space="preserve"> </w:t>
      </w:r>
      <w:r>
        <w:rPr>
          <w:b/>
          <w:bCs/>
        </w:rPr>
        <w:t xml:space="preserve">fuerza</w:t>
      </w:r>
      <w:r>
        <w:t xml:space="preserve"> </w:t>
      </w:r>
      <w:r>
        <w:t xml:space="preserve">(pulsiones intensas o inhibición).</w:t>
      </w:r>
    </w:p>
    <w:p>
      <w:pPr>
        <w:numPr>
          <w:ilvl w:val="0"/>
          <w:numId w:val="1160"/>
        </w:numPr>
      </w:pPr>
      <w:r>
        <w:rPr>
          <w:b/>
          <w:bCs/>
        </w:rPr>
        <w:t xml:space="preserve">Los detalles.</w:t>
      </w:r>
    </w:p>
    <w:p>
      <w:pPr>
        <w:pStyle w:val="Compact"/>
        <w:numPr>
          <w:ilvl w:val="1"/>
          <w:numId w:val="1165"/>
        </w:numPr>
      </w:pPr>
      <w:r>
        <w:t xml:space="preserve">Los</w:t>
      </w:r>
      <w:r>
        <w:t xml:space="preserve"> </w:t>
      </w:r>
      <w:r>
        <w:rPr>
          <w:b/>
          <w:bCs/>
        </w:rPr>
        <w:t xml:space="preserve">inadecuados o bizarros</w:t>
      </w:r>
      <w:r>
        <w:t xml:space="preserve"> </w:t>
      </w:r>
      <w:r>
        <w:t xml:space="preserve">indican desconexión con la realidad.</w:t>
      </w:r>
    </w:p>
    <w:p>
      <w:pPr>
        <w:pStyle w:val="Compact"/>
        <w:numPr>
          <w:ilvl w:val="1"/>
          <w:numId w:val="1165"/>
        </w:numPr>
      </w:pPr>
      <w:r>
        <w:t xml:space="preserve">La</w:t>
      </w:r>
      <w:r>
        <w:t xml:space="preserve"> </w:t>
      </w:r>
      <w:r>
        <w:rPr>
          <w:b/>
          <w:bCs/>
        </w:rPr>
        <w:t xml:space="preserve">ausencia de detalles esenciales</w:t>
      </w:r>
      <w:r>
        <w:t xml:space="preserve"> </w:t>
      </w:r>
      <w:r>
        <w:t xml:space="preserve">señala un área de conflicto, vacío, depresión o aislamiento.</w:t>
      </w:r>
    </w:p>
    <w:p>
      <w:pPr>
        <w:pStyle w:val="Compact"/>
        <w:numPr>
          <w:ilvl w:val="1"/>
          <w:numId w:val="1165"/>
        </w:numPr>
      </w:pPr>
      <w:r>
        <w:t xml:space="preserve">Los</w:t>
      </w:r>
      <w:r>
        <w:t xml:space="preserve"> </w:t>
      </w:r>
      <w:r>
        <w:rPr>
          <w:b/>
          <w:bCs/>
        </w:rPr>
        <w:t xml:space="preserve">detalles excesivos</w:t>
      </w:r>
      <w:r>
        <w:t xml:space="preserve"> </w:t>
      </w:r>
      <w:r>
        <w:t xml:space="preserve">sugieren rasgos obsesivo-compulsivos o la hipervigilancia de un yo débil.</w:t>
      </w:r>
    </w:p>
    <w:p>
      <w:pPr>
        <w:numPr>
          <w:ilvl w:val="0"/>
          <w:numId w:val="1000"/>
        </w:numPr>
      </w:pPr>
      <w:r>
        <w:t xml:space="preserve">Los</w:t>
      </w:r>
      <w:r>
        <w:t xml:space="preserve"> </w:t>
      </w:r>
      <w:r>
        <w:rPr>
          <w:b/>
          <w:bCs/>
        </w:rPr>
        <w:t xml:space="preserve">detalles esenciales del HTP</w:t>
      </w:r>
      <w:r>
        <w:t xml:space="preserve"> </w:t>
      </w:r>
      <w:r>
        <w:t xml:space="preserve">son: en la casa, pared, techo, puerta, ventana y chimenea; en el árbol, tronco y al menos una rama; en la persona, cabeza, tronco, dos piernas, dos brazos, ojos, nariz, boca y orejas.</w:t>
      </w:r>
      <w:r>
        <w:t xml:space="preserve"> </w:t>
      </w:r>
      <w:r>
        <w:rPr>
          <w:i/>
          <w:iCs/>
        </w:rPr>
        <w:t xml:space="preserve">La ausencia de uno solo ya es significativa.</w:t>
      </w:r>
    </w:p>
    <w:p>
      <w:pPr>
        <w:numPr>
          <w:ilvl w:val="0"/>
          <w:numId w:val="1160"/>
        </w:numPr>
      </w:pPr>
      <w:r>
        <w:rPr>
          <w:b/>
          <w:bCs/>
        </w:rPr>
        <w:t xml:space="preserve">La simetría.</w:t>
      </w:r>
      <w:r>
        <w:t xml:space="preserve"> </w:t>
      </w:r>
      <w:r>
        <w:t xml:space="preserve">Es esperable cierta simetría bilateral, que expresa equilibrio.</w:t>
      </w:r>
    </w:p>
    <w:p>
      <w:pPr>
        <w:pStyle w:val="Compact"/>
        <w:numPr>
          <w:ilvl w:val="1"/>
          <w:numId w:val="1166"/>
        </w:numPr>
      </w:pPr>
      <w:r>
        <w:t xml:space="preserve">Una simetría</w:t>
      </w:r>
      <w:r>
        <w:t xml:space="preserve"> </w:t>
      </w:r>
      <w:r>
        <w:rPr>
          <w:b/>
          <w:bCs/>
        </w:rPr>
        <w:t xml:space="preserve">muy acentuada</w:t>
      </w:r>
      <w:r>
        <w:t xml:space="preserve"> </w:t>
      </w:r>
      <w:r>
        <w:t xml:space="preserve">sugiere rigidez, control obsesivo, represión, intelectualización o frialdad.</w:t>
      </w:r>
    </w:p>
    <w:p>
      <w:pPr>
        <w:pStyle w:val="Compact"/>
        <w:numPr>
          <w:ilvl w:val="1"/>
          <w:numId w:val="1166"/>
        </w:numPr>
      </w:pPr>
      <w:r>
        <w:t xml:space="preserve">Una</w:t>
      </w:r>
      <w:r>
        <w:t xml:space="preserve"> </w:t>
      </w:r>
      <w:r>
        <w:rPr>
          <w:b/>
          <w:bCs/>
        </w:rPr>
        <w:t xml:space="preserve">asimetría marcada</w:t>
      </w:r>
      <w:r>
        <w:t xml:space="preserve"> </w:t>
      </w:r>
      <w:r>
        <w:t xml:space="preserve">sugiere inseguridad afectiva, fallas de coordinación o una posible disfunción neurológica (Koppitz).</w:t>
      </w:r>
    </w:p>
    <w:p>
      <w:pPr>
        <w:numPr>
          <w:ilvl w:val="0"/>
          <w:numId w:val="1160"/>
        </w:numPr>
      </w:pPr>
      <w:r>
        <w:rPr>
          <w:b/>
          <w:bCs/>
        </w:rPr>
        <w:t xml:space="preserve">El emplazamiento y el movimiento</w:t>
      </w:r>
      <w:r>
        <w:t xml:space="preserve">, ya considerados en la fase anterior.</w:t>
      </w:r>
    </w:p>
    <w:p>
      <w:pPr>
        <w:pStyle w:val="FirstParagraph"/>
      </w:pPr>
      <w:r>
        <w:rPr>
          <w:b/>
          <w:bCs/>
        </w:rPr>
        <w:t xml:space="preserve">Fase 4: los contenidos.</w:t>
      </w:r>
      <w:r>
        <w:t xml:space="preserve"> </w:t>
      </w:r>
      <w:r>
        <w:t xml:space="preserve">Esta fase se ocupa del</w:t>
      </w:r>
      <w:r>
        <w:t xml:space="preserve"> </w:t>
      </w:r>
      <w:r>
        <w:rPr>
          <w:b/>
          <w:bCs/>
        </w:rPr>
        <w:t xml:space="preserve">“qué”</w:t>
      </w:r>
      <w:r>
        <w:t xml:space="preserve"> </w:t>
      </w:r>
      <w:r>
        <w:t xml:space="preserve">se dibuja.</w:t>
      </w:r>
    </w:p>
    <w:p>
      <w:pPr>
        <w:pStyle w:val="BodyText"/>
      </w:pPr>
      <w:r>
        <w:rPr>
          <w:b/>
          <w:bCs/>
        </w:rPr>
        <w:t xml:space="preserve">El contenido manifiesto</w:t>
      </w:r>
      <w:r>
        <w:t xml:space="preserve"> </w:t>
      </w:r>
      <w:r>
        <w:t xml:space="preserve">es lo que el sujeto representa intencionalmente: el tipo de figura, su edad, sexo, postura y vestimenta, el tipo de árbol. No es lo mismo dibujar un ombú que un sauce llorón. Siguiendo a Widlöcher, primero hay que leer el contenido literalmente.</w:t>
      </w:r>
    </w:p>
    <w:p>
      <w:pPr>
        <w:pStyle w:val="BodyText"/>
      </w:pPr>
      <w:r>
        <w:t xml:space="preserve">El contenido manifiesto incluye también las</w:t>
      </w:r>
      <w:r>
        <w:t xml:space="preserve"> </w:t>
      </w:r>
      <w:r>
        <w:rPr>
          <w:b/>
          <w:bCs/>
        </w:rPr>
        <w:t xml:space="preserve">adiciones, omisiones, sombreados, retoques y borraduras</w:t>
      </w:r>
      <w:r>
        <w:t xml:space="preserve">, que pueden indicar hipercrítica, ansiedad o un control fallido, además de las</w:t>
      </w:r>
      <w:r>
        <w:t xml:space="preserve"> </w:t>
      </w:r>
      <w:r>
        <w:rPr>
          <w:b/>
          <w:bCs/>
        </w:rPr>
        <w:t xml:space="preserve">transparencias</w:t>
      </w:r>
      <w:r>
        <w:t xml:space="preserve"> </w:t>
      </w:r>
      <w:r>
        <w:t xml:space="preserve">y las distorsiones. Es importante localizar</w:t>
      </w:r>
      <w:r>
        <w:t xml:space="preserve"> </w:t>
      </w:r>
      <w:r>
        <w:rPr>
          <w:b/>
          <w:bCs/>
        </w:rPr>
        <w:t xml:space="preserve">dónde</w:t>
      </w:r>
      <w:r>
        <w:t xml:space="preserve"> </w:t>
      </w:r>
      <w:r>
        <w:t xml:space="preserve">aparecen, porque señalan zonas de conflicto.</w:t>
      </w:r>
    </w:p>
    <w:p>
      <w:pPr>
        <w:pStyle w:val="BodyText"/>
      </w:pPr>
      <w:r>
        <w:t xml:space="preserve">Los contenidos varían más entre dibujos que las pautas formales, porque cambian con la consigna. Por ejemplo, el dibujo de la Familia moviliza más lo vincular que el HTP.</w:t>
      </w:r>
    </w:p>
    <w:p>
      <w:pPr>
        <w:pStyle w:val="BodyText"/>
      </w:pPr>
      <w:r>
        <w:rPr>
          <w:b/>
          <w:bCs/>
        </w:rPr>
        <w:t xml:space="preserve">El contenido simbólico</w:t>
      </w:r>
      <w:r>
        <w:t xml:space="preserve"> </w:t>
      </w:r>
      <w:r>
        <w:t xml:space="preserve">requiere cautela:</w:t>
      </w:r>
    </w:p>
    <w:p>
      <w:pPr>
        <w:pStyle w:val="Compact"/>
        <w:numPr>
          <w:ilvl w:val="0"/>
          <w:numId w:val="1167"/>
        </w:numPr>
      </w:pPr>
      <w:r>
        <w:rPr>
          <w:b/>
          <w:bCs/>
        </w:rPr>
        <w:t xml:space="preserve">Freud</w:t>
      </w:r>
      <w:r>
        <w:t xml:space="preserve"> </w:t>
      </w:r>
      <w:r>
        <w:t xml:space="preserve">pasó de una concepción de traducción fija de los símbolos a reconocer que el símbolo es</w:t>
      </w:r>
      <w:r>
        <w:t xml:space="preserve"> </w:t>
      </w:r>
      <w:r>
        <w:rPr>
          <w:b/>
          <w:bCs/>
        </w:rPr>
        <w:t xml:space="preserve">multidimensional</w:t>
      </w:r>
      <w:r>
        <w:t xml:space="preserve">.</w:t>
      </w:r>
    </w:p>
    <w:p>
      <w:pPr>
        <w:pStyle w:val="Compact"/>
        <w:numPr>
          <w:ilvl w:val="0"/>
          <w:numId w:val="1167"/>
        </w:numPr>
      </w:pPr>
      <w:r>
        <w:t xml:space="preserve">Para</w:t>
      </w:r>
      <w:r>
        <w:t xml:space="preserve"> </w:t>
      </w:r>
      <w:r>
        <w:rPr>
          <w:b/>
          <w:bCs/>
        </w:rPr>
        <w:t xml:space="preserve">Jung</w:t>
      </w:r>
      <w:r>
        <w:t xml:space="preserve">, el símbolo nunca es simple ni totalmente accesible; si lo fuera, sería un</w:t>
      </w:r>
      <w:r>
        <w:t xml:space="preserve"> </w:t>
      </w:r>
      <w:r>
        <w:rPr>
          <w:b/>
          <w:bCs/>
        </w:rPr>
        <w:t xml:space="preserve">signo</w:t>
      </w:r>
      <w:r>
        <w:t xml:space="preserve">.</w:t>
      </w:r>
    </w:p>
    <w:p>
      <w:pPr>
        <w:pStyle w:val="Compact"/>
        <w:numPr>
          <w:ilvl w:val="0"/>
          <w:numId w:val="1167"/>
        </w:numPr>
      </w:pPr>
      <w:r>
        <w:rPr>
          <w:b/>
          <w:bCs/>
        </w:rPr>
        <w:t xml:space="preserve">Durand</w:t>
      </w:r>
      <w:r>
        <w:t xml:space="preserve"> </w:t>
      </w:r>
      <w:r>
        <w:t xml:space="preserve">habla del trayecto antropológico del símbolo.</w:t>
      </w:r>
    </w:p>
    <w:p>
      <w:pPr>
        <w:pStyle w:val="FirstParagraph"/>
      </w:pPr>
      <w:r>
        <w:t xml:space="preserve">Los diccionarios de símbolos, como el de Cirlot, orientan la interpretación, pero el sentido</w:t>
      </w:r>
      <w:r>
        <w:t xml:space="preserve"> </w:t>
      </w:r>
      <w:r>
        <w:rPr>
          <w:b/>
          <w:bCs/>
        </w:rPr>
        <w:t xml:space="preserve">individual</w:t>
      </w:r>
      <w:r>
        <w:t xml:space="preserve"> </w:t>
      </w:r>
      <w:r>
        <w:t xml:space="preserve">surge de las</w:t>
      </w:r>
      <w:r>
        <w:t xml:space="preserve"> </w:t>
      </w:r>
      <w:r>
        <w:rPr>
          <w:b/>
          <w:bCs/>
        </w:rPr>
        <w:t xml:space="preserve">asociaciones del sujeto</w:t>
      </w:r>
      <w:r>
        <w:t xml:space="preserve">, del motivo de consulta y de la historia. Por ejemplo, una araña puede simbolizar la creación, la agresividad o la red con un centro que atrapa.</w:t>
      </w:r>
    </w:p>
    <w:p>
      <w:pPr>
        <w:pStyle w:val="BodyText"/>
      </w:pPr>
      <w:r>
        <w:rPr>
          <w:b/>
          <w:bCs/>
        </w:rPr>
        <w:t xml:space="preserve">El simbolismo animal</w:t>
      </w:r>
      <w:r>
        <w:t xml:space="preserve"> </w:t>
      </w:r>
      <w:r>
        <w:t xml:space="preserve">permite al sujeto expresar tendencias que no asume como propias. Corman lo usa en la Familia de Animales: un animal doméstico remite a una oralidad pasiva y uno salvaje, a la agresividad. El CAT-A y el test de Pata Negra usan animales porque facilitan la identificación, sobre todo en niños.</w:t>
      </w:r>
    </w:p>
    <w:p>
      <w:pPr>
        <w:pStyle w:val="BodyText"/>
      </w:pPr>
      <w:r>
        <w:rPr>
          <w:b/>
          <w:bCs/>
        </w:rPr>
        <w:t xml:space="preserve">Fase 5: el registro verbal.</w:t>
      </w:r>
      <w:r>
        <w:t xml:space="preserve"> </w:t>
      </w:r>
      <w:r>
        <w:t xml:space="preserve">El dibujo, que está menos controlado, se complementa con lo que el sujeto dice:</w:t>
      </w:r>
    </w:p>
    <w:p>
      <w:pPr>
        <w:pStyle w:val="Compact"/>
        <w:numPr>
          <w:ilvl w:val="0"/>
          <w:numId w:val="1168"/>
        </w:numPr>
      </w:pPr>
      <w:r>
        <w:t xml:space="preserve">sus comentarios espontáneos;</w:t>
      </w:r>
    </w:p>
    <w:p>
      <w:pPr>
        <w:pStyle w:val="Compact"/>
        <w:numPr>
          <w:ilvl w:val="0"/>
          <w:numId w:val="1168"/>
        </w:numPr>
      </w:pPr>
      <w:r>
        <w:t xml:space="preserve">la historia que cuenta;</w:t>
      </w:r>
    </w:p>
    <w:p>
      <w:pPr>
        <w:pStyle w:val="Compact"/>
        <w:numPr>
          <w:ilvl w:val="0"/>
          <w:numId w:val="1168"/>
        </w:numPr>
      </w:pPr>
      <w:r>
        <w:t xml:space="preserve">las preguntas del profesional y los cuestionarios.</w:t>
      </w:r>
    </w:p>
    <w:p>
      <w:pPr>
        <w:pStyle w:val="FirstParagraph"/>
      </w:pPr>
      <w:r>
        <w:t xml:space="preserve">El registro verbal sirve para aclarar dudas, orientar una entrevista breve, esclarecer significados personales, profundizar conflictos y verificar hipótesis. Lo importante es comparar ambos canales y ver si hay</w:t>
      </w:r>
      <w:r>
        <w:t xml:space="preserve"> </w:t>
      </w:r>
      <w:r>
        <w:rPr>
          <w:b/>
          <w:bCs/>
        </w:rPr>
        <w:t xml:space="preserve">coherencia o contradicción</w:t>
      </w:r>
      <w:r>
        <w:t xml:space="preserve"> </w:t>
      </w:r>
      <w:r>
        <w:t xml:space="preserve">entre lo gráfico y lo verbal.</w:t>
      </w:r>
    </w:p>
    <w:p>
      <w:pPr>
        <w:pStyle w:val="BodyText"/>
      </w:pPr>
      <w:r>
        <w:t xml:space="preserve">Cada técnica tiene su forma de registro verbal:</w:t>
      </w:r>
    </w:p>
    <w:p>
      <w:pPr>
        <w:pStyle w:val="Compact"/>
        <w:numPr>
          <w:ilvl w:val="0"/>
          <w:numId w:val="1169"/>
        </w:numPr>
      </w:pPr>
      <w:r>
        <w:t xml:space="preserve">el</w:t>
      </w:r>
      <w:r>
        <w:t xml:space="preserve"> </w:t>
      </w:r>
      <w:r>
        <w:rPr>
          <w:b/>
          <w:bCs/>
        </w:rPr>
        <w:t xml:space="preserve">HTP</w:t>
      </w:r>
      <w:r>
        <w:t xml:space="preserve">, un cuestionario para cada dibujo;</w:t>
      </w:r>
    </w:p>
    <w:p>
      <w:pPr>
        <w:pStyle w:val="Compact"/>
        <w:numPr>
          <w:ilvl w:val="0"/>
          <w:numId w:val="1169"/>
        </w:numPr>
      </w:pPr>
      <w:r>
        <w:t xml:space="preserve">la</w:t>
      </w:r>
      <w:r>
        <w:t xml:space="preserve"> </w:t>
      </w:r>
      <w:r>
        <w:rPr>
          <w:b/>
          <w:bCs/>
        </w:rPr>
        <w:t xml:space="preserve">Familia de Corman</w:t>
      </w:r>
      <w:r>
        <w:t xml:space="preserve">, un interrogatorio pautado;</w:t>
      </w:r>
    </w:p>
    <w:p>
      <w:pPr>
        <w:pStyle w:val="Compact"/>
        <w:numPr>
          <w:ilvl w:val="0"/>
          <w:numId w:val="1169"/>
        </w:numPr>
      </w:pPr>
      <w:r>
        <w:t xml:space="preserve">la</w:t>
      </w:r>
      <w:r>
        <w:t xml:space="preserve"> </w:t>
      </w:r>
      <w:r>
        <w:rPr>
          <w:b/>
          <w:bCs/>
        </w:rPr>
        <w:t xml:space="preserve">Familia Kinética</w:t>
      </w:r>
      <w:r>
        <w:t xml:space="preserve">, solo la identificación del parentesco, la acción y el nombre de pila;</w:t>
      </w:r>
    </w:p>
    <w:p>
      <w:pPr>
        <w:pStyle w:val="Compact"/>
        <w:numPr>
          <w:ilvl w:val="0"/>
          <w:numId w:val="1169"/>
        </w:numPr>
      </w:pPr>
      <w:r>
        <w:t xml:space="preserve">la</w:t>
      </w:r>
      <w:r>
        <w:t xml:space="preserve"> </w:t>
      </w:r>
      <w:r>
        <w:rPr>
          <w:b/>
          <w:bCs/>
        </w:rPr>
        <w:t xml:space="preserve">Pareja en Interacción</w:t>
      </w:r>
      <w:r>
        <w:t xml:space="preserve">, los parlamentos de los personajes.</w:t>
      </w:r>
    </w:p>
    <w:p>
      <w:pPr>
        <w:pStyle w:val="FirstParagraph"/>
      </w:pPr>
      <w:r>
        <w:t xml:space="preserve">Cattaneo sostiene que las cinco fases se integran</w:t>
      </w:r>
      <w:r>
        <w:t xml:space="preserve"> </w:t>
      </w:r>
      <w:r>
        <w:t xml:space="preserve">“a la manera de un holograma”</w:t>
      </w:r>
      <w:r>
        <w:t xml:space="preserve">: cada una refleja el todo, y el análisis final surge de su articulación.</w:t>
      </w:r>
    </w:p>
    <w:bookmarkEnd w:id="87"/>
    <w:bookmarkStart w:id="88" w:name="X55935c44c42e84cadaefb9341cbf8ef6e167e80"/>
    <w:p>
      <w:pPr>
        <w:pStyle w:val="Heading4"/>
      </w:pPr>
      <w:r>
        <w:t xml:space="preserve">Capítulo 4 · La evolución de la expresión gráfica</w:t>
      </w:r>
    </w:p>
    <w:p>
      <w:pPr>
        <w:pStyle w:val="FirstParagraph"/>
      </w:pPr>
      <w:r>
        <w:rPr>
          <w:b/>
          <w:bCs/>
        </w:rPr>
        <w:t xml:space="preserve">Por qué es necesario conocerla.</w:t>
      </w:r>
      <w:r>
        <w:t xml:space="preserve"> </w:t>
      </w:r>
      <w:r>
        <w:t xml:space="preserve">Sin conocer cómo evoluciona el dibujo infantil, los dibujos de los niños se leerían de manera sesgada: se tomarían como patológicos rasgos que son esperables para la edad. La secuencia evolutiva es predecible, aunque las edades son relativas, porque dependen de la maduración, de la estimulación y del clima emocional.</w:t>
      </w:r>
    </w:p>
    <w:p>
      <w:pPr>
        <w:pStyle w:val="BodyText"/>
      </w:pPr>
      <w:r>
        <w:rPr>
          <w:b/>
          <w:bCs/>
        </w:rPr>
        <w:t xml:space="preserve">Las etapas de Lowenfeld:</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Etapa</w:t>
            </w:r>
          </w:p>
        </w:tc>
        <w:tc>
          <w:tcPr>
            <w:shd w:val="clear" w:color="auto" w:fill="1F3A5F"/>
          </w:tcPr>
          <w:p>
            <w:pPr>
              <w:pStyle w:val="Compact"/>
              <w:spacing w:after="40"/>
            </w:pPr>
            <w:r>
              <w:rPr>
                <w:b/>
                <w:color w:val="FFFFFF"/>
                <w:sz w:val="19"/>
              </w:rPr>
              <w:t xml:space="preserve">Edad aproximada</w:t>
            </w:r>
          </w:p>
        </w:tc>
        <w:tc>
          <w:tcPr>
            <w:shd w:val="clear" w:color="auto" w:fill="1F3A5F"/>
          </w:tcPr>
          <w:p>
            <w:pPr>
              <w:pStyle w:val="Compact"/>
              <w:spacing w:after="40"/>
            </w:pPr>
            <w:r>
              <w:rPr>
                <w:b/>
                <w:color w:val="FFFFFF"/>
                <w:sz w:val="19"/>
              </w:rPr>
              <w:t xml:space="preserve">Características</w:t>
            </w:r>
          </w:p>
        </w:tc>
      </w:tr>
      <w:tr>
        <w:tc>
          <w:tcPr/>
          <w:p>
            <w:pPr>
              <w:pStyle w:val="Compact"/>
              <w:spacing w:after="40"/>
            </w:pPr>
            <w:r>
              <w:rPr>
                <w:b/>
                <w:bCs/>
                <w:sz w:val="19"/>
              </w:rPr>
              <w:t xml:space="preserve">Garabato</w:t>
            </w:r>
          </w:p>
        </w:tc>
        <w:tc>
          <w:tcPr/>
          <w:p>
            <w:pPr>
              <w:pStyle w:val="Compact"/>
              <w:spacing w:after="40"/>
            </w:pPr>
            <w:r>
              <w:rPr>
                <w:sz w:val="19"/>
              </w:rPr>
              <w:t xml:space="preserve">2 a 4 años</w:t>
            </w:r>
          </w:p>
        </w:tc>
        <w:tc>
          <w:tcPr/>
          <w:p>
            <w:pPr>
              <w:pStyle w:val="Compact"/>
              <w:spacing w:after="40"/>
            </w:pPr>
            <w:r>
              <w:rPr>
                <w:sz w:val="19"/>
              </w:rPr>
              <w:t xml:space="preserve">Pasa de un garabato</w:t>
            </w:r>
            <w:r>
              <w:rPr>
                <w:sz w:val="19"/>
              </w:rPr>
              <w:t xml:space="preserve"> </w:t>
            </w:r>
            <w:r>
              <w:rPr>
                <w:b/>
                <w:bCs/>
                <w:sz w:val="19"/>
              </w:rPr>
              <w:t xml:space="preserve">desordenado</w:t>
            </w:r>
            <w:r>
              <w:rPr>
                <w:sz w:val="19"/>
              </w:rPr>
              <w:t xml:space="preserve"> </w:t>
            </w:r>
            <w:r>
              <w:rPr>
                <w:sz w:val="19"/>
              </w:rPr>
              <w:t xml:space="preserve">(sin control motor ni visual) a uno</w:t>
            </w:r>
            <w:r>
              <w:rPr>
                <w:sz w:val="19"/>
              </w:rPr>
              <w:t xml:space="preserve"> </w:t>
            </w:r>
            <w:r>
              <w:rPr>
                <w:b/>
                <w:bCs/>
                <w:sz w:val="19"/>
              </w:rPr>
              <w:t xml:space="preserve">controlado</w:t>
            </w:r>
            <w:r>
              <w:rPr>
                <w:sz w:val="19"/>
              </w:rPr>
              <w:t xml:space="preserve"> </w:t>
            </w:r>
            <w:r>
              <w:rPr>
                <w:sz w:val="19"/>
              </w:rPr>
              <w:t xml:space="preserve">(el niño relaciona su movimiento con el trazo y aparecen círculos, luego cuadrados y triángulos) y finalmente a un garabato</w:t>
            </w:r>
            <w:r>
              <w:rPr>
                <w:sz w:val="19"/>
              </w:rPr>
              <w:t xml:space="preserve"> </w:t>
            </w:r>
            <w:r>
              <w:rPr>
                <w:b/>
                <w:bCs/>
                <w:sz w:val="19"/>
              </w:rPr>
              <w:t xml:space="preserve">con nombre</w:t>
            </w:r>
            <w:r>
              <w:rPr>
                <w:sz w:val="19"/>
              </w:rPr>
              <w:t xml:space="preserve">, en el que el niño dibuja con intención. Esto refleja un cambio en su pensamiento. El color se usa de modo exploratorio.</w:t>
            </w:r>
          </w:p>
        </w:tc>
      </w:tr>
      <w:tr>
        <w:tc>
          <w:tcPr>
            <w:shd w:val="clear" w:color="auto" w:fill="EEF3F7"/>
          </w:tcPr>
          <w:p>
            <w:pPr>
              <w:pStyle w:val="Compact"/>
              <w:spacing w:after="40"/>
            </w:pPr>
            <w:r>
              <w:rPr>
                <w:b/>
                <w:bCs/>
                <w:sz w:val="19"/>
              </w:rPr>
              <w:t xml:space="preserve">Preesquemática</w:t>
            </w:r>
          </w:p>
        </w:tc>
        <w:tc>
          <w:tcPr>
            <w:shd w:val="clear" w:color="auto" w:fill="EEF3F7"/>
          </w:tcPr>
          <w:p>
            <w:pPr>
              <w:pStyle w:val="Compact"/>
              <w:spacing w:after="40"/>
            </w:pPr>
            <w:r>
              <w:rPr>
                <w:sz w:val="19"/>
              </w:rPr>
              <w:t xml:space="preserve">4 a 7 años</w:t>
            </w:r>
          </w:p>
        </w:tc>
        <w:tc>
          <w:tcPr>
            <w:shd w:val="clear" w:color="auto" w:fill="EEF3F7"/>
          </w:tcPr>
          <w:p>
            <w:pPr>
              <w:pStyle w:val="Compact"/>
              <w:spacing w:after="40"/>
            </w:pPr>
            <w:r>
              <w:rPr>
                <w:sz w:val="19"/>
              </w:rPr>
              <w:t xml:space="preserve">El niño crea conscientemente la forma. Su primer símbolo es</w:t>
            </w:r>
            <w:r>
              <w:rPr>
                <w:sz w:val="19"/>
              </w:rPr>
              <w:t xml:space="preserve"> </w:t>
            </w:r>
            <w:r>
              <w:rPr>
                <w:b/>
                <w:bCs/>
                <w:sz w:val="19"/>
              </w:rPr>
              <w:t xml:space="preserve">el hombre</w:t>
            </w:r>
            <w:r>
              <w:rPr>
                <w:sz w:val="19"/>
              </w:rPr>
              <w:t xml:space="preserve">, representado como</w:t>
            </w:r>
            <w:r>
              <w:rPr>
                <w:sz w:val="19"/>
              </w:rPr>
              <w:t xml:space="preserve"> </w:t>
            </w:r>
            <w:r>
              <w:rPr>
                <w:b/>
                <w:bCs/>
                <w:sz w:val="19"/>
              </w:rPr>
              <w:t xml:space="preserve">renacuajo o cabezón</w:t>
            </w:r>
            <w:r>
              <w:rPr>
                <w:sz w:val="19"/>
              </w:rPr>
              <w:t xml:space="preserve">. El espacio es</w:t>
            </w:r>
            <w:r>
              <w:rPr>
                <w:sz w:val="19"/>
              </w:rPr>
              <w:t xml:space="preserve"> </w:t>
            </w:r>
            <w:r>
              <w:rPr>
                <w:b/>
                <w:bCs/>
                <w:sz w:val="19"/>
              </w:rPr>
              <w:t xml:space="preserve">egocéntrico</w:t>
            </w:r>
            <w:r>
              <w:rPr>
                <w:sz w:val="19"/>
              </w:rPr>
              <w:t xml:space="preserve"> </w:t>
            </w:r>
            <w:r>
              <w:rPr>
                <w:sz w:val="19"/>
              </w:rPr>
              <w:t xml:space="preserve">y el orden, caprichoso. El tamaño de las cosas depende de su</w:t>
            </w:r>
            <w:r>
              <w:rPr>
                <w:sz w:val="19"/>
              </w:rPr>
              <w:t xml:space="preserve"> </w:t>
            </w:r>
            <w:r>
              <w:rPr>
                <w:b/>
                <w:bCs/>
                <w:sz w:val="19"/>
              </w:rPr>
              <w:t xml:space="preserve">valor afectivo</w:t>
            </w:r>
            <w:r>
              <w:rPr>
                <w:sz w:val="19"/>
              </w:rPr>
              <w:t xml:space="preserve"> </w:t>
            </w:r>
            <w:r>
              <w:rPr>
                <w:sz w:val="19"/>
              </w:rPr>
              <w:t xml:space="preserve">y el color es arbitrario.</w:t>
            </w:r>
          </w:p>
        </w:tc>
      </w:tr>
      <w:tr>
        <w:tc>
          <w:tcPr/>
          <w:p>
            <w:pPr>
              <w:pStyle w:val="Compact"/>
              <w:spacing w:after="40"/>
            </w:pPr>
            <w:r>
              <w:rPr>
                <w:b/>
                <w:bCs/>
                <w:sz w:val="19"/>
              </w:rPr>
              <w:t xml:space="preserve">Esquemática</w:t>
            </w:r>
          </w:p>
        </w:tc>
        <w:tc>
          <w:tcPr/>
          <w:p>
            <w:pPr>
              <w:pStyle w:val="Compact"/>
              <w:spacing w:after="40"/>
            </w:pPr>
            <w:r>
              <w:rPr>
                <w:sz w:val="19"/>
              </w:rPr>
              <w:t xml:space="preserve">7 a 9 años</w:t>
            </w:r>
          </w:p>
        </w:tc>
        <w:tc>
          <w:tcPr/>
          <w:p>
            <w:pPr>
              <w:pStyle w:val="Compact"/>
              <w:spacing w:after="40"/>
            </w:pPr>
            <w:r>
              <w:rPr>
                <w:sz w:val="19"/>
              </w:rPr>
              <w:t xml:space="preserve">Aparece el</w:t>
            </w:r>
            <w:r>
              <w:rPr>
                <w:sz w:val="19"/>
              </w:rPr>
              <w:t xml:space="preserve"> </w:t>
            </w:r>
            <w:r>
              <w:rPr>
                <w:b/>
                <w:bCs/>
                <w:sz w:val="19"/>
              </w:rPr>
              <w:t xml:space="preserve">esquema</w:t>
            </w:r>
            <w:r>
              <w:rPr>
                <w:sz w:val="19"/>
              </w:rPr>
              <w:t xml:space="preserve">: un concepto flexible que no debe confundirse con un estereotipo. Surge la</w:t>
            </w:r>
            <w:r>
              <w:rPr>
                <w:sz w:val="19"/>
              </w:rPr>
              <w:t xml:space="preserve"> </w:t>
            </w:r>
            <w:r>
              <w:rPr>
                <w:b/>
                <w:bCs/>
                <w:sz w:val="19"/>
              </w:rPr>
              <w:t xml:space="preserve">línea de base</w:t>
            </w:r>
            <w:r>
              <w:rPr>
                <w:sz w:val="19"/>
              </w:rPr>
              <w:t xml:space="preserve">, que indica que el niño se reconoce como parte de un ambiente (pasa de lo egocéntrico a la cooperación), y la</w:t>
            </w:r>
            <w:r>
              <w:rPr>
                <w:sz w:val="19"/>
              </w:rPr>
              <w:t xml:space="preserve"> </w:t>
            </w:r>
            <w:r>
              <w:rPr>
                <w:b/>
                <w:bCs/>
                <w:sz w:val="19"/>
              </w:rPr>
              <w:t xml:space="preserve">línea de cielo</w:t>
            </w:r>
            <w:r>
              <w:rPr>
                <w:sz w:val="19"/>
              </w:rPr>
              <w:t xml:space="preserve">. Aparecen el</w:t>
            </w:r>
            <w:r>
              <w:rPr>
                <w:sz w:val="19"/>
              </w:rPr>
              <w:t xml:space="preserve"> </w:t>
            </w:r>
            <w:r>
              <w:rPr>
                <w:b/>
                <w:bCs/>
                <w:sz w:val="19"/>
              </w:rPr>
              <w:t xml:space="preserve">doblado o abatimiento</w:t>
            </w:r>
            <w:r>
              <w:rPr>
                <w:sz w:val="19"/>
              </w:rPr>
              <w:t xml:space="preserve">, la mezcla de planta y elevación, la representación de espacio y tiempo en secuencia (tipo historieta) y las</w:t>
            </w:r>
            <w:r>
              <w:rPr>
                <w:sz w:val="19"/>
              </w:rPr>
              <w:t xml:space="preserve"> </w:t>
            </w:r>
            <w:r>
              <w:rPr>
                <w:b/>
                <w:bCs/>
                <w:sz w:val="19"/>
              </w:rPr>
              <w:t xml:space="preserve">transparencias o</w:t>
            </w:r>
            <w:r>
              <w:rPr>
                <w:b/>
                <w:bCs/>
                <w:sz w:val="19"/>
              </w:rPr>
              <w:t xml:space="preserve"> </w:t>
            </w:r>
            <w:r>
              <w:rPr>
                <w:b/>
                <w:bCs/>
                <w:sz w:val="19"/>
              </w:rPr>
              <w:t xml:space="preserve">“rayos X”</w:t>
            </w:r>
            <w:r>
              <w:rPr>
                <w:sz w:val="19"/>
              </w:rPr>
              <w:t xml:space="preserve">, propias del realismo intelectual: el niño dibuja lo que sabe, no lo que ve. El esquema varía para exagerar lo importante, omitir lo que no lo es o modificar las partes afectivamente significativas. El color se vuelve convencional.</w:t>
            </w:r>
          </w:p>
        </w:tc>
      </w:tr>
      <w:tr>
        <w:tc>
          <w:tcPr>
            <w:shd w:val="clear" w:color="auto" w:fill="EEF3F7"/>
          </w:tcPr>
          <w:p>
            <w:pPr>
              <w:pStyle w:val="Compact"/>
              <w:spacing w:after="40"/>
            </w:pPr>
            <w:r>
              <w:rPr>
                <w:b/>
                <w:bCs/>
                <w:sz w:val="19"/>
              </w:rPr>
              <w:t xml:space="preserve">Realismo</w:t>
            </w:r>
          </w:p>
        </w:tc>
        <w:tc>
          <w:tcPr>
            <w:shd w:val="clear" w:color="auto" w:fill="EEF3F7"/>
          </w:tcPr>
          <w:p>
            <w:pPr>
              <w:pStyle w:val="Compact"/>
              <w:spacing w:after="40"/>
            </w:pPr>
            <w:r>
              <w:rPr>
                <w:sz w:val="19"/>
              </w:rPr>
              <w:t xml:space="preserve">9 a 12 años</w:t>
            </w:r>
          </w:p>
        </w:tc>
        <w:tc>
          <w:tcPr>
            <w:shd w:val="clear" w:color="auto" w:fill="EEF3F7"/>
          </w:tcPr>
          <w:p>
            <w:pPr>
              <w:pStyle w:val="Compact"/>
              <w:spacing w:after="40"/>
            </w:pPr>
            <w:r>
              <w:rPr>
                <w:sz w:val="19"/>
              </w:rPr>
              <w:t xml:space="preserve">El niño se descubre como miembro de una sociedad. La figura humana se</w:t>
            </w:r>
            <w:r>
              <w:rPr>
                <w:sz w:val="19"/>
              </w:rPr>
              <w:t xml:space="preserve"> </w:t>
            </w:r>
            <w:r>
              <w:rPr>
                <w:b/>
                <w:bCs/>
                <w:sz w:val="19"/>
              </w:rPr>
              <w:t xml:space="preserve">diferencia sexualmente</w:t>
            </w:r>
            <w:r>
              <w:rPr>
                <w:sz w:val="19"/>
              </w:rPr>
              <w:t xml:space="preserve">. Se pasa del plano a la</w:t>
            </w:r>
            <w:r>
              <w:rPr>
                <w:sz w:val="19"/>
              </w:rPr>
              <w:t xml:space="preserve"> </w:t>
            </w:r>
            <w:r>
              <w:rPr>
                <w:b/>
                <w:bCs/>
                <w:sz w:val="19"/>
              </w:rPr>
              <w:t xml:space="preserve">superposición</w:t>
            </w:r>
            <w:r>
              <w:rPr>
                <w:sz w:val="19"/>
              </w:rPr>
              <w:t xml:space="preserve"> </w:t>
            </w:r>
            <w:r>
              <w:rPr>
                <w:sz w:val="19"/>
              </w:rPr>
              <w:t xml:space="preserve">y desaparece la línea de base. El niño critica los</w:t>
            </w:r>
            <w:r>
              <w:rPr>
                <w:sz w:val="19"/>
              </w:rPr>
              <w:t xml:space="preserve"> </w:t>
            </w:r>
            <w:r>
              <w:rPr>
                <w:sz w:val="19"/>
              </w:rPr>
              <w:t xml:space="preserve">“rayos X”</w:t>
            </w:r>
            <w:r>
              <w:rPr>
                <w:sz w:val="19"/>
              </w:rPr>
              <w:t xml:space="preserve"> </w:t>
            </w:r>
            <w:r>
              <w:rPr>
                <w:sz w:val="19"/>
              </w:rPr>
              <w:t xml:space="preserve">y las proporciones se vuelven más naturales.</w:t>
            </w:r>
          </w:p>
        </w:tc>
      </w:tr>
      <w:tr>
        <w:tc>
          <w:tcPr/>
          <w:p>
            <w:pPr>
              <w:pStyle w:val="Compact"/>
              <w:spacing w:after="40"/>
            </w:pPr>
            <w:r>
              <w:rPr>
                <w:b/>
                <w:bCs/>
                <w:sz w:val="19"/>
              </w:rPr>
              <w:t xml:space="preserve">Razonamiento</w:t>
            </w:r>
          </w:p>
        </w:tc>
        <w:tc>
          <w:tcPr/>
          <w:p>
            <w:pPr>
              <w:pStyle w:val="Compact"/>
              <w:spacing w:after="40"/>
            </w:pPr>
            <w:r>
              <w:rPr>
                <w:sz w:val="19"/>
              </w:rPr>
              <w:t xml:space="preserve">12 a 14 años</w:t>
            </w:r>
          </w:p>
        </w:tc>
        <w:tc>
          <w:tcPr/>
          <w:p>
            <w:pPr>
              <w:pStyle w:val="Compact"/>
              <w:spacing w:after="40"/>
            </w:pPr>
            <w:r>
              <w:rPr>
                <w:sz w:val="19"/>
              </w:rPr>
              <w:t xml:space="preserve">Termina el dibujo espontáneo. Aparece la</w:t>
            </w:r>
            <w:r>
              <w:rPr>
                <w:sz w:val="19"/>
              </w:rPr>
              <w:t xml:space="preserve"> </w:t>
            </w:r>
            <w:r>
              <w:rPr>
                <w:b/>
                <w:bCs/>
                <w:sz w:val="19"/>
              </w:rPr>
              <w:t xml:space="preserve">autocrítica</w:t>
            </w:r>
            <w:r>
              <w:rPr>
                <w:sz w:val="19"/>
              </w:rPr>
              <w:t xml:space="preserve"> </w:t>
            </w:r>
            <w:r>
              <w:rPr>
                <w:sz w:val="19"/>
              </w:rPr>
              <w:t xml:space="preserve">y el interés por el producto final. Se busca la profundidad y la perspectiva. Los rasgos sexuales pueden exagerarse o, por temor, estar ausentes. Aparecen las caricaturas, y dibujarse a sí mismo se vuelve difícil. Se distinguen dos tipos: el</w:t>
            </w:r>
            <w:r>
              <w:rPr>
                <w:sz w:val="19"/>
              </w:rPr>
              <w:t xml:space="preserve"> </w:t>
            </w:r>
            <w:r>
              <w:rPr>
                <w:b/>
                <w:bCs/>
                <w:sz w:val="19"/>
              </w:rPr>
              <w:t xml:space="preserve">visual</w:t>
            </w:r>
            <w:r>
              <w:rPr>
                <w:sz w:val="19"/>
              </w:rPr>
              <w:t xml:space="preserve">, atento a las proporciones, la luz y la tridimensionalidad, y el</w:t>
            </w:r>
            <w:r>
              <w:rPr>
                <w:sz w:val="19"/>
              </w:rPr>
              <w:t xml:space="preserve"> </w:t>
            </w:r>
            <w:r>
              <w:rPr>
                <w:b/>
                <w:bCs/>
                <w:sz w:val="19"/>
              </w:rPr>
              <w:t xml:space="preserve">háptico</w:t>
            </w:r>
            <w:r>
              <w:rPr>
                <w:sz w:val="19"/>
              </w:rPr>
              <w:t xml:space="preserve">, más subjetivo, que dibuja según el impacto emocional de las cosas.</w:t>
            </w:r>
          </w:p>
        </w:tc>
      </w:tr>
    </w:tbl>
    <w:p>
      <w:pPr>
        <w:pStyle w:val="BodyText"/>
      </w:pPr>
      <w:r>
        <w:t xml:space="preserve">Cattaneo hace una aclaración importante: la</w:t>
      </w:r>
      <w:r>
        <w:t xml:space="preserve"> </w:t>
      </w:r>
      <w:r>
        <w:rPr>
          <w:b/>
          <w:bCs/>
        </w:rPr>
        <w:t xml:space="preserve">falta de detalles no implica un bajo nivel intelectual</w:t>
      </w:r>
      <w:r>
        <w:t xml:space="preserve">, porque puede deberse a fatiga o a restricciones afectivas. En cambio, los dibujos ricos en detalles sí indican un buen desarrollo intelectual.</w:t>
      </w:r>
    </w:p>
    <w:p>
      <w:pPr>
        <w:pStyle w:val="BodyText"/>
      </w:pPr>
      <w:r>
        <w:rPr>
          <w:b/>
          <w:bCs/>
        </w:rPr>
        <w:t xml:space="preserve">Las versiones del Dibujo de la Figura Humana:</w:t>
      </w:r>
    </w:p>
    <w:p>
      <w:pPr>
        <w:pStyle w:val="Compact"/>
        <w:numPr>
          <w:ilvl w:val="0"/>
          <w:numId w:val="1170"/>
        </w:numPr>
      </w:pPr>
      <w:r>
        <w:rPr>
          <w:b/>
          <w:bCs/>
        </w:rPr>
        <w:t xml:space="preserve">Goodenough</w:t>
      </w:r>
      <w:r>
        <w:t xml:space="preserve"> </w:t>
      </w:r>
      <w:r>
        <w:t xml:space="preserve">pide dibujar un hombre, el mejor dibujo posible, para evaluar la madurez intelectual.</w:t>
      </w:r>
    </w:p>
    <w:p>
      <w:pPr>
        <w:pStyle w:val="Compact"/>
        <w:numPr>
          <w:ilvl w:val="0"/>
          <w:numId w:val="1170"/>
        </w:numPr>
      </w:pPr>
      <w:r>
        <w:rPr>
          <w:b/>
          <w:bCs/>
        </w:rPr>
        <w:t xml:space="preserve">Goodenough-Harris</w:t>
      </w:r>
      <w:r>
        <w:t xml:space="preserve"> </w:t>
      </w:r>
      <w:r>
        <w:t xml:space="preserve">pide un hombre, una mujer y el sí mismo.</w:t>
      </w:r>
    </w:p>
    <w:p>
      <w:pPr>
        <w:pStyle w:val="Compact"/>
        <w:numPr>
          <w:ilvl w:val="0"/>
          <w:numId w:val="1170"/>
        </w:numPr>
      </w:pPr>
      <w:r>
        <w:rPr>
          <w:b/>
          <w:bCs/>
        </w:rPr>
        <w:t xml:space="preserve">Koppitz</w:t>
      </w:r>
      <w:r>
        <w:t xml:space="preserve"> </w:t>
      </w:r>
      <w:r>
        <w:t xml:space="preserve">pide</w:t>
      </w:r>
      <w:r>
        <w:t xml:space="preserve"> </w:t>
      </w:r>
      <w:r>
        <w:t xml:space="preserve">“una persona entera”</w:t>
      </w:r>
      <w:r>
        <w:t xml:space="preserve">, que no sea una caricatura ni una figura de palotes. Evalúa ítems evolutivos e</w:t>
      </w:r>
      <w:r>
        <w:t xml:space="preserve"> </w:t>
      </w:r>
      <w:r>
        <w:rPr>
          <w:b/>
          <w:bCs/>
        </w:rPr>
        <w:t xml:space="preserve">indicadores emocionales</w:t>
      </w:r>
      <w:r>
        <w:t xml:space="preserve"> </w:t>
      </w:r>
      <w:r>
        <w:t xml:space="preserve">entre los 5 y los 12 años.</w:t>
      </w:r>
    </w:p>
    <w:p>
      <w:pPr>
        <w:pStyle w:val="Compact"/>
        <w:numPr>
          <w:ilvl w:val="0"/>
          <w:numId w:val="1170"/>
        </w:numPr>
      </w:pPr>
      <w:r>
        <w:rPr>
          <w:b/>
          <w:bCs/>
        </w:rPr>
        <w:t xml:space="preserve">Machover</w:t>
      </w:r>
      <w:r>
        <w:t xml:space="preserve"> </w:t>
      </w:r>
      <w:r>
        <w:t xml:space="preserve">pide</w:t>
      </w:r>
      <w:r>
        <w:t xml:space="preserve"> </w:t>
      </w:r>
      <w:r>
        <w:t xml:space="preserve">“dibuje una persona”</w:t>
      </w:r>
      <w:r>
        <w:t xml:space="preserve"> </w:t>
      </w:r>
      <w:r>
        <w:t xml:space="preserve">y luego una del sexo opuesto, con un enfoque proyectivo.</w:t>
      </w:r>
    </w:p>
    <w:p>
      <w:pPr>
        <w:pStyle w:val="FirstParagraph"/>
      </w:pPr>
      <w:r>
        <w:t xml:space="preserve">La figura humana evoluciona del garabato a la célula, luego al monigote primitivo, al monigote, al monigote evolucionado, a la figura humana simple, a la completa y finalmente a la compleja, con diferenciación sexual. Por ejemplo, la persistencia del ombligo después de los cinco años indica inmadurez.</w:t>
      </w:r>
    </w:p>
    <w:bookmarkEnd w:id="88"/>
    <w:bookmarkStart w:id="89" w:name="X436c9df335c684753697ba57863cad5a4f289c7"/>
    <w:p>
      <w:pPr>
        <w:pStyle w:val="Heading4"/>
      </w:pPr>
      <w:r>
        <w:t xml:space="preserve">Capítulo 5 · Encuadre general para la interpretación</w:t>
      </w:r>
    </w:p>
    <w:p>
      <w:pPr>
        <w:pStyle w:val="FirstParagraph"/>
      </w:pPr>
      <w:r>
        <w:rPr>
          <w:b/>
          <w:bCs/>
        </w:rPr>
        <w:t xml:space="preserve">El psicodiagnóstico como ciencia y arte.</w:t>
      </w:r>
      <w:r>
        <w:t xml:space="preserve"> </w:t>
      </w:r>
      <w:r>
        <w:t xml:space="preserve">Cattaneo sostiene que el estatus científico y el estatus clínico del PD no se excluyen. Siguiendo a Klimovsky, en la construcción de hipótesis hay algo subjetivo y creativo, pero toda hipótesis debe someterse a prueba. Para Etchegoyen, la interpretación informa (debe ser veraz y pertinente) y a la vez crea una</w:t>
      </w:r>
      <w:r>
        <w:t xml:space="preserve"> </w:t>
      </w:r>
      <w:r>
        <w:rPr>
          <w:b/>
          <w:bCs/>
        </w:rPr>
        <w:t xml:space="preserve">nueva conexión de significado</w:t>
      </w:r>
      <w:r>
        <w:t xml:space="preserve">. El marco de base es</w:t>
      </w:r>
      <w:r>
        <w:t xml:space="preserve"> </w:t>
      </w:r>
      <w:r>
        <w:rPr>
          <w:b/>
          <w:bCs/>
        </w:rPr>
        <w:t xml:space="preserve">psicodinámico</w:t>
      </w:r>
      <w:r>
        <w:t xml:space="preserve"> </w:t>
      </w:r>
      <w:r>
        <w:t xml:space="preserve">(Maganto y Ávila Espada), con marcos complementarios.</w:t>
      </w:r>
    </w:p>
    <w:p>
      <w:pPr>
        <w:pStyle w:val="BodyText"/>
      </w:pPr>
      <w:r>
        <w:rPr>
          <w:b/>
          <w:bCs/>
        </w:rPr>
        <w:t xml:space="preserve">Fuentes para interpretar dibujos (Hammer):</w:t>
      </w:r>
    </w:p>
    <w:p>
      <w:pPr>
        <w:pStyle w:val="Compact"/>
        <w:numPr>
          <w:ilvl w:val="0"/>
          <w:numId w:val="1171"/>
        </w:numPr>
      </w:pPr>
      <w:r>
        <w:t xml:space="preserve">el simbolismo del psicoanálisis y del folclore;</w:t>
      </w:r>
    </w:p>
    <w:p>
      <w:pPr>
        <w:pStyle w:val="Compact"/>
        <w:numPr>
          <w:ilvl w:val="0"/>
          <w:numId w:val="1171"/>
        </w:numPr>
      </w:pPr>
      <w:r>
        <w:t xml:space="preserve">la experiencia clínica con las defensas;</w:t>
      </w:r>
    </w:p>
    <w:p>
      <w:pPr>
        <w:pStyle w:val="Compact"/>
        <w:numPr>
          <w:ilvl w:val="0"/>
          <w:numId w:val="1171"/>
        </w:numPr>
      </w:pPr>
      <w:r>
        <w:t xml:space="preserve">las asociaciones del sujeto;</w:t>
      </w:r>
    </w:p>
    <w:p>
      <w:pPr>
        <w:pStyle w:val="Compact"/>
        <w:numPr>
          <w:ilvl w:val="0"/>
          <w:numId w:val="1171"/>
        </w:numPr>
      </w:pPr>
      <w:r>
        <w:t xml:space="preserve">la evidencia empírica;</w:t>
      </w:r>
    </w:p>
    <w:p>
      <w:pPr>
        <w:pStyle w:val="Compact"/>
        <w:numPr>
          <w:ilvl w:val="0"/>
          <w:numId w:val="1171"/>
        </w:numPr>
      </w:pPr>
      <w:r>
        <w:t xml:space="preserve">los cambios que aparecen en los dibujos durante la terapia;</w:t>
      </w:r>
    </w:p>
    <w:p>
      <w:pPr>
        <w:pStyle w:val="Compact"/>
        <w:numPr>
          <w:ilvl w:val="0"/>
          <w:numId w:val="1171"/>
        </w:numPr>
      </w:pPr>
      <w:r>
        <w:t xml:space="preserve">la</w:t>
      </w:r>
      <w:r>
        <w:t xml:space="preserve"> </w:t>
      </w:r>
      <w:r>
        <w:rPr>
          <w:b/>
          <w:bCs/>
        </w:rPr>
        <w:t xml:space="preserve">congruencia interna</w:t>
      </w:r>
      <w:r>
        <w:t xml:space="preserve"> </w:t>
      </w:r>
      <w:r>
        <w:t xml:space="preserve">con otros tests.</w:t>
      </w:r>
    </w:p>
    <w:p>
      <w:pPr>
        <w:pStyle w:val="FirstParagraph"/>
      </w:pPr>
      <w:r>
        <w:rPr>
          <w:b/>
          <w:bCs/>
        </w:rPr>
        <w:t xml:space="preserve">La triple lectura (Balatti de Berard).</w:t>
      </w:r>
      <w:r>
        <w:t xml:space="preserve"> </w:t>
      </w:r>
      <w:r>
        <w:t xml:space="preserve">Este es uno de los conceptos centrales del capítulo. Describe cómo se pasa de lo que el sujeto produce a una conclusión diagnóstica, en tres pasos:</w:t>
      </w:r>
    </w:p>
    <w:p>
      <w:pPr>
        <w:pStyle w:val="Compact"/>
        <w:numPr>
          <w:ilvl w:val="0"/>
          <w:numId w:val="1172"/>
        </w:numPr>
      </w:pPr>
      <w:r>
        <w:rPr>
          <w:b/>
          <w:bCs/>
        </w:rPr>
        <w:t xml:space="preserve">De la respuesta al indicador de test.</w:t>
      </w:r>
      <w:r>
        <w:t xml:space="preserve"> </w:t>
      </w:r>
      <w:r>
        <w:t xml:space="preserve">Se identifica un indicador técnico: el tamaño, el trazo, el desenlace de un relato, un cociente intelectual.</w:t>
      </w:r>
    </w:p>
    <w:p>
      <w:pPr>
        <w:pStyle w:val="Compact"/>
        <w:numPr>
          <w:ilvl w:val="0"/>
          <w:numId w:val="1172"/>
        </w:numPr>
      </w:pPr>
      <w:r>
        <w:rPr>
          <w:b/>
          <w:bCs/>
        </w:rPr>
        <w:t xml:space="preserve">Del indicador de test al signo o indicador psicológico.</w:t>
      </w:r>
      <w:r>
        <w:t xml:space="preserve"> </w:t>
      </w:r>
      <w:r>
        <w:t xml:space="preserve">Se formula una hipótesis sobre el sujeto concreto, considerando su momento evolutivo.</w:t>
      </w:r>
    </w:p>
    <w:p>
      <w:pPr>
        <w:pStyle w:val="Compact"/>
        <w:numPr>
          <w:ilvl w:val="0"/>
          <w:numId w:val="1172"/>
        </w:numPr>
      </w:pPr>
      <w:r>
        <w:rPr>
          <w:b/>
          <w:bCs/>
        </w:rPr>
        <w:t xml:space="preserve">De los indicadores psicológicos a la construcción diagnóstica.</w:t>
      </w:r>
      <w:r>
        <w:t xml:space="preserve"> </w:t>
      </w:r>
      <w:r>
        <w:t xml:space="preserve">Se integran según un esquema teórico y una conceptualización clínica.</w:t>
      </w:r>
    </w:p>
    <w:p>
      <w:pPr>
        <w:pStyle w:val="FirstParagraph"/>
      </w:pPr>
      <w:r>
        <w:t xml:space="preserve">Esta secuencia equivale a los tres pasos de Sendín (conducta, indicador de prueba, indicador psicológico e integración). Si se saltea algún paso, se cae en</w:t>
      </w:r>
      <w:r>
        <w:t xml:space="preserve"> </w:t>
      </w:r>
      <w:r>
        <w:rPr>
          <w:b/>
          <w:bCs/>
        </w:rPr>
        <w:t xml:space="preserve">“extrapolaciones aberrantes”</w:t>
      </w:r>
      <w:r>
        <w:t xml:space="preserve">, como atribuir directamente un rasgo de personalidad a un tamaño sin considerar el contexto.</w:t>
      </w:r>
    </w:p>
    <w:p>
      <w:pPr>
        <w:pStyle w:val="BodyText"/>
      </w:pPr>
      <w:r>
        <w:rPr>
          <w:b/>
          <w:bCs/>
        </w:rPr>
        <w:t xml:space="preserve">Recurrencias y convergencias.</w:t>
      </w:r>
      <w:r>
        <w:t xml:space="preserve"> </w:t>
      </w:r>
      <w:r>
        <w:t xml:space="preserve">Es el tema clave del capítulo y uno de los más preguntados en el parcial. Cattaneo presenta varias definiciones.</w:t>
      </w:r>
    </w:p>
    <w:p>
      <w:pPr>
        <w:pStyle w:val="BodyText"/>
      </w:pPr>
      <w:r>
        <w:rPr>
          <w:b/>
          <w:bCs/>
        </w:rPr>
        <w:t xml:space="preserve">Frank de Verthelyi:</w:t>
      </w:r>
    </w:p>
    <w:p>
      <w:pPr>
        <w:pStyle w:val="Compact"/>
        <w:numPr>
          <w:ilvl w:val="0"/>
          <w:numId w:val="1173"/>
        </w:numPr>
      </w:pPr>
      <w:r>
        <w:t xml:space="preserve">La</w:t>
      </w:r>
      <w:r>
        <w:t xml:space="preserve"> </w:t>
      </w:r>
      <w:r>
        <w:rPr>
          <w:b/>
          <w:bCs/>
        </w:rPr>
        <w:t xml:space="preserve">recurrencia</w:t>
      </w:r>
      <w:r>
        <w:t xml:space="preserve"> </w:t>
      </w:r>
      <w:r>
        <w:t xml:space="preserve">es la</w:t>
      </w:r>
      <w:r>
        <w:t xml:space="preserve"> </w:t>
      </w:r>
      <w:r>
        <w:rPr>
          <w:b/>
          <w:bCs/>
        </w:rPr>
        <w:t xml:space="preserve">reiteración de un mismo indicador</w:t>
      </w:r>
      <w:r>
        <w:t xml:space="preserve">, formal o de contenido, en varias zonas del mismo gráfico o en gráficos distintos. Por ejemplo: tamaño pequeño en todos los dibujos, ausencia de ventanas en todas las casas u omisión de la boca en todas las figuras.</w:t>
      </w:r>
    </w:p>
    <w:p>
      <w:pPr>
        <w:pStyle w:val="Compact"/>
        <w:numPr>
          <w:ilvl w:val="0"/>
          <w:numId w:val="1173"/>
        </w:numPr>
      </w:pPr>
      <w:r>
        <w:t xml:space="preserve">La</w:t>
      </w:r>
      <w:r>
        <w:t xml:space="preserve"> </w:t>
      </w:r>
      <w:r>
        <w:rPr>
          <w:b/>
          <w:bCs/>
        </w:rPr>
        <w:t xml:space="preserve">convergencia</w:t>
      </w:r>
      <w:r>
        <w:t xml:space="preserve"> </w:t>
      </w:r>
      <w:r>
        <w:t xml:space="preserve">es la</w:t>
      </w:r>
      <w:r>
        <w:t xml:space="preserve"> </w:t>
      </w:r>
      <w:r>
        <w:rPr>
          <w:b/>
          <w:bCs/>
        </w:rPr>
        <w:t xml:space="preserve">reiteración del mismo contenido psicológico expresado por indicadores diferentes, e incluso opuestos</w:t>
      </w:r>
      <w:r>
        <w:t xml:space="preserve">. Se presta especialmente para integrar lo</w:t>
      </w:r>
      <w:r>
        <w:t xml:space="preserve"> </w:t>
      </w:r>
      <w:r>
        <w:rPr>
          <w:b/>
          <w:bCs/>
        </w:rPr>
        <w:t xml:space="preserve">gráfico con lo verbal</w:t>
      </w:r>
      <w:r>
        <w:t xml:space="preserve">. Algunos ejemplos:</w:t>
      </w:r>
    </w:p>
    <w:p>
      <w:pPr>
        <w:pStyle w:val="Compact"/>
        <w:numPr>
          <w:ilvl w:val="1"/>
          <w:numId w:val="1174"/>
        </w:numPr>
      </w:pPr>
      <w:r>
        <w:t xml:space="preserve">dibujos grandes y, en el Desiderativo,</w:t>
      </w:r>
      <w:r>
        <w:t xml:space="preserve"> </w:t>
      </w:r>
      <w:r>
        <w:t xml:space="preserve">“me gustaría ser león porque es el rey de la selva”</w:t>
      </w:r>
      <w:r>
        <w:t xml:space="preserve">;</w:t>
      </w:r>
    </w:p>
    <w:p>
      <w:pPr>
        <w:pStyle w:val="Compact"/>
        <w:numPr>
          <w:ilvl w:val="1"/>
          <w:numId w:val="1174"/>
        </w:numPr>
      </w:pPr>
      <w:r>
        <w:t xml:space="preserve">un dibujo de la figura humana con trazos acerados y un dibujo libre de una lucha entre animales;</w:t>
      </w:r>
    </w:p>
    <w:p>
      <w:pPr>
        <w:pStyle w:val="Compact"/>
        <w:numPr>
          <w:ilvl w:val="1"/>
          <w:numId w:val="1174"/>
        </w:numPr>
      </w:pPr>
      <w:r>
        <w:t xml:space="preserve">en Dos Personas, ojos sin pupilas en una figura y ojos remarcados en la otra.</w:t>
      </w:r>
    </w:p>
    <w:p>
      <w:pPr>
        <w:pStyle w:val="FirstParagraph"/>
      </w:pPr>
      <w:r>
        <w:t xml:space="preserve">Tanto la recurrencia como la convergencia pueden darse</w:t>
      </w:r>
      <w:r>
        <w:t xml:space="preserve"> </w:t>
      </w:r>
      <w:r>
        <w:rPr>
          <w:b/>
          <w:bCs/>
        </w:rPr>
        <w:t xml:space="preserve">dentro de un mismo test</w:t>
      </w:r>
      <w:r>
        <w:t xml:space="preserve"> </w:t>
      </w:r>
      <w:r>
        <w:t xml:space="preserve">(intratest) o</w:t>
      </w:r>
      <w:r>
        <w:t xml:space="preserve"> </w:t>
      </w:r>
      <w:r>
        <w:rPr>
          <w:b/>
          <w:bCs/>
        </w:rPr>
        <w:t xml:space="preserve">entre tests</w:t>
      </w:r>
      <w:r>
        <w:t xml:space="preserve"> </w:t>
      </w:r>
      <w:r>
        <w:t xml:space="preserve">(intertest).</w:t>
      </w:r>
    </w:p>
    <w:p>
      <w:pPr>
        <w:pStyle w:val="BodyText"/>
      </w:pPr>
      <w:r>
        <w:rPr>
          <w:b/>
          <w:bCs/>
        </w:rPr>
        <w:t xml:space="preserve">García Arzeno</w:t>
      </w:r>
      <w:r>
        <w:t xml:space="preserve"> </w:t>
      </w:r>
      <w:r>
        <w:t xml:space="preserve">define la recurrencia como la repetición de la</w:t>
      </w:r>
      <w:r>
        <w:t xml:space="preserve"> </w:t>
      </w:r>
      <w:r>
        <w:rPr>
          <w:b/>
          <w:bCs/>
        </w:rPr>
        <w:t xml:space="preserve">misma fantasía, conflicto o problema</w:t>
      </w:r>
      <w:r>
        <w:t xml:space="preserve">, expresada con elementos similares o simbólicamente equivalentes. La convergencia aporta material sobre fantasías o conflictos</w:t>
      </w:r>
      <w:r>
        <w:t xml:space="preserve"> </w:t>
      </w:r>
      <w:r>
        <w:rPr>
          <w:b/>
          <w:bCs/>
        </w:rPr>
        <w:t xml:space="preserve">distintos pero complementarios</w:t>
      </w:r>
      <w:r>
        <w:t xml:space="preserve">. Habla también de</w:t>
      </w:r>
      <w:r>
        <w:t xml:space="preserve"> </w:t>
      </w:r>
      <w:r>
        <w:rPr>
          <w:b/>
          <w:bCs/>
        </w:rPr>
        <w:t xml:space="preserve">concurrencias</w:t>
      </w:r>
      <w:r>
        <w:t xml:space="preserve"> </w:t>
      </w:r>
      <w:r>
        <w:t xml:space="preserve">para designar relaciones de complementariedad. Recomienda aceptar las incongruencias que no se resuelven, porque se entenderán en el tratamiento.</w:t>
      </w:r>
    </w:p>
    <w:p>
      <w:pPr>
        <w:pStyle w:val="BodyText"/>
      </w:pPr>
      <w:r>
        <w:rPr>
          <w:b/>
          <w:bCs/>
        </w:rPr>
        <w:t xml:space="preserve">Pérez Lalli</w:t>
      </w:r>
      <w:r>
        <w:t xml:space="preserve"> </w:t>
      </w:r>
      <w:r>
        <w:t xml:space="preserve">distingue:</w:t>
      </w:r>
    </w:p>
    <w:p>
      <w:pPr>
        <w:pStyle w:val="Compact"/>
        <w:numPr>
          <w:ilvl w:val="0"/>
          <w:numId w:val="1175"/>
        </w:numPr>
      </w:pPr>
      <w:r>
        <w:t xml:space="preserve">la</w:t>
      </w:r>
      <w:r>
        <w:t xml:space="preserve"> </w:t>
      </w:r>
      <w:r>
        <w:rPr>
          <w:b/>
          <w:bCs/>
        </w:rPr>
        <w:t xml:space="preserve">recurrencia del observable</w:t>
      </w:r>
      <w:r>
        <w:t xml:space="preserve">: la insistencia de un tema o una conducta;</w:t>
      </w:r>
    </w:p>
    <w:p>
      <w:pPr>
        <w:pStyle w:val="Compact"/>
        <w:numPr>
          <w:ilvl w:val="0"/>
          <w:numId w:val="1175"/>
        </w:numPr>
      </w:pPr>
      <w:r>
        <w:t xml:space="preserve">la</w:t>
      </w:r>
      <w:r>
        <w:t xml:space="preserve"> </w:t>
      </w:r>
      <w:r>
        <w:rPr>
          <w:b/>
          <w:bCs/>
        </w:rPr>
        <w:t xml:space="preserve">recurrencia de hipótesis</w:t>
      </w:r>
      <w:r>
        <w:t xml:space="preserve">: la misma tendencia psíquica expresada en distintos indicadores.</w:t>
      </w:r>
    </w:p>
    <w:p>
      <w:pPr>
        <w:pStyle w:val="FirstParagraph"/>
      </w:pPr>
      <w:r>
        <w:t xml:space="preserve">Para él, la</w:t>
      </w:r>
      <w:r>
        <w:t xml:space="preserve"> </w:t>
      </w:r>
      <w:r>
        <w:rPr>
          <w:b/>
          <w:bCs/>
        </w:rPr>
        <w:t xml:space="preserve">convergencia</w:t>
      </w:r>
      <w:r>
        <w:t xml:space="preserve"> </w:t>
      </w:r>
      <w:r>
        <w:t xml:space="preserve">es una</w:t>
      </w:r>
      <w:r>
        <w:t xml:space="preserve"> </w:t>
      </w:r>
      <w:r>
        <w:rPr>
          <w:b/>
          <w:bCs/>
        </w:rPr>
        <w:t xml:space="preserve">constelación de hipótesis</w:t>
      </w:r>
      <w:r>
        <w:t xml:space="preserve"> </w:t>
      </w:r>
      <w:r>
        <w:t xml:space="preserve">que afirman</w:t>
      </w:r>
      <w:r>
        <w:t xml:space="preserve"> </w:t>
      </w:r>
      <w:r>
        <w:rPr>
          <w:b/>
          <w:bCs/>
        </w:rPr>
        <w:t xml:space="preserve">tendencias opuestas</w:t>
      </w:r>
      <w:r>
        <w:t xml:space="preserve"> </w:t>
      </w:r>
      <w:r>
        <w:t xml:space="preserve">del psiquismo y muestran así</w:t>
      </w:r>
      <w:r>
        <w:t xml:space="preserve"> </w:t>
      </w:r>
      <w:r>
        <w:rPr>
          <w:b/>
          <w:bCs/>
        </w:rPr>
        <w:t xml:space="preserve">los términos del conflicto</w:t>
      </w:r>
      <w:r>
        <w:t xml:space="preserve">. Se desarrolla en T5.</w:t>
      </w:r>
    </w:p>
    <w:p>
      <w:pPr>
        <w:pStyle w:val="BodyText"/>
      </w:pPr>
      <w:r>
        <w:rPr>
          <w:b/>
          <w:bCs/>
        </w:rPr>
        <w:t xml:space="preserve">La posición de Cattaneo.</w:t>
      </w:r>
      <w:r>
        <w:t xml:space="preserve"> </w:t>
      </w:r>
      <w:r>
        <w:t xml:space="preserve">Distingue un nivel</w:t>
      </w:r>
      <w:r>
        <w:t xml:space="preserve"> </w:t>
      </w:r>
      <w:r>
        <w:rPr>
          <w:b/>
          <w:bCs/>
        </w:rPr>
        <w:t xml:space="preserve">descriptivo</w:t>
      </w:r>
      <w:r>
        <w:t xml:space="preserve"> </w:t>
      </w:r>
      <w:r>
        <w:t xml:space="preserve">(identificar lo que se repite) y un nivel</w:t>
      </w:r>
      <w:r>
        <w:t xml:space="preserve"> </w:t>
      </w:r>
      <w:r>
        <w:rPr>
          <w:b/>
          <w:bCs/>
        </w:rPr>
        <w:t xml:space="preserve">interpretativo</w:t>
      </w:r>
      <w:r>
        <w:t xml:space="preserve"> </w:t>
      </w:r>
      <w:r>
        <w:t xml:space="preserve">(darle sentido). Propone dos criterios:</w:t>
      </w:r>
    </w:p>
    <w:p>
      <w:pPr>
        <w:pStyle w:val="Compact"/>
        <w:numPr>
          <w:ilvl w:val="0"/>
          <w:numId w:val="1176"/>
        </w:numPr>
      </w:pPr>
      <w:r>
        <w:rPr>
          <w:b/>
          <w:bCs/>
        </w:rPr>
        <w:t xml:space="preserve">Cantidad.</w:t>
      </w:r>
      <w:r>
        <w:t xml:space="preserve"> </w:t>
      </w:r>
      <w:r>
        <w:t xml:space="preserve">Hay que considerar la frecuencia, jerarquizar lo relevante y descartar lo trivial. Un</w:t>
      </w:r>
      <w:r>
        <w:t xml:space="preserve"> </w:t>
      </w:r>
      <w:r>
        <w:rPr>
          <w:b/>
          <w:bCs/>
        </w:rPr>
        <w:t xml:space="preserve">exceso de recurrencias</w:t>
      </w:r>
      <w:r>
        <w:t xml:space="preserve"> </w:t>
      </w:r>
      <w:r>
        <w:t xml:space="preserve">sugiere una</w:t>
      </w:r>
      <w:r>
        <w:t xml:space="preserve"> </w:t>
      </w:r>
      <w:r>
        <w:rPr>
          <w:b/>
          <w:bCs/>
        </w:rPr>
        <w:t xml:space="preserve">operatoria defensiva rígida</w:t>
      </w:r>
      <w:r>
        <w:t xml:space="preserve">: el sujeto repite porque no puede variar.</w:t>
      </w:r>
    </w:p>
    <w:p>
      <w:pPr>
        <w:pStyle w:val="Compact"/>
        <w:numPr>
          <w:ilvl w:val="0"/>
          <w:numId w:val="1176"/>
        </w:numPr>
      </w:pPr>
      <w:r>
        <w:rPr>
          <w:b/>
          <w:bCs/>
        </w:rPr>
        <w:t xml:space="preserve">Calidad.</w:t>
      </w:r>
      <w:r>
        <w:t xml:space="preserve"> </w:t>
      </w:r>
      <w:r>
        <w:t xml:space="preserve">Hay que considerar:</w:t>
      </w:r>
    </w:p>
    <w:p>
      <w:pPr>
        <w:pStyle w:val="Compact"/>
        <w:numPr>
          <w:ilvl w:val="1"/>
          <w:numId w:val="1177"/>
        </w:numPr>
      </w:pPr>
      <w:r>
        <w:t xml:space="preserve">el</w:t>
      </w:r>
      <w:r>
        <w:t xml:space="preserve"> </w:t>
      </w:r>
      <w:r>
        <w:rPr>
          <w:b/>
          <w:bCs/>
        </w:rPr>
        <w:t xml:space="preserve">tipo</w:t>
      </w:r>
      <w:r>
        <w:t xml:space="preserve"> </w:t>
      </w:r>
      <w:r>
        <w:t xml:space="preserve">de indicadores;</w:t>
      </w:r>
    </w:p>
    <w:p>
      <w:pPr>
        <w:pStyle w:val="Compact"/>
        <w:numPr>
          <w:ilvl w:val="1"/>
          <w:numId w:val="1177"/>
        </w:numPr>
      </w:pPr>
      <w:r>
        <w:t xml:space="preserve">su</w:t>
      </w:r>
      <w:r>
        <w:t xml:space="preserve"> </w:t>
      </w:r>
      <w:r>
        <w:rPr>
          <w:b/>
          <w:bCs/>
        </w:rPr>
        <w:t xml:space="preserve">distribución</w:t>
      </w:r>
      <w:r>
        <w:t xml:space="preserve">: ¿aparecen solo en las figuras femeninas?, ¿solo en las figuras humanas y no en la casa o el árbol?;</w:t>
      </w:r>
    </w:p>
    <w:p>
      <w:pPr>
        <w:pStyle w:val="Compact"/>
        <w:numPr>
          <w:ilvl w:val="1"/>
          <w:numId w:val="1177"/>
        </w:numPr>
      </w:pPr>
      <w:r>
        <w:t xml:space="preserve">las</w:t>
      </w:r>
      <w:r>
        <w:t xml:space="preserve"> </w:t>
      </w:r>
      <w:r>
        <w:rPr>
          <w:b/>
          <w:bCs/>
        </w:rPr>
        <w:t xml:space="preserve">relaciones entre indicadores</w:t>
      </w:r>
      <w:r>
        <w:t xml:space="preserve">. Por ejemplo, un trazo entrecortado y la ausencia de ojos que aparecen solo en las figuras humanas del HTP y de la Familia, mientras la casa y el árbol están completos. Esto localiza el conflicto en lo vincular y humano.</w:t>
      </w:r>
    </w:p>
    <w:p>
      <w:pPr>
        <w:pStyle w:val="FirstParagraph"/>
      </w:pPr>
      <w:r>
        <w:t xml:space="preserve">La convergencia es</w:t>
      </w:r>
      <w:r>
        <w:t xml:space="preserve"> </w:t>
      </w:r>
      <w:r>
        <w:rPr>
          <w:b/>
          <w:bCs/>
        </w:rPr>
        <w:t xml:space="preserve">menos visible</w:t>
      </w:r>
      <w:r>
        <w:t xml:space="preserve"> </w:t>
      </w:r>
      <w:r>
        <w:t xml:space="preserve">que la recurrencia y depende más del evaluador, porque distintos intérpretes pueden recortar indicios diferentes. Con recurrencias y convergencias se arma una</w:t>
      </w:r>
      <w:r>
        <w:t xml:space="preserve"> </w:t>
      </w:r>
      <w:r>
        <w:rPr>
          <w:b/>
          <w:bCs/>
        </w:rPr>
        <w:t xml:space="preserve">red</w:t>
      </w:r>
      <w:r>
        <w:t xml:space="preserve"> </w:t>
      </w:r>
      <w:r>
        <w:t xml:space="preserve">que confirma o rectifica las hipótesis.</w:t>
      </w:r>
    </w:p>
    <w:p>
      <w:pPr>
        <w:pStyle w:val="BodyText"/>
      </w:pPr>
      <w:r>
        <w:t xml:space="preserve">Cattaneo agrega una advertencia sobre los</w:t>
      </w:r>
      <w:r>
        <w:t xml:space="preserve"> </w:t>
      </w:r>
      <w:r>
        <w:rPr>
          <w:b/>
          <w:bCs/>
        </w:rPr>
        <w:t xml:space="preserve">indicadores divergentes</w:t>
      </w:r>
      <w:r>
        <w:t xml:space="preserve">: los detalles aislados o bizarros que contradicen la Gestalt no deben desestimarse, porque a menudo son la</w:t>
      </w:r>
      <w:r>
        <w:t xml:space="preserve"> </w:t>
      </w:r>
      <w:r>
        <w:rPr>
          <w:b/>
          <w:bCs/>
        </w:rPr>
        <w:t xml:space="preserve">clave</w:t>
      </w:r>
      <w:r>
        <w:t xml:space="preserve"> </w:t>
      </w:r>
      <w:r>
        <w:t xml:space="preserve">de núcleos centrales de la personalidad.</w:t>
      </w:r>
    </w:p>
    <w:p>
      <w:pPr>
        <w:pStyle w:val="BodyText"/>
      </w:pPr>
      <w:r>
        <w:rPr>
          <w:b/>
          <w:bCs/>
        </w:rPr>
        <w:t xml:space="preserve">Guía para aplicar e interpretar.</w:t>
      </w:r>
      <w:r>
        <w:t xml:space="preserve"> </w:t>
      </w:r>
      <w:r>
        <w:t xml:space="preserve">Cattaneo propone el siguiente recorrido:</w:t>
      </w:r>
    </w:p>
    <w:p>
      <w:pPr>
        <w:pStyle w:val="Compact"/>
        <w:numPr>
          <w:ilvl w:val="0"/>
          <w:numId w:val="1178"/>
        </w:numPr>
      </w:pPr>
      <w:r>
        <w:t xml:space="preserve">considerar el contexto: ámbito, clima y materiales;</w:t>
      </w:r>
    </w:p>
    <w:p>
      <w:pPr>
        <w:pStyle w:val="Compact"/>
        <w:numPr>
          <w:ilvl w:val="0"/>
          <w:numId w:val="1178"/>
        </w:numPr>
      </w:pPr>
      <w:r>
        <w:t xml:space="preserve">considerar los datos de la historia: edad, nivel educativo, ocupación, convivientes y situación actual;</w:t>
      </w:r>
    </w:p>
    <w:p>
      <w:pPr>
        <w:pStyle w:val="Compact"/>
        <w:numPr>
          <w:ilvl w:val="0"/>
          <w:numId w:val="1178"/>
        </w:numPr>
      </w:pPr>
      <w:r>
        <w:t xml:space="preserve">hacer la visión integrativa;</w:t>
      </w:r>
    </w:p>
    <w:p>
      <w:pPr>
        <w:pStyle w:val="Compact"/>
        <w:numPr>
          <w:ilvl w:val="0"/>
          <w:numId w:val="1178"/>
        </w:numPr>
      </w:pPr>
      <w:r>
        <w:t xml:space="preserve">analizar las pautas formales, de contenido y evolutivas;</w:t>
      </w:r>
    </w:p>
    <w:p>
      <w:pPr>
        <w:pStyle w:val="Compact"/>
        <w:numPr>
          <w:ilvl w:val="0"/>
          <w:numId w:val="1178"/>
        </w:numPr>
      </w:pPr>
      <w:r>
        <w:t xml:space="preserve">analizar el registro verbal;</w:t>
      </w:r>
    </w:p>
    <w:p>
      <w:pPr>
        <w:pStyle w:val="Compact"/>
        <w:numPr>
          <w:ilvl w:val="0"/>
          <w:numId w:val="1178"/>
        </w:numPr>
      </w:pPr>
      <w:r>
        <w:t xml:space="preserve">buscar recurrencias y convergencias, porque</w:t>
      </w:r>
      <w:r>
        <w:t xml:space="preserve"> </w:t>
      </w:r>
      <w:r>
        <w:rPr>
          <w:i/>
          <w:iCs/>
        </w:rPr>
        <w:t xml:space="preserve">un indicador adquiere significado dentro de una configuración</w:t>
      </w:r>
      <w:r>
        <w:t xml:space="preserve">;</w:t>
      </w:r>
    </w:p>
    <w:p>
      <w:pPr>
        <w:pStyle w:val="Compact"/>
        <w:numPr>
          <w:ilvl w:val="0"/>
          <w:numId w:val="1178"/>
        </w:numPr>
      </w:pPr>
      <w:r>
        <w:t xml:space="preserve">comparar con las normas o con las respuestas</w:t>
      </w:r>
      <w:r>
        <w:t xml:space="preserve"> </w:t>
      </w:r>
      <w:r>
        <w:rPr>
          <w:b/>
          <w:bCs/>
        </w:rPr>
        <w:t xml:space="preserve">populares o clisés</w:t>
      </w:r>
      <w:r>
        <w:t xml:space="preserve">;</w:t>
      </w:r>
    </w:p>
    <w:p>
      <w:pPr>
        <w:pStyle w:val="Compact"/>
        <w:numPr>
          <w:ilvl w:val="0"/>
          <w:numId w:val="1178"/>
        </w:numPr>
      </w:pPr>
      <w:r>
        <w:rPr>
          <w:b/>
          <w:bCs/>
        </w:rPr>
        <w:t xml:space="preserve">integrar</w:t>
      </w:r>
      <w:r>
        <w:t xml:space="preserve"> </w:t>
      </w:r>
      <w:r>
        <w:t xml:space="preserve">con las entrevistas y las otras técnicas.</w:t>
      </w:r>
    </w:p>
    <w:p>
      <w:pPr>
        <w:pStyle w:val="FirstParagraph"/>
      </w:pPr>
      <w:r>
        <w:t xml:space="preserve">Si los datos no alcanzan para una conclusión, hay que hablar de</w:t>
      </w:r>
      <w:r>
        <w:t xml:space="preserve"> </w:t>
      </w:r>
      <w:r>
        <w:rPr>
          <w:b/>
          <w:bCs/>
        </w:rPr>
        <w:t xml:space="preserve">impresión clínica</w:t>
      </w:r>
      <w:r>
        <w:t xml:space="preserve"> </w:t>
      </w:r>
      <w:r>
        <w:t xml:space="preserve">y no de diagnóstico.</w:t>
      </w:r>
    </w:p>
    <w:p>
      <w:pPr>
        <w:pStyle w:val="BodyText"/>
      </w:pPr>
      <w:r>
        <w:rPr>
          <w:b/>
          <w:bCs/>
        </w:rPr>
        <w:t xml:space="preserve">Indicadores diferenciales (Grassano de Píccolo).</w:t>
      </w:r>
      <w:r>
        <w:t xml:space="preserve"> </w:t>
      </w:r>
      <w:r>
        <w:t xml:space="preserve">Cattaneo presenta los rasgos gráficos que ayudan a diferenciar neurosis, psicosis y psicopatía: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p>
        </w:tc>
        <w:tc>
          <w:tcPr>
            <w:shd w:val="clear" w:color="auto" w:fill="1F3A5F"/>
          </w:tcPr>
          <w:p>
            <w:pPr>
              <w:pStyle w:val="Compact"/>
              <w:spacing w:after="40"/>
            </w:pPr>
            <w:r>
              <w:rPr>
                <w:b/>
                <w:color w:val="FFFFFF"/>
                <w:sz w:val="19"/>
              </w:rPr>
              <w:t xml:space="preserve">Neurosis</w:t>
            </w:r>
          </w:p>
        </w:tc>
        <w:tc>
          <w:tcPr>
            <w:shd w:val="clear" w:color="auto" w:fill="1F3A5F"/>
          </w:tcPr>
          <w:p>
            <w:pPr>
              <w:pStyle w:val="Compact"/>
              <w:spacing w:after="40"/>
            </w:pPr>
            <w:r>
              <w:rPr>
                <w:b/>
                <w:color w:val="FFFFFF"/>
                <w:sz w:val="19"/>
              </w:rPr>
              <w:t xml:space="preserve">Psicosis</w:t>
            </w:r>
          </w:p>
        </w:tc>
        <w:tc>
          <w:tcPr>
            <w:shd w:val="clear" w:color="auto" w:fill="1F3A5F"/>
          </w:tcPr>
          <w:p>
            <w:pPr>
              <w:pStyle w:val="Compact"/>
              <w:spacing w:after="40"/>
            </w:pPr>
            <w:r>
              <w:rPr>
                <w:b/>
                <w:color w:val="FFFFFF"/>
                <w:sz w:val="19"/>
              </w:rPr>
              <w:t xml:space="preserve">Psicopatía</w:t>
            </w:r>
          </w:p>
        </w:tc>
      </w:tr>
      <w:tr>
        <w:tc>
          <w:tcPr/>
          <w:p>
            <w:pPr>
              <w:pStyle w:val="Compact"/>
              <w:spacing w:after="40"/>
            </w:pPr>
            <w:r>
              <w:rPr>
                <w:b/>
                <w:bCs/>
                <w:sz w:val="19"/>
              </w:rPr>
              <w:t xml:space="preserve">Gestalt</w:t>
            </w:r>
          </w:p>
        </w:tc>
        <w:tc>
          <w:tcPr/>
          <w:p>
            <w:pPr>
              <w:pStyle w:val="Compact"/>
              <w:spacing w:after="40"/>
            </w:pPr>
            <w:r>
              <w:rPr>
                <w:b/>
                <w:bCs/>
                <w:sz w:val="19"/>
              </w:rPr>
              <w:t xml:space="preserve">Conservada</w:t>
            </w:r>
            <w:r>
              <w:rPr>
                <w:sz w:val="19"/>
              </w:rPr>
              <w:t xml:space="preserve">: realista, con proporciones y ubicación adecuadas, perspectiva e idea directriz</w:t>
            </w:r>
          </w:p>
        </w:tc>
        <w:tc>
          <w:tcPr/>
          <w:p>
            <w:pPr>
              <w:pStyle w:val="Compact"/>
              <w:spacing w:after="40"/>
            </w:pPr>
            <w:r>
              <w:rPr>
                <w:b/>
                <w:bCs/>
                <w:sz w:val="19"/>
              </w:rPr>
              <w:t xml:space="preserve">Desorganizada</w:t>
            </w:r>
            <w:r>
              <w:rPr>
                <w:sz w:val="19"/>
              </w:rPr>
              <w:t xml:space="preserve">: fragmentada, con zonas rotas o sucias, transparencias, detalles bizarros, límites vagos o rígidos</w:t>
            </w:r>
          </w:p>
        </w:tc>
        <w:tc>
          <w:tcPr/>
          <w:p>
            <w:pPr>
              <w:pStyle w:val="Compact"/>
              <w:spacing w:after="40"/>
            </w:pPr>
            <w:r>
              <w:rPr>
                <w:b/>
                <w:bCs/>
                <w:sz w:val="19"/>
              </w:rPr>
              <w:t xml:space="preserve">Conservada</w:t>
            </w:r>
          </w:p>
        </w:tc>
      </w:tr>
      <w:tr>
        <w:tc>
          <w:tcPr>
            <w:shd w:val="clear" w:color="auto" w:fill="EEF3F7"/>
          </w:tcPr>
          <w:p>
            <w:pPr>
              <w:pStyle w:val="Compact"/>
              <w:spacing w:after="40"/>
            </w:pPr>
            <w:r>
              <w:rPr>
                <w:b/>
                <w:bCs/>
                <w:sz w:val="19"/>
              </w:rPr>
              <w:t xml:space="preserve">Figura humana</w:t>
            </w:r>
          </w:p>
        </w:tc>
        <w:tc>
          <w:tcPr>
            <w:shd w:val="clear" w:color="auto" w:fill="EEF3F7"/>
          </w:tcPr>
          <w:p>
            <w:pPr>
              <w:pStyle w:val="Compact"/>
              <w:spacing w:after="40"/>
            </w:pPr>
            <w:r>
              <w:rPr>
                <w:sz w:val="19"/>
              </w:rPr>
              <w:t xml:space="preserve">Completa, armónica, diferenciada sexual y psicológicamente; los conflictos aparecen localizados (sombreados, omisiones)</w:t>
            </w:r>
          </w:p>
        </w:tc>
        <w:tc>
          <w:tcPr>
            <w:shd w:val="clear" w:color="auto" w:fill="EEF3F7"/>
          </w:tcPr>
          <w:p>
            <w:pPr>
              <w:pStyle w:val="Compact"/>
              <w:spacing w:after="40"/>
            </w:pPr>
            <w:r>
              <w:rPr>
                <w:sz w:val="19"/>
              </w:rPr>
              <w:t xml:space="preserve">Deshumanizada, desvitalizada, siniestra, sin diferenciación sexual, con confusión entre frente y perfil y órganos transparentes</w:t>
            </w:r>
          </w:p>
        </w:tc>
        <w:tc>
          <w:tcPr>
            <w:shd w:val="clear" w:color="auto" w:fill="EEF3F7"/>
          </w:tcPr>
          <w:p>
            <w:pPr>
              <w:pStyle w:val="Compact"/>
              <w:spacing w:after="40"/>
            </w:pPr>
            <w:r>
              <w:rPr>
                <w:sz w:val="19"/>
              </w:rPr>
              <w:t xml:space="preserve">Grande, desafiante, musculosa, exhibicionista; atletas, soldados; manos en los bolsillos; caricaturas</w:t>
            </w:r>
          </w:p>
        </w:tc>
      </w:tr>
      <w:tr>
        <w:tc>
          <w:tcPr/>
          <w:p>
            <w:pPr>
              <w:pStyle w:val="Compact"/>
              <w:spacing w:after="40"/>
            </w:pPr>
            <w:r>
              <w:rPr>
                <w:b/>
                <w:bCs/>
                <w:sz w:val="19"/>
              </w:rPr>
              <w:t xml:space="preserve">Hipótesis</w:t>
            </w:r>
          </w:p>
        </w:tc>
        <w:tc>
          <w:tcPr/>
          <w:p>
            <w:pPr>
              <w:pStyle w:val="Compact"/>
              <w:spacing w:after="40"/>
            </w:pPr>
            <w:r>
              <w:rPr>
                <w:sz w:val="19"/>
              </w:rPr>
              <w:t xml:space="preserve">Represión adaptativa, buen juicio de realidad, límite entre yo y no-yo conservado</w:t>
            </w:r>
          </w:p>
        </w:tc>
        <w:tc>
          <w:tcPr/>
          <w:p>
            <w:pPr>
              <w:pStyle w:val="Compact"/>
              <w:spacing w:after="40"/>
            </w:pPr>
            <w:r>
              <w:rPr>
                <w:sz w:val="19"/>
              </w:rPr>
              <w:t xml:space="preserve">Desorganización del yo, vaciamiento, falla del límite entre lo interno y lo externo</w:t>
            </w:r>
          </w:p>
        </w:tc>
        <w:tc>
          <w:tcPr/>
          <w:p>
            <w:pPr>
              <w:pStyle w:val="Compact"/>
              <w:spacing w:after="40"/>
            </w:pPr>
            <w:r>
              <w:rPr>
                <w:sz w:val="19"/>
              </w:rPr>
              <w:t xml:space="preserve">Necesidad de impactar, omnipotencia, inflación del yo, código de valores propio, hostilidad</w:t>
            </w:r>
          </w:p>
        </w:tc>
      </w:tr>
    </w:tbl>
    <w:p>
      <w:pPr>
        <w:pStyle w:val="BodyText"/>
      </w:pPr>
      <w:r>
        <w:rPr>
          <w:b/>
          <w:bCs/>
        </w:rPr>
        <w:t xml:space="preserve">Los mecanismos de defensa en los gráficos.</w:t>
      </w:r>
      <w:r>
        <w:t xml:space="preserve"> </w:t>
      </w:r>
      <w:r>
        <w:t xml:space="preserve">Cattaneo parte de la primera y la segunda tópica freudianas, con el yo como polo defensivo, y retoma a varios autores:</w:t>
      </w:r>
    </w:p>
    <w:p>
      <w:pPr>
        <w:pStyle w:val="Compact"/>
        <w:numPr>
          <w:ilvl w:val="0"/>
          <w:numId w:val="1179"/>
        </w:numPr>
      </w:pPr>
      <w:r>
        <w:rPr>
          <w:b/>
          <w:bCs/>
        </w:rPr>
        <w:t xml:space="preserve">Anna Freud:</w:t>
      </w:r>
      <w:r>
        <w:t xml:space="preserve"> </w:t>
      </w:r>
      <w:r>
        <w:t xml:space="preserve">el yo triunfa cuando logra limitar la angustia y armonizar las exigencias del ello, del superyó y de la realidad.</w:t>
      </w:r>
    </w:p>
    <w:p>
      <w:pPr>
        <w:pStyle w:val="Compact"/>
        <w:numPr>
          <w:ilvl w:val="0"/>
          <w:numId w:val="1179"/>
        </w:numPr>
      </w:pPr>
      <w:r>
        <w:rPr>
          <w:b/>
          <w:bCs/>
        </w:rPr>
        <w:t xml:space="preserve">Fenichel:</w:t>
      </w:r>
      <w:r>
        <w:t xml:space="preserve"> </w:t>
      </w:r>
      <w:r>
        <w:t xml:space="preserve">distingue defensas</w:t>
      </w:r>
      <w:r>
        <w:t xml:space="preserve"> </w:t>
      </w:r>
      <w:r>
        <w:rPr>
          <w:b/>
          <w:bCs/>
        </w:rPr>
        <w:t xml:space="preserve">exitosas</w:t>
      </w:r>
      <w:r>
        <w:t xml:space="preserve">, como la sublimación, de defensas</w:t>
      </w:r>
      <w:r>
        <w:t xml:space="preserve"> </w:t>
      </w:r>
      <w:r>
        <w:rPr>
          <w:b/>
          <w:bCs/>
        </w:rPr>
        <w:t xml:space="preserve">ineficaces</w:t>
      </w:r>
      <w:r>
        <w:t xml:space="preserve">, que son la base de la neurosis.</w:t>
      </w:r>
    </w:p>
    <w:p>
      <w:pPr>
        <w:pStyle w:val="Compact"/>
        <w:numPr>
          <w:ilvl w:val="0"/>
          <w:numId w:val="1179"/>
        </w:numPr>
      </w:pPr>
      <w:r>
        <w:rPr>
          <w:b/>
          <w:bCs/>
        </w:rPr>
        <w:t xml:space="preserve">Bergeret:</w:t>
      </w:r>
      <w:r>
        <w:t xml:space="preserve"> </w:t>
      </w:r>
      <w:r>
        <w:t xml:space="preserve">en la normalidad las defensas son</w:t>
      </w:r>
      <w:r>
        <w:t xml:space="preserve"> </w:t>
      </w:r>
      <w:r>
        <w:rPr>
          <w:b/>
          <w:bCs/>
        </w:rPr>
        <w:t xml:space="preserve">diversificadas y flexibles</w:t>
      </w:r>
      <w:r>
        <w:t xml:space="preserve">; en la neurosis domina la</w:t>
      </w:r>
      <w:r>
        <w:t xml:space="preserve"> </w:t>
      </w:r>
      <w:r>
        <w:rPr>
          <w:b/>
          <w:bCs/>
        </w:rPr>
        <w:t xml:space="preserve">represión</w:t>
      </w:r>
      <w:r>
        <w:t xml:space="preserve">; en la psicosis predominan las defensas</w:t>
      </w:r>
      <w:r>
        <w:t xml:space="preserve"> </w:t>
      </w:r>
      <w:r>
        <w:rPr>
          <w:b/>
          <w:bCs/>
        </w:rPr>
        <w:t xml:space="preserve">arcaicas</w:t>
      </w:r>
      <w:r>
        <w:t xml:space="preserve">.</w:t>
      </w:r>
    </w:p>
    <w:p>
      <w:pPr>
        <w:pStyle w:val="Compact"/>
        <w:numPr>
          <w:ilvl w:val="0"/>
          <w:numId w:val="1179"/>
        </w:numPr>
      </w:pPr>
      <w:r>
        <w:rPr>
          <w:b/>
          <w:bCs/>
        </w:rPr>
        <w:t xml:space="preserve">Bleger:</w:t>
      </w:r>
      <w:r>
        <w:t xml:space="preserve"> </w:t>
      </w:r>
      <w:r>
        <w:t xml:space="preserve">habla de</w:t>
      </w:r>
      <w:r>
        <w:t xml:space="preserve"> </w:t>
      </w:r>
      <w:r>
        <w:rPr>
          <w:b/>
          <w:bCs/>
        </w:rPr>
        <w:t xml:space="preserve">conductas defensivas</w:t>
      </w:r>
      <w:r>
        <w:t xml:space="preserve"> </w:t>
      </w:r>
      <w:r>
        <w:t xml:space="preserve">de la personalidad total, que buscan mantener la homeostasis. Logran una adaptación</w:t>
      </w:r>
      <w:r>
        <w:t xml:space="preserve"> </w:t>
      </w:r>
      <w:r>
        <w:rPr>
          <w:b/>
          <w:bCs/>
        </w:rPr>
        <w:t xml:space="preserve">disociativa</w:t>
      </w:r>
      <w:r>
        <w:t xml:space="preserve"> </w:t>
      </w:r>
      <w:r>
        <w:t xml:space="preserve">pero no resuelven el conflicto. Lo patológico es una cuestión de</w:t>
      </w:r>
      <w:r>
        <w:t xml:space="preserve"> </w:t>
      </w:r>
      <w:r>
        <w:rPr>
          <w:b/>
          <w:bCs/>
        </w:rPr>
        <w:t xml:space="preserve">cantidad</w:t>
      </w:r>
      <w:r>
        <w:t xml:space="preserve"> </w:t>
      </w:r>
      <w:r>
        <w:t xml:space="preserve">y de</w:t>
      </w:r>
      <w:r>
        <w:t xml:space="preserve"> </w:t>
      </w:r>
      <w:r>
        <w:rPr>
          <w:b/>
          <w:bCs/>
        </w:rPr>
        <w:t xml:space="preserve">rigidez o plasticidad</w:t>
      </w:r>
      <w:r>
        <w:t xml:space="preserve">.</w:t>
      </w:r>
    </w:p>
    <w:p>
      <w:pPr>
        <w:pStyle w:val="FirstParagraph"/>
      </w:pPr>
      <w:r>
        <w:t xml:space="preserve">Cattaneo distingue:</w:t>
      </w:r>
    </w:p>
    <w:p>
      <w:pPr>
        <w:pStyle w:val="Compact"/>
        <w:numPr>
          <w:ilvl w:val="0"/>
          <w:numId w:val="1180"/>
        </w:numPr>
      </w:pPr>
      <w:r>
        <w:t xml:space="preserve">las</w:t>
      </w:r>
      <w:r>
        <w:t xml:space="preserve"> </w:t>
      </w:r>
      <w:r>
        <w:rPr>
          <w:b/>
          <w:bCs/>
        </w:rPr>
        <w:t xml:space="preserve">defensas adaptativas</w:t>
      </w:r>
      <w:r>
        <w:t xml:space="preserve">, que forman un repertorio variado y plástico y mantienen el equilibrio;</w:t>
      </w:r>
    </w:p>
    <w:p>
      <w:pPr>
        <w:pStyle w:val="Compact"/>
        <w:numPr>
          <w:ilvl w:val="0"/>
          <w:numId w:val="1180"/>
        </w:numPr>
      </w:pPr>
      <w:r>
        <w:t xml:space="preserve">las</w:t>
      </w:r>
      <w:r>
        <w:t xml:space="preserve"> </w:t>
      </w:r>
      <w:r>
        <w:rPr>
          <w:b/>
          <w:bCs/>
        </w:rPr>
        <w:t xml:space="preserve">defensas patológicas</w:t>
      </w:r>
      <w:r>
        <w:t xml:space="preserve">, que son rígidas, estereotipadas e ineficaces, no se adecuan al momento evolutivo y empobrecen el funcionamiento.</w:t>
      </w:r>
    </w:p>
    <w:p>
      <w:pPr>
        <w:pStyle w:val="FirstParagraph"/>
      </w:pPr>
      <w:r>
        <w:t xml:space="preserve">Un yo con buena capacidad sublimatoria produce dibujos con la Gestalt conservada, integrados, proporcionados, completos, plásticos y con movimiento.</w:t>
      </w:r>
    </w:p>
    <w:p>
      <w:pPr>
        <w:pStyle w:val="BodyText"/>
      </w:pPr>
      <w:r>
        <w:rPr>
          <w:b/>
          <w:bCs/>
        </w:rPr>
        <w:t xml:space="preserve">Cómo se ven las defensas en el dibujo:</w:t>
      </w:r>
    </w:p>
    <w:p>
      <w:pPr>
        <w:pStyle w:val="Compact"/>
        <w:numPr>
          <w:ilvl w:val="0"/>
          <w:numId w:val="1181"/>
        </w:numPr>
      </w:pPr>
      <w:r>
        <w:rPr>
          <w:b/>
          <w:bCs/>
        </w:rPr>
        <w:t xml:space="preserve">Represión.</w:t>
      </w:r>
      <w:r>
        <w:t xml:space="preserve"> </w:t>
      </w:r>
      <w:r>
        <w:t xml:space="preserve">Cuando es exitosa produce figuras completas y armónicas. Cuando empobrece aparecen simetría acentuada, pocos rasgos sexuales, figuras tapadas, estáticas o pequeñas, y partes coartadas.</w:t>
      </w:r>
    </w:p>
    <w:p>
      <w:pPr>
        <w:pStyle w:val="Compact"/>
        <w:numPr>
          <w:ilvl w:val="0"/>
          <w:numId w:val="1181"/>
        </w:numPr>
      </w:pPr>
      <w:r>
        <w:rPr>
          <w:b/>
          <w:bCs/>
        </w:rPr>
        <w:t xml:space="preserve">Regresión.</w:t>
      </w:r>
      <w:r>
        <w:t xml:space="preserve"> </w:t>
      </w:r>
      <w:r>
        <w:t xml:space="preserve">Figuras infantiles o bebés, pérdida de organización, objetos que se caen y orientación hacia la izquierda.</w:t>
      </w:r>
    </w:p>
    <w:p>
      <w:pPr>
        <w:pStyle w:val="Compact"/>
        <w:numPr>
          <w:ilvl w:val="0"/>
          <w:numId w:val="1181"/>
        </w:numPr>
      </w:pPr>
      <w:r>
        <w:rPr>
          <w:b/>
          <w:bCs/>
        </w:rPr>
        <w:t xml:space="preserve">Negación.</w:t>
      </w:r>
      <w:r>
        <w:t xml:space="preserve"> </w:t>
      </w:r>
      <w:r>
        <w:t xml:space="preserve">Omitir al familiar conflictivo y justificarlo; ojos cerrados o vacíos,</w:t>
      </w:r>
      <w:r>
        <w:t xml:space="preserve"> </w:t>
      </w:r>
      <w:r>
        <w:t xml:space="preserve">“que no ven”</w:t>
      </w:r>
      <w:r>
        <w:t xml:space="preserve">; figuras pobres e infantiles.</w:t>
      </w:r>
    </w:p>
    <w:p>
      <w:pPr>
        <w:pStyle w:val="Compact"/>
        <w:numPr>
          <w:ilvl w:val="0"/>
          <w:numId w:val="1181"/>
        </w:numPr>
      </w:pPr>
      <w:r>
        <w:rPr>
          <w:b/>
          <w:bCs/>
        </w:rPr>
        <w:t xml:space="preserve">Anulación.</w:t>
      </w:r>
      <w:r>
        <w:t xml:space="preserve"> </w:t>
      </w:r>
      <w:r>
        <w:t xml:space="preserve">Borrado excesivo, tachaduras, dibujar encima de lo ya dibujado; dibujos sucios y hojas marcadas.</w:t>
      </w:r>
    </w:p>
    <w:p>
      <w:pPr>
        <w:pStyle w:val="Compact"/>
        <w:numPr>
          <w:ilvl w:val="0"/>
          <w:numId w:val="1181"/>
        </w:numPr>
      </w:pPr>
      <w:r>
        <w:rPr>
          <w:b/>
          <w:bCs/>
        </w:rPr>
        <w:t xml:space="preserve">Aislamiento.</w:t>
      </w:r>
      <w:r>
        <w:t xml:space="preserve"> </w:t>
      </w:r>
      <w:r>
        <w:t xml:space="preserve">Dibujos pobres, esquemáticos y fríos; cabezas grandes; casas sin puertas ni caminos; árboles cercados. En la Familia Kinética,</w:t>
      </w:r>
      <w:r>
        <w:t xml:space="preserve"> </w:t>
      </w:r>
      <w:r>
        <w:rPr>
          <w:b/>
          <w:bCs/>
        </w:rPr>
        <w:t xml:space="preserve">compartimentar</w:t>
      </w:r>
      <w:r>
        <w:t xml:space="preserve"> </w:t>
      </w:r>
      <w:r>
        <w:t xml:space="preserve">la hoja o alejar a un personaje.</w:t>
      </w:r>
    </w:p>
    <w:p>
      <w:pPr>
        <w:pStyle w:val="Compact"/>
        <w:numPr>
          <w:ilvl w:val="0"/>
          <w:numId w:val="1181"/>
        </w:numPr>
      </w:pPr>
      <w:r>
        <w:rPr>
          <w:b/>
          <w:bCs/>
        </w:rPr>
        <w:t xml:space="preserve">Formación reactiva.</w:t>
      </w:r>
      <w:r>
        <w:t xml:space="preserve"> </w:t>
      </w:r>
      <w:r>
        <w:t xml:space="preserve">Orden, pulcritud, detallismo y rigidez. Si falla, aparecen dibujos sucios o impulsivos.</w:t>
      </w:r>
    </w:p>
    <w:p>
      <w:pPr>
        <w:pStyle w:val="Compact"/>
        <w:numPr>
          <w:ilvl w:val="0"/>
          <w:numId w:val="1181"/>
        </w:numPr>
      </w:pPr>
      <w:r>
        <w:rPr>
          <w:b/>
          <w:bCs/>
        </w:rPr>
        <w:t xml:space="preserve">Intelectualización.</w:t>
      </w:r>
      <w:r>
        <w:t xml:space="preserve"> </w:t>
      </w:r>
      <w:r>
        <w:t xml:space="preserve">Cabezas, techos y copas destacados; simetría exagerada; a veces solo cabezas.</w:t>
      </w:r>
    </w:p>
    <w:p>
      <w:pPr>
        <w:pStyle w:val="Compact"/>
        <w:numPr>
          <w:ilvl w:val="0"/>
          <w:numId w:val="1181"/>
        </w:numPr>
      </w:pPr>
      <w:r>
        <w:rPr>
          <w:b/>
          <w:bCs/>
        </w:rPr>
        <w:t xml:space="preserve">Desplazamiento.</w:t>
      </w:r>
      <w:r>
        <w:t xml:space="preserve"> </w:t>
      </w:r>
      <w:r>
        <w:t xml:space="preserve">El conflicto se traslada a objetos, animales o zonas, como un agujero en el tronco o la chimenea.</w:t>
      </w:r>
    </w:p>
    <w:p>
      <w:pPr>
        <w:pStyle w:val="Compact"/>
        <w:numPr>
          <w:ilvl w:val="0"/>
          <w:numId w:val="1181"/>
        </w:numPr>
      </w:pPr>
      <w:r>
        <w:rPr>
          <w:b/>
          <w:bCs/>
        </w:rPr>
        <w:t xml:space="preserve">Idealización.</w:t>
      </w:r>
      <w:r>
        <w:t xml:space="preserve"> </w:t>
      </w:r>
      <w:r>
        <w:t xml:space="preserve">Figuras de poder, belleza o perfección, con muchos accesorios que a veces son una fachada del temor. Por ejemplo:</w:t>
      </w:r>
      <w:r>
        <w:t xml:space="preserve"> </w:t>
      </w:r>
      <w:r>
        <w:t xml:space="preserve">“estudiando filosofía en la Biblioteca de Alejandría”</w:t>
      </w:r>
      <w:r>
        <w:t xml:space="preserve">.</w:t>
      </w:r>
    </w:p>
    <w:p>
      <w:pPr>
        <w:pStyle w:val="Compact"/>
        <w:numPr>
          <w:ilvl w:val="0"/>
          <w:numId w:val="1181"/>
        </w:numPr>
      </w:pPr>
      <w:r>
        <w:rPr>
          <w:b/>
          <w:bCs/>
        </w:rPr>
        <w:t xml:space="preserve">Defensas maníacas.</w:t>
      </w:r>
      <w:r>
        <w:t xml:space="preserve"> </w:t>
      </w:r>
      <w:r>
        <w:t xml:space="preserve">Grandiosidad, llenar todo el espacio, exceso de detalles, flores, corazones y mariposas. Buscan negar la dependencia y la culpa.</w:t>
      </w:r>
    </w:p>
    <w:p>
      <w:pPr>
        <w:pStyle w:val="Compact"/>
        <w:numPr>
          <w:ilvl w:val="0"/>
          <w:numId w:val="1181"/>
        </w:numPr>
      </w:pPr>
      <w:r>
        <w:rPr>
          <w:b/>
          <w:bCs/>
        </w:rPr>
        <w:t xml:space="preserve">Disociación.</w:t>
      </w:r>
      <w:r>
        <w:t xml:space="preserve"> </w:t>
      </w:r>
      <w:r>
        <w:t xml:space="preserve">Personajes buenos frente a malos; solo una cabeza sin cuerpo, que separa afecto e intelecto; dividir la hoja o dibujar cada figura en una cara distinta del papel.</w:t>
      </w:r>
    </w:p>
    <w:bookmarkEnd w:id="89"/>
    <w:bookmarkStart w:id="90" w:name="síntesis-del-texto-6"/>
    <w:p>
      <w:pPr>
        <w:pStyle w:val="Heading4"/>
      </w:pPr>
      <w:r>
        <w:t xml:space="preserve">Síntesis del texto</w:t>
      </w:r>
    </w:p>
    <w:p>
      <w:pPr>
        <w:pStyle w:val="FirstParagraph"/>
      </w:pPr>
      <w:r>
        <w:t xml:space="preserve">Cattaneo ofrece un</w:t>
      </w:r>
      <w:r>
        <w:t xml:space="preserve"> </w:t>
      </w:r>
      <w:r>
        <w:rPr>
          <w:b/>
          <w:bCs/>
        </w:rPr>
        <w:t xml:space="preserve">método</w:t>
      </w:r>
      <w:r>
        <w:t xml:space="preserve"> </w:t>
      </w:r>
      <w:r>
        <w:t xml:space="preserve">para analizar dibujos. Parte de una visión global y empática, sigue con el análisis del espacio, de las pautas formales (el</w:t>
      </w:r>
      <w:r>
        <w:t xml:space="preserve"> </w:t>
      </w:r>
      <w:r>
        <w:t xml:space="preserve">“cómo”</w:t>
      </w:r>
      <w:r>
        <w:t xml:space="preserve">) y de los contenidos (el</w:t>
      </w:r>
      <w:r>
        <w:t xml:space="preserve"> </w:t>
      </w:r>
      <w:r>
        <w:t xml:space="preserve">“qué”</w:t>
      </w:r>
      <w:r>
        <w:t xml:space="preserve">), y lo completa con el registro verbal. Todo se lee a la luz de la</w:t>
      </w:r>
      <w:r>
        <w:t xml:space="preserve"> </w:t>
      </w:r>
      <w:r>
        <w:rPr>
          <w:b/>
          <w:bCs/>
        </w:rPr>
        <w:t xml:space="preserve">evolución del grafismo</w:t>
      </w:r>
      <w:r>
        <w:t xml:space="preserve"> </w:t>
      </w:r>
      <w:r>
        <w:t xml:space="preserve">y se integra mediante la</w:t>
      </w:r>
      <w:r>
        <w:t xml:space="preserve"> </w:t>
      </w:r>
      <w:r>
        <w:rPr>
          <w:b/>
          <w:bCs/>
        </w:rPr>
        <w:t xml:space="preserve">triple lectura</w:t>
      </w:r>
      <w:r>
        <w:t xml:space="preserve"> </w:t>
      </w:r>
      <w:r>
        <w:t xml:space="preserve">y la red de</w:t>
      </w:r>
      <w:r>
        <w:t xml:space="preserve"> </w:t>
      </w:r>
      <w:r>
        <w:rPr>
          <w:b/>
          <w:bCs/>
        </w:rPr>
        <w:t xml:space="preserve">recurrencias y convergencias</w:t>
      </w:r>
      <w:r>
        <w:t xml:space="preserve">. Ningún indicador vale aislado: su significado surge de la configuración total y del caso.</w:t>
      </w:r>
    </w:p>
    <w:bookmarkEnd w:id="90"/>
    <w:bookmarkEnd w:id="91"/>
    <w:bookmarkStart w:id="98" w:name="Xd00a279157adbb7b2b51b1d3afb4f3e9fc29f39"/>
    <w:p>
      <w:pPr>
        <w:pStyle w:val="Heading3"/>
      </w:pPr>
      <w:r>
        <w:t xml:space="preserve">4.3 Buck, J. N. y Warren, W. L. (1995).</w:t>
      </w:r>
      <w:r>
        <w:t xml:space="preserve"> </w:t>
      </w:r>
      <w:r>
        <w:rPr>
          <w:i/>
          <w:iCs/>
        </w:rPr>
        <w:t xml:space="preserve">Manual y guía de interpretación de la técnica de dibujo proyectivo H-T-P</w:t>
      </w:r>
      <w:r>
        <w:t xml:space="preserve"> </w:t>
      </w:r>
      <w:r>
        <w:t xml:space="preserve">(caps. 1 a 3)</w:t>
      </w:r>
    </w:p>
    <w:bookmarkStart w:id="92" w:name="propósito-del-texto-10"/>
    <w:p>
      <w:pPr>
        <w:pStyle w:val="Heading4"/>
      </w:pPr>
      <w:r>
        <w:t xml:space="preserve">Propósito del texto</w:t>
      </w:r>
    </w:p>
    <w:p>
      <w:pPr>
        <w:pStyle w:val="FirstParagraph"/>
      </w:pPr>
      <w:r>
        <w:t xml:space="preserve">Es el manual del</w:t>
      </w:r>
      <w:r>
        <w:t xml:space="preserve"> </w:t>
      </w:r>
      <w:r>
        <w:rPr>
          <w:b/>
          <w:bCs/>
        </w:rPr>
        <w:t xml:space="preserve">HTP</w:t>
      </w:r>
      <w:r>
        <w:t xml:space="preserve"> </w:t>
      </w:r>
      <w:r>
        <w:t xml:space="preserve">(Casa-Árbol-Persona). Su objetivo es obtener información sobre</w:t>
      </w:r>
      <w:r>
        <w:t xml:space="preserve"> </w:t>
      </w:r>
      <w:r>
        <w:rPr>
          <w:b/>
          <w:bCs/>
        </w:rPr>
        <w:t xml:space="preserve">cómo el individuo experimenta su yo en relación con los demás y con su ambiente familiar</w:t>
      </w:r>
      <w:r>
        <w:t xml:space="preserve">. La técnica facilita la proyección de elementos de la personalidad y de</w:t>
      </w:r>
      <w:r>
        <w:t xml:space="preserve"> </w:t>
      </w:r>
      <w:r>
        <w:rPr>
          <w:b/>
          <w:bCs/>
        </w:rPr>
        <w:t xml:space="preserve">áreas de conflicto</w:t>
      </w:r>
      <w:r>
        <w:t xml:space="preserve">. El manual explica la aplicación y los criterios de interpretación, tanto generales como específicos de cada figura.</w:t>
      </w:r>
    </w:p>
    <w:bookmarkEnd w:id="92"/>
    <w:bookmarkStart w:id="93" w:name="Xa23f4e0629d15705f9e74b2244c1eab4cd0c10a"/>
    <w:p>
      <w:pPr>
        <w:pStyle w:val="Heading4"/>
      </w:pPr>
      <w:r>
        <w:t xml:space="preserve">1. Introducción: pasos, usos y población</w:t>
      </w:r>
    </w:p>
    <w:p>
      <w:pPr>
        <w:pStyle w:val="FirstParagraph"/>
      </w:pPr>
      <w:r>
        <w:rPr>
          <w:b/>
          <w:bCs/>
        </w:rPr>
        <w:t xml:space="preserve">Los pasos del HTP:</w:t>
      </w:r>
    </w:p>
    <w:p>
      <w:pPr>
        <w:pStyle w:val="Compact"/>
        <w:numPr>
          <w:ilvl w:val="0"/>
          <w:numId w:val="1182"/>
        </w:numPr>
      </w:pPr>
      <w:r>
        <w:t xml:space="preserve">el</w:t>
      </w:r>
      <w:r>
        <w:t xml:space="preserve"> </w:t>
      </w:r>
      <w:r>
        <w:rPr>
          <w:b/>
          <w:bCs/>
        </w:rPr>
        <w:t xml:space="preserve">dibujo a lápiz</w:t>
      </w:r>
      <w:r>
        <w:t xml:space="preserve"> </w:t>
      </w:r>
      <w:r>
        <w:t xml:space="preserve">de una casa, un árbol y una persona (opcionalmente, una persona del sexo opuesto). Es una tarea no verbal, creativa y poco estructurada;</w:t>
      </w:r>
    </w:p>
    <w:p>
      <w:pPr>
        <w:pStyle w:val="Compact"/>
        <w:numPr>
          <w:ilvl w:val="0"/>
          <w:numId w:val="1182"/>
        </w:numPr>
      </w:pPr>
      <w:r>
        <w:t xml:space="preserve">un</w:t>
      </w:r>
      <w:r>
        <w:t xml:space="preserve"> </w:t>
      </w:r>
      <w:r>
        <w:rPr>
          <w:b/>
          <w:bCs/>
        </w:rPr>
        <w:t xml:space="preserve">interrogatorio posterior</w:t>
      </w:r>
      <w:r>
        <w:t xml:space="preserve"> </w:t>
      </w:r>
      <w:r>
        <w:t xml:space="preserve">estructurado;</w:t>
      </w:r>
    </w:p>
    <w:p>
      <w:pPr>
        <w:pStyle w:val="Compact"/>
        <w:numPr>
          <w:ilvl w:val="0"/>
          <w:numId w:val="1182"/>
        </w:numPr>
      </w:pPr>
      <w:r>
        <w:t xml:space="preserve">opcionalmente, los mismos</w:t>
      </w:r>
      <w:r>
        <w:t xml:space="preserve"> </w:t>
      </w:r>
      <w:r>
        <w:rPr>
          <w:b/>
          <w:bCs/>
        </w:rPr>
        <w:t xml:space="preserve">dibujos a color</w:t>
      </w:r>
      <w:r>
        <w:t xml:space="preserve">;</w:t>
      </w:r>
    </w:p>
    <w:p>
      <w:pPr>
        <w:pStyle w:val="Compact"/>
        <w:numPr>
          <w:ilvl w:val="0"/>
          <w:numId w:val="1182"/>
        </w:numPr>
      </w:pPr>
      <w:r>
        <w:t xml:space="preserve">el interrogatorio de los dibujos a color.</w:t>
      </w:r>
    </w:p>
    <w:p>
      <w:pPr>
        <w:pStyle w:val="FirstParagraph"/>
      </w:pPr>
      <w:r>
        <w:t xml:space="preserve">La aplicación dura entre</w:t>
      </w:r>
      <w:r>
        <w:t xml:space="preserve"> </w:t>
      </w:r>
      <w:r>
        <w:rPr>
          <w:b/>
          <w:bCs/>
        </w:rPr>
        <w:t xml:space="preserve">30 y 90 minutos</w:t>
      </w:r>
      <w:r>
        <w:t xml:space="preserve">.</w:t>
      </w:r>
    </w:p>
    <w:p>
      <w:pPr>
        <w:pStyle w:val="BodyText"/>
      </w:pPr>
      <w:r>
        <w:rPr>
          <w:b/>
          <w:bCs/>
        </w:rPr>
        <w:t xml:space="preserve">Usos:</w:t>
      </w:r>
    </w:p>
    <w:p>
      <w:pPr>
        <w:pStyle w:val="Compact"/>
        <w:numPr>
          <w:ilvl w:val="0"/>
          <w:numId w:val="1183"/>
        </w:numPr>
      </w:pPr>
      <w:r>
        <w:t xml:space="preserve">ofrece una muestra inicial de la conducta del sujeto frente a una situación poco estructurada, lo que tiene valor pronóstico sobre su capacidad de mantener el contacto;</w:t>
      </w:r>
    </w:p>
    <w:p>
      <w:pPr>
        <w:pStyle w:val="Compact"/>
        <w:numPr>
          <w:ilvl w:val="0"/>
          <w:numId w:val="1183"/>
        </w:numPr>
      </w:pPr>
      <w:r>
        <w:t xml:space="preserve">favorece el</w:t>
      </w:r>
      <w:r>
        <w:t xml:space="preserve"> </w:t>
      </w:r>
      <w:r>
        <w:rPr>
          <w:b/>
          <w:bCs/>
        </w:rPr>
        <w:t xml:space="preserve">rapport</w:t>
      </w:r>
      <w:r>
        <w:t xml:space="preserve">;</w:t>
      </w:r>
    </w:p>
    <w:p>
      <w:pPr>
        <w:pStyle w:val="Compact"/>
        <w:numPr>
          <w:ilvl w:val="0"/>
          <w:numId w:val="1183"/>
        </w:numPr>
      </w:pPr>
      <w:r>
        <w:t xml:space="preserve">es útil cuando la comunicación verbal directa no es posible;</w:t>
      </w:r>
    </w:p>
    <w:p>
      <w:pPr>
        <w:pStyle w:val="Compact"/>
        <w:numPr>
          <w:ilvl w:val="0"/>
          <w:numId w:val="1183"/>
        </w:numPr>
      </w:pPr>
      <w:r>
        <w:t xml:space="preserve">durante una terapia, refleja los cambios del paciente.</w:t>
      </w:r>
    </w:p>
    <w:p>
      <w:pPr>
        <w:pStyle w:val="FirstParagraph"/>
      </w:pPr>
      <w:r>
        <w:rPr>
          <w:b/>
          <w:bCs/>
        </w:rPr>
        <w:t xml:space="preserve">Población:</w:t>
      </w:r>
      <w:r>
        <w:t xml:space="preserve"> </w:t>
      </w:r>
      <w:r>
        <w:t xml:space="preserve">funciona mejor</w:t>
      </w:r>
      <w:r>
        <w:t xml:space="preserve"> </w:t>
      </w:r>
      <w:r>
        <w:rPr>
          <w:b/>
          <w:bCs/>
        </w:rPr>
        <w:t xml:space="preserve">a partir de los 8 años</w:t>
      </w:r>
      <w:r>
        <w:t xml:space="preserve"> </w:t>
      </w:r>
      <w:r>
        <w:t xml:space="preserve">y requiere usuarios</w:t>
      </w:r>
      <w:r>
        <w:t xml:space="preserve"> </w:t>
      </w:r>
      <w:r>
        <w:rPr>
          <w:b/>
          <w:bCs/>
        </w:rPr>
        <w:t xml:space="preserve">entrenados y supervisados</w:t>
      </w:r>
      <w:r>
        <w:t xml:space="preserve">.</w:t>
      </w:r>
    </w:p>
    <w:bookmarkEnd w:id="93"/>
    <w:bookmarkStart w:id="94" w:name="X22c07ae0efae8a586831893df3b88b6aaed8129"/>
    <w:p>
      <w:pPr>
        <w:pStyle w:val="Heading4"/>
      </w:pPr>
      <w:r>
        <w:t xml:space="preserve">2. La aplicación</w:t>
      </w:r>
    </w:p>
    <w:p>
      <w:pPr>
        <w:pStyle w:val="FirstParagraph"/>
      </w:pPr>
      <w:r>
        <w:rPr>
          <w:b/>
          <w:bCs/>
        </w:rPr>
        <w:t xml:space="preserve">Encuadre y materiales.</w:t>
      </w:r>
      <w:r>
        <w:t xml:space="preserve"> </w:t>
      </w:r>
      <w:r>
        <w:t xml:space="preserve">El ambiente debe ser silencioso y sin distracciones. Se usan:</w:t>
      </w:r>
    </w:p>
    <w:p>
      <w:pPr>
        <w:pStyle w:val="Compact"/>
        <w:numPr>
          <w:ilvl w:val="0"/>
          <w:numId w:val="1184"/>
        </w:numPr>
      </w:pPr>
      <w:r>
        <w:t xml:space="preserve">una hoja para cada dibujo: la</w:t>
      </w:r>
      <w:r>
        <w:t xml:space="preserve"> </w:t>
      </w:r>
      <w:r>
        <w:rPr>
          <w:b/>
          <w:bCs/>
        </w:rPr>
        <w:t xml:space="preserve">casa en posición horizontal</w:t>
      </w:r>
      <w:r>
        <w:t xml:space="preserve"> </w:t>
      </w:r>
      <w:r>
        <w:t xml:space="preserve">y el</w:t>
      </w:r>
      <w:r>
        <w:t xml:space="preserve"> </w:t>
      </w:r>
      <w:r>
        <w:rPr>
          <w:b/>
          <w:bCs/>
        </w:rPr>
        <w:t xml:space="preserve">árbol y la persona en posición vertical</w:t>
      </w:r>
      <w:r>
        <w:t xml:space="preserve">;</w:t>
      </w:r>
    </w:p>
    <w:p>
      <w:pPr>
        <w:pStyle w:val="Compact"/>
        <w:numPr>
          <w:ilvl w:val="0"/>
          <w:numId w:val="1184"/>
        </w:numPr>
      </w:pPr>
      <w:r>
        <w:t xml:space="preserve">un lápiz número 2</w:t>
      </w:r>
      <w:r>
        <w:t xml:space="preserve"> </w:t>
      </w:r>
      <w:r>
        <w:rPr>
          <w:b/>
          <w:bCs/>
        </w:rPr>
        <w:t xml:space="preserve">con goma</w:t>
      </w:r>
      <w:r>
        <w:t xml:space="preserve">;</w:t>
      </w:r>
    </w:p>
    <w:p>
      <w:pPr>
        <w:pStyle w:val="Compact"/>
        <w:numPr>
          <w:ilvl w:val="0"/>
          <w:numId w:val="1184"/>
        </w:numPr>
      </w:pPr>
      <w:r>
        <w:t xml:space="preserve">un reloj;</w:t>
      </w:r>
    </w:p>
    <w:p>
      <w:pPr>
        <w:pStyle w:val="Compact"/>
        <w:numPr>
          <w:ilvl w:val="0"/>
          <w:numId w:val="1184"/>
        </w:numPr>
      </w:pPr>
      <w:r>
        <w:t xml:space="preserve">para la fase cromática, al menos ocho lápices de colores.</w:t>
      </w:r>
    </w:p>
    <w:p>
      <w:pPr>
        <w:pStyle w:val="FirstParagraph"/>
      </w:pPr>
      <w:r>
        <w:rPr>
          <w:b/>
          <w:bCs/>
        </w:rPr>
        <w:t xml:space="preserve">La consigna</w:t>
      </w:r>
      <w:r>
        <w:t xml:space="preserve"> </w:t>
      </w:r>
      <w:r>
        <w:t xml:space="preserve">(para la casa):</w:t>
      </w:r>
      <w:r>
        <w:t xml:space="preserve"> </w:t>
      </w:r>
      <w:r>
        <w:rPr>
          <w:i/>
          <w:iCs/>
        </w:rPr>
        <w:t xml:space="preserve">“Quiero que haga el dibujo de una casa. Puede dibujar el tipo de casa que desee y haga lo mejor que pueda. Puede borrar cuantas veces quiera. Puede tomar el tiempo que necesite. Solamente esmérese.”</w:t>
      </w:r>
    </w:p>
    <w:p>
      <w:pPr>
        <w:pStyle w:val="Compact"/>
        <w:numPr>
          <w:ilvl w:val="0"/>
          <w:numId w:val="1185"/>
        </w:numPr>
      </w:pPr>
      <w:r>
        <w:t xml:space="preserve">Si el sujeto se preocupa por su habilidad, se le aclara que no es una prueba artística.</w:t>
      </w:r>
    </w:p>
    <w:p>
      <w:pPr>
        <w:pStyle w:val="Compact"/>
        <w:numPr>
          <w:ilvl w:val="0"/>
          <w:numId w:val="1185"/>
        </w:numPr>
      </w:pPr>
      <w:r>
        <w:t xml:space="preserve">No se permite usar regla.</w:t>
      </w:r>
    </w:p>
    <w:p>
      <w:pPr>
        <w:pStyle w:val="Compact"/>
        <w:numPr>
          <w:ilvl w:val="0"/>
          <w:numId w:val="1185"/>
        </w:numPr>
      </w:pPr>
      <w:r>
        <w:rPr>
          <w:b/>
          <w:bCs/>
        </w:rPr>
        <w:t xml:space="preserve">No hay tiempo límite.</w:t>
      </w:r>
    </w:p>
    <w:p>
      <w:pPr>
        <w:pStyle w:val="FirstParagraph"/>
      </w:pPr>
      <w:r>
        <w:rPr>
          <w:b/>
          <w:bCs/>
        </w:rPr>
        <w:t xml:space="preserve">Qué se registra:</w:t>
      </w:r>
    </w:p>
    <w:p>
      <w:pPr>
        <w:pStyle w:val="Compact"/>
        <w:numPr>
          <w:ilvl w:val="0"/>
          <w:numId w:val="1186"/>
        </w:numPr>
      </w:pPr>
      <w:r>
        <w:t xml:space="preserve">la</w:t>
      </w:r>
      <w:r>
        <w:t xml:space="preserve"> </w:t>
      </w:r>
      <w:r>
        <w:rPr>
          <w:b/>
          <w:bCs/>
        </w:rPr>
        <w:t xml:space="preserve">latencia inicial</w:t>
      </w:r>
      <w:r>
        <w:t xml:space="preserve">, es decir, el tiempo hasta que empieza a dibujar;</w:t>
      </w:r>
    </w:p>
    <w:p>
      <w:pPr>
        <w:pStyle w:val="Compact"/>
        <w:numPr>
          <w:ilvl w:val="0"/>
          <w:numId w:val="1186"/>
        </w:numPr>
      </w:pPr>
      <w:r>
        <w:t xml:space="preserve">el</w:t>
      </w:r>
      <w:r>
        <w:t xml:space="preserve"> </w:t>
      </w:r>
      <w:r>
        <w:rPr>
          <w:b/>
          <w:bCs/>
        </w:rPr>
        <w:t xml:space="preserve">orden en que dibuja los detalles</w:t>
      </w:r>
      <w:r>
        <w:t xml:space="preserve">;</w:t>
      </w:r>
    </w:p>
    <w:p>
      <w:pPr>
        <w:pStyle w:val="Compact"/>
        <w:numPr>
          <w:ilvl w:val="0"/>
          <w:numId w:val="1186"/>
        </w:numPr>
      </w:pPr>
      <w:r>
        <w:t xml:space="preserve">las</w:t>
      </w:r>
      <w:r>
        <w:t xml:space="preserve"> </w:t>
      </w:r>
      <w:r>
        <w:rPr>
          <w:b/>
          <w:bCs/>
        </w:rPr>
        <w:t xml:space="preserve">pausas</w:t>
      </w:r>
      <w:r>
        <w:t xml:space="preserve">: cuánto duran y en qué detalle se producen;</w:t>
      </w:r>
    </w:p>
    <w:p>
      <w:pPr>
        <w:pStyle w:val="Compact"/>
        <w:numPr>
          <w:ilvl w:val="0"/>
          <w:numId w:val="1186"/>
        </w:numPr>
      </w:pPr>
      <w:r>
        <w:t xml:space="preserve">las</w:t>
      </w:r>
      <w:r>
        <w:t xml:space="preserve"> </w:t>
      </w:r>
      <w:r>
        <w:rPr>
          <w:b/>
          <w:bCs/>
        </w:rPr>
        <w:t xml:space="preserve">verbalizaciones espontáneas y las expresiones emocionales</w:t>
      </w:r>
      <w:r>
        <w:t xml:space="preserve">, anotando qué estaba dibujando en ese momento;</w:t>
      </w:r>
    </w:p>
    <w:p>
      <w:pPr>
        <w:pStyle w:val="Compact"/>
        <w:numPr>
          <w:ilvl w:val="0"/>
          <w:numId w:val="1186"/>
        </w:numPr>
      </w:pPr>
      <w:r>
        <w:t xml:space="preserve">el</w:t>
      </w:r>
      <w:r>
        <w:t xml:space="preserve"> </w:t>
      </w:r>
      <w:r>
        <w:rPr>
          <w:b/>
          <w:bCs/>
        </w:rPr>
        <w:t xml:space="preserve">tiempo total</w:t>
      </w:r>
      <w:r>
        <w:t xml:space="preserve">.</w:t>
      </w:r>
    </w:p>
    <w:p>
      <w:pPr>
        <w:pStyle w:val="FirstParagraph"/>
      </w:pPr>
      <w:r>
        <w:rPr>
          <w:b/>
          <w:bCs/>
        </w:rPr>
        <w:t xml:space="preserve">El interrogatorio posterior.</w:t>
      </w:r>
      <w:r>
        <w:t xml:space="preserve"> </w:t>
      </w:r>
      <w:r>
        <w:t xml:space="preserve">Buck considera</w:t>
      </w:r>
      <w:r>
        <w:t xml:space="preserve"> </w:t>
      </w:r>
      <w:r>
        <w:rPr>
          <w:b/>
          <w:bCs/>
        </w:rPr>
        <w:t xml:space="preserve">esencial</w:t>
      </w:r>
      <w:r>
        <w:t xml:space="preserve"> </w:t>
      </w:r>
      <w:r>
        <w:t xml:space="preserve">que el sujeto defina, describa e interprete cada dibujo y exprese los pensamientos, sentimientos y recuerdos que asocia. Se pueden seguir otras líneas de interrogatorio y se investigan los detalles inusuales, implícitos o poco claros. Al final, si no los dibujó, se le pide que</w:t>
      </w:r>
      <w:r>
        <w:t xml:space="preserve"> </w:t>
      </w:r>
      <w:r>
        <w:rPr>
          <w:b/>
          <w:bCs/>
        </w:rPr>
        <w:t xml:space="preserve">agregue un sol y una línea de base</w:t>
      </w:r>
      <w:r>
        <w:t xml:space="preserve">.</w:t>
      </w:r>
    </w:p>
    <w:p>
      <w:pPr>
        <w:pStyle w:val="BodyText"/>
      </w:pPr>
      <w:r>
        <w:t xml:space="preserve">La</w:t>
      </w:r>
      <w:r>
        <w:t xml:space="preserve"> </w:t>
      </w:r>
      <w:r>
        <w:rPr>
          <w:b/>
          <w:bCs/>
        </w:rPr>
        <w:t xml:space="preserve">lista de conceptos para la interpretación</w:t>
      </w:r>
      <w:r>
        <w:t xml:space="preserve"> </w:t>
      </w:r>
      <w:r>
        <w:t xml:space="preserve">que trae el manual es una guía para</w:t>
      </w:r>
      <w:r>
        <w:t xml:space="preserve"> </w:t>
      </w:r>
      <w:r>
        <w:rPr>
          <w:b/>
          <w:bCs/>
        </w:rPr>
        <w:t xml:space="preserve">generar hipótesis</w:t>
      </w:r>
      <w:r>
        <w:t xml:space="preserve">, no para diagnosticar por sí sola. Su uso depende de la historia, del problema y de las otras técnicas.</w:t>
      </w:r>
    </w:p>
    <w:p>
      <w:pPr>
        <w:pStyle w:val="BodyText"/>
      </w:pPr>
      <w:r>
        <w:rPr>
          <w:b/>
          <w:bCs/>
        </w:rPr>
        <w:t xml:space="preserve">La fase cromática</w:t>
      </w:r>
      <w:r>
        <w:t xml:space="preserve"> </w:t>
      </w:r>
      <w:r>
        <w:t xml:space="preserve">se aplica después del lápiz y de su interrogatorio. Evoca una experiencia</w:t>
      </w:r>
      <w:r>
        <w:t xml:space="preserve"> </w:t>
      </w:r>
      <w:r>
        <w:rPr>
          <w:b/>
          <w:bCs/>
        </w:rPr>
        <w:t xml:space="preserve">más profunda</w:t>
      </w:r>
      <w:r>
        <w:t xml:space="preserve">, porque el color moviliza lo afectivo, y permite estimar la</w:t>
      </w:r>
      <w:r>
        <w:t xml:space="preserve"> </w:t>
      </w:r>
      <w:r>
        <w:rPr>
          <w:b/>
          <w:bCs/>
        </w:rPr>
        <w:t xml:space="preserve">estabilidad</w:t>
      </w:r>
      <w:r>
        <w:t xml:space="preserve"> </w:t>
      </w:r>
      <w:r>
        <w:t xml:space="preserve">de las respuestas.</w:t>
      </w:r>
    </w:p>
    <w:bookmarkEnd w:id="94"/>
    <w:bookmarkStart w:id="95" w:name="Xe95487c142ec8a74af26fd86358715d4f36885a"/>
    <w:p>
      <w:pPr>
        <w:pStyle w:val="Heading4"/>
      </w:pPr>
      <w:r>
        <w:t xml:space="preserve">3. La interpretación</w:t>
      </w:r>
    </w:p>
    <w:p>
      <w:pPr>
        <w:pStyle w:val="FirstParagraph"/>
      </w:pPr>
      <w:r>
        <w:rPr>
          <w:b/>
          <w:bCs/>
        </w:rPr>
        <w:t xml:space="preserve">Principio general.</w:t>
      </w:r>
      <w:r>
        <w:t xml:space="preserve"> </w:t>
      </w:r>
      <w:r>
        <w:t xml:space="preserve">El HTP</w:t>
      </w:r>
      <w:r>
        <w:t xml:space="preserve"> </w:t>
      </w:r>
      <w:r>
        <w:rPr>
          <w:b/>
          <w:bCs/>
        </w:rPr>
        <w:t xml:space="preserve">no se</w:t>
      </w:r>
      <w:r>
        <w:rPr>
          <w:b/>
          <w:bCs/>
        </w:rPr>
        <w:t xml:space="preserve"> </w:t>
      </w:r>
      <w:r>
        <w:rPr>
          <w:b/>
          <w:bCs/>
        </w:rPr>
        <w:t xml:space="preserve">“califica”</w:t>
      </w:r>
      <w:r>
        <w:t xml:space="preserve">. El material sirve para formular hipótesis que luego se combinan con otras fuentes.</w:t>
      </w:r>
    </w:p>
    <w:p>
      <w:pPr>
        <w:pStyle w:val="BodyText"/>
      </w:pPr>
      <w:r>
        <w:rPr>
          <w:b/>
          <w:bCs/>
        </w:rPr>
        <w:t xml:space="preserve">Características generales de la ejecución:</w:t>
      </w:r>
    </w:p>
    <w:p>
      <w:pPr>
        <w:pStyle w:val="Compact"/>
        <w:numPr>
          <w:ilvl w:val="0"/>
          <w:numId w:val="1187"/>
        </w:numPr>
      </w:pPr>
      <w:r>
        <w:rPr>
          <w:b/>
          <w:bCs/>
        </w:rPr>
        <w:t xml:space="preserve">La actitud.</w:t>
      </w:r>
      <w:r>
        <w:t xml:space="preserve"> </w:t>
      </w:r>
      <w:r>
        <w:t xml:space="preserve">Lo usual es que el sujeto acepte la tarea. Los extremos son el hiperegotismo o la indiferencia y el rechazo. La</w:t>
      </w:r>
      <w:r>
        <w:t xml:space="preserve"> </w:t>
      </w:r>
      <w:r>
        <w:rPr>
          <w:b/>
          <w:bCs/>
        </w:rPr>
        <w:t xml:space="preserve">persona</w:t>
      </w:r>
      <w:r>
        <w:t xml:space="preserve"> </w:t>
      </w:r>
      <w:r>
        <w:t xml:space="preserve">es el dibujo que más se rechaza, porque despierta conflictos interpersonales, genera más asociaciones conscientes y moviliza la conciencia del propio cuerpo.</w:t>
      </w:r>
    </w:p>
    <w:p>
      <w:pPr>
        <w:pStyle w:val="Compact"/>
        <w:numPr>
          <w:ilvl w:val="0"/>
          <w:numId w:val="1187"/>
        </w:numPr>
      </w:pPr>
      <w:r>
        <w:rPr>
          <w:b/>
          <w:bCs/>
        </w:rPr>
        <w:t xml:space="preserve">El tiempo, la latencia y las pausas.</w:t>
      </w:r>
    </w:p>
    <w:p>
      <w:pPr>
        <w:pStyle w:val="Compact"/>
        <w:numPr>
          <w:ilvl w:val="1"/>
          <w:numId w:val="1188"/>
        </w:numPr>
      </w:pPr>
      <w:r>
        <w:t xml:space="preserve">Hacer el dibujo muy rápido puede indicar que el sujeto quiere sacarse de encima una tarea displacentera.</w:t>
      </w:r>
    </w:p>
    <w:p>
      <w:pPr>
        <w:pStyle w:val="Compact"/>
        <w:numPr>
          <w:ilvl w:val="1"/>
          <w:numId w:val="1188"/>
        </w:numPr>
      </w:pPr>
      <w:r>
        <w:t xml:space="preserve">Hacerlo muy lento puede indicar renuencia o una fuerte carga emocional. Los sujetos maníacos se demoran en detalles irrelevantes; los obsesivos, en la meticulosidad.</w:t>
      </w:r>
    </w:p>
    <w:p>
      <w:pPr>
        <w:pStyle w:val="Compact"/>
        <w:numPr>
          <w:ilvl w:val="1"/>
          <w:numId w:val="1188"/>
        </w:numPr>
      </w:pPr>
      <w:r>
        <w:t xml:space="preserve">Una</w:t>
      </w:r>
      <w:r>
        <w:t xml:space="preserve"> </w:t>
      </w:r>
      <w:r>
        <w:rPr>
          <w:b/>
          <w:bCs/>
        </w:rPr>
        <w:t xml:space="preserve">latencia mayor a 30 segundos</w:t>
      </w:r>
      <w:r>
        <w:t xml:space="preserve"> </w:t>
      </w:r>
      <w:r>
        <w:t xml:space="preserve">o</w:t>
      </w:r>
      <w:r>
        <w:t xml:space="preserve"> </w:t>
      </w:r>
      <w:r>
        <w:rPr>
          <w:b/>
          <w:bCs/>
        </w:rPr>
        <w:t xml:space="preserve">pausas mayores a 5 segundos</w:t>
      </w:r>
      <w:r>
        <w:t xml:space="preserve"> </w:t>
      </w:r>
      <w:r>
        <w:t xml:space="preserve">sugieren un posible conflicto con el detalle que se estaba dibujando, y conviene investigarlo en el interrogatorio.</w:t>
      </w:r>
    </w:p>
    <w:p>
      <w:pPr>
        <w:pStyle w:val="Compact"/>
        <w:numPr>
          <w:ilvl w:val="0"/>
          <w:numId w:val="1187"/>
        </w:numPr>
      </w:pPr>
      <w:r>
        <w:rPr>
          <w:b/>
          <w:bCs/>
        </w:rPr>
        <w:t xml:space="preserve">La habilidad crítica y el borrado.</w:t>
      </w:r>
    </w:p>
    <w:p>
      <w:pPr>
        <w:pStyle w:val="Compact"/>
        <w:numPr>
          <w:ilvl w:val="1"/>
          <w:numId w:val="1189"/>
        </w:numPr>
      </w:pPr>
      <w:r>
        <w:t xml:space="preserve">Abandonar la figura y empezar en otro lugar de la hoja es significativo.</w:t>
      </w:r>
    </w:p>
    <w:p>
      <w:pPr>
        <w:pStyle w:val="Compact"/>
        <w:numPr>
          <w:ilvl w:val="1"/>
          <w:numId w:val="1189"/>
        </w:numPr>
      </w:pPr>
      <w:r>
        <w:t xml:space="preserve">Borrar sin volver a dibujar indica conflicto con ese detalle.</w:t>
      </w:r>
    </w:p>
    <w:p>
      <w:pPr>
        <w:pStyle w:val="Compact"/>
        <w:numPr>
          <w:ilvl w:val="1"/>
          <w:numId w:val="1189"/>
        </w:numPr>
      </w:pPr>
      <w:r>
        <w:t xml:space="preserve">Borrar y redibujar mejor es un buen signo.</w:t>
      </w:r>
    </w:p>
    <w:p>
      <w:pPr>
        <w:pStyle w:val="Compact"/>
        <w:numPr>
          <w:ilvl w:val="1"/>
          <w:numId w:val="1189"/>
        </w:numPr>
      </w:pPr>
      <w:r>
        <w:t xml:space="preserve">Borrar y redibujar peor indica una reacción emocional fuerte o una posible organicidad.</w:t>
      </w:r>
    </w:p>
    <w:p>
      <w:pPr>
        <w:pStyle w:val="Compact"/>
        <w:numPr>
          <w:ilvl w:val="0"/>
          <w:numId w:val="1187"/>
        </w:numPr>
      </w:pPr>
      <w:r>
        <w:rPr>
          <w:b/>
          <w:bCs/>
        </w:rPr>
        <w:t xml:space="preserve">Los comentarios.</w:t>
      </w:r>
      <w:r>
        <w:t xml:space="preserve"> </w:t>
      </w:r>
      <w:r>
        <w:t xml:space="preserve">Pueden ser escritos (lo que indica una necesidad compulsiva de estructurar), superfluos o irrelevantes. A veces aparecen contenidos que el sujeto había suprimido en la entrevista. Buck cuenta el caso de una mujer que, al dibujar la casa, hablaba de sus</w:t>
      </w:r>
      <w:r>
        <w:t xml:space="preserve"> </w:t>
      </w:r>
      <w:r>
        <w:t xml:space="preserve">“cimientos”</w:t>
      </w:r>
      <w:r>
        <w:t xml:space="preserve"> </w:t>
      </w:r>
      <w:r>
        <w:t xml:space="preserve">y resultó estar atravesando la infidelidad de su esposo.</w:t>
      </w:r>
    </w:p>
    <w:p>
      <w:pPr>
        <w:pStyle w:val="FirstParagraph"/>
      </w:pPr>
      <w:r>
        <w:rPr>
          <w:b/>
          <w:bCs/>
        </w:rPr>
        <w:t xml:space="preserve">Rasgos generales del dibujo.</w:t>
      </w:r>
      <w:r>
        <w:t xml:space="preserve"> </w:t>
      </w:r>
      <w:r>
        <w:t xml:space="preserve">Buck los presenta en el orden en que se adquieren evolutivamente: detalles, proporción y perspectiva.</w:t>
      </w:r>
    </w:p>
    <w:p>
      <w:pPr>
        <w:pStyle w:val="Compact"/>
        <w:numPr>
          <w:ilvl w:val="0"/>
          <w:numId w:val="1190"/>
        </w:numPr>
      </w:pPr>
      <w:r>
        <w:rPr>
          <w:b/>
          <w:bCs/>
        </w:rPr>
        <w:t xml:space="preserve">Los detalles</w:t>
      </w:r>
      <w:r>
        <w:t xml:space="preserve"> </w:t>
      </w:r>
      <w:r>
        <w:t xml:space="preserve">expresan cómo el sujeto reconoce los elementos de la vida diaria y reacciona frente a ellos.</w:t>
      </w:r>
    </w:p>
    <w:p>
      <w:pPr>
        <w:pStyle w:val="Compact"/>
        <w:numPr>
          <w:ilvl w:val="0"/>
          <w:numId w:val="1190"/>
        </w:numPr>
      </w:pPr>
      <w:r>
        <w:rPr>
          <w:b/>
          <w:bCs/>
        </w:rPr>
        <w:t xml:space="preserve">La proporción</w:t>
      </w:r>
      <w:r>
        <w:t xml:space="preserve"> </w:t>
      </w:r>
      <w:r>
        <w:t xml:space="preserve">expresa su juicio frente a problemas concretos y revela el</w:t>
      </w:r>
      <w:r>
        <w:t xml:space="preserve"> </w:t>
      </w:r>
      <w:r>
        <w:rPr>
          <w:b/>
          <w:bCs/>
        </w:rPr>
        <w:t xml:space="preserve">valor</w:t>
      </w:r>
      <w:r>
        <w:t xml:space="preserve"> </w:t>
      </w:r>
      <w:r>
        <w:t xml:space="preserve">que asigna a objetos y personas.</w:t>
      </w:r>
    </w:p>
    <w:p>
      <w:pPr>
        <w:pStyle w:val="Compact"/>
        <w:numPr>
          <w:ilvl w:val="1"/>
          <w:numId w:val="1191"/>
        </w:numPr>
      </w:pPr>
      <w:r>
        <w:t xml:space="preserve">El tamaño promedio ocupa entre</w:t>
      </w:r>
      <w:r>
        <w:t xml:space="preserve"> </w:t>
      </w:r>
      <w:r>
        <w:rPr>
          <w:b/>
          <w:bCs/>
        </w:rPr>
        <w:t xml:space="preserve">un tercio y dos tercios</w:t>
      </w:r>
      <w:r>
        <w:t xml:space="preserve"> </w:t>
      </w:r>
      <w:r>
        <w:t xml:space="preserve">de la hoja.</w:t>
      </w:r>
    </w:p>
    <w:p>
      <w:pPr>
        <w:pStyle w:val="Compact"/>
        <w:numPr>
          <w:ilvl w:val="1"/>
          <w:numId w:val="1191"/>
        </w:numPr>
      </w:pPr>
      <w:r>
        <w:t xml:space="preserve">Un dibujo muy pequeño sugiere inadecuación o retraimiento.</w:t>
      </w:r>
    </w:p>
    <w:p>
      <w:pPr>
        <w:pStyle w:val="Compact"/>
        <w:numPr>
          <w:ilvl w:val="1"/>
          <w:numId w:val="1191"/>
        </w:numPr>
      </w:pPr>
      <w:r>
        <w:t xml:space="preserve">Uno muy grande, o cortado por el borde, sugiere frustración, hostilidad frente a un ambiente restrictivo o egocentrismo.</w:t>
      </w:r>
    </w:p>
    <w:p>
      <w:pPr>
        <w:pStyle w:val="Compact"/>
        <w:numPr>
          <w:ilvl w:val="1"/>
          <w:numId w:val="1191"/>
        </w:numPr>
      </w:pPr>
      <w:r>
        <w:t xml:space="preserve">Un detalle dibujado más grande que el resto indica preocupación por lo que simboliza; uno más pequeño, rechazo.</w:t>
      </w:r>
    </w:p>
    <w:p>
      <w:pPr>
        <w:pStyle w:val="Compact"/>
        <w:numPr>
          <w:ilvl w:val="0"/>
          <w:numId w:val="1190"/>
        </w:numPr>
      </w:pPr>
      <w:r>
        <w:rPr>
          <w:b/>
          <w:bCs/>
        </w:rPr>
        <w:t xml:space="preserve">La perspectiva</w:t>
      </w:r>
      <w:r>
        <w:t xml:space="preserve"> </w:t>
      </w:r>
      <w:r>
        <w:t xml:space="preserve">expresa la capacidad de captar relaciones abstractas y complejas, y es una medida del</w:t>
      </w:r>
      <w:r>
        <w:t xml:space="preserve"> </w:t>
      </w:r>
      <w:r>
        <w:rPr>
          <w:b/>
          <w:bCs/>
        </w:rPr>
        <w:t xml:space="preserve">insight</w:t>
      </w:r>
      <w:r>
        <w:t xml:space="preserve">. Incluye varios aspectos:</w:t>
      </w:r>
    </w:p>
    <w:p>
      <w:pPr>
        <w:pStyle w:val="Compact"/>
        <w:numPr>
          <w:ilvl w:val="1"/>
          <w:numId w:val="1192"/>
        </w:numPr>
      </w:pPr>
      <w:r>
        <w:rPr>
          <w:b/>
          <w:bCs/>
        </w:rPr>
        <w:t xml:space="preserve">La ubicación en la hoja:</w:t>
      </w:r>
    </w:p>
    <w:p>
      <w:pPr>
        <w:pStyle w:val="Compact"/>
        <w:numPr>
          <w:ilvl w:val="2"/>
          <w:numId w:val="1193"/>
        </w:numPr>
      </w:pPr>
      <w:r>
        <w:t xml:space="preserve">a la izquierda: impulsividad, pasado, centramiento en sí mismo;</w:t>
      </w:r>
    </w:p>
    <w:p>
      <w:pPr>
        <w:pStyle w:val="Compact"/>
        <w:numPr>
          <w:ilvl w:val="2"/>
          <w:numId w:val="1193"/>
        </w:numPr>
      </w:pPr>
      <w:r>
        <w:t xml:space="preserve">a la derecha: control, futuro, satisfacción intelectual;</w:t>
      </w:r>
    </w:p>
    <w:p>
      <w:pPr>
        <w:pStyle w:val="Compact"/>
        <w:numPr>
          <w:ilvl w:val="2"/>
          <w:numId w:val="1193"/>
        </w:numPr>
      </w:pPr>
      <w:r>
        <w:t xml:space="preserve">abajo: inseguridad, depresión, concreción;</w:t>
      </w:r>
    </w:p>
    <w:p>
      <w:pPr>
        <w:pStyle w:val="Compact"/>
        <w:numPr>
          <w:ilvl w:val="2"/>
          <w:numId w:val="1193"/>
        </w:numPr>
      </w:pPr>
      <w:r>
        <w:t xml:space="preserve">arriba: metas inalcanzables o fantasía;</w:t>
      </w:r>
    </w:p>
    <w:p>
      <w:pPr>
        <w:pStyle w:val="Compact"/>
        <w:numPr>
          <w:ilvl w:val="2"/>
          <w:numId w:val="1193"/>
        </w:numPr>
      </w:pPr>
      <w:r>
        <w:t xml:space="preserve">en el centro exacto: rigidez compensatoria.</w:t>
      </w:r>
    </w:p>
    <w:p>
      <w:pPr>
        <w:pStyle w:val="Compact"/>
        <w:numPr>
          <w:ilvl w:val="1"/>
          <w:numId w:val="1192"/>
        </w:numPr>
      </w:pPr>
      <w:r>
        <w:rPr>
          <w:b/>
          <w:bCs/>
        </w:rPr>
        <w:t xml:space="preserve">Rotar la hoja</w:t>
      </w:r>
      <w:r>
        <w:t xml:space="preserve"> </w:t>
      </w:r>
      <w:r>
        <w:t xml:space="preserve">indica negativismo y un potencial patológico.</w:t>
      </w:r>
    </w:p>
    <w:p>
      <w:pPr>
        <w:pStyle w:val="Compact"/>
        <w:numPr>
          <w:ilvl w:val="1"/>
          <w:numId w:val="1192"/>
        </w:numPr>
      </w:pPr>
      <w:r>
        <w:t xml:space="preserve">El</w:t>
      </w:r>
      <w:r>
        <w:t xml:space="preserve"> </w:t>
      </w:r>
      <w:r>
        <w:rPr>
          <w:b/>
          <w:bCs/>
        </w:rPr>
        <w:t xml:space="preserve">cuadrante superior izquierdo</w:t>
      </w:r>
      <w:r>
        <w:t xml:space="preserve"> </w:t>
      </w:r>
      <w:r>
        <w:t xml:space="preserve">es el</w:t>
      </w:r>
      <w:r>
        <w:t xml:space="preserve"> </w:t>
      </w:r>
      <w:r>
        <w:t xml:space="preserve">“de la regresión”</w:t>
      </w:r>
      <w:r>
        <w:t xml:space="preserve">; el inferior derecho es</w:t>
      </w:r>
      <w:r>
        <w:t xml:space="preserve"> </w:t>
      </w:r>
      <w:r>
        <w:t xml:space="preserve">“poco usual”</w:t>
      </w:r>
      <w:r>
        <w:t xml:space="preserve">.</w:t>
      </w:r>
    </w:p>
    <w:p>
      <w:pPr>
        <w:pStyle w:val="Compact"/>
        <w:numPr>
          <w:ilvl w:val="1"/>
          <w:numId w:val="1192"/>
        </w:numPr>
      </w:pPr>
      <w:r>
        <w:rPr>
          <w:b/>
          <w:bCs/>
        </w:rPr>
        <w:t xml:space="preserve">El uso de los bordes.</w:t>
      </w:r>
      <w:r>
        <w:t xml:space="preserve"> </w:t>
      </w:r>
      <w:r>
        <w:t xml:space="preserve">Hay que distinguir dos situaciones:</w:t>
      </w:r>
    </w:p>
    <w:p>
      <w:pPr>
        <w:pStyle w:val="Compact"/>
        <w:numPr>
          <w:ilvl w:val="2"/>
          <w:numId w:val="1194"/>
        </w:numPr>
      </w:pPr>
      <w:r>
        <w:t xml:space="preserve">el dibujo</w:t>
      </w:r>
      <w:r>
        <w:t xml:space="preserve"> </w:t>
      </w:r>
      <w:r>
        <w:rPr>
          <w:b/>
          <w:bCs/>
        </w:rPr>
        <w:t xml:space="preserve">trozado</w:t>
      </w:r>
      <w:r>
        <w:t xml:space="preserve">, que sale de la hoja: si se corta abajo sugiere supresión o potencial explosivo; a la izquierda, fijación en el pasado; a la derecha, huida hacia el futuro;</w:t>
      </w:r>
    </w:p>
    <w:p>
      <w:pPr>
        <w:pStyle w:val="Compact"/>
        <w:numPr>
          <w:ilvl w:val="2"/>
          <w:numId w:val="1194"/>
        </w:numPr>
      </w:pPr>
      <w:r>
        <w:t xml:space="preserve">el dibujo</w:t>
      </w:r>
      <w:r>
        <w:t xml:space="preserve"> </w:t>
      </w:r>
      <w:r>
        <w:rPr>
          <w:b/>
          <w:bCs/>
        </w:rPr>
        <w:t xml:space="preserve">apoyado en el borde</w:t>
      </w:r>
      <w:r>
        <w:t xml:space="preserve">: arriba sugiere fantasía; en los laterales, inseguridad; abajo, depresión, y este último es el menos patológico.</w:t>
      </w:r>
    </w:p>
    <w:p>
      <w:pPr>
        <w:pStyle w:val="Compact"/>
        <w:numPr>
          <w:ilvl w:val="1"/>
          <w:numId w:val="1192"/>
        </w:numPr>
      </w:pPr>
      <w:r>
        <w:rPr>
          <w:b/>
          <w:bCs/>
        </w:rPr>
        <w:t xml:space="preserve">La vista</w:t>
      </w:r>
      <w:r>
        <w:t xml:space="preserve"> </w:t>
      </w:r>
      <w:r>
        <w:t xml:space="preserve">“a ojo de pájaro”</w:t>
      </w:r>
      <w:r>
        <w:t xml:space="preserve"> </w:t>
      </w:r>
      <w:r>
        <w:t xml:space="preserve">(desde arriba) o</w:t>
      </w:r>
      <w:r>
        <w:t xml:space="preserve"> </w:t>
      </w:r>
      <w:r>
        <w:t xml:space="preserve">“de gusano”</w:t>
      </w:r>
      <w:r>
        <w:t xml:space="preserve"> </w:t>
      </w:r>
      <w:r>
        <w:t xml:space="preserve">(desde abajo), y la</w:t>
      </w:r>
      <w:r>
        <w:t xml:space="preserve"> </w:t>
      </w:r>
      <w:r>
        <w:rPr>
          <w:b/>
          <w:bCs/>
        </w:rPr>
        <w:t xml:space="preserve">distancia</w:t>
      </w:r>
      <w:r>
        <w:t xml:space="preserve">, que puede expresar la necesidad de mantenerse inaccesible.</w:t>
      </w:r>
    </w:p>
    <w:p>
      <w:pPr>
        <w:pStyle w:val="Compact"/>
        <w:numPr>
          <w:ilvl w:val="1"/>
          <w:numId w:val="1192"/>
        </w:numPr>
      </w:pPr>
      <w:r>
        <w:rPr>
          <w:b/>
          <w:bCs/>
        </w:rPr>
        <w:t xml:space="preserve">La postura:</w:t>
      </w:r>
      <w:r>
        <w:t xml:space="preserve"> </w:t>
      </w:r>
      <w:r>
        <w:t xml:space="preserve">de frente y sin profundidad sugiere rigidez; en</w:t>
      </w:r>
      <w:r>
        <w:t xml:space="preserve"> </w:t>
      </w:r>
      <w:r>
        <w:rPr>
          <w:b/>
          <w:bCs/>
        </w:rPr>
        <w:t xml:space="preserve">perfil absoluto</w:t>
      </w:r>
      <w:r>
        <w:t xml:space="preserve">, oposicionismo o paranoia.</w:t>
      </w:r>
    </w:p>
    <w:p>
      <w:pPr>
        <w:pStyle w:val="Compact"/>
        <w:numPr>
          <w:ilvl w:val="1"/>
          <w:numId w:val="1192"/>
        </w:numPr>
      </w:pPr>
      <w:r>
        <w:rPr>
          <w:b/>
          <w:bCs/>
        </w:rPr>
        <w:t xml:space="preserve">La línea de base</w:t>
      </w:r>
      <w:r>
        <w:t xml:space="preserve">, las</w:t>
      </w:r>
      <w:r>
        <w:t xml:space="preserve"> </w:t>
      </w:r>
      <w:r>
        <w:rPr>
          <w:b/>
          <w:bCs/>
        </w:rPr>
        <w:t xml:space="preserve">transparencias</w:t>
      </w:r>
      <w:r>
        <w:t xml:space="preserve"> </w:t>
      </w:r>
      <w:r>
        <w:t xml:space="preserve">(que indican una falla en la prueba de realidad) y el</w:t>
      </w:r>
      <w:r>
        <w:t xml:space="preserve"> </w:t>
      </w:r>
      <w:r>
        <w:rPr>
          <w:b/>
          <w:bCs/>
        </w:rPr>
        <w:t xml:space="preserve">movimiento</w:t>
      </w:r>
      <w:r>
        <w:t xml:space="preserve">.</w:t>
      </w:r>
    </w:p>
    <w:p>
      <w:pPr>
        <w:pStyle w:val="Compact"/>
        <w:numPr>
          <w:ilvl w:val="1"/>
          <w:numId w:val="1192"/>
        </w:numPr>
      </w:pPr>
      <w:r>
        <w:rPr>
          <w:b/>
          <w:bCs/>
        </w:rPr>
        <w:t xml:space="preserve">La consistencia entre los dibujos:</w:t>
      </w:r>
    </w:p>
    <w:p>
      <w:pPr>
        <w:pStyle w:val="Compact"/>
        <w:numPr>
          <w:ilvl w:val="2"/>
          <w:numId w:val="1195"/>
        </w:numPr>
      </w:pPr>
      <w:r>
        <w:t xml:space="preserve">un deterioro progresivo de la casa al árbol y a la persona sugiere fatiga o negativismo;</w:t>
      </w:r>
    </w:p>
    <w:p>
      <w:pPr>
        <w:pStyle w:val="Compact"/>
        <w:numPr>
          <w:ilvl w:val="2"/>
          <w:numId w:val="1195"/>
        </w:numPr>
      </w:pPr>
      <w:r>
        <w:t xml:space="preserve">una mejora progresiva sugiere un temor inicial que se fue superando.</w:t>
      </w:r>
    </w:p>
    <w:p>
      <w:pPr>
        <w:pStyle w:val="FirstParagraph"/>
      </w:pPr>
      <w:r>
        <w:rPr>
          <w:b/>
          <w:bCs/>
        </w:rPr>
        <w:t xml:space="preserve">Indicadores pronósticos.</w:t>
      </w:r>
      <w:r>
        <w:t xml:space="preserve"> </w:t>
      </w:r>
      <w:r>
        <w:t xml:space="preserve">El pronóstico es favorable si:</w:t>
      </w:r>
    </w:p>
    <w:p>
      <w:pPr>
        <w:pStyle w:val="Compact"/>
        <w:numPr>
          <w:ilvl w:val="0"/>
          <w:numId w:val="1196"/>
        </w:numPr>
      </w:pPr>
      <w:r>
        <w:t xml:space="preserve">el árbol es más sano que la persona;</w:t>
      </w:r>
    </w:p>
    <w:p>
      <w:pPr>
        <w:pStyle w:val="Compact"/>
        <w:numPr>
          <w:ilvl w:val="0"/>
          <w:numId w:val="1196"/>
        </w:numPr>
      </w:pPr>
      <w:r>
        <w:t xml:space="preserve">los dibujos a color son mejores que los de lápiz;</w:t>
      </w:r>
    </w:p>
    <w:p>
      <w:pPr>
        <w:pStyle w:val="Compact"/>
        <w:numPr>
          <w:ilvl w:val="0"/>
          <w:numId w:val="1196"/>
        </w:numPr>
      </w:pPr>
      <w:r>
        <w:t xml:space="preserve">el HTP es más sano que el Rorschach.</w:t>
      </w:r>
    </w:p>
    <w:p>
      <w:pPr>
        <w:pStyle w:val="FirstParagraph"/>
      </w:pPr>
      <w:r>
        <w:t xml:space="preserve">Lo inverso indica un pronóstico desfavorable.</w:t>
      </w:r>
    </w:p>
    <w:p>
      <w:pPr>
        <w:pStyle w:val="BodyText"/>
      </w:pPr>
      <w:r>
        <w:rPr>
          <w:b/>
          <w:bCs/>
        </w:rPr>
        <w:t xml:space="preserve">Tipos de detalles:</w:t>
      </w:r>
    </w:p>
    <w:p>
      <w:pPr>
        <w:pStyle w:val="Compact"/>
        <w:numPr>
          <w:ilvl w:val="0"/>
          <w:numId w:val="1197"/>
        </w:numPr>
      </w:pPr>
      <w:r>
        <w:rPr>
          <w:b/>
          <w:bCs/>
        </w:rPr>
        <w:t xml:space="preserve">esenciales</w:t>
      </w:r>
      <w:r>
        <w:t xml:space="preserve">: la ausencia de uno solo es grave;</w:t>
      </w:r>
    </w:p>
    <w:p>
      <w:pPr>
        <w:pStyle w:val="Compact"/>
        <w:numPr>
          <w:ilvl w:val="0"/>
          <w:numId w:val="1197"/>
        </w:numPr>
      </w:pPr>
      <w:r>
        <w:rPr>
          <w:b/>
          <w:bCs/>
        </w:rPr>
        <w:t xml:space="preserve">no esenciales</w:t>
      </w:r>
      <w:r>
        <w:t xml:space="preserve">, como cortinas, follaje o ropa: un uso limitado indica buena prueba de realidad; un uso excesivo, obsesividad;</w:t>
      </w:r>
    </w:p>
    <w:p>
      <w:pPr>
        <w:pStyle w:val="Compact"/>
        <w:numPr>
          <w:ilvl w:val="0"/>
          <w:numId w:val="1197"/>
        </w:numPr>
      </w:pPr>
      <w:r>
        <w:rPr>
          <w:b/>
          <w:bCs/>
        </w:rPr>
        <w:t xml:space="preserve">irrelevantes</w:t>
      </w:r>
      <w:r>
        <w:t xml:space="preserve">, como arbustos, pájaros o nubes: un uso limitado indica una leve inseguridad; uno excesivo,</w:t>
      </w:r>
      <w:r>
        <w:t xml:space="preserve"> </w:t>
      </w:r>
      <w:r>
        <w:rPr>
          <w:b/>
          <w:bCs/>
        </w:rPr>
        <w:t xml:space="preserve">ansiedad flotante</w:t>
      </w:r>
      <w:r>
        <w:t xml:space="preserve">. Las nubes remiten a ansiedad generalizada y el</w:t>
      </w:r>
      <w:r>
        <w:t xml:space="preserve"> </w:t>
      </w:r>
      <w:r>
        <w:rPr>
          <w:b/>
          <w:bCs/>
        </w:rPr>
        <w:t xml:space="preserve">sol</w:t>
      </w:r>
      <w:r>
        <w:t xml:space="preserve"> </w:t>
      </w:r>
      <w:r>
        <w:t xml:space="preserve">representa a una figura de autoridad;</w:t>
      </w:r>
    </w:p>
    <w:p>
      <w:pPr>
        <w:pStyle w:val="Compact"/>
        <w:numPr>
          <w:ilvl w:val="0"/>
          <w:numId w:val="1197"/>
        </w:numPr>
      </w:pPr>
      <w:r>
        <w:rPr>
          <w:b/>
          <w:bCs/>
        </w:rPr>
        <w:t xml:space="preserve">extravagantes</w:t>
      </w:r>
      <w:r>
        <w:t xml:space="preserve">: indican una prueba de realidad gravemente comprometida.</w:t>
      </w:r>
    </w:p>
    <w:p>
      <w:pPr>
        <w:pStyle w:val="FirstParagraph"/>
      </w:pPr>
      <w:r>
        <w:rPr>
          <w:b/>
          <w:bCs/>
        </w:rPr>
        <w:t xml:space="preserve">El sombreado</w:t>
      </w:r>
      <w:r>
        <w:t xml:space="preserve"> </w:t>
      </w:r>
      <w:r>
        <w:t xml:space="preserve">puede ser sano (rápido, con pocos trazos) o patológico (lento y reforzado).</w:t>
      </w:r>
    </w:p>
    <w:p>
      <w:pPr>
        <w:pStyle w:val="BodyText"/>
      </w:pPr>
      <w:r>
        <w:rPr>
          <w:b/>
          <w:bCs/>
        </w:rPr>
        <w:t xml:space="preserve">La secuencia atípica y el énfasis</w:t>
      </w:r>
      <w:r>
        <w:t xml:space="preserve"> </w:t>
      </w:r>
      <w:r>
        <w:t xml:space="preserve">(borrado, lentitud, omisión) señalan zonas de conflicto.</w:t>
      </w:r>
    </w:p>
    <w:p>
      <w:pPr>
        <w:pStyle w:val="BodyText"/>
      </w:pPr>
      <w:r>
        <w:rPr>
          <w:b/>
          <w:bCs/>
        </w:rPr>
        <w:t xml:space="preserve">La calidad de la línea:</w:t>
      </w:r>
    </w:p>
    <w:p>
      <w:pPr>
        <w:pStyle w:val="Compact"/>
        <w:numPr>
          <w:ilvl w:val="0"/>
          <w:numId w:val="1198"/>
        </w:numPr>
      </w:pPr>
      <w:r>
        <w:t xml:space="preserve">las líneas pesadas indican tensión;</w:t>
      </w:r>
    </w:p>
    <w:p>
      <w:pPr>
        <w:pStyle w:val="Compact"/>
        <w:numPr>
          <w:ilvl w:val="0"/>
          <w:numId w:val="1198"/>
        </w:numPr>
      </w:pPr>
      <w:r>
        <w:t xml:space="preserve">el contorno reforzado indica una lucha por mantener la integridad del yo;</w:t>
      </w:r>
    </w:p>
    <w:p>
      <w:pPr>
        <w:pStyle w:val="Compact"/>
        <w:numPr>
          <w:ilvl w:val="0"/>
          <w:numId w:val="1198"/>
        </w:numPr>
      </w:pPr>
      <w:r>
        <w:t xml:space="preserve">las líneas débiles indican inadecuación;</w:t>
      </w:r>
    </w:p>
    <w:p>
      <w:pPr>
        <w:pStyle w:val="Compact"/>
        <w:numPr>
          <w:ilvl w:val="0"/>
          <w:numId w:val="1198"/>
        </w:numPr>
      </w:pPr>
      <w:r>
        <w:t xml:space="preserve">las líneas interrumpidas indican un desajuste yoico incipiente.</w:t>
      </w:r>
    </w:p>
    <w:p>
      <w:pPr>
        <w:pStyle w:val="FirstParagraph"/>
      </w:pPr>
      <w:r>
        <w:t xml:space="preserve">Buck señala además que la casa requiere líneas rectas, la persona líneas curvas y el árbol ambas.</w:t>
      </w:r>
    </w:p>
    <w:p>
      <w:pPr>
        <w:pStyle w:val="BodyText"/>
      </w:pPr>
      <w:r>
        <w:rPr>
          <w:b/>
          <w:bCs/>
        </w:rPr>
        <w:t xml:space="preserve">El color</w:t>
      </w:r>
      <w:r>
        <w:t xml:space="preserve"> </w:t>
      </w:r>
      <w:r>
        <w:t xml:space="preserve">solo es significativo si no es convencional, si domina a la forma o si está disperso:</w:t>
      </w:r>
    </w:p>
    <w:p>
      <w:pPr>
        <w:pStyle w:val="Compact"/>
        <w:numPr>
          <w:ilvl w:val="0"/>
          <w:numId w:val="1199"/>
        </w:numPr>
      </w:pPr>
      <w:r>
        <w:t xml:space="preserve">usar solo negro o marrón, como si fuera un lápiz, indica evitación de las emociones;</w:t>
      </w:r>
    </w:p>
    <w:p>
      <w:pPr>
        <w:pStyle w:val="Compact"/>
        <w:numPr>
          <w:ilvl w:val="0"/>
          <w:numId w:val="1199"/>
        </w:numPr>
      </w:pPr>
      <w:r>
        <w:t xml:space="preserve">colorear más de tres cuartos de la hoja indica falta de control emocional;</w:t>
      </w:r>
    </w:p>
    <w:p>
      <w:pPr>
        <w:pStyle w:val="Compact"/>
        <w:numPr>
          <w:ilvl w:val="0"/>
          <w:numId w:val="1199"/>
        </w:numPr>
      </w:pPr>
      <w:r>
        <w:t xml:space="preserve">salirse de los contornos indica impulsividad.</w:t>
      </w:r>
    </w:p>
    <w:p>
      <w:pPr>
        <w:pStyle w:val="FirstParagraph"/>
      </w:pPr>
      <w:r>
        <w:rPr>
          <w:b/>
          <w:bCs/>
        </w:rPr>
        <w:t xml:space="preserve">El interrogatorio.</w:t>
      </w:r>
      <w:r>
        <w:t xml:space="preserve"> </w:t>
      </w:r>
      <w:r>
        <w:t xml:space="preserve">Lo esperable es que el sujeto vea la</w:t>
      </w:r>
      <w:r>
        <w:t xml:space="preserve"> </w:t>
      </w:r>
      <w:r>
        <w:rPr>
          <w:b/>
          <w:bCs/>
        </w:rPr>
        <w:t xml:space="preserve">casa habitada</w:t>
      </w:r>
      <w:r>
        <w:t xml:space="preserve"> </w:t>
      </w:r>
      <w:r>
        <w:t xml:space="preserve">y el</w:t>
      </w:r>
      <w:r>
        <w:t xml:space="preserve"> </w:t>
      </w:r>
      <w:r>
        <w:rPr>
          <w:b/>
          <w:bCs/>
        </w:rPr>
        <w:t xml:space="preserve">árbol y la persona vivos</w:t>
      </w:r>
      <w:r>
        <w:t xml:space="preserve">. Una casa abandonada, un árbol muerto o una persona enferma indican desajuste. También se evalúan la</w:t>
      </w:r>
      <w:r>
        <w:t xml:space="preserve"> </w:t>
      </w:r>
      <w:r>
        <w:rPr>
          <w:b/>
          <w:bCs/>
        </w:rPr>
        <w:t xml:space="preserve">cantidad y la relevancia</w:t>
      </w:r>
      <w:r>
        <w:t xml:space="preserve"> </w:t>
      </w:r>
      <w:r>
        <w:t xml:space="preserve">de las respuestas.</w:t>
      </w:r>
    </w:p>
    <w:bookmarkEnd w:id="95"/>
    <w:bookmarkStart w:id="96" w:name="rasgos-específicos-de-cada-figura"/>
    <w:p>
      <w:pPr>
        <w:pStyle w:val="Heading4"/>
      </w:pPr>
      <w:r>
        <w:t xml:space="preserve">Rasgos específicos de cada figura</w:t>
      </w:r>
    </w:p>
    <w:p>
      <w:pPr>
        <w:pStyle w:val="FirstParagraph"/>
      </w:pPr>
      <w:r>
        <w:t xml:space="preserve">La lógica del HTP es que cada figura moviliza asociaciones distintas:</w:t>
      </w:r>
    </w:p>
    <w:p>
      <w:pPr>
        <w:pStyle w:val="Compact"/>
        <w:numPr>
          <w:ilvl w:val="0"/>
          <w:numId w:val="1200"/>
        </w:numPr>
      </w:pPr>
      <w:r>
        <w:rPr>
          <w:b/>
          <w:bCs/>
        </w:rPr>
        <w:t xml:space="preserve">la casa</w:t>
      </w:r>
      <w:r>
        <w:t xml:space="preserve">, sobre el hogar y los vínculos íntimos;</w:t>
      </w:r>
    </w:p>
    <w:p>
      <w:pPr>
        <w:pStyle w:val="Compact"/>
        <w:numPr>
          <w:ilvl w:val="0"/>
          <w:numId w:val="1200"/>
        </w:numPr>
      </w:pPr>
      <w:r>
        <w:rPr>
          <w:b/>
          <w:bCs/>
        </w:rPr>
        <w:t xml:space="preserve">el árbol</w:t>
      </w:r>
      <w:r>
        <w:t xml:space="preserve">, sobre los aspectos más profundos y menos conscientes del sí mismo;</w:t>
      </w:r>
    </w:p>
    <w:p>
      <w:pPr>
        <w:pStyle w:val="Compact"/>
        <w:numPr>
          <w:ilvl w:val="0"/>
          <w:numId w:val="1200"/>
        </w:numPr>
      </w:pPr>
      <w:r>
        <w:rPr>
          <w:b/>
          <w:bCs/>
        </w:rPr>
        <w:t xml:space="preserve">la persona</w:t>
      </w:r>
      <w:r>
        <w:t xml:space="preserve">, sobre la imagen corporal y las relaciones interpersonales.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p>
        </w:tc>
        <w:tc>
          <w:tcPr>
            <w:shd w:val="clear" w:color="auto" w:fill="1F3A5F"/>
          </w:tcPr>
          <w:p>
            <w:pPr>
              <w:pStyle w:val="Compact"/>
              <w:spacing w:after="40"/>
            </w:pPr>
            <w:r>
              <w:rPr>
                <w:b/>
                <w:bCs/>
                <w:color w:val="FFFFFF"/>
                <w:sz w:val="19"/>
              </w:rPr>
              <w:t xml:space="preserve">CASA</w:t>
            </w:r>
          </w:p>
        </w:tc>
        <w:tc>
          <w:tcPr>
            <w:shd w:val="clear" w:color="auto" w:fill="1F3A5F"/>
          </w:tcPr>
          <w:p>
            <w:pPr>
              <w:pStyle w:val="Compact"/>
              <w:spacing w:after="40"/>
            </w:pPr>
            <w:r>
              <w:rPr>
                <w:b/>
                <w:bCs/>
                <w:color w:val="FFFFFF"/>
                <w:sz w:val="19"/>
              </w:rPr>
              <w:t xml:space="preserve">ÁRBOL</w:t>
            </w:r>
          </w:p>
        </w:tc>
        <w:tc>
          <w:tcPr>
            <w:shd w:val="clear" w:color="auto" w:fill="1F3A5F"/>
          </w:tcPr>
          <w:p>
            <w:pPr>
              <w:pStyle w:val="Compact"/>
              <w:spacing w:after="40"/>
            </w:pPr>
            <w:r>
              <w:rPr>
                <w:b/>
                <w:bCs/>
                <w:color w:val="FFFFFF"/>
                <w:sz w:val="19"/>
              </w:rPr>
              <w:t xml:space="preserve">PERSONA</w:t>
            </w:r>
          </w:p>
        </w:tc>
      </w:tr>
      <w:tr>
        <w:tc>
          <w:tcPr/>
          <w:p>
            <w:pPr>
              <w:pStyle w:val="Compact"/>
              <w:spacing w:after="40"/>
            </w:pPr>
            <w:r>
              <w:rPr>
                <w:b/>
                <w:bCs/>
                <w:sz w:val="19"/>
              </w:rPr>
              <w:t xml:space="preserve">Qué representa</w:t>
            </w:r>
          </w:p>
        </w:tc>
        <w:tc>
          <w:tcPr/>
          <w:p>
            <w:pPr>
              <w:pStyle w:val="Compact"/>
              <w:spacing w:after="40"/>
            </w:pPr>
            <w:r>
              <w:rPr>
                <w:sz w:val="19"/>
              </w:rPr>
              <w:t xml:space="preserve">Las asociaciones sobre el</w:t>
            </w:r>
            <w:r>
              <w:rPr>
                <w:sz w:val="19"/>
              </w:rPr>
              <w:t xml:space="preserve"> </w:t>
            </w:r>
            <w:r>
              <w:rPr>
                <w:b/>
                <w:bCs/>
                <w:sz w:val="19"/>
              </w:rPr>
              <w:t xml:space="preserve">hogar</w:t>
            </w:r>
            <w:r>
              <w:rPr>
                <w:sz w:val="19"/>
              </w:rPr>
              <w:t xml:space="preserve"> </w:t>
            </w:r>
            <w:r>
              <w:rPr>
                <w:sz w:val="19"/>
              </w:rPr>
              <w:t xml:space="preserve">y las relaciones íntimas. En el niño remite a los padres y hermanos, sobre todo a la madre; en el adulto, a su situación doméstica (cónyuge, hijos). Informa sobre la accesibilidad, el contacto con la realidad y la rigidez.</w:t>
            </w:r>
          </w:p>
        </w:tc>
        <w:tc>
          <w:tcPr/>
          <w:p>
            <w:pPr>
              <w:pStyle w:val="Compact"/>
              <w:spacing w:after="40"/>
            </w:pPr>
            <w:r>
              <w:rPr>
                <w:sz w:val="19"/>
              </w:rPr>
              <w:t xml:space="preserve">Es la figura que despierta</w:t>
            </w:r>
            <w:r>
              <w:rPr>
                <w:sz w:val="19"/>
              </w:rPr>
              <w:t xml:space="preserve"> </w:t>
            </w:r>
            <w:r>
              <w:rPr>
                <w:b/>
                <w:bCs/>
                <w:sz w:val="19"/>
              </w:rPr>
              <w:t xml:space="preserve">menos asociaciones conscientes</w:t>
            </w:r>
            <w:r>
              <w:rPr>
                <w:sz w:val="19"/>
              </w:rPr>
              <w:t xml:space="preserve"> </w:t>
            </w:r>
            <w:r>
              <w:rPr>
                <w:sz w:val="19"/>
              </w:rPr>
              <w:t xml:space="preserve">y más asociaciones preconscientes e inconscientes. Refleja la</w:t>
            </w:r>
            <w:r>
              <w:rPr>
                <w:sz w:val="19"/>
              </w:rPr>
              <w:t xml:space="preserve"> </w:t>
            </w:r>
            <w:r>
              <w:rPr>
                <w:b/>
                <w:bCs/>
                <w:sz w:val="19"/>
              </w:rPr>
              <w:t xml:space="preserve">experiencia de equilibrio</w:t>
            </w:r>
            <w:r>
              <w:rPr>
                <w:sz w:val="19"/>
              </w:rPr>
              <w:t xml:space="preserve"> </w:t>
            </w:r>
            <w:r>
              <w:rPr>
                <w:sz w:val="19"/>
              </w:rPr>
              <w:t xml:space="preserve">del sujeto, su visión de los</w:t>
            </w:r>
            <w:r>
              <w:rPr>
                <w:sz w:val="19"/>
              </w:rPr>
              <w:t xml:space="preserve"> </w:t>
            </w:r>
            <w:r>
              <w:rPr>
                <w:b/>
                <w:bCs/>
                <w:sz w:val="19"/>
              </w:rPr>
              <w:t xml:space="preserve">recursos de su personalidad</w:t>
            </w:r>
            <w:r>
              <w:rPr>
                <w:sz w:val="19"/>
              </w:rPr>
              <w:t xml:space="preserve"> </w:t>
            </w:r>
            <w:r>
              <w:rPr>
                <w:sz w:val="19"/>
              </w:rPr>
              <w:t xml:space="preserve">para obtener satisfacción del ambiente y una</w:t>
            </w:r>
            <w:r>
              <w:rPr>
                <w:sz w:val="19"/>
              </w:rPr>
              <w:t xml:space="preserve"> </w:t>
            </w:r>
            <w:r>
              <w:rPr>
                <w:b/>
                <w:bCs/>
                <w:sz w:val="19"/>
              </w:rPr>
              <w:t xml:space="preserve">imagen subconsciente de sí</w:t>
            </w:r>
            <w:r>
              <w:rPr>
                <w:sz w:val="19"/>
              </w:rPr>
              <w:t xml:space="preserve"> </w:t>
            </w:r>
            <w:r>
              <w:rPr>
                <w:sz w:val="19"/>
              </w:rPr>
              <w:t xml:space="preserve">y de su propio desarrollo.</w:t>
            </w:r>
          </w:p>
        </w:tc>
        <w:tc>
          <w:tcPr/>
          <w:p>
            <w:pPr>
              <w:pStyle w:val="Compact"/>
              <w:spacing w:after="40"/>
            </w:pPr>
            <w:r>
              <w:rPr>
                <w:sz w:val="19"/>
              </w:rPr>
              <w:t xml:space="preserve">Es la que genera</w:t>
            </w:r>
            <w:r>
              <w:rPr>
                <w:sz w:val="19"/>
              </w:rPr>
              <w:t xml:space="preserve"> </w:t>
            </w:r>
            <w:r>
              <w:rPr>
                <w:b/>
                <w:bCs/>
                <w:sz w:val="19"/>
              </w:rPr>
              <w:t xml:space="preserve">más asociaciones conscientes</w:t>
            </w:r>
            <w:r>
              <w:rPr>
                <w:sz w:val="19"/>
              </w:rPr>
              <w:t xml:space="preserve">. Informa sobre la</w:t>
            </w:r>
            <w:r>
              <w:rPr>
                <w:sz w:val="19"/>
              </w:rPr>
              <w:t xml:space="preserve"> </w:t>
            </w:r>
            <w:r>
              <w:rPr>
                <w:b/>
                <w:bCs/>
                <w:sz w:val="19"/>
              </w:rPr>
              <w:t xml:space="preserve">imagen corporal</w:t>
            </w:r>
            <w:r>
              <w:rPr>
                <w:sz w:val="19"/>
              </w:rPr>
              <w:t xml:space="preserve">, el funcionamiento en las relaciones, el</w:t>
            </w:r>
            <w:r>
              <w:rPr>
                <w:sz w:val="19"/>
              </w:rPr>
              <w:t xml:space="preserve"> </w:t>
            </w:r>
            <w:r>
              <w:rPr>
                <w:b/>
                <w:bCs/>
                <w:sz w:val="19"/>
              </w:rPr>
              <w:t xml:space="preserve">rol sexual</w:t>
            </w:r>
            <w:r>
              <w:rPr>
                <w:sz w:val="19"/>
              </w:rPr>
              <w:t xml:space="preserve"> </w:t>
            </w:r>
            <w:r>
              <w:rPr>
                <w:sz w:val="19"/>
              </w:rPr>
              <w:t xml:space="preserve">y la actitud ante los vínculos interpersonales. Los psicópatas o los paranoicos pueden negarse a dibujarla.</w:t>
            </w:r>
          </w:p>
        </w:tc>
      </w:tr>
      <w:tr>
        <w:tc>
          <w:tcPr>
            <w:shd w:val="clear" w:color="auto" w:fill="EEF3F7"/>
          </w:tcPr>
          <w:p>
            <w:pPr>
              <w:pStyle w:val="Compact"/>
              <w:spacing w:after="40"/>
            </w:pPr>
            <w:r>
              <w:rPr>
                <w:b/>
                <w:bCs/>
                <w:sz w:val="19"/>
              </w:rPr>
              <w:t xml:space="preserve">Detalles esenciales</w:t>
            </w:r>
          </w:p>
        </w:tc>
        <w:tc>
          <w:tcPr>
            <w:shd w:val="clear" w:color="auto" w:fill="EEF3F7"/>
          </w:tcPr>
          <w:p>
            <w:pPr>
              <w:pStyle w:val="Compact"/>
              <w:spacing w:after="40"/>
            </w:pPr>
            <w:r>
              <w:rPr>
                <w:sz w:val="19"/>
              </w:rPr>
              <w:t xml:space="preserve">Puerta, ventana, pared, techo y chimenea (o salida de humo)</w:t>
            </w:r>
          </w:p>
        </w:tc>
        <w:tc>
          <w:tcPr>
            <w:shd w:val="clear" w:color="auto" w:fill="EEF3F7"/>
          </w:tcPr>
          <w:p>
            <w:pPr>
              <w:pStyle w:val="Compact"/>
              <w:spacing w:after="40"/>
            </w:pPr>
            <w:r>
              <w:rPr>
                <w:sz w:val="19"/>
              </w:rPr>
              <w:t xml:space="preserve">Tronco y al menos una rama</w:t>
            </w:r>
          </w:p>
        </w:tc>
        <w:tc>
          <w:tcPr>
            <w:shd w:val="clear" w:color="auto" w:fill="EEF3F7"/>
          </w:tcPr>
          <w:p>
            <w:pPr>
              <w:pStyle w:val="Compact"/>
              <w:spacing w:after="40"/>
            </w:pPr>
            <w:r>
              <w:rPr>
                <w:sz w:val="19"/>
              </w:rPr>
              <w:t xml:space="preserve">Cabeza, tronco, dos piernas, dos brazos, dos ojos, nariz, boca y dos orejas</w:t>
            </w:r>
          </w:p>
        </w:tc>
      </w:tr>
      <w:tr>
        <w:tc>
          <w:tcPr/>
          <w:p>
            <w:pPr>
              <w:pStyle w:val="Compact"/>
              <w:spacing w:after="40"/>
            </w:pPr>
            <w:r>
              <w:rPr>
                <w:b/>
                <w:bCs/>
                <w:sz w:val="19"/>
              </w:rPr>
              <w:t xml:space="preserve">Claves de interpretación</w:t>
            </w:r>
          </w:p>
        </w:tc>
        <w:tc>
          <w:tcPr/>
          <w:p>
            <w:pPr>
              <w:pStyle w:val="Compact"/>
              <w:spacing w:after="40"/>
            </w:pPr>
            <w:r>
              <w:rPr>
                <w:sz w:val="19"/>
              </w:rPr>
              <w:t xml:space="preserve">El</w:t>
            </w:r>
            <w:r>
              <w:rPr>
                <w:sz w:val="19"/>
              </w:rPr>
              <w:t xml:space="preserve"> </w:t>
            </w:r>
            <w:r>
              <w:rPr>
                <w:b/>
                <w:bCs/>
                <w:sz w:val="19"/>
              </w:rPr>
              <w:t xml:space="preserve">techo</w:t>
            </w:r>
            <w:r>
              <w:rPr>
                <w:sz w:val="19"/>
              </w:rPr>
              <w:t xml:space="preserve"> </w:t>
            </w:r>
            <w:r>
              <w:rPr>
                <w:sz w:val="19"/>
              </w:rPr>
              <w:t xml:space="preserve">representa el pensamiento y la fantasía: muy grande indica refugio en la fantasía; un techo que llega hasta el suelo, esquizofrenia.</w:t>
            </w:r>
            <w:r>
              <w:rPr>
                <w:sz w:val="19"/>
              </w:rPr>
              <w:t xml:space="preserve"> </w:t>
            </w:r>
            <w:r>
              <w:rPr>
                <w:b/>
                <w:bCs/>
                <w:sz w:val="19"/>
              </w:rPr>
              <w:t xml:space="preserve">Paredes y techo</w:t>
            </w:r>
            <w:r>
              <w:rPr>
                <w:sz w:val="19"/>
              </w:rPr>
              <w:t xml:space="preserve"> </w:t>
            </w:r>
            <w:r>
              <w:rPr>
                <w:sz w:val="19"/>
              </w:rPr>
              <w:t xml:space="preserve">son los límites del yo: contornos reforzados indican control; débiles, derrumbe.</w:t>
            </w:r>
            <w:r>
              <w:rPr>
                <w:sz w:val="19"/>
              </w:rPr>
              <w:t xml:space="preserve"> </w:t>
            </w:r>
            <w:r>
              <w:rPr>
                <w:b/>
                <w:bCs/>
                <w:sz w:val="19"/>
              </w:rPr>
              <w:t xml:space="preserve">Puerta y ventanas</w:t>
            </w:r>
            <w:r>
              <w:rPr>
                <w:sz w:val="19"/>
              </w:rPr>
              <w:t xml:space="preserve"> </w:t>
            </w:r>
            <w:r>
              <w:rPr>
                <w:sz w:val="19"/>
              </w:rPr>
              <w:t xml:space="preserve">expresan la</w:t>
            </w:r>
            <w:r>
              <w:rPr>
                <w:sz w:val="19"/>
              </w:rPr>
              <w:t xml:space="preserve"> </w:t>
            </w:r>
            <w:r>
              <w:rPr>
                <w:b/>
                <w:bCs/>
                <w:sz w:val="19"/>
              </w:rPr>
              <w:t xml:space="preserve">accesibilidad</w:t>
            </w:r>
            <w:r>
              <w:rPr>
                <w:sz w:val="19"/>
              </w:rPr>
              <w:t xml:space="preserve">: puerta pequeña, rechazo del contacto; grande, dependencia; ventanas sin vidrio, oposicionismo; cerraduras, sobredefensa. La</w:t>
            </w:r>
            <w:r>
              <w:rPr>
                <w:sz w:val="19"/>
              </w:rPr>
              <w:t xml:space="preserve"> </w:t>
            </w:r>
            <w:r>
              <w:rPr>
                <w:b/>
                <w:bCs/>
                <w:sz w:val="19"/>
              </w:rPr>
              <w:t xml:space="preserve">chimenea</w:t>
            </w:r>
            <w:r>
              <w:rPr>
                <w:sz w:val="19"/>
              </w:rPr>
              <w:t xml:space="preserve"> </w:t>
            </w:r>
            <w:r>
              <w:rPr>
                <w:sz w:val="19"/>
              </w:rPr>
              <w:t xml:space="preserve">remite a la calidez del hogar y es también un símbolo fálico: muy grande indica preocupación sexual; humo abundante, tensión interna; humo hacia la izquierda, pesimismo. El</w:t>
            </w:r>
            <w:r>
              <w:rPr>
                <w:sz w:val="19"/>
              </w:rPr>
              <w:t xml:space="preserve"> </w:t>
            </w:r>
            <w:r>
              <w:rPr>
                <w:b/>
                <w:bCs/>
                <w:sz w:val="19"/>
              </w:rPr>
              <w:t xml:space="preserve">camino</w:t>
            </w:r>
            <w:r>
              <w:rPr>
                <w:sz w:val="19"/>
              </w:rPr>
              <w:t xml:space="preserve"> </w:t>
            </w:r>
            <w:r>
              <w:rPr>
                <w:sz w:val="19"/>
              </w:rPr>
              <w:t xml:space="preserve">bien proporcionado indica tacto; muy largo, accesibilidad disminuida. Los arbustos representan barreras o personas; las nubes, ansiedad; las montañas, dependencia. Una casa que se derrumba indica colapso del yo.</w:t>
            </w:r>
          </w:p>
        </w:tc>
        <w:tc>
          <w:tcPr/>
          <w:p>
            <w:pPr>
              <w:pStyle w:val="Compact"/>
              <w:spacing w:after="40"/>
            </w:pPr>
            <w:r>
              <w:rPr>
                <w:sz w:val="19"/>
              </w:rPr>
              <w:t xml:space="preserve">El</w:t>
            </w:r>
            <w:r>
              <w:rPr>
                <w:sz w:val="19"/>
              </w:rPr>
              <w:t xml:space="preserve"> </w:t>
            </w:r>
            <w:r>
              <w:rPr>
                <w:b/>
                <w:bCs/>
                <w:sz w:val="19"/>
              </w:rPr>
              <w:t xml:space="preserve">tronco</w:t>
            </w:r>
            <w:r>
              <w:rPr>
                <w:sz w:val="19"/>
              </w:rPr>
              <w:t xml:space="preserve"> </w:t>
            </w:r>
            <w:r>
              <w:rPr>
                <w:sz w:val="19"/>
              </w:rPr>
              <w:t xml:space="preserve">representa el sentimiento de</w:t>
            </w:r>
            <w:r>
              <w:rPr>
                <w:sz w:val="19"/>
              </w:rPr>
              <w:t xml:space="preserve"> </w:t>
            </w:r>
            <w:r>
              <w:rPr>
                <w:b/>
                <w:bCs/>
                <w:sz w:val="19"/>
              </w:rPr>
              <w:t xml:space="preserve">poder básico</w:t>
            </w:r>
            <w:r>
              <w:rPr>
                <w:sz w:val="19"/>
              </w:rPr>
              <w:t xml:space="preserve"> </w:t>
            </w:r>
            <w:r>
              <w:rPr>
                <w:sz w:val="19"/>
              </w:rPr>
              <w:t xml:space="preserve">o fuerza del yo. Las</w:t>
            </w:r>
            <w:r>
              <w:rPr>
                <w:sz w:val="19"/>
              </w:rPr>
              <w:t xml:space="preserve"> </w:t>
            </w:r>
            <w:r>
              <w:rPr>
                <w:b/>
                <w:bCs/>
                <w:sz w:val="19"/>
              </w:rPr>
              <w:t xml:space="preserve">ramas</w:t>
            </w:r>
            <w:r>
              <w:rPr>
                <w:sz w:val="19"/>
              </w:rPr>
              <w:t xml:space="preserve"> </w:t>
            </w:r>
            <w:r>
              <w:rPr>
                <w:sz w:val="19"/>
              </w:rPr>
              <w:t xml:space="preserve">son los</w:t>
            </w:r>
            <w:r>
              <w:rPr>
                <w:sz w:val="19"/>
              </w:rPr>
              <w:t xml:space="preserve"> </w:t>
            </w:r>
            <w:r>
              <w:rPr>
                <w:b/>
                <w:bCs/>
                <w:sz w:val="19"/>
              </w:rPr>
              <w:t xml:space="preserve">recursos para buscar satisfacción</w:t>
            </w:r>
            <w:r>
              <w:rPr>
                <w:sz w:val="19"/>
              </w:rPr>
              <w:t xml:space="preserve">: hacia adentro indican rumiación; cortadas, posible ideación suicida; rotas o muertas, traumas; abiertas en la punta, falta de control de impulsos; en forma de mazo, hostilidad. Las</w:t>
            </w:r>
            <w:r>
              <w:rPr>
                <w:sz w:val="19"/>
              </w:rPr>
              <w:t xml:space="preserve"> </w:t>
            </w:r>
            <w:r>
              <w:rPr>
                <w:b/>
                <w:bCs/>
                <w:sz w:val="19"/>
              </w:rPr>
              <w:t xml:space="preserve">raíces</w:t>
            </w:r>
            <w:r>
              <w:rPr>
                <w:sz w:val="19"/>
              </w:rPr>
              <w:t xml:space="preserve"> </w:t>
            </w:r>
            <w:r>
              <w:rPr>
                <w:sz w:val="19"/>
              </w:rPr>
              <w:t xml:space="preserve">son las fuentes de estabilidad y los impulsos básicos: en garra indican agresividad o paranoia; transparentes, falla en la prueba de realidad. Un tronco angosto con copa amplia indica búsqueda excesiva de satisfacción; una copa pequeña con tronco grande, frustración. Las</w:t>
            </w:r>
            <w:r>
              <w:rPr>
                <w:sz w:val="19"/>
              </w:rPr>
              <w:t xml:space="preserve"> </w:t>
            </w:r>
            <w:r>
              <w:rPr>
                <w:b/>
                <w:bCs/>
                <w:sz w:val="19"/>
              </w:rPr>
              <w:t xml:space="preserve">cicatrices</w:t>
            </w:r>
            <w:r>
              <w:rPr>
                <w:sz w:val="19"/>
              </w:rPr>
              <w:t xml:space="preserve"> </w:t>
            </w:r>
            <w:r>
              <w:rPr>
                <w:sz w:val="19"/>
              </w:rPr>
              <w:t xml:space="preserve">indican traumas, que pueden fecharse con el índice de Wittgenstein. Un árbol que se deshoja o frutas que caen indican rechazo o culpa. Un árbol en forma de</w:t>
            </w:r>
            <w:r>
              <w:rPr>
                <w:sz w:val="19"/>
              </w:rPr>
              <w:t xml:space="preserve"> </w:t>
            </w:r>
            <w:r>
              <w:rPr>
                <w:sz w:val="19"/>
              </w:rPr>
              <w:t xml:space="preserve">“ojo de cerradura”</w:t>
            </w:r>
            <w:r>
              <w:rPr>
                <w:sz w:val="19"/>
              </w:rPr>
              <w:t xml:space="preserve"> </w:t>
            </w:r>
            <w:r>
              <w:rPr>
                <w:sz w:val="19"/>
              </w:rPr>
              <w:t xml:space="preserve">indica oposicionismo.</w:t>
            </w:r>
          </w:p>
        </w:tc>
        <w:tc>
          <w:tcPr/>
          <w:p>
            <w:pPr>
              <w:pStyle w:val="Compact"/>
              <w:spacing w:after="40"/>
            </w:pPr>
            <w:r>
              <w:rPr>
                <w:sz w:val="19"/>
              </w:rPr>
              <w:t xml:space="preserve">La</w:t>
            </w:r>
            <w:r>
              <w:rPr>
                <w:sz w:val="19"/>
              </w:rPr>
              <w:t xml:space="preserve"> </w:t>
            </w:r>
            <w:r>
              <w:rPr>
                <w:b/>
                <w:bCs/>
                <w:sz w:val="19"/>
              </w:rPr>
              <w:t xml:space="preserve">cabeza</w:t>
            </w:r>
            <w:r>
              <w:rPr>
                <w:sz w:val="19"/>
              </w:rPr>
              <w:t xml:space="preserve"> </w:t>
            </w:r>
            <w:r>
              <w:rPr>
                <w:sz w:val="19"/>
              </w:rPr>
              <w:t xml:space="preserve">representa la inteligencia, el control y la fantasía: grande indica intelectualización; pequeña, obsesividad. Los</w:t>
            </w:r>
            <w:r>
              <w:rPr>
                <w:sz w:val="19"/>
              </w:rPr>
              <w:t xml:space="preserve"> </w:t>
            </w:r>
            <w:r>
              <w:rPr>
                <w:b/>
                <w:bCs/>
                <w:sz w:val="19"/>
              </w:rPr>
              <w:t xml:space="preserve">ojos</w:t>
            </w:r>
            <w:r>
              <w:rPr>
                <w:sz w:val="19"/>
              </w:rPr>
              <w:t xml:space="preserve"> </w:t>
            </w:r>
            <w:r>
              <w:rPr>
                <w:sz w:val="19"/>
              </w:rPr>
              <w:t xml:space="preserve">vacíos indican evitación de estímulos; su omisión, posibles alucinaciones. Una</w:t>
            </w:r>
            <w:r>
              <w:rPr>
                <w:sz w:val="19"/>
              </w:rPr>
              <w:t xml:space="preserve"> </w:t>
            </w:r>
            <w:r>
              <w:rPr>
                <w:b/>
                <w:bCs/>
                <w:sz w:val="19"/>
              </w:rPr>
              <w:t xml:space="preserve">boca</w:t>
            </w:r>
            <w:r>
              <w:rPr>
                <w:sz w:val="19"/>
              </w:rPr>
              <w:t xml:space="preserve"> </w:t>
            </w:r>
            <w:r>
              <w:rPr>
                <w:sz w:val="19"/>
              </w:rPr>
              <w:t xml:space="preserve">con dientes indica agresión oral. El</w:t>
            </w:r>
            <w:r>
              <w:rPr>
                <w:sz w:val="19"/>
              </w:rPr>
              <w:t xml:space="preserve"> </w:t>
            </w:r>
            <w:r>
              <w:rPr>
                <w:b/>
                <w:bCs/>
                <w:sz w:val="19"/>
              </w:rPr>
              <w:t xml:space="preserve">cuello</w:t>
            </w:r>
            <w:r>
              <w:rPr>
                <w:sz w:val="19"/>
              </w:rPr>
              <w:t xml:space="preserve"> </w:t>
            </w:r>
            <w:r>
              <w:rPr>
                <w:sz w:val="19"/>
              </w:rPr>
              <w:t xml:space="preserve">coordina la cabeza con el cuerpo: su omisión indica impulsos sin control. El</w:t>
            </w:r>
            <w:r>
              <w:rPr>
                <w:sz w:val="19"/>
              </w:rPr>
              <w:t xml:space="preserve"> </w:t>
            </w:r>
            <w:r>
              <w:rPr>
                <w:b/>
                <w:bCs/>
                <w:sz w:val="19"/>
              </w:rPr>
              <w:t xml:space="preserve">tronco</w:t>
            </w:r>
            <w:r>
              <w:rPr>
                <w:sz w:val="19"/>
              </w:rPr>
              <w:t xml:space="preserve"> </w:t>
            </w:r>
            <w:r>
              <w:rPr>
                <w:sz w:val="19"/>
              </w:rPr>
              <w:t xml:space="preserve">remite a los impulsos. Los</w:t>
            </w:r>
            <w:r>
              <w:rPr>
                <w:sz w:val="19"/>
              </w:rPr>
              <w:t xml:space="preserve"> </w:t>
            </w:r>
            <w:r>
              <w:rPr>
                <w:b/>
                <w:bCs/>
                <w:sz w:val="19"/>
              </w:rPr>
              <w:t xml:space="preserve">hombros</w:t>
            </w:r>
            <w:r>
              <w:rPr>
                <w:sz w:val="19"/>
              </w:rPr>
              <w:t xml:space="preserve"> </w:t>
            </w:r>
            <w:r>
              <w:rPr>
                <w:sz w:val="19"/>
              </w:rPr>
              <w:t xml:space="preserve">expresan poder: cuadrados indican hostilidad. Los</w:t>
            </w:r>
            <w:r>
              <w:rPr>
                <w:sz w:val="19"/>
              </w:rPr>
              <w:t xml:space="preserve"> </w:t>
            </w:r>
            <w:r>
              <w:rPr>
                <w:b/>
                <w:bCs/>
                <w:sz w:val="19"/>
              </w:rPr>
              <w:t xml:space="preserve">brazos</w:t>
            </w:r>
            <w:r>
              <w:rPr>
                <w:sz w:val="19"/>
              </w:rPr>
              <w:t xml:space="preserve"> </w:t>
            </w:r>
            <w:r>
              <w:rPr>
                <w:sz w:val="19"/>
              </w:rPr>
              <w:t xml:space="preserve">representan el control del ambiente: su omisión indica inadecuación; cruzados, suspicacia; detrás de la espalda, renuencia. Las</w:t>
            </w:r>
            <w:r>
              <w:rPr>
                <w:sz w:val="19"/>
              </w:rPr>
              <w:t xml:space="preserve"> </w:t>
            </w:r>
            <w:r>
              <w:rPr>
                <w:b/>
                <w:bCs/>
                <w:sz w:val="19"/>
              </w:rPr>
              <w:t xml:space="preserve">manos</w:t>
            </w:r>
            <w:r>
              <w:rPr>
                <w:sz w:val="19"/>
              </w:rPr>
              <w:t xml:space="preserve"> </w:t>
            </w:r>
            <w:r>
              <w:rPr>
                <w:sz w:val="19"/>
              </w:rPr>
              <w:t xml:space="preserve">expresan el contacto refinado: grandes indican impulsividad; ausentes, inadecuación; con dedos en púa, hostilidad; en los bolsillos, evasión. Las</w:t>
            </w:r>
            <w:r>
              <w:rPr>
                <w:sz w:val="19"/>
              </w:rPr>
              <w:t xml:space="preserve"> </w:t>
            </w:r>
            <w:r>
              <w:rPr>
                <w:b/>
                <w:bCs/>
                <w:sz w:val="19"/>
              </w:rPr>
              <w:t xml:space="preserve">piernas</w:t>
            </w:r>
            <w:r>
              <w:rPr>
                <w:sz w:val="19"/>
              </w:rPr>
              <w:t xml:space="preserve"> </w:t>
            </w:r>
            <w:r>
              <w:rPr>
                <w:sz w:val="19"/>
              </w:rPr>
              <w:t xml:space="preserve">representan la autonomía y los</w:t>
            </w:r>
            <w:r>
              <w:rPr>
                <w:sz w:val="19"/>
              </w:rPr>
              <w:t xml:space="preserve"> </w:t>
            </w:r>
            <w:r>
              <w:rPr>
                <w:b/>
                <w:bCs/>
                <w:sz w:val="19"/>
              </w:rPr>
              <w:t xml:space="preserve">pies</w:t>
            </w:r>
            <w:r>
              <w:rPr>
                <w:sz w:val="19"/>
              </w:rPr>
              <w:t xml:space="preserve">, la seguridad. El perfil absoluto indica oposicionismo; la figura</w:t>
            </w:r>
            <w:r>
              <w:rPr>
                <w:sz w:val="19"/>
              </w:rPr>
              <w:t xml:space="preserve"> </w:t>
            </w:r>
            <w:r>
              <w:rPr>
                <w:b/>
                <w:bCs/>
                <w:sz w:val="19"/>
              </w:rPr>
              <w:t xml:space="preserve">de espaldas</w:t>
            </w:r>
            <w:r>
              <w:rPr>
                <w:sz w:val="19"/>
              </w:rPr>
              <w:t xml:space="preserve">, aislamiento paranoide-esquizoide. Los órganos transparentes indican patología.</w:t>
            </w:r>
          </w:p>
        </w:tc>
      </w:tr>
      <w:tr>
        <w:tc>
          <w:tcPr>
            <w:shd w:val="clear" w:color="auto" w:fill="EEF3F7"/>
          </w:tcPr>
          <w:p>
            <w:pPr>
              <w:pStyle w:val="Compact"/>
              <w:spacing w:after="40"/>
            </w:pPr>
            <w:r>
              <w:rPr>
                <w:b/>
                <w:bCs/>
                <w:sz w:val="19"/>
              </w:rPr>
              <w:t xml:space="preserve">Interrogatorio (ejemplos)</w:t>
            </w:r>
          </w:p>
        </w:tc>
        <w:tc>
          <w:tcPr>
            <w:shd w:val="clear" w:color="auto" w:fill="EEF3F7"/>
          </w:tcPr>
          <w:p>
            <w:pPr>
              <w:pStyle w:val="Compact"/>
              <w:spacing w:after="40"/>
            </w:pPr>
            <w:r>
              <w:rPr>
                <w:sz w:val="19"/>
              </w:rPr>
              <w:t xml:space="preserve">¿Cuántos pisos tiene? ¿De qué está hecha? ¿Es suya? ¿De quién es? ¿Le gustaría que fuera suya? ¿Qué cuarto elegiría? ¿Con quién viviría? ¿Está cerca o lejos? ¿Es una casa feliz? ¿Cómo es el clima? ¿Qué es lo que más necesita?</w:t>
            </w:r>
          </w:p>
        </w:tc>
        <w:tc>
          <w:tcPr>
            <w:shd w:val="clear" w:color="auto" w:fill="EEF3F7"/>
          </w:tcPr>
          <w:p>
            <w:pPr>
              <w:pStyle w:val="Compact"/>
              <w:spacing w:after="40"/>
            </w:pPr>
            <w:r>
              <w:rPr>
                <w:sz w:val="19"/>
              </w:rPr>
              <w:t xml:space="preserve">¿Qué clase de árbol es? ¿Dónde está? ¿Qué edad tiene?</w:t>
            </w:r>
            <w:r>
              <w:rPr>
                <w:sz w:val="19"/>
              </w:rPr>
              <w:t xml:space="preserve"> </w:t>
            </w:r>
            <w:r>
              <w:rPr>
                <w:b/>
                <w:bCs/>
                <w:sz w:val="19"/>
              </w:rPr>
              <w:t xml:space="preserve">¿Está vivo?</w:t>
            </w:r>
            <w:r>
              <w:rPr>
                <w:sz w:val="19"/>
              </w:rPr>
              <w:t xml:space="preserve"> </w:t>
            </w:r>
            <w:r>
              <w:rPr>
                <w:sz w:val="19"/>
              </w:rPr>
              <w:t xml:space="preserve">Si está muerto, ¿qué causó su muerte? (una causa externa no es lo mismo que</w:t>
            </w:r>
            <w:r>
              <w:rPr>
                <w:sz w:val="19"/>
              </w:rPr>
              <w:t xml:space="preserve"> </w:t>
            </w:r>
            <w:r>
              <w:rPr>
                <w:sz w:val="19"/>
              </w:rPr>
              <w:t xml:space="preserve">“está podrido”</w:t>
            </w:r>
            <w:r>
              <w:rPr>
                <w:sz w:val="19"/>
              </w:rPr>
              <w:t xml:space="preserve">, que indica que algo falla en el yo). ¿Alguna parte está muerta? ¿Se parece a un hombre o a una mujer? ¿Está solo? ¿Cómo es el clima?</w:t>
            </w:r>
            <w:r>
              <w:rPr>
                <w:sz w:val="19"/>
              </w:rPr>
              <w:t xml:space="preserve"> </w:t>
            </w:r>
            <w:r>
              <w:rPr>
                <w:b/>
                <w:bCs/>
                <w:sz w:val="19"/>
              </w:rPr>
              <w:t xml:space="preserve">¿Hay viento?</w:t>
            </w:r>
            <w:r>
              <w:rPr>
                <w:sz w:val="19"/>
              </w:rPr>
              <w:t xml:space="preserve"> </w:t>
            </w:r>
            <w:r>
              <w:rPr>
                <w:sz w:val="19"/>
              </w:rPr>
              <w:t xml:space="preserve">(el viento expresa presiones; si sopla de izquierda a derecha, del pasado hacia el futuro). ¿Es sano? ¿Es fuerte? ¿Qué necesita? ¿Alguien lo lastimó?</w:t>
            </w:r>
          </w:p>
        </w:tc>
        <w:tc>
          <w:tcPr>
            <w:shd w:val="clear" w:color="auto" w:fill="EEF3F7"/>
          </w:tcPr>
          <w:p>
            <w:pPr>
              <w:pStyle w:val="Compact"/>
              <w:spacing w:after="40"/>
            </w:pPr>
            <w:r>
              <w:rPr>
                <w:sz w:val="19"/>
              </w:rPr>
              <w:t xml:space="preserve">¿Es hombre o mujer? ¿Qué edad tiene? ¿Quién es? ¿Qué está haciendo? ¿En qué piensa?</w:t>
            </w:r>
            <w:r>
              <w:rPr>
                <w:sz w:val="19"/>
              </w:rPr>
              <w:t xml:space="preserve"> </w:t>
            </w:r>
            <w:r>
              <w:rPr>
                <w:b/>
                <w:bCs/>
                <w:sz w:val="19"/>
              </w:rPr>
              <w:t xml:space="preserve">¿Cómo se siente?</w:t>
            </w:r>
            <w:r>
              <w:rPr>
                <w:sz w:val="19"/>
              </w:rPr>
              <w:t xml:space="preserve"> </w:t>
            </w:r>
            <w:r>
              <w:rPr>
                <w:sz w:val="19"/>
              </w:rPr>
              <w:t xml:space="preserve">¿Está sana? ¿Es feliz? ¿Le agradaría? ¿Qué es lo que más necesita? (una de las preguntas más productivas). ¿Alguien la lastimó? ¿Qué ropa lleva? Si hay un sol, ¿quién sería?</w:t>
            </w:r>
          </w:p>
        </w:tc>
      </w:tr>
    </w:tbl>
    <w:p>
      <w:pPr>
        <w:pStyle w:val="BodyText"/>
      </w:pPr>
      <w:r>
        <w:t xml:space="preserve">La administración del HTP según la carpeta de la cátedra (consignas exactas, posición de la hoja, poscuestionario y dificultades) se desarrolla en</w:t>
      </w:r>
      <w:r>
        <w:t xml:space="preserve"> </w:t>
      </w:r>
      <w:r>
        <w:rPr>
          <w:b/>
          <w:bCs/>
        </w:rPr>
        <w:t xml:space="preserve">P4</w:t>
      </w:r>
      <w:r>
        <w:t xml:space="preserve">.</w:t>
      </w:r>
    </w:p>
    <w:bookmarkEnd w:id="96"/>
    <w:bookmarkStart w:id="97" w:name="síntesis-del-texto-7"/>
    <w:p>
      <w:pPr>
        <w:pStyle w:val="Heading4"/>
      </w:pPr>
      <w:r>
        <w:t xml:space="preserve">Síntesis del texto</w:t>
      </w:r>
    </w:p>
    <w:p>
      <w:pPr>
        <w:pStyle w:val="FirstParagraph"/>
      </w:pPr>
      <w:r>
        <w:t xml:space="preserve">El HTP explora cómo el sujeto se vive a sí mismo en relación con su ambiente a través de tres figuras que movilizan niveles distintos de conciencia: la casa (el hogar), el árbol (el sí mismo más profundo) y la persona (la imagen corporal y los vínculos). No se califica: sus indicadores generan hipótesis que se contrastan con el interrogatorio, con la fase cromática y con el resto de la batería.</w:t>
      </w:r>
    </w:p>
    <w:bookmarkEnd w:id="97"/>
    <w:bookmarkEnd w:id="98"/>
    <w:bookmarkStart w:id="99" w:name="integración-de-la-clase-2"/>
    <w:p>
      <w:pPr>
        <w:pStyle w:val="Heading3"/>
      </w:pPr>
      <w:r>
        <w:t xml:space="preserve">Integración de la clase</w:t>
      </w:r>
    </w:p>
    <w:p>
      <w:pPr>
        <w:pStyle w:val="FirstParagraph"/>
      </w:pPr>
      <w:r>
        <w:t xml:space="preserve">Cattaneo aporta la</w:t>
      </w:r>
      <w:r>
        <w:t xml:space="preserve"> </w:t>
      </w:r>
      <w:r>
        <w:rPr>
          <w:b/>
          <w:bCs/>
        </w:rPr>
        <w:t xml:space="preserve">teoría</w:t>
      </w:r>
      <w:r>
        <w:t xml:space="preserve"> </w:t>
      </w:r>
      <w:r>
        <w:t xml:space="preserve">(qué es proyectar y por qué un dibujo revela la personalidad) y el</w:t>
      </w:r>
      <w:r>
        <w:t xml:space="preserve"> </w:t>
      </w:r>
      <w:r>
        <w:rPr>
          <w:b/>
          <w:bCs/>
        </w:rPr>
        <w:t xml:space="preserve">método</w:t>
      </w:r>
      <w:r>
        <w:t xml:space="preserve"> </w:t>
      </w:r>
      <w:r>
        <w:t xml:space="preserve">(cinco fases, triple lectura, recurrencias y convergencias, defensas en los gráficos). Buck y Warren aportan una</w:t>
      </w:r>
      <w:r>
        <w:t xml:space="preserve"> </w:t>
      </w:r>
      <w:r>
        <w:rPr>
          <w:b/>
          <w:bCs/>
        </w:rPr>
        <w:t xml:space="preserve">técnica concreta</w:t>
      </w:r>
      <w:r>
        <w:t xml:space="preserve"> </w:t>
      </w:r>
      <w:r>
        <w:t xml:space="preserve">a la que se aplica ese método.</w:t>
      </w:r>
    </w:p>
    <w:p>
      <w:pPr>
        <w:pStyle w:val="BodyText"/>
      </w:pPr>
      <w:r>
        <w:t xml:space="preserve">La idea que atraviesa la clase es que</w:t>
      </w:r>
      <w:r>
        <w:t xml:space="preserve"> </w:t>
      </w:r>
      <w:r>
        <w:rPr>
          <w:b/>
          <w:bCs/>
        </w:rPr>
        <w:t xml:space="preserve">un indicador gráfico no tiene significado fijo</w:t>
      </w:r>
      <w:r>
        <w:t xml:space="preserve">. Adquiere sentido dentro de una configuración, a la luz de la edad del sujeto, de lo que dice sobre su dibujo y de lo que muestran las demás técnicas.</w:t>
      </w:r>
    </w:p>
    <w:p>
      <w:r>
        <w:br w:type="page"/>
      </w:r>
    </w:p>
    <w:bookmarkEnd w:id="99"/>
    <w:bookmarkEnd w:id="100"/>
    <w:bookmarkStart w:id="114" w:name="X9760c7bf0ea1845d4d4166bdaaa19416b1ee07a"/>
    <w:p>
      <w:pPr>
        <w:pStyle w:val="Heading2"/>
      </w:pPr>
      <w:r>
        <w:t xml:space="preserve">T5 · Teórico del 14/09 — El proceso de construcción de hipótesis</w:t>
      </w:r>
    </w:p>
    <w:p>
      <w:pPr>
        <w:pStyle w:val="FirstParagraph"/>
      </w:pPr>
      <w:r>
        <w:rPr>
          <w:b/>
          <w:bCs/>
        </w:rPr>
        <w:t xml:space="preserve">Unidad 2 del programa.</w:t>
      </w:r>
      <w:r>
        <w:t xml:space="preserve"> </w:t>
      </w:r>
      <w:r>
        <w:t xml:space="preserve">Hasta aquí se vio qué es la personalidad y qué es el psicodiagnóstico (T1 y T2), cómo funciona la entrevista (T3) y cómo se analizan los dibujos (T4). Esta clase responde una pregunta que atraviesa todo lo anterior:</w:t>
      </w:r>
      <w:r>
        <w:t xml:space="preserve"> </w:t>
      </w:r>
      <w:r>
        <w:rPr>
          <w:b/>
          <w:bCs/>
        </w:rPr>
        <w:t xml:space="preserve">¿cómo se pasa, sin arbitrariedad, de lo que el sujeto hace a las conclusiones diagnósticas?</w:t>
      </w:r>
    </w:p>
    <w:p>
      <w:pPr>
        <w:pStyle w:val="BodyText"/>
      </w:pPr>
      <w:r>
        <w:t xml:space="preserve">Pérez Lalli responde pensando el psicodiagnóstico como un</w:t>
      </w:r>
      <w:r>
        <w:t xml:space="preserve"> </w:t>
      </w:r>
      <w:r>
        <w:rPr>
          <w:b/>
          <w:bCs/>
        </w:rPr>
        <w:t xml:space="preserve">proceso de investigación</w:t>
      </w:r>
      <w:r>
        <w:t xml:space="preserve">. Su propuesta es la base teórica del método de</w:t>
      </w:r>
      <w:r>
        <w:t xml:space="preserve"> </w:t>
      </w:r>
      <w:r>
        <w:rPr>
          <w:b/>
          <w:bCs/>
        </w:rPr>
        <w:t xml:space="preserve">recurrencias y convergencias</w:t>
      </w:r>
      <w:r>
        <w:t xml:space="preserve"> </w:t>
      </w:r>
      <w:r>
        <w:t xml:space="preserve">que se aplica en los prácticos (clase 3) y en el trabajo práctico.</w:t>
      </w:r>
    </w:p>
    <w:bookmarkStart w:id="113" w:name="Xb5439a80dfc5815f89fc52e7514edbadfaf912c"/>
    <w:p>
      <w:pPr>
        <w:pStyle w:val="Heading3"/>
      </w:pPr>
      <w:r>
        <w:t xml:space="preserve">5.1 Pérez Lalli, M. (2014).</w:t>
      </w:r>
      <w:r>
        <w:t xml:space="preserve"> </w:t>
      </w:r>
      <w:r>
        <w:rPr>
          <w:i/>
          <w:iCs/>
        </w:rPr>
        <w:t xml:space="preserve">Las técnicas proyectivas: un abordaje epistemo-metodológico</w:t>
      </w:r>
    </w:p>
    <w:bookmarkStart w:id="101" w:name="propósito-del-texto-11"/>
    <w:p>
      <w:pPr>
        <w:pStyle w:val="Heading4"/>
      </w:pPr>
      <w:r>
        <w:t xml:space="preserve">Propósito del texto</w:t>
      </w:r>
    </w:p>
    <w:p>
      <w:pPr>
        <w:pStyle w:val="FirstParagraph"/>
      </w:pPr>
      <w:r>
        <w:t xml:space="preserve">La tesis central de Pérez Lalli es que las técnicas proyectivas son herramientas privilegiadas dentro de un</w:t>
      </w:r>
      <w:r>
        <w:t xml:space="preserve"> </w:t>
      </w:r>
      <w:r>
        <w:rPr>
          <w:b/>
          <w:bCs/>
        </w:rPr>
        <w:t xml:space="preserve">proceso de investigación</w:t>
      </w:r>
      <w:r>
        <w:t xml:space="preserve"> </w:t>
      </w:r>
      <w:r>
        <w:t xml:space="preserve">cuyo fin es conocer a un sujeto en su</w:t>
      </w:r>
      <w:r>
        <w:t xml:space="preserve"> </w:t>
      </w:r>
      <w:r>
        <w:rPr>
          <w:b/>
          <w:bCs/>
        </w:rPr>
        <w:t xml:space="preserve">singularidad</w:t>
      </w:r>
      <w:r>
        <w:t xml:space="preserve">. La personalidad es el constructo que sistematiza ese conocimiento.</w:t>
      </w:r>
    </w:p>
    <w:p>
      <w:pPr>
        <w:pStyle w:val="BodyText"/>
      </w:pPr>
      <w:r>
        <w:t xml:space="preserve">El punto de partida es que</w:t>
      </w:r>
      <w:r>
        <w:t xml:space="preserve"> </w:t>
      </w:r>
      <w:r>
        <w:rPr>
          <w:b/>
          <w:bCs/>
        </w:rPr>
        <w:t xml:space="preserve">los resultados de las técnicas no son las conclusiones diagnósticas</w:t>
      </w:r>
      <w:r>
        <w:t xml:space="preserve">. Entre unos y otras media un proceso cognitivo e inferencial complejo que realiza el psicólogo. La autora lo resume con una frase de Smith:</w:t>
      </w:r>
      <w:r>
        <w:t xml:space="preserve"> </w:t>
      </w:r>
      <w:r>
        <w:rPr>
          <w:b/>
          <w:bCs/>
        </w:rPr>
        <w:t xml:space="preserve">“los tests psicológicos no piensan”</w:t>
      </w:r>
      <w:r>
        <w:t xml:space="preserve">. Quien piensa es el psicólogo, y por eso debe hacer explícito cómo lo hace.</w:t>
      </w:r>
    </w:p>
    <w:p>
      <w:pPr>
        <w:pStyle w:val="BodyText"/>
      </w:pPr>
      <w:r>
        <w:t xml:space="preserve">El texto tiene cinco partes:</w:t>
      </w:r>
    </w:p>
    <w:p>
      <w:pPr>
        <w:pStyle w:val="Compact"/>
        <w:numPr>
          <w:ilvl w:val="0"/>
          <w:numId w:val="1201"/>
        </w:numPr>
      </w:pPr>
      <w:r>
        <w:t xml:space="preserve">un recorrido histórico por la reflexión sobre las técnicas proyectivas en la Argentina;</w:t>
      </w:r>
    </w:p>
    <w:p>
      <w:pPr>
        <w:pStyle w:val="Compact"/>
        <w:numPr>
          <w:ilvl w:val="0"/>
          <w:numId w:val="1201"/>
        </w:numPr>
      </w:pPr>
      <w:r>
        <w:t xml:space="preserve">los fundamentos epistemológicos;</w:t>
      </w:r>
    </w:p>
    <w:p>
      <w:pPr>
        <w:pStyle w:val="Compact"/>
        <w:numPr>
          <w:ilvl w:val="0"/>
          <w:numId w:val="1201"/>
        </w:numPr>
      </w:pPr>
      <w:r>
        <w:t xml:space="preserve">las lógicas del conocimiento;</w:t>
      </w:r>
    </w:p>
    <w:p>
      <w:pPr>
        <w:pStyle w:val="Compact"/>
        <w:numPr>
          <w:ilvl w:val="0"/>
          <w:numId w:val="1201"/>
        </w:numPr>
      </w:pPr>
      <w:r>
        <w:t xml:space="preserve">la construcción de hipótesis, desde el observable hasta la conclusión;</w:t>
      </w:r>
    </w:p>
    <w:p>
      <w:pPr>
        <w:pStyle w:val="Compact"/>
        <w:numPr>
          <w:ilvl w:val="0"/>
          <w:numId w:val="1201"/>
        </w:numPr>
      </w:pPr>
      <w:r>
        <w:t xml:space="preserve">las posiciones metodológicas del psicólogo, una redefinición de las recurrencias y convergencias, y una articulación ética.</w:t>
      </w:r>
    </w:p>
    <w:bookmarkEnd w:id="101"/>
    <w:bookmarkStart w:id="102" w:name="X2462c02d73a13a71e1414811d67fb146e0242b1"/>
    <w:p>
      <w:pPr>
        <w:pStyle w:val="Heading4"/>
      </w:pPr>
      <w:r>
        <w:t xml:space="preserve">1. Recorrido histórico: cómo se pensaron las técnicas proyectivas en la Argentina</w:t>
      </w:r>
    </w:p>
    <w:p>
      <w:pPr>
        <w:pStyle w:val="FirstParagraph"/>
      </w:pPr>
      <w:r>
        <w:t xml:space="preserve">Pérez Lalli reconstruye cómo fue cambiando la reflexión sobre el método.</w:t>
      </w:r>
    </w:p>
    <w:p>
      <w:pPr>
        <w:numPr>
          <w:ilvl w:val="0"/>
          <w:numId w:val="1202"/>
        </w:numPr>
      </w:pPr>
      <w:r>
        <w:rPr>
          <w:b/>
          <w:bCs/>
        </w:rPr>
        <w:t xml:space="preserve">Los pioneros.</w:t>
      </w:r>
      <w:r>
        <w:t xml:space="preserve"> </w:t>
      </w:r>
      <w:r>
        <w:t xml:space="preserve">Béla Székely publicó</w:t>
      </w:r>
      <w:r>
        <w:t xml:space="preserve"> </w:t>
      </w:r>
      <w:r>
        <w:rPr>
          <w:i/>
          <w:iCs/>
        </w:rPr>
        <w:t xml:space="preserve">Los Test</w:t>
      </w:r>
      <w:r>
        <w:t xml:space="preserve"> </w:t>
      </w:r>
      <w:r>
        <w:t xml:space="preserve">en 1946. Los pioneros hablaban de</w:t>
      </w:r>
      <w:r>
        <w:t xml:space="preserve"> </w:t>
      </w:r>
      <w:r>
        <w:t xml:space="preserve">“intuición clínica”</w:t>
      </w:r>
      <w:r>
        <w:t xml:space="preserve">,</w:t>
      </w:r>
      <w:r>
        <w:t xml:space="preserve"> </w:t>
      </w:r>
      <w:r>
        <w:t xml:space="preserve">“experiencia clínica”</w:t>
      </w:r>
      <w:r>
        <w:t xml:space="preserve"> </w:t>
      </w:r>
      <w:r>
        <w:t xml:space="preserve">o</w:t>
      </w:r>
      <w:r>
        <w:t xml:space="preserve"> </w:t>
      </w:r>
      <w:r>
        <w:t xml:space="preserve">“primera impresión”</w:t>
      </w:r>
      <w:r>
        <w:t xml:space="preserve">, pero sin una reflexión epistemológica explícita. Oscilaban entre dar todo el protagonismo al intérprete y reducir la tarea a la medición.</w:t>
      </w:r>
    </w:p>
    <w:p>
      <w:pPr>
        <w:numPr>
          <w:ilvl w:val="0"/>
          <w:numId w:val="1202"/>
        </w:numPr>
      </w:pPr>
      <w:r>
        <w:rPr>
          <w:b/>
          <w:bCs/>
        </w:rPr>
        <w:t xml:space="preserve">Bernstein (1964),</w:t>
      </w:r>
      <w:r>
        <w:rPr>
          <w:b/>
          <w:bCs/>
        </w:rPr>
        <w:t xml:space="preserve"> </w:t>
      </w:r>
      <w:r>
        <w:rPr>
          <w:b/>
          <w:bCs/>
        </w:rPr>
        <w:t xml:space="preserve">“Dos psicologías”</w:t>
      </w:r>
      <w:r>
        <w:rPr>
          <w:b/>
          <w:bCs/>
        </w:rPr>
        <w:t xml:space="preserve">.</w:t>
      </w:r>
      <w:r>
        <w:t xml:space="preserve"> </w:t>
      </w:r>
      <w:r>
        <w:t xml:space="preserve">Sostiene que</w:t>
      </w:r>
      <w:r>
        <w:t xml:space="preserve"> </w:t>
      </w:r>
      <w:r>
        <w:rPr>
          <w:i/>
          <w:iCs/>
        </w:rPr>
        <w:t xml:space="preserve">“una metodología rigurosa pero poco fecunda es una amenaza contra la creatividad psicológica”</w:t>
      </w:r>
      <w:r>
        <w:t xml:space="preserve">. Para él, la objetividad psicométrica es precisamente lo que</w:t>
      </w:r>
      <w:r>
        <w:t xml:space="preserve"> </w:t>
      </w:r>
      <w:r>
        <w:rPr>
          <w:b/>
          <w:bCs/>
        </w:rPr>
        <w:t xml:space="preserve">menos</w:t>
      </w:r>
      <w:r>
        <w:t xml:space="preserve"> </w:t>
      </w:r>
      <w:r>
        <w:t xml:space="preserve">puede exigirse a las técnicas proyectivas. Estas requieren</w:t>
      </w:r>
      <w:r>
        <w:t xml:space="preserve"> </w:t>
      </w:r>
      <w:r>
        <w:rPr>
          <w:b/>
          <w:bCs/>
        </w:rPr>
        <w:t xml:space="preserve">su propia metodología</w:t>
      </w:r>
      <w:r>
        <w:t xml:space="preserve"> </w:t>
      </w:r>
      <w:r>
        <w:t xml:space="preserve">y dependen de la</w:t>
      </w:r>
      <w:r>
        <w:t xml:space="preserve"> </w:t>
      </w:r>
      <w:r>
        <w:rPr>
          <w:b/>
          <w:bCs/>
        </w:rPr>
        <w:t xml:space="preserve">competencia del intérprete</w:t>
      </w:r>
      <w:r>
        <w:t xml:space="preserve">.</w:t>
      </w:r>
    </w:p>
    <w:p>
      <w:pPr>
        <w:numPr>
          <w:ilvl w:val="0"/>
          <w:numId w:val="1202"/>
        </w:numPr>
      </w:pPr>
      <w:r>
        <w:rPr>
          <w:b/>
          <w:bCs/>
        </w:rPr>
        <w:t xml:space="preserve">Ocampo y García Arzeno.</w:t>
      </w:r>
      <w:r>
        <w:t xml:space="preserve"> </w:t>
      </w:r>
      <w:r>
        <w:t xml:space="preserve">Producen el pasaje del test concebido como instrumento aislado al</w:t>
      </w:r>
      <w:r>
        <w:t xml:space="preserve"> </w:t>
      </w:r>
      <w:r>
        <w:rPr>
          <w:b/>
          <w:bCs/>
        </w:rPr>
        <w:t xml:space="preserve">diagnóstico como proceso</w:t>
      </w:r>
      <w:r>
        <w:t xml:space="preserve">. Destacan la importancia del</w:t>
      </w:r>
      <w:r>
        <w:t xml:space="preserve"> </w:t>
      </w:r>
      <w:r>
        <w:rPr>
          <w:b/>
          <w:bCs/>
        </w:rPr>
        <w:t xml:space="preserve">encuadre</w:t>
      </w:r>
      <w:r>
        <w:t xml:space="preserve">, que para Bleger es el control de variables y la estandarización de la situación estímulo, y la importancia del vínculo.</w:t>
      </w:r>
    </w:p>
    <w:p>
      <w:pPr>
        <w:numPr>
          <w:ilvl w:val="0"/>
          <w:numId w:val="1202"/>
        </w:numPr>
      </w:pPr>
      <w:r>
        <w:rPr>
          <w:b/>
          <w:bCs/>
        </w:rPr>
        <w:t xml:space="preserve">Frank de Verthelyi (1972).</w:t>
      </w:r>
      <w:r>
        <w:t xml:space="preserve"> </w:t>
      </w:r>
      <w:r>
        <w:t xml:space="preserve">Plantea que los</w:t>
      </w:r>
      <w:r>
        <w:t xml:space="preserve"> </w:t>
      </w:r>
      <w:r>
        <w:t xml:space="preserve">“desacuerdos”</w:t>
      </w:r>
      <w:r>
        <w:t xml:space="preserve"> </w:t>
      </w:r>
      <w:r>
        <w:t xml:space="preserve">que aparecen al estudiar la validez de criterio de las técnicas podrían ser una</w:t>
      </w:r>
      <w:r>
        <w:t xml:space="preserve"> </w:t>
      </w:r>
      <w:r>
        <w:rPr>
          <w:b/>
          <w:bCs/>
        </w:rPr>
        <w:t xml:space="preserve">riqueza</w:t>
      </w:r>
      <w:r>
        <w:t xml:space="preserve"> </w:t>
      </w:r>
      <w:r>
        <w:t xml:space="preserve">de las técnicas proyectivas, no reductible a categorías. Distingue la evaluación</w:t>
      </w:r>
      <w:r>
        <w:t xml:space="preserve"> </w:t>
      </w:r>
      <w:r>
        <w:rPr>
          <w:b/>
          <w:bCs/>
        </w:rPr>
        <w:t xml:space="preserve">por signo</w:t>
      </w:r>
      <w:r>
        <w:t xml:space="preserve"> </w:t>
      </w:r>
      <w:r>
        <w:t xml:space="preserve">de la evaluación</w:t>
      </w:r>
      <w:r>
        <w:t xml:space="preserve"> </w:t>
      </w:r>
      <w:r>
        <w:rPr>
          <w:b/>
          <w:bCs/>
        </w:rPr>
        <w:t xml:space="preserve">por configuración</w:t>
      </w:r>
      <w:r>
        <w:t xml:space="preserve">: ningún dato vale por sí mismo.</w:t>
      </w:r>
    </w:p>
    <w:p>
      <w:pPr>
        <w:numPr>
          <w:ilvl w:val="0"/>
          <w:numId w:val="1202"/>
        </w:numPr>
      </w:pPr>
      <w:r>
        <w:rPr>
          <w:b/>
          <w:bCs/>
        </w:rPr>
        <w:t xml:space="preserve">Leibovich de Duarte (1980).</w:t>
      </w:r>
      <w:r>
        <w:t xml:space="preserve"> </w:t>
      </w:r>
      <w:r>
        <w:t xml:space="preserve">Introduce el concepto de</w:t>
      </w:r>
      <w:r>
        <w:t xml:space="preserve"> </w:t>
      </w:r>
      <w:r>
        <w:rPr>
          <w:b/>
          <w:bCs/>
        </w:rPr>
        <w:t xml:space="preserve">juicio clínico</w:t>
      </w:r>
      <w:r>
        <w:t xml:space="preserve">. Las técnicas solo aportan datos, y su sentido depende de la habilidad del psicólogo para</w:t>
      </w:r>
      <w:r>
        <w:t xml:space="preserve"> </w:t>
      </w:r>
      <w:r>
        <w:rPr>
          <w:b/>
          <w:bCs/>
        </w:rPr>
        <w:t xml:space="preserve">encontrar e integrar indicios significativos</w:t>
      </w:r>
      <w:r>
        <w:t xml:space="preserve">.</w:t>
      </w:r>
    </w:p>
    <w:p>
      <w:pPr>
        <w:numPr>
          <w:ilvl w:val="0"/>
          <w:numId w:val="1202"/>
        </w:numPr>
      </w:pPr>
      <w:r>
        <w:rPr>
          <w:b/>
          <w:bCs/>
        </w:rPr>
        <w:t xml:space="preserve">Caride de Mizes.</w:t>
      </w:r>
      <w:r>
        <w:t xml:space="preserve"> </w:t>
      </w:r>
      <w:r>
        <w:t xml:space="preserve">Sostiene que lo nomotético y lo idiográfico se complementan, y que cualquier instrumento, incluida la entrevista, puede usarse como recurso proyectivo.</w:t>
      </w:r>
    </w:p>
    <w:p>
      <w:pPr>
        <w:numPr>
          <w:ilvl w:val="0"/>
          <w:numId w:val="1202"/>
        </w:numPr>
      </w:pPr>
      <w:r>
        <w:rPr>
          <w:b/>
          <w:bCs/>
        </w:rPr>
        <w:t xml:space="preserve">Schwartz de Scafati (1988).</w:t>
      </w:r>
      <w:r>
        <w:t xml:space="preserve"> </w:t>
      </w:r>
      <w:r>
        <w:t xml:space="preserve">Desarrolla una epistemología de las técnicas proyectivas verbales, como el TAT, desde una hermenéutica estructuralista.</w:t>
      </w:r>
    </w:p>
    <w:p>
      <w:pPr>
        <w:numPr>
          <w:ilvl w:val="0"/>
          <w:numId w:val="1202"/>
        </w:numPr>
      </w:pPr>
      <w:r>
        <w:rPr>
          <w:b/>
          <w:bCs/>
        </w:rPr>
        <w:t xml:space="preserve">Lunazzi (1992).</w:t>
      </w:r>
      <w:r>
        <w:t xml:space="preserve"> </w:t>
      </w:r>
      <w:r>
        <w:t xml:space="preserve">Piensa el psicodiagnóstico como un proceso de investigación</w:t>
      </w:r>
      <w:r>
        <w:t xml:space="preserve"> </w:t>
      </w:r>
      <w:r>
        <w:rPr>
          <w:b/>
          <w:bCs/>
        </w:rPr>
        <w:t xml:space="preserve">hipotético-deductivo</w:t>
      </w:r>
      <w:r>
        <w:t xml:space="preserve">, siguiendo a Klimovsky.</w:t>
      </w:r>
    </w:p>
    <w:p>
      <w:pPr>
        <w:numPr>
          <w:ilvl w:val="0"/>
          <w:numId w:val="1202"/>
        </w:numPr>
      </w:pPr>
      <w:r>
        <w:rPr>
          <w:b/>
          <w:bCs/>
        </w:rPr>
        <w:t xml:space="preserve">Celener (1997).</w:t>
      </w:r>
      <w:r>
        <w:t xml:space="preserve"> </w:t>
      </w:r>
      <w:r>
        <w:t xml:space="preserve">Explicita las tres hipótesis que fundamentan las técnicas proyectivas:</w:t>
      </w:r>
    </w:p>
    <w:p>
      <w:pPr>
        <w:pStyle w:val="Compact"/>
        <w:numPr>
          <w:ilvl w:val="1"/>
          <w:numId w:val="1203"/>
        </w:numPr>
      </w:pPr>
      <w:r>
        <w:t xml:space="preserve">el</w:t>
      </w:r>
      <w:r>
        <w:t xml:space="preserve"> </w:t>
      </w:r>
      <w:r>
        <w:rPr>
          <w:b/>
          <w:bCs/>
        </w:rPr>
        <w:t xml:space="preserve">determinismo psíquico</w:t>
      </w:r>
      <w:r>
        <w:t xml:space="preserve"> </w:t>
      </w:r>
      <w:r>
        <w:t xml:space="preserve">(Freud);</w:t>
      </w:r>
    </w:p>
    <w:p>
      <w:pPr>
        <w:pStyle w:val="Compact"/>
        <w:numPr>
          <w:ilvl w:val="1"/>
          <w:numId w:val="1203"/>
        </w:numPr>
      </w:pPr>
      <w:r>
        <w:t xml:space="preserve">la</w:t>
      </w:r>
      <w:r>
        <w:t xml:space="preserve"> </w:t>
      </w:r>
      <w:r>
        <w:rPr>
          <w:b/>
          <w:bCs/>
        </w:rPr>
        <w:t xml:space="preserve">proyección</w:t>
      </w:r>
      <w:r>
        <w:t xml:space="preserve"> </w:t>
      </w:r>
      <w:r>
        <w:t xml:space="preserve">(Rapaport);</w:t>
      </w:r>
    </w:p>
    <w:p>
      <w:pPr>
        <w:pStyle w:val="Compact"/>
        <w:numPr>
          <w:ilvl w:val="1"/>
          <w:numId w:val="1203"/>
        </w:numPr>
      </w:pPr>
      <w:r>
        <w:t xml:space="preserve">la</w:t>
      </w:r>
      <w:r>
        <w:t xml:space="preserve"> </w:t>
      </w:r>
      <w:r>
        <w:rPr>
          <w:b/>
          <w:bCs/>
        </w:rPr>
        <w:t xml:space="preserve">apercepción</w:t>
      </w:r>
      <w:r>
        <w:t xml:space="preserve"> </w:t>
      </w:r>
      <w:r>
        <w:t xml:space="preserve">(Bellak).</w:t>
      </w:r>
    </w:p>
    <w:p>
      <w:pPr>
        <w:numPr>
          <w:ilvl w:val="0"/>
          <w:numId w:val="1000"/>
        </w:numPr>
      </w:pPr>
      <w:r>
        <w:t xml:space="preserve">Distingue niveles de inferencia (observacional, de interpretación de la empiria y especulativo) y destaca la importancia de las</w:t>
      </w:r>
      <w:r>
        <w:t xml:space="preserve"> </w:t>
      </w:r>
      <w:r>
        <w:rPr>
          <w:b/>
          <w:bCs/>
        </w:rPr>
        <w:t xml:space="preserve">recurrencias y convergencias</w:t>
      </w:r>
      <w:r>
        <w:t xml:space="preserve"> </w:t>
      </w:r>
      <w:r>
        <w:t xml:space="preserve">y de la administración estandarizada.</w:t>
      </w:r>
    </w:p>
    <w:p>
      <w:pPr>
        <w:numPr>
          <w:ilvl w:val="0"/>
          <w:numId w:val="1202"/>
        </w:numPr>
      </w:pPr>
      <w:r>
        <w:rPr>
          <w:b/>
          <w:bCs/>
        </w:rPr>
        <w:t xml:space="preserve">Veccia (1997).</w:t>
      </w:r>
      <w:r>
        <w:t xml:space="preserve"> </w:t>
      </w:r>
      <w:r>
        <w:t xml:space="preserve">Plantea la necesidad de juicios clínicos sólidos basados en evidencia.</w:t>
      </w:r>
    </w:p>
    <w:p>
      <w:pPr>
        <w:numPr>
          <w:ilvl w:val="0"/>
          <w:numId w:val="1202"/>
        </w:numPr>
      </w:pPr>
      <w:r>
        <w:rPr>
          <w:b/>
          <w:bCs/>
        </w:rPr>
        <w:t xml:space="preserve">Kacero.</w:t>
      </w:r>
      <w:r>
        <w:t xml:space="preserve"> </w:t>
      </w:r>
      <w:r>
        <w:t xml:space="preserve">Propone pensar desde el paradigma de la complejidad, con un análisis por ejes.</w:t>
      </w:r>
    </w:p>
    <w:p>
      <w:pPr>
        <w:pStyle w:val="FirstParagraph"/>
      </w:pPr>
      <w:r>
        <w:t xml:space="preserve">El recorrido muestra un movimiento que va de la intuición no reflexionada a la</w:t>
      </w:r>
      <w:r>
        <w:t xml:space="preserve"> </w:t>
      </w:r>
      <w:r>
        <w:rPr>
          <w:b/>
          <w:bCs/>
        </w:rPr>
        <w:t xml:space="preserve">explicitación del método</w:t>
      </w:r>
      <w:r>
        <w:t xml:space="preserve">, que es lo que Pérez Lalli busca completar.</w:t>
      </w:r>
    </w:p>
    <w:bookmarkEnd w:id="102"/>
    <w:bookmarkStart w:id="103" w:name="X37311ee618acf6a329c5001291a2c76e2079574"/>
    <w:p>
      <w:pPr>
        <w:pStyle w:val="Heading4"/>
      </w:pPr>
      <w:r>
        <w:t xml:space="preserve">2. Fundamentos epistemológicos: la tesis ternarista de Samaja</w:t>
      </w:r>
    </w:p>
    <w:p>
      <w:pPr>
        <w:pStyle w:val="FirstParagraph"/>
      </w:pPr>
      <w:r>
        <w:t xml:space="preserve">Pérez Lalli se apoya en la epistemología de Juan Samaja. Todo conocimiento científico empieza por construir un</w:t>
      </w:r>
      <w:r>
        <w:t xml:space="preserve"> </w:t>
      </w:r>
      <w:r>
        <w:rPr>
          <w:b/>
          <w:bCs/>
        </w:rPr>
        <w:t xml:space="preserve">objeto modelo</w:t>
      </w:r>
      <w:r>
        <w:t xml:space="preserve"> </w:t>
      </w:r>
      <w:r>
        <w:t xml:space="preserve">que reduce la complejidad de lo real.</w:t>
      </w:r>
    </w:p>
    <w:p>
      <w:pPr>
        <w:pStyle w:val="BodyText"/>
      </w:pPr>
      <w:r>
        <w:t xml:space="preserve">La</w:t>
      </w:r>
      <w:r>
        <w:t xml:space="preserve"> </w:t>
      </w:r>
      <w:r>
        <w:rPr>
          <w:b/>
          <w:bCs/>
        </w:rPr>
        <w:t xml:space="preserve">tesis ternarista</w:t>
      </w:r>
      <w:r>
        <w:t xml:space="preserve"> </w:t>
      </w:r>
      <w:r>
        <w:t xml:space="preserve">sostiene que el conocimiento no surge ni de la observación pura, como quiere el empirismo, ni del teorema ideal, como quiere el racionalismo. Conocer es una</w:t>
      </w:r>
      <w:r>
        <w:t xml:space="preserve"> </w:t>
      </w:r>
      <w:r>
        <w:rPr>
          <w:b/>
          <w:bCs/>
        </w:rPr>
        <w:t xml:space="preserve">interacción dialéctica entre empiria y teoría</w:t>
      </w:r>
      <w:r>
        <w:t xml:space="preserve">, que va en dos direcciones:</w:t>
      </w:r>
    </w:p>
    <w:p>
      <w:pPr>
        <w:pStyle w:val="Compact"/>
        <w:numPr>
          <w:ilvl w:val="0"/>
          <w:numId w:val="1204"/>
        </w:numPr>
      </w:pPr>
      <w:r>
        <w:t xml:space="preserve">se modeliza la experiencia, es decir, se la ordena con conceptos;</w:t>
      </w:r>
    </w:p>
    <w:p>
      <w:pPr>
        <w:pStyle w:val="Compact"/>
        <w:numPr>
          <w:ilvl w:val="0"/>
          <w:numId w:val="1204"/>
        </w:numPr>
      </w:pPr>
      <w:r>
        <w:t xml:space="preserve">se operacionaliza el concepto, es decir, se lo traduce en observables.</w:t>
      </w:r>
    </w:p>
    <w:p>
      <w:pPr>
        <w:pStyle w:val="FirstParagraph"/>
      </w:pPr>
      <w:r>
        <w:t xml:space="preserve">Aplicado al psicodiagnóstico:</w:t>
      </w:r>
    </w:p>
    <w:p>
      <w:pPr>
        <w:pStyle w:val="Compact"/>
        <w:numPr>
          <w:ilvl w:val="0"/>
          <w:numId w:val="1205"/>
        </w:numPr>
      </w:pPr>
      <w:r>
        <w:t xml:space="preserve">el PD es un</w:t>
      </w:r>
      <w:r>
        <w:t xml:space="preserve"> </w:t>
      </w:r>
      <w:r>
        <w:rPr>
          <w:b/>
          <w:bCs/>
        </w:rPr>
        <w:t xml:space="preserve">proceso de investigación</w:t>
      </w:r>
      <w:r>
        <w:t xml:space="preserve"> </w:t>
      </w:r>
      <w:r>
        <w:t xml:space="preserve">que construye conocimiento sobre el consultante;</w:t>
      </w:r>
    </w:p>
    <w:p>
      <w:pPr>
        <w:pStyle w:val="Compact"/>
        <w:numPr>
          <w:ilvl w:val="0"/>
          <w:numId w:val="1205"/>
        </w:numPr>
      </w:pPr>
      <w:r>
        <w:t xml:space="preserve">las técnicas proyectivas funcionan como</w:t>
      </w:r>
      <w:r>
        <w:t xml:space="preserve"> </w:t>
      </w:r>
      <w:r>
        <w:rPr>
          <w:b/>
          <w:bCs/>
        </w:rPr>
        <w:t xml:space="preserve">mediatizadoras</w:t>
      </w:r>
      <w:r>
        <w:t xml:space="preserve">: catalizan la articulación entre lo empírico (lo que el sujeto produce) y lo teórico (los constructos con que se lo piensa).</w:t>
      </w:r>
    </w:p>
    <w:bookmarkEnd w:id="103"/>
    <w:bookmarkStart w:id="104" w:name="X75498559fd85c437ab5e27bcdd9e41439300e5e"/>
    <w:p>
      <w:pPr>
        <w:pStyle w:val="Heading4"/>
      </w:pPr>
      <w:r>
        <w:t xml:space="preserve">3. Las lógicas del conocimiento: deducción y abducción</w:t>
      </w:r>
    </w:p>
    <w:p>
      <w:pPr>
        <w:pStyle w:val="FirstParagraph"/>
      </w:pPr>
      <w:r>
        <w:t xml:space="preserve">Este es uno de los núcleos conceptuales del texto.</w:t>
      </w:r>
    </w:p>
    <w:p>
      <w:pPr>
        <w:pStyle w:val="BodyText"/>
      </w:pPr>
      <w:r>
        <w:rPr>
          <w:b/>
          <w:bCs/>
        </w:rPr>
        <w:t xml:space="preserve">La deducción.</w:t>
      </w:r>
      <w:r>
        <w:t xml:space="preserve"> </w:t>
      </w:r>
      <w:r>
        <w:t xml:space="preserve">Siguiendo a Lunazzi, la lógica deductiva va de una teoría y una hipótesis a una consecuencia observacional. Pérez Lalli da un ejemplo:</w:t>
      </w:r>
    </w:p>
    <w:p>
      <w:pPr>
        <w:pStyle w:val="Compact"/>
        <w:numPr>
          <w:ilvl w:val="0"/>
          <w:numId w:val="1206"/>
        </w:numPr>
      </w:pPr>
      <w:r>
        <w:rPr>
          <w:i/>
          <w:iCs/>
        </w:rPr>
        <w:t xml:space="preserve">Teoría:</w:t>
      </w:r>
      <w:r>
        <w:t xml:space="preserve"> </w:t>
      </w:r>
      <w:r>
        <w:t xml:space="preserve">en la fobia, la hostilidad se desplaza a objetos externos.</w:t>
      </w:r>
    </w:p>
    <w:p>
      <w:pPr>
        <w:pStyle w:val="Compact"/>
        <w:numPr>
          <w:ilvl w:val="0"/>
          <w:numId w:val="1206"/>
        </w:numPr>
      </w:pPr>
      <w:r>
        <w:rPr>
          <w:i/>
          <w:iCs/>
        </w:rPr>
        <w:t xml:space="preserve">Hipótesis:</w:t>
      </w:r>
      <w:r>
        <w:t xml:space="preserve"> </w:t>
      </w:r>
      <w:r>
        <w:t xml:space="preserve">Juan es fóbico.</w:t>
      </w:r>
    </w:p>
    <w:p>
      <w:pPr>
        <w:pStyle w:val="Compact"/>
        <w:numPr>
          <w:ilvl w:val="0"/>
          <w:numId w:val="1206"/>
        </w:numPr>
      </w:pPr>
      <w:r>
        <w:rPr>
          <w:i/>
          <w:iCs/>
        </w:rPr>
        <w:t xml:space="preserve">Consecuencia observacional:</w:t>
      </w:r>
      <w:r>
        <w:t xml:space="preserve"> </w:t>
      </w:r>
      <w:r>
        <w:t xml:space="preserve">debería encontrar contenidos siniestros en su producción.</w:t>
      </w:r>
    </w:p>
    <w:p>
      <w:pPr>
        <w:pStyle w:val="FirstParagraph"/>
      </w:pPr>
      <w:r>
        <w:t xml:space="preserve">La deducción sirve para</w:t>
      </w:r>
      <w:r>
        <w:t xml:space="preserve"> </w:t>
      </w:r>
      <w:r>
        <w:rPr>
          <w:b/>
          <w:bCs/>
        </w:rPr>
        <w:t xml:space="preserve">contrastar</w:t>
      </w:r>
      <w:r>
        <w:t xml:space="preserve"> </w:t>
      </w:r>
      <w:r>
        <w:t xml:space="preserve">hipótesis, pero es</w:t>
      </w:r>
      <w:r>
        <w:t xml:space="preserve"> </w:t>
      </w:r>
      <w:r>
        <w:rPr>
          <w:b/>
          <w:bCs/>
        </w:rPr>
        <w:t xml:space="preserve">insuficiente</w:t>
      </w:r>
      <w:r>
        <w:t xml:space="preserve"> </w:t>
      </w:r>
      <w:r>
        <w:t xml:space="preserve">para el psicodiagnóstico por dos razones:</w:t>
      </w:r>
    </w:p>
    <w:p>
      <w:pPr>
        <w:numPr>
          <w:ilvl w:val="0"/>
          <w:numId w:val="1207"/>
        </w:numPr>
      </w:pPr>
      <w:r>
        <w:rPr>
          <w:b/>
          <w:bCs/>
        </w:rPr>
        <w:t xml:space="preserve">Los observables no son decisivos.</w:t>
      </w:r>
    </w:p>
    <w:p>
      <w:pPr>
        <w:pStyle w:val="Compact"/>
        <w:numPr>
          <w:ilvl w:val="1"/>
          <w:numId w:val="1208"/>
        </w:numPr>
      </w:pPr>
      <w:r>
        <w:t xml:space="preserve">Una misma tendencia psíquica puede expresarse en observables diferentes e incluso opuestos. Por ejemplo, la agresividad puede aparecer como tal o, por formación reactiva, como exceso de amabilidad.</w:t>
      </w:r>
    </w:p>
    <w:p>
      <w:pPr>
        <w:pStyle w:val="Compact"/>
        <w:numPr>
          <w:ilvl w:val="1"/>
          <w:numId w:val="1208"/>
        </w:numPr>
      </w:pPr>
      <w:r>
        <w:t xml:space="preserve">A la inversa, un mismo observable puede remitir a variables distintas. Un dibujo de tamaño grande puede indicar agresividad, expansividad, una constricción ambiental con sobrecompensación u organicidad.</w:t>
      </w:r>
    </w:p>
    <w:p>
      <w:pPr>
        <w:numPr>
          <w:ilvl w:val="0"/>
          <w:numId w:val="1000"/>
        </w:numPr>
      </w:pPr>
      <w:r>
        <w:t xml:space="preserve">Por lo tanto, no hay una correspondencia fija entre observable y variable.</w:t>
      </w:r>
    </w:p>
    <w:p>
      <w:pPr>
        <w:numPr>
          <w:ilvl w:val="0"/>
          <w:numId w:val="1207"/>
        </w:numPr>
      </w:pPr>
      <w:r>
        <w:rPr>
          <w:b/>
          <w:bCs/>
        </w:rPr>
        <w:t xml:space="preserve">Antes de contrastar una hipótesis hay que construirla.</w:t>
      </w:r>
      <w:r>
        <w:t xml:space="preserve"> </w:t>
      </w:r>
      <w:r>
        <w:t xml:space="preserve">La deducción no explica cómo se llega a formularla. Además,</w:t>
      </w:r>
      <w:r>
        <w:t xml:space="preserve"> </w:t>
      </w:r>
      <w:r>
        <w:rPr>
          <w:i/>
          <w:iCs/>
        </w:rPr>
        <w:t xml:space="preserve">no cualquier afirmación es una hipótesis</w:t>
      </w:r>
      <w:r>
        <w:t xml:space="preserve">.</w:t>
      </w:r>
    </w:p>
    <w:p>
      <w:pPr>
        <w:pStyle w:val="FirstParagraph"/>
      </w:pPr>
      <w:r>
        <w:rPr>
          <w:b/>
          <w:bCs/>
        </w:rPr>
        <w:t xml:space="preserve">La abducción.</w:t>
      </w:r>
      <w:r>
        <w:t xml:space="preserve"> </w:t>
      </w:r>
      <w:r>
        <w:t xml:space="preserve">Es la lógica de la</w:t>
      </w:r>
      <w:r>
        <w:t xml:space="preserve"> </w:t>
      </w:r>
      <w:r>
        <w:rPr>
          <w:b/>
          <w:bCs/>
        </w:rPr>
        <w:t xml:space="preserve">construcción de hipótesis</w:t>
      </w:r>
      <w:r>
        <w:t xml:space="preserve">; pertenece al contexto de descubrimiento. Consiste en un salto hacia lo novedoso, que surge de la interacción entre teoría y empiria, y su conclusión es</w:t>
      </w:r>
      <w:r>
        <w:t xml:space="preserve"> </w:t>
      </w:r>
      <w:r>
        <w:rPr>
          <w:b/>
          <w:bCs/>
        </w:rPr>
        <w:t xml:space="preserve">probable</w:t>
      </w:r>
      <w:r>
        <w:t xml:space="preserve">, no necesaria.</w:t>
      </w:r>
    </w:p>
    <w:p>
      <w:pPr>
        <w:pStyle w:val="BodyText"/>
      </w:pPr>
      <w:r>
        <w:t xml:space="preserve">Pérez Lalli la caracteriza como una</w:t>
      </w:r>
      <w:r>
        <w:t xml:space="preserve"> </w:t>
      </w:r>
      <w:r>
        <w:rPr>
          <w:b/>
          <w:bCs/>
        </w:rPr>
        <w:t xml:space="preserve">lógica organísmica</w:t>
      </w:r>
      <w:r>
        <w:t xml:space="preserve">: va de la parte al todo y no es aditiva. En el psicodiagnóstico</w:t>
      </w:r>
      <w:r>
        <w:t xml:space="preserve"> </w:t>
      </w:r>
      <w:r>
        <w:rPr>
          <w:i/>
          <w:iCs/>
        </w:rPr>
        <w:t xml:space="preserve">no rige el principio</w:t>
      </w:r>
      <w:r>
        <w:rPr>
          <w:i/>
          <w:iCs/>
        </w:rPr>
        <w:t xml:space="preserve"> </w:t>
      </w:r>
      <w:r>
        <w:rPr>
          <w:i/>
          <w:iCs/>
        </w:rPr>
        <w:t xml:space="preserve">“a mayor cantidad de indicadores, mayor validez”</w:t>
      </w:r>
      <w:r>
        <w:t xml:space="preserve">. Lo que importa es cómo se relacionan los indicadores entre sí. Por ejemplo, el significado de una respuesta de movimiento humano en el Rorschach cambia según su forma, su cantidad, los otros determinantes que la acompañan y la edad del sujeto.</w:t>
      </w:r>
    </w:p>
    <w:p>
      <w:pPr>
        <w:pStyle w:val="BodyText"/>
      </w:pPr>
      <w:r>
        <w:rPr>
          <w:b/>
          <w:bCs/>
        </w:rPr>
        <w:t xml:space="preserve">Síntesis:</w:t>
      </w:r>
      <w:r>
        <w:t xml:space="preserve"> </w:t>
      </w:r>
      <w:r>
        <w:rPr>
          <w:i/>
          <w:iCs/>
        </w:rPr>
        <w:t xml:space="preserve">la justificación del psicodiagnóstico es deductiva, pero el acto de arribar a las hipótesis es abductivo.</w:t>
      </w:r>
      <w:r>
        <w:t xml:space="preserve"> </w:t>
      </w:r>
      <w:r>
        <w:t xml:space="preserve">El psicólogo construye hipótesis por abducción y luego las contrasta deductivamente con el resto del material.</w:t>
      </w:r>
    </w:p>
    <w:bookmarkEnd w:id="104"/>
    <w:bookmarkStart w:id="105" w:name="Xf3d71432fc0488eb6d98d20373e91ef681b8bb7"/>
    <w:p>
      <w:pPr>
        <w:pStyle w:val="Heading4"/>
      </w:pPr>
      <w:r>
        <w:t xml:space="preserve">4. El psicodiagnóstico como dispositivo para conocer</w:t>
      </w:r>
    </w:p>
    <w:p>
      <w:pPr>
        <w:pStyle w:val="FirstParagraph"/>
      </w:pPr>
      <w:r>
        <w:rPr>
          <w:b/>
          <w:bCs/>
        </w:rPr>
        <w:t xml:space="preserve">El PD como proceso.</w:t>
      </w:r>
      <w:r>
        <w:t xml:space="preserve"> </w:t>
      </w:r>
      <w:r>
        <w:t xml:space="preserve">Todo proceso tiene fases que se afectan mutuamente, es decir, tiene historicidad. Parte de un</w:t>
      </w:r>
      <w:r>
        <w:t xml:space="preserve"> </w:t>
      </w:r>
      <w:r>
        <w:rPr>
          <w:b/>
          <w:bCs/>
        </w:rPr>
        <w:t xml:space="preserve">estado inicial</w:t>
      </w:r>
      <w:r>
        <w:t xml:space="preserve">, que es la demanda o el problema, y de ciertas condiciones de realización: los tiempos, las técnicas, el espacio, el destinatario del informe y la formación del profesional. Llega finalmente a un</w:t>
      </w:r>
      <w:r>
        <w:t xml:space="preserve"> </w:t>
      </w:r>
      <w:r>
        <w:rPr>
          <w:b/>
          <w:bCs/>
        </w:rPr>
        <w:t xml:space="preserve">producto</w:t>
      </w:r>
      <w:r>
        <w:t xml:space="preserve">.</w:t>
      </w:r>
    </w:p>
    <w:p>
      <w:pPr>
        <w:pStyle w:val="BodyText"/>
      </w:pPr>
      <w:r>
        <w:t xml:space="preserve">La</w:t>
      </w:r>
      <w:r>
        <w:t xml:space="preserve"> </w:t>
      </w:r>
      <w:r>
        <w:rPr>
          <w:b/>
          <w:bCs/>
        </w:rPr>
        <w:t xml:space="preserve">rigurosidad</w:t>
      </w:r>
      <w:r>
        <w:t xml:space="preserve"> </w:t>
      </w:r>
      <w:r>
        <w:t xml:space="preserve">se juega en dos momentos:</w:t>
      </w:r>
    </w:p>
    <w:p>
      <w:pPr>
        <w:pStyle w:val="Compact"/>
        <w:numPr>
          <w:ilvl w:val="0"/>
          <w:numId w:val="1209"/>
        </w:numPr>
      </w:pPr>
      <w:r>
        <w:t xml:space="preserve">la</w:t>
      </w:r>
      <w:r>
        <w:t xml:space="preserve"> </w:t>
      </w:r>
      <w:r>
        <w:rPr>
          <w:b/>
          <w:bCs/>
        </w:rPr>
        <w:t xml:space="preserve">administración</w:t>
      </w:r>
      <w:r>
        <w:t xml:space="preserve">, donde se controlan las variables;</w:t>
      </w:r>
    </w:p>
    <w:p>
      <w:pPr>
        <w:pStyle w:val="Compact"/>
        <w:numPr>
          <w:ilvl w:val="0"/>
          <w:numId w:val="1209"/>
        </w:numPr>
      </w:pPr>
      <w:r>
        <w:t xml:space="preserve">la</w:t>
      </w:r>
      <w:r>
        <w:t xml:space="preserve"> </w:t>
      </w:r>
      <w:r>
        <w:rPr>
          <w:b/>
          <w:bCs/>
        </w:rPr>
        <w:t xml:space="preserve">interpretación</w:t>
      </w:r>
      <w:r>
        <w:t xml:space="preserve">.</w:t>
      </w:r>
    </w:p>
    <w:p>
      <w:pPr>
        <w:pStyle w:val="FirstParagraph"/>
      </w:pPr>
      <w:r>
        <w:rPr>
          <w:b/>
          <w:bCs/>
        </w:rPr>
        <w:t xml:space="preserve">Un concepto ampliado de encuadre.</w:t>
      </w:r>
      <w:r>
        <w:t xml:space="preserve"> </w:t>
      </w:r>
      <w:r>
        <w:t xml:space="preserve">Pérez Lalli retoma dos ideas clásicas:</w:t>
      </w:r>
    </w:p>
    <w:p>
      <w:pPr>
        <w:pStyle w:val="Compact"/>
        <w:numPr>
          <w:ilvl w:val="0"/>
          <w:numId w:val="1210"/>
        </w:numPr>
      </w:pPr>
      <w:r>
        <w:t xml:space="preserve">para Bleger, el encuadre estandariza la situación estímulo para que</w:t>
      </w:r>
      <w:r>
        <w:t xml:space="preserve"> </w:t>
      </w:r>
      <w:r>
        <w:rPr>
          <w:b/>
          <w:bCs/>
        </w:rPr>
        <w:t xml:space="preserve">deje de oscilar como variable</w:t>
      </w:r>
      <w:r>
        <w:t xml:space="preserve"> </w:t>
      </w:r>
      <w:r>
        <w:t xml:space="preserve">para el entrevistador;</w:t>
      </w:r>
    </w:p>
    <w:p>
      <w:pPr>
        <w:pStyle w:val="Compact"/>
        <w:numPr>
          <w:ilvl w:val="0"/>
          <w:numId w:val="1210"/>
        </w:numPr>
      </w:pPr>
      <w:r>
        <w:t xml:space="preserve">García Arzeno lo expresa con una paradoja:</w:t>
      </w:r>
      <w:r>
        <w:t xml:space="preserve"> </w:t>
      </w:r>
      <w:r>
        <w:rPr>
          <w:i/>
          <w:iCs/>
        </w:rPr>
        <w:t xml:space="preserve">“es imposible trabajar sin encuadre, pero no existe el encuadre”</w:t>
      </w:r>
      <w:r>
        <w:t xml:space="preserve">, porque siempre se modifica en la práctica.</w:t>
      </w:r>
    </w:p>
    <w:p>
      <w:pPr>
        <w:pStyle w:val="FirstParagraph"/>
      </w:pPr>
      <w:r>
        <w:t xml:space="preserve">Para Pérez Lalli, el encuadre es</w:t>
      </w:r>
      <w:r>
        <w:t xml:space="preserve"> </w:t>
      </w:r>
      <w:r>
        <w:rPr>
          <w:b/>
          <w:bCs/>
        </w:rPr>
        <w:t xml:space="preserve">el dispositivo metodológico por excelencia</w:t>
      </w:r>
      <w:r>
        <w:t xml:space="preserve"> </w:t>
      </w:r>
      <w:r>
        <w:t xml:space="preserve">para controlar variables. Incluye variables predeterminadas y emergentes, algunas que se comunican al consultante y otras implícitas, como formular bien las preguntas, usar el material estandarizado y sostener el rol.</w:t>
      </w:r>
    </w:p>
    <w:bookmarkEnd w:id="105"/>
    <w:bookmarkStart w:id="106" w:name="X2e4dbb0b57cb401f59b29007b3d936c009845fe"/>
    <w:p>
      <w:pPr>
        <w:pStyle w:val="Heading4"/>
      </w:pPr>
      <w:r>
        <w:t xml:space="preserve">5. ¿Qué es una hipótesis?</w:t>
      </w:r>
    </w:p>
    <w:p>
      <w:pPr>
        <w:pStyle w:val="FirstParagraph"/>
      </w:pPr>
      <w:r>
        <w:t xml:space="preserve">Pérez Lalli define la hipótesis como</w:t>
      </w:r>
      <w:r>
        <w:t xml:space="preserve"> </w:t>
      </w:r>
      <w:r>
        <w:rPr>
          <w:b/>
          <w:bCs/>
        </w:rPr>
        <w:t xml:space="preserve">una vinculación entre un observable y una variable</w:t>
      </w:r>
      <w:r>
        <w:t xml:space="preserve">:</w:t>
      </w:r>
    </w:p>
    <w:p>
      <w:pPr>
        <w:pStyle w:val="Compact"/>
        <w:numPr>
          <w:ilvl w:val="0"/>
          <w:numId w:val="1211"/>
        </w:numPr>
      </w:pPr>
      <w:r>
        <w:t xml:space="preserve">el</w:t>
      </w:r>
      <w:r>
        <w:t xml:space="preserve"> </w:t>
      </w:r>
      <w:r>
        <w:rPr>
          <w:b/>
          <w:bCs/>
        </w:rPr>
        <w:t xml:space="preserve">observable</w:t>
      </w:r>
      <w:r>
        <w:t xml:space="preserve"> </w:t>
      </w:r>
      <w:r>
        <w:t xml:space="preserve">pertenece a la empiria: es lo que el sujeto hace o dice;</w:t>
      </w:r>
    </w:p>
    <w:p>
      <w:pPr>
        <w:pStyle w:val="Compact"/>
        <w:numPr>
          <w:ilvl w:val="0"/>
          <w:numId w:val="1211"/>
        </w:numPr>
      </w:pPr>
      <w:r>
        <w:t xml:space="preserve">la</w:t>
      </w:r>
      <w:r>
        <w:t xml:space="preserve"> </w:t>
      </w:r>
      <w:r>
        <w:rPr>
          <w:b/>
          <w:bCs/>
        </w:rPr>
        <w:t xml:space="preserve">variable</w:t>
      </w:r>
      <w:r>
        <w:t xml:space="preserve"> </w:t>
      </w:r>
      <w:r>
        <w:t xml:space="preserve">es un constructo teórico.</w:t>
      </w:r>
    </w:p>
    <w:p>
      <w:pPr>
        <w:pStyle w:val="FirstParagraph"/>
      </w:pPr>
      <w:r>
        <w:t xml:space="preserve">El observable no es azaroso: remite a algo psíquico que no se ve, y por eso adquiere el estatus de</w:t>
      </w:r>
      <w:r>
        <w:t xml:space="preserve"> </w:t>
      </w:r>
      <w:r>
        <w:rPr>
          <w:b/>
          <w:bCs/>
        </w:rPr>
        <w:t xml:space="preserve">indicador</w:t>
      </w:r>
      <w:r>
        <w:t xml:space="preserve">. A la vez, el constructo teórico es convocado porque lo empírico lo reclama.</w:t>
      </w:r>
    </w:p>
    <w:p>
      <w:pPr>
        <w:pStyle w:val="BodyText"/>
      </w:pPr>
      <w:r>
        <w:t xml:space="preserve">El</w:t>
      </w:r>
      <w:r>
        <w:t xml:space="preserve"> </w:t>
      </w:r>
      <w:r>
        <w:rPr>
          <w:b/>
          <w:bCs/>
        </w:rPr>
        <w:t xml:space="preserve">observable</w:t>
      </w:r>
      <w:r>
        <w:t xml:space="preserve"> </w:t>
      </w:r>
      <w:r>
        <w:t xml:space="preserve">se define como toda manifestación del sujeto que puede describirse</w:t>
      </w:r>
      <w:r>
        <w:t xml:space="preserve"> </w:t>
      </w:r>
      <w:r>
        <w:rPr>
          <w:b/>
          <w:bCs/>
        </w:rPr>
        <w:t xml:space="preserve">sin lenguaje técnico</w:t>
      </w:r>
      <w:r>
        <w:t xml:space="preserve">. Por ejemplo,</w:t>
      </w:r>
      <w:r>
        <w:t xml:space="preserve"> </w:t>
      </w:r>
      <w:r>
        <w:t xml:space="preserve">“a Juan le sudan las manos”</w:t>
      </w:r>
      <w:r>
        <w:t xml:space="preserve"> </w:t>
      </w:r>
      <w:r>
        <w:t xml:space="preserve">o</w:t>
      </w:r>
      <w:r>
        <w:t xml:space="preserve"> </w:t>
      </w:r>
      <w:r>
        <w:t xml:space="preserve">“Pedro llora cuando habla de su madre”</w:t>
      </w:r>
      <w:r>
        <w:t xml:space="preserve">. Esta definición es importante para el parcial: describir no es todavía interpretar.</w:t>
      </w:r>
    </w:p>
    <w:p>
      <w:pPr>
        <w:pStyle w:val="BodyText"/>
      </w:pPr>
      <w:r>
        <w:rPr>
          <w:b/>
          <w:bCs/>
        </w:rPr>
        <w:t xml:space="preserve">Los seis criterios que convierten un observable en significativo.</w:t>
      </w:r>
      <w:r>
        <w:t xml:space="preserve"> </w:t>
      </w:r>
      <w:r>
        <w:t xml:space="preserve">No todo observable merece atención. Pérez Lalli propone seis criterios de relevancia:</w:t>
      </w:r>
    </w:p>
    <w:p>
      <w:pPr>
        <w:pStyle w:val="Compact"/>
        <w:numPr>
          <w:ilvl w:val="0"/>
          <w:numId w:val="1212"/>
        </w:numPr>
      </w:pPr>
      <w:r>
        <w:rPr>
          <w:b/>
          <w:bCs/>
        </w:rPr>
        <w:t xml:space="preserve">Relevancia respecto de otros sujetos de su población:</w:t>
      </w:r>
      <w:r>
        <w:t xml:space="preserve"> </w:t>
      </w:r>
      <w:r>
        <w:t xml:space="preserve">lo que no es esperable. Por ejemplo, dibujar la figura humana empezando por los pies.</w:t>
      </w:r>
    </w:p>
    <w:p>
      <w:pPr>
        <w:pStyle w:val="Compact"/>
        <w:numPr>
          <w:ilvl w:val="0"/>
          <w:numId w:val="1212"/>
        </w:numPr>
      </w:pPr>
      <w:r>
        <w:rPr>
          <w:b/>
          <w:bCs/>
        </w:rPr>
        <w:t xml:space="preserve">Relevancia en función del propio despliegue del sujeto:</w:t>
      </w:r>
      <w:r>
        <w:t xml:space="preserve"> </w:t>
      </w:r>
      <w:r>
        <w:t xml:space="preserve">lo que insiste, o lo inesperado en ese sujeto en particular. Por ejemplo, alguien que siempre se mostró formal y llega tarde y desprolijo a la entrevista de devolución.</w:t>
      </w:r>
    </w:p>
    <w:p>
      <w:pPr>
        <w:pStyle w:val="Compact"/>
        <w:numPr>
          <w:ilvl w:val="0"/>
          <w:numId w:val="1212"/>
        </w:numPr>
      </w:pPr>
      <w:r>
        <w:rPr>
          <w:b/>
          <w:bCs/>
        </w:rPr>
        <w:t xml:space="preserve">Relevancia según los objetivos del PD.</w:t>
      </w:r>
      <w:r>
        <w:t xml:space="preserve"> </w:t>
      </w:r>
      <w:r>
        <w:t xml:space="preserve">Por ejemplo, la vestimenta tiene un peso particular en una selección laboral.</w:t>
      </w:r>
    </w:p>
    <w:p>
      <w:pPr>
        <w:pStyle w:val="Compact"/>
        <w:numPr>
          <w:ilvl w:val="0"/>
          <w:numId w:val="1212"/>
        </w:numPr>
      </w:pPr>
      <w:r>
        <w:rPr>
          <w:b/>
          <w:bCs/>
        </w:rPr>
        <w:t xml:space="preserve">Relevancia según el contexto y la época.</w:t>
      </w:r>
      <w:r>
        <w:t xml:space="preserve"> </w:t>
      </w:r>
      <w:r>
        <w:t xml:space="preserve">Por ejemplo, la superposición de planos en los dibujos tiene otro sentido en la era de la virtualidad.</w:t>
      </w:r>
    </w:p>
    <w:p>
      <w:pPr>
        <w:pStyle w:val="Compact"/>
        <w:numPr>
          <w:ilvl w:val="0"/>
          <w:numId w:val="1212"/>
        </w:numPr>
      </w:pPr>
      <w:r>
        <w:rPr>
          <w:b/>
          <w:bCs/>
        </w:rPr>
        <w:t xml:space="preserve">Relevancia según la edad.</w:t>
      </w:r>
      <w:r>
        <w:t xml:space="preserve"> </w:t>
      </w:r>
      <w:r>
        <w:t xml:space="preserve">Por ejemplo, pedir jugar no significa lo mismo en un niño que en un adulto.</w:t>
      </w:r>
    </w:p>
    <w:p>
      <w:pPr>
        <w:pStyle w:val="Compact"/>
        <w:numPr>
          <w:ilvl w:val="0"/>
          <w:numId w:val="1212"/>
        </w:numPr>
      </w:pPr>
      <w:r>
        <w:rPr>
          <w:b/>
          <w:bCs/>
        </w:rPr>
        <w:t xml:space="preserve">Relevancia según las características del estímulo.</w:t>
      </w:r>
      <w:r>
        <w:t xml:space="preserve"> </w:t>
      </w:r>
      <w:r>
        <w:t xml:space="preserve">Por ejemplo, fracasar en la lámina V del Rorschach no es lo mismo que fracasar en la lámina IX.</w:t>
      </w:r>
    </w:p>
    <w:p>
      <w:pPr>
        <w:pStyle w:val="FirstParagraph"/>
      </w:pPr>
      <w:r>
        <w:t xml:space="preserve">A estos seis se agrega</w:t>
      </w:r>
      <w:r>
        <w:t xml:space="preserve"> </w:t>
      </w:r>
      <w:r>
        <w:rPr>
          <w:b/>
          <w:bCs/>
        </w:rPr>
        <w:t xml:space="preserve">el criterio más determinante: el fenómeno transferencial</w:t>
      </w:r>
      <w:r>
        <w:t xml:space="preserve">. El psicólogo, como</w:t>
      </w:r>
      <w:r>
        <w:t xml:space="preserve"> </w:t>
      </w:r>
      <w:r>
        <w:rPr>
          <w:b/>
          <w:bCs/>
        </w:rPr>
        <w:t xml:space="preserve">observador participante</w:t>
      </w:r>
      <w:r>
        <w:t xml:space="preserve">, no es una variable que haya que neutralizar sino una</w:t>
      </w:r>
      <w:r>
        <w:t xml:space="preserve"> </w:t>
      </w:r>
      <w:r>
        <w:rPr>
          <w:b/>
          <w:bCs/>
        </w:rPr>
        <w:t xml:space="preserve">fuente de datos fundamental</w:t>
      </w:r>
      <w:r>
        <w:t xml:space="preserve">. Lo que el sujeto le hace sentir es información.</w:t>
      </w:r>
    </w:p>
    <w:p>
      <w:pPr>
        <w:pStyle w:val="BodyText"/>
      </w:pPr>
      <w:r>
        <w:t xml:space="preserve">El análisis es además</w:t>
      </w:r>
      <w:r>
        <w:t xml:space="preserve"> </w:t>
      </w:r>
      <w:r>
        <w:rPr>
          <w:b/>
          <w:bCs/>
        </w:rPr>
        <w:t xml:space="preserve">circular</w:t>
      </w:r>
      <w:r>
        <w:t xml:space="preserve">: las hipótesis de alto nivel pueden iluminar observables que antes habían pasado inadvertidos.</w:t>
      </w:r>
    </w:p>
    <w:bookmarkEnd w:id="106"/>
    <w:bookmarkStart w:id="107" w:name="X7ec06334dc7ba361002bfd6b58e1231b4929f80"/>
    <w:p>
      <w:pPr>
        <w:pStyle w:val="Heading4"/>
      </w:pPr>
      <w:r>
        <w:t xml:space="preserve">6. Del observable a las conclusiones: el gradiente de hipótesis</w:t>
      </w:r>
    </w:p>
    <w:p>
      <w:pPr>
        <w:pStyle w:val="FirstParagraph"/>
      </w:pPr>
      <w:r>
        <w:t xml:space="preserve">Este es el concepto más importante del texto y uno de los más preguntados. Pérez Lalli describe un</w:t>
      </w:r>
      <w:r>
        <w:t xml:space="preserve"> </w:t>
      </w:r>
      <w:r>
        <w:rPr>
          <w:b/>
          <w:bCs/>
        </w:rPr>
        <w:t xml:space="preserve">gradiente</w:t>
      </w:r>
      <w:r>
        <w:t xml:space="preserve"> </w:t>
      </w:r>
      <w:r>
        <w:t xml:space="preserve">de cinco niveles:</w:t>
      </w:r>
    </w:p>
    <w:p>
      <w:pPr>
        <w:pStyle w:val="Compact"/>
        <w:numPr>
          <w:ilvl w:val="0"/>
          <w:numId w:val="1213"/>
        </w:numPr>
      </w:pPr>
      <w:r>
        <w:rPr>
          <w:b/>
          <w:bCs/>
        </w:rPr>
        <w:t xml:space="preserve">Hipótesis genéricas.</w:t>
      </w:r>
      <w:r>
        <w:t xml:space="preserve"> </w:t>
      </w:r>
      <w:r>
        <w:t xml:space="preserve">Son los significados que la bibliografía atribuye a un indicador. Por ejemplo, para el emplazamiento superior de un dibujo, los autores proponen alta energía o compensación, altas aspiraciones, uso de la fantasía, distancia o inaccesibilidad, e intelectualidad. El problema es que la mera insistencia del observable</w:t>
      </w:r>
      <w:r>
        <w:t xml:space="preserve"> </w:t>
      </w:r>
      <w:r>
        <w:rPr>
          <w:b/>
          <w:bCs/>
        </w:rPr>
        <w:t xml:space="preserve">no dice cuál de todas corresponde</w:t>
      </w:r>
      <w:r>
        <w:t xml:space="preserve"> </w:t>
      </w:r>
      <w:r>
        <w:t xml:space="preserve">a este sujeto.</w:t>
      </w:r>
    </w:p>
    <w:p>
      <w:pPr>
        <w:pStyle w:val="Compact"/>
        <w:numPr>
          <w:ilvl w:val="0"/>
          <w:numId w:val="1213"/>
        </w:numPr>
      </w:pPr>
      <w:r>
        <w:rPr>
          <w:b/>
          <w:bCs/>
        </w:rPr>
        <w:t xml:space="preserve">Constelación de datos.</w:t>
      </w:r>
      <w:r>
        <w:t xml:space="preserve"> </w:t>
      </w:r>
      <w:r>
        <w:t xml:space="preserve">Así como una palabra necesita una oración para adquirir sentido,</w:t>
      </w:r>
      <w:r>
        <w:t xml:space="preserve"> </w:t>
      </w:r>
      <w:r>
        <w:rPr>
          <w:i/>
          <w:iCs/>
        </w:rPr>
        <w:t xml:space="preserve">un indicador requiere otro indicador</w:t>
      </w:r>
      <w:r>
        <w:t xml:space="preserve">. La</w:t>
      </w:r>
      <w:r>
        <w:t xml:space="preserve"> </w:t>
      </w:r>
      <w:r>
        <w:rPr>
          <w:b/>
          <w:bCs/>
        </w:rPr>
        <w:t xml:space="preserve">configuración</w:t>
      </w:r>
      <w:r>
        <w:t xml:space="preserve"> </w:t>
      </w:r>
      <w:r>
        <w:t xml:space="preserve">de varios indicadores ilumina cuál de las hipótesis genéricas es la pertinente.</w:t>
      </w:r>
    </w:p>
    <w:p>
      <w:pPr>
        <w:pStyle w:val="Compact"/>
        <w:numPr>
          <w:ilvl w:val="0"/>
          <w:numId w:val="1213"/>
        </w:numPr>
      </w:pPr>
      <w:r>
        <w:rPr>
          <w:b/>
          <w:bCs/>
        </w:rPr>
        <w:t xml:space="preserve">Hipótesis presuntivas o protohipótesis.</w:t>
      </w:r>
      <w:r>
        <w:t xml:space="preserve"> </w:t>
      </w:r>
      <w:r>
        <w:t xml:space="preserve">Son hipótesis novedosas y específicas de ese sujeto. Por ejemplo:</w:t>
      </w:r>
      <w:r>
        <w:t xml:space="preserve"> </w:t>
      </w:r>
      <w:r>
        <w:t xml:space="preserve">“presenta indicadores de invasión de la fantasía sobre su actividad ideacional y sus conductas”</w:t>
      </w:r>
      <w:r>
        <w:t xml:space="preserve">. Ya no es un significado de manual, sino una afirmación sobre este caso.</w:t>
      </w:r>
    </w:p>
    <w:p>
      <w:pPr>
        <w:pStyle w:val="Compact"/>
        <w:numPr>
          <w:ilvl w:val="0"/>
          <w:numId w:val="1213"/>
        </w:numPr>
      </w:pPr>
      <w:r>
        <w:rPr>
          <w:b/>
          <w:bCs/>
        </w:rPr>
        <w:t xml:space="preserve">Hipótesis diagnósticas.</w:t>
      </w:r>
      <w:r>
        <w:t xml:space="preserve"> </w:t>
      </w:r>
      <w:r>
        <w:t xml:space="preserve">Surgen de una</w:t>
      </w:r>
      <w:r>
        <w:t xml:space="preserve"> </w:t>
      </w:r>
      <w:r>
        <w:rPr>
          <w:b/>
          <w:bCs/>
        </w:rPr>
        <w:t xml:space="preserve">constelación de hipótesis presuntivas</w:t>
      </w:r>
      <w:r>
        <w:t xml:space="preserve"> </w:t>
      </w:r>
      <w:r>
        <w:t xml:space="preserve">que se someten a tres exigencias:</w:t>
      </w:r>
    </w:p>
    <w:p>
      <w:pPr>
        <w:pStyle w:val="Compact"/>
        <w:numPr>
          <w:ilvl w:val="1"/>
          <w:numId w:val="1214"/>
        </w:numPr>
      </w:pPr>
      <w:r>
        <w:t xml:space="preserve">la</w:t>
      </w:r>
      <w:r>
        <w:t xml:space="preserve"> </w:t>
      </w:r>
      <w:r>
        <w:rPr>
          <w:b/>
          <w:bCs/>
        </w:rPr>
        <w:t xml:space="preserve">evidencia empírica</w:t>
      </w:r>
      <w:r>
        <w:t xml:space="preserve">, es decir, las recurrencias y convergencias;</w:t>
      </w:r>
    </w:p>
    <w:p>
      <w:pPr>
        <w:pStyle w:val="Compact"/>
        <w:numPr>
          <w:ilvl w:val="1"/>
          <w:numId w:val="1214"/>
        </w:numPr>
      </w:pPr>
      <w:r>
        <w:t xml:space="preserve">la</w:t>
      </w:r>
      <w:r>
        <w:t xml:space="preserve"> </w:t>
      </w:r>
      <w:r>
        <w:rPr>
          <w:b/>
          <w:bCs/>
        </w:rPr>
        <w:t xml:space="preserve">justificación racional</w:t>
      </w:r>
      <w:r>
        <w:t xml:space="preserve">;</w:t>
      </w:r>
    </w:p>
    <w:p>
      <w:pPr>
        <w:pStyle w:val="Compact"/>
        <w:numPr>
          <w:ilvl w:val="1"/>
          <w:numId w:val="1214"/>
        </w:numPr>
      </w:pPr>
      <w:r>
        <w:t xml:space="preserve">la</w:t>
      </w:r>
      <w:r>
        <w:t xml:space="preserve"> </w:t>
      </w:r>
      <w:r>
        <w:rPr>
          <w:b/>
          <w:bCs/>
        </w:rPr>
        <w:t xml:space="preserve">articulación teórica</w:t>
      </w:r>
      <w:r>
        <w:t xml:space="preserve">.</w:t>
      </w:r>
    </w:p>
    <w:p>
      <w:pPr>
        <w:pStyle w:val="Compact"/>
        <w:numPr>
          <w:ilvl w:val="0"/>
          <w:numId w:val="1213"/>
        </w:numPr>
      </w:pPr>
      <w:r>
        <w:rPr>
          <w:b/>
          <w:bCs/>
        </w:rPr>
        <w:t xml:space="preserve">Conclusiones diagnósticas.</w:t>
      </w:r>
      <w:r>
        <w:t xml:space="preserve"> </w:t>
      </w:r>
      <w:r>
        <w:t xml:space="preserve">Son las hipótesis diagnósticas articuladas con los</w:t>
      </w:r>
      <w:r>
        <w:t xml:space="preserve"> </w:t>
      </w:r>
      <w:r>
        <w:rPr>
          <w:b/>
          <w:bCs/>
        </w:rPr>
        <w:t xml:space="preserve">objetivos</w:t>
      </w:r>
      <w:r>
        <w:t xml:space="preserve"> </w:t>
      </w:r>
      <w:r>
        <w:t xml:space="preserve">del PD, que permiten formular un</w:t>
      </w:r>
      <w:r>
        <w:t xml:space="preserve"> </w:t>
      </w:r>
      <w:r>
        <w:rPr>
          <w:b/>
          <w:bCs/>
        </w:rPr>
        <w:t xml:space="preserve">pronóstico</w:t>
      </w:r>
      <w:r>
        <w:t xml:space="preserve">. Aun así, siempre conservan su carácter</w:t>
      </w:r>
      <w:r>
        <w:t xml:space="preserve"> </w:t>
      </w:r>
      <w:r>
        <w:rPr>
          <w:b/>
          <w:bCs/>
        </w:rPr>
        <w:t xml:space="preserve">probable y provisional</w:t>
      </w:r>
      <w:r>
        <w:t xml:space="preserve">.</w:t>
      </w:r>
    </w:p>
    <w:p>
      <w:pPr>
        <w:pStyle w:val="FirstParagraph"/>
      </w:pPr>
      <w:r>
        <w:rPr>
          <w:b/>
          <w:bCs/>
        </w:rPr>
        <w:t xml:space="preserve">Por qué es importante este gradiente.</w:t>
      </w:r>
      <w:r>
        <w:t xml:space="preserve"> </w:t>
      </w:r>
      <w:r>
        <w:t xml:space="preserve">Muestra que el diagnóstico se construye por niveles y que ningún indicador aislado, ni ninguna hipótesis presuntiva aislada, alcanza para concluir. El salto de un nivel al siguiente se da por</w:t>
      </w:r>
      <w:r>
        <w:t xml:space="preserve"> </w:t>
      </w:r>
      <w:r>
        <w:rPr>
          <w:b/>
          <w:bCs/>
        </w:rPr>
        <w:t xml:space="preserve">configuración</w:t>
      </w:r>
      <w:r>
        <w:t xml:space="preserve">: varios indicadores iluminan una hipótesis presuntiva, y varias hipótesis presuntivas relacionadas entre sí dan lugar a una hipótesis diagnóstica.</w:t>
      </w:r>
    </w:p>
    <w:bookmarkEnd w:id="107"/>
    <w:bookmarkStart w:id="108" w:name="X9c567dca88c1e16029227c88f11b49956327e8f"/>
    <w:p>
      <w:pPr>
        <w:pStyle w:val="Heading4"/>
      </w:pPr>
      <w:r>
        <w:t xml:space="preserve">7. Las tres posiciones metodológicas del psicólogo</w:t>
      </w:r>
    </w:p>
    <w:p>
      <w:pPr>
        <w:pStyle w:val="FirstParagraph"/>
      </w:pPr>
      <w:r>
        <w:t xml:space="preserve">Pérez Lalli describe tres posiciones que el psicólogo adopta a lo largo del proceso. No son etapas cronológicas sino</w:t>
      </w:r>
      <w:r>
        <w:t xml:space="preserve"> </w:t>
      </w:r>
      <w:r>
        <w:rPr>
          <w:b/>
          <w:bCs/>
        </w:rPr>
        <w:t xml:space="preserve">lógicas</w:t>
      </w:r>
      <w:r>
        <w:t xml:space="preserve">: coexisten y se alternan.</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r>
              <w:rPr>
                <w:b/>
                <w:color w:val="FFFFFF"/>
                <w:sz w:val="19"/>
              </w:rPr>
              <w:t xml:space="preserve">Posición</w:t>
            </w:r>
          </w:p>
        </w:tc>
        <w:tc>
          <w:tcPr>
            <w:shd w:val="clear" w:color="auto" w:fill="1F3A5F"/>
          </w:tcPr>
          <w:p>
            <w:pPr>
              <w:pStyle w:val="Compact"/>
              <w:spacing w:after="40"/>
            </w:pPr>
            <w:r>
              <w:rPr>
                <w:b/>
                <w:color w:val="FFFFFF"/>
                <w:sz w:val="19"/>
              </w:rPr>
              <w:t xml:space="preserve">Actitud del psicólogo</w:t>
            </w:r>
          </w:p>
        </w:tc>
        <w:tc>
          <w:tcPr>
            <w:shd w:val="clear" w:color="auto" w:fill="1F3A5F"/>
          </w:tcPr>
          <w:p>
            <w:pPr>
              <w:pStyle w:val="Compact"/>
              <w:spacing w:after="40"/>
            </w:pPr>
            <w:r>
              <w:rPr>
                <w:b/>
                <w:color w:val="FFFFFF"/>
                <w:sz w:val="19"/>
              </w:rPr>
              <w:t xml:space="preserve">Objetivo</w:t>
            </w:r>
          </w:p>
        </w:tc>
        <w:tc>
          <w:tcPr>
            <w:shd w:val="clear" w:color="auto" w:fill="1F3A5F"/>
          </w:tcPr>
          <w:p>
            <w:pPr>
              <w:pStyle w:val="Compact"/>
              <w:spacing w:after="40"/>
            </w:pPr>
            <w:r>
              <w:rPr>
                <w:b/>
                <w:color w:val="FFFFFF"/>
                <w:sz w:val="19"/>
              </w:rPr>
              <w:t xml:space="preserve">Estado de las hipótesis</w:t>
            </w:r>
          </w:p>
        </w:tc>
      </w:tr>
      <w:tr>
        <w:tc>
          <w:tcPr/>
          <w:p>
            <w:pPr>
              <w:pStyle w:val="Compact"/>
              <w:spacing w:after="40"/>
            </w:pPr>
            <w:r>
              <w:rPr>
                <w:b/>
                <w:bCs/>
                <w:sz w:val="19"/>
              </w:rPr>
              <w:t xml:space="preserve">a) Exploratoria-descriptiva</w:t>
            </w:r>
          </w:p>
        </w:tc>
        <w:tc>
          <w:tcPr/>
          <w:p>
            <w:pPr>
              <w:pStyle w:val="Compact"/>
              <w:spacing w:after="40"/>
            </w:pPr>
            <w:r>
              <w:rPr>
                <w:sz w:val="19"/>
              </w:rPr>
              <w:t xml:space="preserve">Apertura a lo empírico. Suspende sus categorías y predomina lo descriptivo y fenoménico.</w:t>
            </w:r>
          </w:p>
        </w:tc>
        <w:tc>
          <w:tcPr/>
          <w:p>
            <w:pPr>
              <w:pStyle w:val="Compact"/>
              <w:spacing w:after="40"/>
            </w:pPr>
            <w:r>
              <w:rPr>
                <w:sz w:val="19"/>
              </w:rPr>
              <w:t xml:space="preserve">Generar</w:t>
            </w:r>
            <w:r>
              <w:rPr>
                <w:sz w:val="19"/>
              </w:rPr>
              <w:t xml:space="preserve"> </w:t>
            </w:r>
            <w:r>
              <w:rPr>
                <w:b/>
                <w:bCs/>
                <w:sz w:val="19"/>
              </w:rPr>
              <w:t xml:space="preserve">hipótesis presuntivas</w:t>
            </w:r>
            <w:r>
              <w:rPr>
                <w:sz w:val="19"/>
              </w:rPr>
              <w:t xml:space="preserve"> </w:t>
            </w:r>
            <w:r>
              <w:rPr>
                <w:sz w:val="19"/>
              </w:rPr>
              <w:t xml:space="preserve">válidas y verosímiles.</w:t>
            </w:r>
          </w:p>
        </w:tc>
        <w:tc>
          <w:tcPr/>
          <w:p>
            <w:pPr>
              <w:pStyle w:val="Compact"/>
              <w:spacing w:after="40"/>
            </w:pPr>
            <w:r>
              <w:rPr>
                <w:sz w:val="19"/>
              </w:rPr>
              <w:t xml:space="preserve">Son protohipótesis. El proceso inferencial empieza en el</w:t>
            </w:r>
            <w:r>
              <w:rPr>
                <w:sz w:val="19"/>
              </w:rPr>
              <w:t xml:space="preserve"> </w:t>
            </w:r>
            <w:r>
              <w:rPr>
                <w:b/>
                <w:bCs/>
                <w:sz w:val="19"/>
              </w:rPr>
              <w:t xml:space="preserve">primer contacto</w:t>
            </w:r>
            <w:r>
              <w:rPr>
                <w:sz w:val="19"/>
              </w:rPr>
              <w:t xml:space="preserve">; a veces el psicólogo</w:t>
            </w:r>
            <w:r>
              <w:rPr>
                <w:sz w:val="19"/>
              </w:rPr>
              <w:t xml:space="preserve"> </w:t>
            </w:r>
            <w:r>
              <w:rPr>
                <w:sz w:val="19"/>
              </w:rPr>
              <w:t xml:space="preserve">“descubre”</w:t>
            </w:r>
            <w:r>
              <w:rPr>
                <w:sz w:val="19"/>
              </w:rPr>
              <w:t xml:space="preserve"> </w:t>
            </w:r>
            <w:r>
              <w:rPr>
                <w:sz w:val="19"/>
              </w:rPr>
              <w:t xml:space="preserve">que tenía una hipótesis recién después de haber hecho una intervención.</w:t>
            </w:r>
          </w:p>
        </w:tc>
      </w:tr>
      <w:tr>
        <w:tc>
          <w:tcPr>
            <w:shd w:val="clear" w:color="auto" w:fill="EEF3F7"/>
          </w:tcPr>
          <w:p>
            <w:pPr>
              <w:pStyle w:val="Compact"/>
              <w:spacing w:after="40"/>
            </w:pPr>
            <w:r>
              <w:rPr>
                <w:b/>
                <w:bCs/>
                <w:sz w:val="19"/>
              </w:rPr>
              <w:t xml:space="preserve">b) Explicativa</w:t>
            </w:r>
            <w:r>
              <w:rPr>
                <w:sz w:val="19"/>
              </w:rPr>
              <w:t xml:space="preserve"> </w:t>
            </w:r>
            <w:r>
              <w:rPr>
                <w:sz w:val="19"/>
              </w:rPr>
              <w:t xml:space="preserve">(corroboración, justificación, articulación teórica)</w:t>
            </w:r>
          </w:p>
        </w:tc>
        <w:tc>
          <w:tcPr>
            <w:shd w:val="clear" w:color="auto" w:fill="EEF3F7"/>
          </w:tcPr>
          <w:p>
            <w:pPr>
              <w:pStyle w:val="Compact"/>
              <w:spacing w:after="40"/>
            </w:pPr>
            <w:r>
              <w:rPr>
                <w:sz w:val="19"/>
              </w:rPr>
              <w:t xml:space="preserve">Reescribe los observables en términos conceptuales. Exige correlato empírico de varias fuentes y predice.</w:t>
            </w:r>
          </w:p>
        </w:tc>
        <w:tc>
          <w:tcPr>
            <w:shd w:val="clear" w:color="auto" w:fill="EEF3F7"/>
          </w:tcPr>
          <w:p>
            <w:pPr>
              <w:pStyle w:val="Compact"/>
              <w:spacing w:after="40"/>
            </w:pPr>
            <w:r>
              <w:rPr>
                <w:sz w:val="19"/>
              </w:rPr>
              <w:t xml:space="preserve">Justificar y explicar: las causas (la historia formativa) y las consecuencias (el pronóstico).</w:t>
            </w:r>
          </w:p>
        </w:tc>
        <w:tc>
          <w:tcPr>
            <w:shd w:val="clear" w:color="auto" w:fill="EEF3F7"/>
          </w:tcPr>
          <w:p>
            <w:pPr>
              <w:pStyle w:val="Compact"/>
              <w:spacing w:after="40"/>
            </w:pPr>
            <w:r>
              <w:rPr>
                <w:sz w:val="19"/>
              </w:rPr>
              <w:t xml:space="preserve">Las hipótesis se transforman en hipótesis diagnósticas.</w:t>
            </w:r>
          </w:p>
        </w:tc>
      </w:tr>
      <w:tr>
        <w:tc>
          <w:tcPr/>
          <w:p>
            <w:pPr>
              <w:pStyle w:val="Compact"/>
              <w:spacing w:after="40"/>
            </w:pPr>
            <w:r>
              <w:rPr>
                <w:b/>
                <w:bCs/>
                <w:sz w:val="19"/>
              </w:rPr>
              <w:t xml:space="preserve">c) Interpretativa</w:t>
            </w:r>
            <w:r>
              <w:rPr>
                <w:sz w:val="19"/>
              </w:rPr>
              <w:t xml:space="preserve"> </w:t>
            </w:r>
            <w:r>
              <w:rPr>
                <w:sz w:val="19"/>
              </w:rPr>
              <w:t xml:space="preserve">(sentido y comprensión)</w:t>
            </w:r>
          </w:p>
        </w:tc>
        <w:tc>
          <w:tcPr/>
          <w:p>
            <w:pPr>
              <w:pStyle w:val="Compact"/>
              <w:spacing w:after="40"/>
            </w:pPr>
            <w:r>
              <w:rPr>
                <w:sz w:val="19"/>
              </w:rPr>
              <w:t xml:space="preserve">Hace una lectura hermenéutica que jerarquiza lo único e irrepetible del sujeto.</w:t>
            </w:r>
          </w:p>
        </w:tc>
        <w:tc>
          <w:tcPr/>
          <w:p>
            <w:pPr>
              <w:pStyle w:val="Compact"/>
              <w:spacing w:after="40"/>
            </w:pPr>
            <w:r>
              <w:rPr>
                <w:sz w:val="19"/>
              </w:rPr>
              <w:t xml:space="preserve">Comprender al sujeto en dos sentidos: (1) el</w:t>
            </w:r>
            <w:r>
              <w:rPr>
                <w:sz w:val="19"/>
              </w:rPr>
              <w:t xml:space="preserve"> </w:t>
            </w:r>
            <w:r>
              <w:rPr>
                <w:b/>
                <w:bCs/>
                <w:sz w:val="19"/>
              </w:rPr>
              <w:t xml:space="preserve">sentido que cada conducta tiene para el propio sujeto</w:t>
            </w:r>
            <w:r>
              <w:rPr>
                <w:sz w:val="19"/>
              </w:rPr>
              <w:t xml:space="preserve">, y (2) el valor de cada conclusión dentro de la</w:t>
            </w:r>
            <w:r>
              <w:rPr>
                <w:sz w:val="19"/>
              </w:rPr>
              <w:t xml:space="preserve"> </w:t>
            </w:r>
            <w:r>
              <w:rPr>
                <w:b/>
                <w:bCs/>
                <w:sz w:val="19"/>
              </w:rPr>
              <w:t xml:space="preserve">totalidad</w:t>
            </w:r>
            <w:r>
              <w:rPr>
                <w:sz w:val="19"/>
              </w:rPr>
              <w:t xml:space="preserve">, porque</w:t>
            </w:r>
            <w:r>
              <w:rPr>
                <w:sz w:val="19"/>
              </w:rPr>
              <w:t xml:space="preserve"> </w:t>
            </w:r>
            <w:r>
              <w:rPr>
                <w:i/>
                <w:iCs/>
                <w:sz w:val="19"/>
              </w:rPr>
              <w:t xml:space="preserve">las partes conforman el todo, pero el todo regula las partes</w:t>
            </w:r>
            <w:r>
              <w:rPr>
                <w:sz w:val="19"/>
              </w:rPr>
              <w:t xml:space="preserve">.</w:t>
            </w:r>
          </w:p>
        </w:tc>
        <w:tc>
          <w:tcPr/>
          <w:p>
            <w:pPr>
              <w:pStyle w:val="Compact"/>
              <w:spacing w:after="40"/>
            </w:pPr>
            <w:r>
              <w:rPr>
                <w:sz w:val="19"/>
              </w:rPr>
              <w:t xml:space="preserve">Se llega a las</w:t>
            </w:r>
            <w:r>
              <w:rPr>
                <w:sz w:val="19"/>
              </w:rPr>
              <w:t xml:space="preserve"> </w:t>
            </w:r>
            <w:r>
              <w:rPr>
                <w:b/>
                <w:bCs/>
                <w:sz w:val="19"/>
              </w:rPr>
              <w:t xml:space="preserve">conclusiones diagnósticas</w:t>
            </w:r>
            <w:r>
              <w:rPr>
                <w:sz w:val="19"/>
              </w:rPr>
              <w:t xml:space="preserve">, articuladas con la demanda.</w:t>
            </w:r>
          </w:p>
        </w:tc>
      </w:tr>
    </w:tbl>
    <w:p>
      <w:pPr>
        <w:pStyle w:val="BodyText"/>
      </w:pPr>
      <w:r>
        <w:t xml:space="preserve">Las tres posiciones permiten entender por qué el psicodiagnóstico no es solo describir (posición a), ni solo explicar causalmente (posición b), sino también</w:t>
      </w:r>
      <w:r>
        <w:t xml:space="preserve"> </w:t>
      </w:r>
      <w:r>
        <w:rPr>
          <w:b/>
          <w:bCs/>
        </w:rPr>
        <w:t xml:space="preserve">comprender</w:t>
      </w:r>
      <w:r>
        <w:t xml:space="preserve"> </w:t>
      </w:r>
      <w:r>
        <w:t xml:space="preserve">el sentido singular de lo que le pasa al sujeto (posición c).</w:t>
      </w:r>
    </w:p>
    <w:bookmarkEnd w:id="108"/>
    <w:bookmarkStart w:id="109" w:name="Xe138239a6d818c21a28327da50c3aca66afb8cc"/>
    <w:p>
      <w:pPr>
        <w:pStyle w:val="Heading4"/>
      </w:pPr>
      <w:r>
        <w:t xml:space="preserve">8. Recurrencias y convergencias repensadas</w:t>
      </w:r>
    </w:p>
    <w:p>
      <w:pPr>
        <w:pStyle w:val="FirstParagraph"/>
      </w:pPr>
      <w:r>
        <w:t xml:space="preserve">Pérez Lalli retoma las definiciones clásicas:</w:t>
      </w:r>
    </w:p>
    <w:p>
      <w:pPr>
        <w:pStyle w:val="Compact"/>
        <w:numPr>
          <w:ilvl w:val="0"/>
          <w:numId w:val="1215"/>
        </w:numPr>
      </w:pPr>
      <w:r>
        <w:t xml:space="preserve">la</w:t>
      </w:r>
      <w:r>
        <w:t xml:space="preserve"> </w:t>
      </w:r>
      <w:r>
        <w:rPr>
          <w:b/>
          <w:bCs/>
        </w:rPr>
        <w:t xml:space="preserve">recurrencia</w:t>
      </w:r>
      <w:r>
        <w:t xml:space="preserve"> </w:t>
      </w:r>
      <w:r>
        <w:t xml:space="preserve">es la reiteración de un mismo indicador en varias zonas de un gráfico o en gráficos distintos (Duarte);</w:t>
      </w:r>
    </w:p>
    <w:p>
      <w:pPr>
        <w:pStyle w:val="Compact"/>
        <w:numPr>
          <w:ilvl w:val="0"/>
          <w:numId w:val="1215"/>
        </w:numPr>
      </w:pPr>
      <w:r>
        <w:t xml:space="preserve">la</w:t>
      </w:r>
      <w:r>
        <w:t xml:space="preserve"> </w:t>
      </w:r>
      <w:r>
        <w:rPr>
          <w:b/>
          <w:bCs/>
        </w:rPr>
        <w:t xml:space="preserve">convergencia</w:t>
      </w:r>
      <w:r>
        <w:t xml:space="preserve"> </w:t>
      </w:r>
      <w:r>
        <w:t xml:space="preserve">es la reiteración de una</w:t>
      </w:r>
      <w:r>
        <w:t xml:space="preserve"> </w:t>
      </w:r>
      <w:r>
        <w:rPr>
          <w:b/>
          <w:bCs/>
        </w:rPr>
        <w:t xml:space="preserve">secuencia dinámica</w:t>
      </w:r>
      <w:r>
        <w:t xml:space="preserve"> </w:t>
      </w:r>
      <w:r>
        <w:t xml:space="preserve">expresada por indicadores</w:t>
      </w:r>
      <w:r>
        <w:t xml:space="preserve"> </w:t>
      </w:r>
      <w:r>
        <w:rPr>
          <w:b/>
          <w:bCs/>
        </w:rPr>
        <w:t xml:space="preserve">disímiles e incluso opuestos</w:t>
      </w:r>
      <w:r>
        <w:t xml:space="preserve"> </w:t>
      </w:r>
      <w:r>
        <w:t xml:space="preserve">(Frank de Verthelyi);</w:t>
      </w:r>
    </w:p>
    <w:p>
      <w:pPr>
        <w:pStyle w:val="Compact"/>
        <w:numPr>
          <w:ilvl w:val="0"/>
          <w:numId w:val="1215"/>
        </w:numPr>
      </w:pPr>
      <w:r>
        <w:t xml:space="preserve">según Celener, la recurrencia sigue el camino de la</w:t>
      </w:r>
      <w:r>
        <w:t xml:space="preserve"> </w:t>
      </w:r>
      <w:r>
        <w:rPr>
          <w:b/>
          <w:bCs/>
        </w:rPr>
        <w:t xml:space="preserve">adición</w:t>
      </w:r>
      <w:r>
        <w:t xml:space="preserve"> </w:t>
      </w:r>
      <w:r>
        <w:t xml:space="preserve">(la similitud) y la convergencia, el de la</w:t>
      </w:r>
      <w:r>
        <w:t xml:space="preserve"> </w:t>
      </w:r>
      <w:r>
        <w:rPr>
          <w:b/>
          <w:bCs/>
        </w:rPr>
        <w:t xml:space="preserve">diversidad u oposición</w:t>
      </w:r>
      <w:r>
        <w:t xml:space="preserve">.</w:t>
      </w:r>
    </w:p>
    <w:p>
      <w:pPr>
        <w:pStyle w:val="FirstParagraph"/>
      </w:pPr>
      <w:r>
        <w:t xml:space="preserve">Sobre esta base, Pérez Lalli introduce distinciones propias:</w:t>
      </w:r>
    </w:p>
    <w:p>
      <w:pPr>
        <w:pStyle w:val="Compact"/>
        <w:numPr>
          <w:ilvl w:val="0"/>
          <w:numId w:val="1216"/>
        </w:numPr>
      </w:pPr>
      <w:r>
        <w:rPr>
          <w:b/>
          <w:bCs/>
        </w:rPr>
        <w:t xml:space="preserve">La recurrencia del observable</w:t>
      </w:r>
      <w:r>
        <w:t xml:space="preserve"> </w:t>
      </w:r>
      <w:r>
        <w:t xml:space="preserve">es la insistencia de un mismo tema o de una misma conducta. Por sí sola solo permite una</w:t>
      </w:r>
      <w:r>
        <w:t xml:space="preserve"> </w:t>
      </w:r>
      <w:r>
        <w:rPr>
          <w:b/>
          <w:bCs/>
        </w:rPr>
        <w:t xml:space="preserve">generalización empírica</w:t>
      </w:r>
      <w:r>
        <w:t xml:space="preserve">: afirmar que</w:t>
      </w:r>
      <w:r>
        <w:t xml:space="preserve"> </w:t>
      </w:r>
      <w:r>
        <w:t xml:space="preserve">“esto se repite”</w:t>
      </w:r>
      <w:r>
        <w:t xml:space="preserve">.</w:t>
      </w:r>
    </w:p>
    <w:p>
      <w:pPr>
        <w:pStyle w:val="Compact"/>
        <w:numPr>
          <w:ilvl w:val="0"/>
          <w:numId w:val="1216"/>
        </w:numPr>
      </w:pPr>
      <w:r>
        <w:rPr>
          <w:b/>
          <w:bCs/>
        </w:rPr>
        <w:t xml:space="preserve">La recurrencia de hipótesis</w:t>
      </w:r>
      <w:r>
        <w:t xml:space="preserve"> </w:t>
      </w:r>
      <w:r>
        <w:t xml:space="preserve">es</w:t>
      </w:r>
      <w:r>
        <w:t xml:space="preserve"> </w:t>
      </w:r>
      <w:r>
        <w:rPr>
          <w:b/>
          <w:bCs/>
        </w:rPr>
        <w:t xml:space="preserve">la misma tendencia psíquica expresada en distintos indicadores</w:t>
      </w:r>
      <w:r>
        <w:t xml:space="preserve">. Es la que realmente hace avanzar la construcción diagnóstica, porque confirma una hipótesis por vías independientes.</w:t>
      </w:r>
    </w:p>
    <w:p>
      <w:pPr>
        <w:pStyle w:val="Compact"/>
        <w:numPr>
          <w:ilvl w:val="0"/>
          <w:numId w:val="1216"/>
        </w:numPr>
      </w:pPr>
      <w:r>
        <w:rPr>
          <w:b/>
          <w:bCs/>
        </w:rPr>
        <w:t xml:space="preserve">La convergencia</w:t>
      </w:r>
      <w:r>
        <w:t xml:space="preserve"> </w:t>
      </w:r>
      <w:r>
        <w:t xml:space="preserve">es una</w:t>
      </w:r>
      <w:r>
        <w:t xml:space="preserve"> </w:t>
      </w:r>
      <w:r>
        <w:rPr>
          <w:b/>
          <w:bCs/>
        </w:rPr>
        <w:t xml:space="preserve">constelación de hipótesis que afirman tendencias opuestas del psiquismo</w:t>
      </w:r>
      <w:r>
        <w:t xml:space="preserve"> </w:t>
      </w:r>
      <w:r>
        <w:t xml:space="preserve">y que, por eso, muestran</w:t>
      </w:r>
      <w:r>
        <w:t xml:space="preserve"> </w:t>
      </w:r>
      <w:r>
        <w:rPr>
          <w:b/>
          <w:bCs/>
        </w:rPr>
        <w:t xml:space="preserve">los términos del conflicto</w:t>
      </w:r>
      <w:r>
        <w:t xml:space="preserve">.</w:t>
      </w:r>
    </w:p>
    <w:p>
      <w:pPr>
        <w:pStyle w:val="FirstParagraph"/>
      </w:pPr>
      <w:r>
        <w:t xml:space="preserve">Pérez Lalli aclara que no basta con encontrar observables contradictorios para hablar de convergencia. Por ejemplo, que una persona amable cuente que una vez insultó a alguien solo muestra flexibilidad, no un conflicto.</w:t>
      </w:r>
    </w:p>
    <w:p>
      <w:pPr>
        <w:pStyle w:val="BodyText"/>
      </w:pPr>
      <w:r>
        <w:t xml:space="preserve">Sí hay convergencia en casos como estos:</w:t>
      </w:r>
    </w:p>
    <w:p>
      <w:pPr>
        <w:pStyle w:val="Compact"/>
        <w:numPr>
          <w:ilvl w:val="0"/>
          <w:numId w:val="1217"/>
        </w:numPr>
      </w:pPr>
      <w:r>
        <w:t xml:space="preserve">un sujeto amable, que describe relaciones placenteras, pero que genera desconfianza y hostilidad en el entrevistador;</w:t>
      </w:r>
    </w:p>
    <w:p>
      <w:pPr>
        <w:pStyle w:val="Compact"/>
        <w:numPr>
          <w:ilvl w:val="0"/>
          <w:numId w:val="1217"/>
        </w:numPr>
      </w:pPr>
      <w:r>
        <w:t xml:space="preserve">historias tranquilas acompañadas de gráficos remarcados, grandes, con líneas dentadas y figuras grotescas;</w:t>
      </w:r>
    </w:p>
    <w:p>
      <w:pPr>
        <w:pStyle w:val="Compact"/>
        <w:numPr>
          <w:ilvl w:val="0"/>
          <w:numId w:val="1217"/>
        </w:numPr>
      </w:pPr>
      <w:r>
        <w:t xml:space="preserve">relatos de colaboración en los que aparecen contenidos siniestros aislados pero insistentes.</w:t>
      </w:r>
    </w:p>
    <w:p>
      <w:pPr>
        <w:pStyle w:val="FirstParagraph"/>
      </w:pPr>
      <w:r>
        <w:t xml:space="preserve">En todos estos casos aparecen los dos polos de un conflicto: el impulso y la defensa frente a él.</w:t>
      </w:r>
    </w:p>
    <w:p>
      <w:pPr>
        <w:pStyle w:val="BodyText"/>
      </w:pPr>
      <w:r>
        <w:t xml:space="preserve">Pérez Lalli agrega una condición fundamental:</w:t>
      </w:r>
      <w:r>
        <w:t xml:space="preserve"> </w:t>
      </w:r>
      <w:r>
        <w:rPr>
          <w:b/>
          <w:bCs/>
        </w:rPr>
        <w:t xml:space="preserve">la convergencia debe ser recurrente</w:t>
      </w:r>
      <w:r>
        <w:t xml:space="preserve">. La oposición entre tendencias tiene que insistir en distintas técnicas; si aparece una sola vez, puede ser casual.</w:t>
      </w:r>
    </w:p>
    <w:bookmarkEnd w:id="109"/>
    <w:bookmarkStart w:id="110" w:name="X6f173cb8aa7f3fe1090dc8b4c8ea002029f7f1a"/>
    <w:p>
      <w:pPr>
        <w:pStyle w:val="Heading4"/>
      </w:pPr>
      <w:r>
        <w:t xml:space="preserve">9. La articulación ética y metodológica</w:t>
      </w:r>
    </w:p>
    <w:p>
      <w:pPr>
        <w:pStyle w:val="FirstParagraph"/>
      </w:pPr>
      <w:r>
        <w:t xml:space="preserve">El texto cierra con una reflexión ética. Siguiendo a Hermosilla, el contrato del psicólogo es</w:t>
      </w:r>
      <w:r>
        <w:t xml:space="preserve"> </w:t>
      </w:r>
      <w:r>
        <w:rPr>
          <w:b/>
          <w:bCs/>
        </w:rPr>
        <w:t xml:space="preserve">de medios y no de resultados</w:t>
      </w:r>
      <w:r>
        <w:t xml:space="preserve">: no se le puede exigir un diagnóstico</w:t>
      </w:r>
      <w:r>
        <w:t xml:space="preserve"> </w:t>
      </w:r>
      <w:r>
        <w:t xml:space="preserve">“correcto”</w:t>
      </w:r>
      <w:r>
        <w:t xml:space="preserve">, pero sí diligencia, pericia y conocimiento de las normas. Explicitar el método es lo que garantiza la</w:t>
      </w:r>
      <w:r>
        <w:t xml:space="preserve"> </w:t>
      </w:r>
      <w:r>
        <w:rPr>
          <w:b/>
          <w:bCs/>
        </w:rPr>
        <w:t xml:space="preserve">no arbitrariedad</w:t>
      </w:r>
      <w:r>
        <w:t xml:space="preserve"> </w:t>
      </w:r>
      <w:r>
        <w:t xml:space="preserve">de un conocimiento que tiene consecuencias en la vida de las personas. Por eso,</w:t>
      </w:r>
      <w:r>
        <w:t xml:space="preserve"> </w:t>
      </w:r>
      <w:r>
        <w:rPr>
          <w:i/>
          <w:iCs/>
        </w:rPr>
        <w:t xml:space="preserve">la conciencia procedimental es condición de una buena praxis</w:t>
      </w:r>
      <w:r>
        <w:t xml:space="preserve">.</w:t>
      </w:r>
    </w:p>
    <w:bookmarkEnd w:id="110"/>
    <w:bookmarkStart w:id="111" w:name="relación-con-los-otros-autores"/>
    <w:p>
      <w:pPr>
        <w:pStyle w:val="Heading4"/>
      </w:pPr>
      <w:r>
        <w:t xml:space="preserve">Relación con los otros autores</w:t>
      </w:r>
    </w:p>
    <w:p>
      <w:pPr>
        <w:pStyle w:val="FirstParagraph"/>
      </w:pPr>
      <w:r>
        <w:t xml:space="preserve">Pérez Lalli, Sendín, Cattaneo y Celener describen el mismo pasaje del dato a la conclusión con distintos nombres: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Autor</w:t>
            </w:r>
          </w:p>
        </w:tc>
        <w:tc>
          <w:tcPr>
            <w:shd w:val="clear" w:color="auto" w:fill="1F3A5F"/>
          </w:tcPr>
          <w:p>
            <w:pPr>
              <w:pStyle w:val="Compact"/>
              <w:spacing w:after="40"/>
            </w:pPr>
            <w:r>
              <w:rPr>
                <w:b/>
                <w:color w:val="FFFFFF"/>
                <w:sz w:val="19"/>
              </w:rPr>
              <w:t xml:space="preserve">Recorrido del dato a la conclusión</w:t>
            </w:r>
          </w:p>
        </w:tc>
      </w:tr>
      <w:tr>
        <w:tc>
          <w:tcPr/>
          <w:p>
            <w:pPr>
              <w:pStyle w:val="Compact"/>
              <w:spacing w:after="40"/>
            </w:pPr>
            <w:r>
              <w:rPr>
                <w:b/>
                <w:bCs/>
                <w:sz w:val="19"/>
              </w:rPr>
              <w:t xml:space="preserve">Sendín</w:t>
            </w:r>
            <w:r>
              <w:rPr>
                <w:sz w:val="19"/>
              </w:rPr>
              <w:t xml:space="preserve"> </w:t>
            </w:r>
            <w:r>
              <w:rPr>
                <w:sz w:val="19"/>
              </w:rPr>
              <w:t xml:space="preserve">(T2)</w:t>
            </w:r>
          </w:p>
        </w:tc>
        <w:tc>
          <w:tcPr/>
          <w:p>
            <w:pPr>
              <w:pStyle w:val="Compact"/>
              <w:spacing w:after="40"/>
            </w:pPr>
            <w:r>
              <w:rPr>
                <w:sz w:val="19"/>
              </w:rPr>
              <w:t xml:space="preserve">Conducta → indicador de prueba → indicador psicológico → integración</w:t>
            </w:r>
          </w:p>
        </w:tc>
      </w:tr>
      <w:tr>
        <w:tc>
          <w:tcPr>
            <w:shd w:val="clear" w:color="auto" w:fill="EEF3F7"/>
          </w:tcPr>
          <w:p>
            <w:pPr>
              <w:pStyle w:val="Compact"/>
              <w:spacing w:after="40"/>
            </w:pPr>
            <w:r>
              <w:rPr>
                <w:b/>
                <w:bCs/>
                <w:sz w:val="19"/>
              </w:rPr>
              <w:t xml:space="preserve">Balatti / Cattaneo</w:t>
            </w:r>
            <w:r>
              <w:rPr>
                <w:sz w:val="19"/>
              </w:rPr>
              <w:t xml:space="preserve"> </w:t>
            </w:r>
            <w:r>
              <w:rPr>
                <w:sz w:val="19"/>
              </w:rPr>
              <w:t xml:space="preserve">(T4)</w:t>
            </w:r>
          </w:p>
        </w:tc>
        <w:tc>
          <w:tcPr>
            <w:shd w:val="clear" w:color="auto" w:fill="EEF3F7"/>
          </w:tcPr>
          <w:p>
            <w:pPr>
              <w:pStyle w:val="Compact"/>
              <w:spacing w:after="40"/>
            </w:pPr>
            <w:r>
              <w:rPr>
                <w:sz w:val="19"/>
              </w:rPr>
              <w:t xml:space="preserve">Triple lectura: respuesta → indicador de test → indicador psicológico → construcción diagnóstica</w:t>
            </w:r>
          </w:p>
        </w:tc>
      </w:tr>
      <w:tr>
        <w:tc>
          <w:tcPr/>
          <w:p>
            <w:pPr>
              <w:pStyle w:val="Compact"/>
              <w:spacing w:after="40"/>
            </w:pPr>
            <w:r>
              <w:rPr>
                <w:b/>
                <w:bCs/>
                <w:sz w:val="19"/>
              </w:rPr>
              <w:t xml:space="preserve">Celener</w:t>
            </w:r>
          </w:p>
        </w:tc>
        <w:tc>
          <w:tcPr/>
          <w:p>
            <w:pPr>
              <w:pStyle w:val="Compact"/>
              <w:spacing w:after="40"/>
            </w:pPr>
            <w:r>
              <w:rPr>
                <w:sz w:val="19"/>
              </w:rPr>
              <w:t xml:space="preserve">Niveles observacional → interpretativo → explicativo</w:t>
            </w:r>
          </w:p>
        </w:tc>
      </w:tr>
      <w:tr>
        <w:tc>
          <w:tcPr>
            <w:shd w:val="clear" w:color="auto" w:fill="EEF3F7"/>
          </w:tcPr>
          <w:p>
            <w:pPr>
              <w:pStyle w:val="Compact"/>
              <w:spacing w:after="40"/>
            </w:pPr>
            <w:r>
              <w:rPr>
                <w:b/>
                <w:bCs/>
                <w:sz w:val="19"/>
              </w:rPr>
              <w:t xml:space="preserve">Pérez Lalli</w:t>
            </w:r>
          </w:p>
        </w:tc>
        <w:tc>
          <w:tcPr>
            <w:shd w:val="clear" w:color="auto" w:fill="EEF3F7"/>
          </w:tcPr>
          <w:p>
            <w:pPr>
              <w:pStyle w:val="Compact"/>
              <w:spacing w:after="40"/>
            </w:pPr>
            <w:r>
              <w:rPr>
                <w:sz w:val="19"/>
              </w:rPr>
              <w:t xml:space="preserve">Observable → hipótesis genérica → hipótesis presuntiva → hipótesis diagnóstica → conclusión diagnóstica</w:t>
            </w:r>
          </w:p>
        </w:tc>
      </w:tr>
    </w:tbl>
    <w:bookmarkEnd w:id="111"/>
    <w:bookmarkStart w:id="112" w:name="síntesis-del-texto-8"/>
    <w:p>
      <w:pPr>
        <w:pStyle w:val="Heading4"/>
      </w:pPr>
      <w:r>
        <w:t xml:space="preserve">Síntesis del texto</w:t>
      </w:r>
    </w:p>
    <w:p>
      <w:pPr>
        <w:pStyle w:val="FirstParagraph"/>
      </w:pPr>
      <w:r>
        <w:t xml:space="preserve">Para Pérez Lalli, diagnosticar es</w:t>
      </w:r>
      <w:r>
        <w:t xml:space="preserve"> </w:t>
      </w:r>
      <w:r>
        <w:rPr>
          <w:b/>
          <w:bCs/>
        </w:rPr>
        <w:t xml:space="preserve">investigar</w:t>
      </w:r>
      <w:r>
        <w:t xml:space="preserve">. Las hipótesis se construyen por</w:t>
      </w:r>
      <w:r>
        <w:t xml:space="preserve"> </w:t>
      </w:r>
      <w:r>
        <w:rPr>
          <w:b/>
          <w:bCs/>
        </w:rPr>
        <w:t xml:space="preserve">abducción</w:t>
      </w:r>
      <w:r>
        <w:t xml:space="preserve">, una lógica organísmica que va de la parte al todo, y se justifican por</w:t>
      </w:r>
      <w:r>
        <w:t xml:space="preserve"> </w:t>
      </w:r>
      <w:r>
        <w:rPr>
          <w:b/>
          <w:bCs/>
        </w:rPr>
        <w:t xml:space="preserve">deducción</w:t>
      </w:r>
      <w:r>
        <w:t xml:space="preserve">. Un observable se vuelve indicador por su relevancia, y sobre todo por el fenómeno transferencial. Los indicadores forman constelaciones que dan lugar a hipótesis presuntivas, y la constelación de hipótesis presuntivas, sostenida por</w:t>
      </w:r>
      <w:r>
        <w:t xml:space="preserve"> </w:t>
      </w:r>
      <w:r>
        <w:rPr>
          <w:b/>
          <w:bCs/>
        </w:rPr>
        <w:t xml:space="preserve">recurrencias de hipótesis</w:t>
      </w:r>
      <w:r>
        <w:t xml:space="preserve"> </w:t>
      </w:r>
      <w:r>
        <w:t xml:space="preserve">y por</w:t>
      </w:r>
      <w:r>
        <w:t xml:space="preserve"> </w:t>
      </w:r>
      <w:r>
        <w:rPr>
          <w:b/>
          <w:bCs/>
        </w:rPr>
        <w:t xml:space="preserve">convergencias recurrentes</w:t>
      </w:r>
      <w:r>
        <w:t xml:space="preserve"> </w:t>
      </w:r>
      <w:r>
        <w:t xml:space="preserve">que muestran los términos del conflicto, da lugar a las hipótesis diagnósticas.</w:t>
      </w:r>
    </w:p>
    <w:p>
      <w:pPr>
        <w:pStyle w:val="BodyText"/>
      </w:pPr>
      <w:r>
        <w:t xml:space="preserve">El psicólogo alterna posiciones exploratorias, explicativas e interpretativas. Explicitar este método es tanto una exigencia científica como una exigencia ética.</w:t>
      </w:r>
    </w:p>
    <w:p>
      <w:r>
        <w:br w:type="page"/>
      </w:r>
    </w:p>
    <w:bookmarkEnd w:id="112"/>
    <w:bookmarkEnd w:id="113"/>
    <w:bookmarkEnd w:id="114"/>
    <w:bookmarkStart w:id="129" w:name="X9f606a2185e69f6bf5698fa047ab07776d4478e"/>
    <w:p>
      <w:pPr>
        <w:pStyle w:val="Heading2"/>
      </w:pPr>
      <w:r>
        <w:t xml:space="preserve">T6 · Teórico del 21/09 — Técnicas proyectivas verbales asociativas: el Cuestionario Desiderativo</w:t>
      </w:r>
    </w:p>
    <w:p>
      <w:pPr>
        <w:pStyle w:val="FirstParagraph"/>
      </w:pPr>
      <w:r>
        <w:rPr>
          <w:b/>
          <w:bCs/>
        </w:rPr>
        <w:t xml:space="preserve">Unidad 5 del programa.</w:t>
      </w:r>
      <w:r>
        <w:t xml:space="preserve"> </w:t>
      </w:r>
      <w:r>
        <w:t xml:space="preserve">Con esta clase se pasa de las técnicas gráficas a las</w:t>
      </w:r>
      <w:r>
        <w:t xml:space="preserve"> </w:t>
      </w:r>
      <w:r>
        <w:rPr>
          <w:b/>
          <w:bCs/>
        </w:rPr>
        <w:t xml:space="preserve">verbales</w:t>
      </w:r>
      <w:r>
        <w:t xml:space="preserve">. Según la clasificación de Fernández Ballesteros (ver T4), el Cuestionario Desiderativo (CD) es una técnica</w:t>
      </w:r>
      <w:r>
        <w:t xml:space="preserve"> </w:t>
      </w:r>
      <w:r>
        <w:rPr>
          <w:b/>
          <w:bCs/>
        </w:rPr>
        <w:t xml:space="preserve">asociativa</w:t>
      </w:r>
      <w:r>
        <w:t xml:space="preserve">: el estímulo y la respuesta son verbales, y el sujeto no cuenta con ningún apoyo perceptivo.</w:t>
      </w:r>
    </w:p>
    <w:p>
      <w:pPr>
        <w:pStyle w:val="BodyText"/>
      </w:pPr>
      <w:r>
        <w:t xml:space="preserve">Se trabaja con dos textos:</w:t>
      </w:r>
    </w:p>
    <w:p>
      <w:pPr>
        <w:pStyle w:val="Compact"/>
        <w:numPr>
          <w:ilvl w:val="0"/>
          <w:numId w:val="1218"/>
        </w:numPr>
      </w:pPr>
      <w:r>
        <w:rPr>
          <w:b/>
          <w:bCs/>
        </w:rPr>
        <w:t xml:space="preserve">Celener y Braude</w:t>
      </w:r>
      <w:r>
        <w:t xml:space="preserve">, que desarrollan la fundamentación teórica, la administración y los criterios de interpretación;</w:t>
      </w:r>
    </w:p>
    <w:p>
      <w:pPr>
        <w:pStyle w:val="Compact"/>
        <w:numPr>
          <w:ilvl w:val="0"/>
          <w:numId w:val="1218"/>
        </w:numPr>
      </w:pPr>
      <w:r>
        <w:rPr>
          <w:b/>
          <w:bCs/>
        </w:rPr>
        <w:t xml:space="preserve">Sneiderman</w:t>
      </w:r>
      <w:r>
        <w:t xml:space="preserve">, que reconstruye la historia de la técnica y sus enfoques.</w:t>
      </w:r>
    </w:p>
    <w:p>
      <w:pPr>
        <w:pStyle w:val="FirstParagraph"/>
      </w:pPr>
      <w:r>
        <w:t xml:space="preserve">En los prácticos (clase 6) se profundizan la administración y sus dificultades.</w:t>
      </w:r>
    </w:p>
    <w:bookmarkStart w:id="121" w:name="Xe89c4df96ade602e07412164b8499533b6d9c47"/>
    <w:p>
      <w:pPr>
        <w:pStyle w:val="Heading3"/>
      </w:pPr>
      <w:r>
        <w:t xml:space="preserve">6.1 Celener de Nijamkin, G. y Guinzbourg de Braude, M. (2001).</w:t>
      </w:r>
      <w:r>
        <w:t xml:space="preserve"> </w:t>
      </w:r>
      <w:r>
        <w:rPr>
          <w:i/>
          <w:iCs/>
        </w:rPr>
        <w:t xml:space="preserve">El Cuestionario Desiderativo</w:t>
      </w:r>
      <w:r>
        <w:t xml:space="preserve">, pp. 11-42</w:t>
      </w:r>
    </w:p>
    <w:bookmarkStart w:id="115" w:name="propósito-del-texto-12"/>
    <w:p>
      <w:pPr>
        <w:pStyle w:val="Heading4"/>
      </w:pPr>
      <w:r>
        <w:t xml:space="preserve">Propósito del texto</w:t>
      </w:r>
    </w:p>
    <w:p>
      <w:pPr>
        <w:pStyle w:val="FirstParagraph"/>
      </w:pPr>
      <w:r>
        <w:t xml:space="preserve">Las autoras presentan el CD en dos capítulos:</w:t>
      </w:r>
    </w:p>
    <w:p>
      <w:pPr>
        <w:pStyle w:val="Compact"/>
        <w:numPr>
          <w:ilvl w:val="0"/>
          <w:numId w:val="1219"/>
        </w:numPr>
      </w:pPr>
      <w:r>
        <w:t xml:space="preserve">el</w:t>
      </w:r>
      <w:r>
        <w:t xml:space="preserve"> </w:t>
      </w:r>
      <w:r>
        <w:rPr>
          <w:b/>
          <w:bCs/>
        </w:rPr>
        <w:t xml:space="preserve">capítulo 1</w:t>
      </w:r>
      <w:r>
        <w:t xml:space="preserve"> </w:t>
      </w:r>
      <w:r>
        <w:t xml:space="preserve">desarrolla su sustentación teórica: qué investiga, qué es un símbolo, qué implica la consigna y en qué condiciones se aplica;</w:t>
      </w:r>
    </w:p>
    <w:p>
      <w:pPr>
        <w:pStyle w:val="Compact"/>
        <w:numPr>
          <w:ilvl w:val="0"/>
          <w:numId w:val="1219"/>
        </w:numPr>
      </w:pPr>
      <w:r>
        <w:t xml:space="preserve">el</w:t>
      </w:r>
      <w:r>
        <w:t xml:space="preserve"> </w:t>
      </w:r>
      <w:r>
        <w:rPr>
          <w:b/>
          <w:bCs/>
        </w:rPr>
        <w:t xml:space="preserve">capítulo 2</w:t>
      </w:r>
      <w:r>
        <w:t xml:space="preserve"> </w:t>
      </w:r>
      <w:r>
        <w:t xml:space="preserve">presenta los criterios para interpretarlo: mecanismos instrumentales, secuencia de la ansiedad, tiempos de reacción y secuencia de los reinos.</w:t>
      </w:r>
    </w:p>
    <w:p>
      <w:pPr>
        <w:pStyle w:val="FirstParagraph"/>
      </w:pPr>
      <w:r>
        <w:t xml:space="preserve">El eje del texto es que</w:t>
      </w:r>
      <w:r>
        <w:t xml:space="preserve"> </w:t>
      </w:r>
      <w:r>
        <w:rPr>
          <w:b/>
          <w:bCs/>
        </w:rPr>
        <w:t xml:space="preserve">responder la consigna exige al yo un trabajo psíquico específico</w:t>
      </w:r>
      <w:r>
        <w:t xml:space="preserve">. Por eso la forma en que el sujeto lo logra, o falla, informa sobre la integridad de su yo y sobre sus recursos.</w:t>
      </w:r>
    </w:p>
    <w:bookmarkEnd w:id="115"/>
    <w:bookmarkStart w:id="116" w:name="X7dd4f3609753b0f2638dbf7a21266742ad4caf7"/>
    <w:p>
      <w:pPr>
        <w:pStyle w:val="Heading4"/>
      </w:pPr>
      <w:r>
        <w:t xml:space="preserve">Capítulo 1 · Sustentación teórica y problemas técnicos</w:t>
      </w:r>
    </w:p>
    <w:p>
      <w:pPr>
        <w:pStyle w:val="FirstParagraph"/>
      </w:pPr>
      <w:r>
        <w:rPr>
          <w:b/>
          <w:bCs/>
        </w:rPr>
        <w:t xml:space="preserve">El objeto de estudio: las fantasías de deseos.</w:t>
      </w:r>
      <w:r>
        <w:t xml:space="preserve"> </w:t>
      </w:r>
      <w:r>
        <w:t xml:space="preserve">Las autoras parten de una afirmación:</w:t>
      </w:r>
      <w:r>
        <w:t xml:space="preserve"> </w:t>
      </w:r>
      <w:r>
        <w:rPr>
          <w:i/>
          <w:iCs/>
        </w:rPr>
        <w:t xml:space="preserve">“las fantasías de deseos constituyen una muestra muy expresiva de la personalidad”</w:t>
      </w:r>
      <w:r>
        <w:t xml:space="preserve">. Adler, por ejemplo, les dio gran importancia a los ensueños.</w:t>
      </w:r>
    </w:p>
    <w:p>
      <w:pPr>
        <w:pStyle w:val="BodyText"/>
      </w:pPr>
      <w:r>
        <w:t xml:space="preserve">Hay dos maneras de acceder a esas fantasías:</w:t>
      </w:r>
    </w:p>
    <w:p>
      <w:pPr>
        <w:pStyle w:val="Compact"/>
        <w:numPr>
          <w:ilvl w:val="0"/>
          <w:numId w:val="1220"/>
        </w:numPr>
      </w:pPr>
      <w:r>
        <w:rPr>
          <w:b/>
          <w:bCs/>
        </w:rPr>
        <w:t xml:space="preserve">por vía directa</w:t>
      </w:r>
      <w:r>
        <w:t xml:space="preserve">, preguntando al sujeto qué desea. Se obtienen respuestas del nivel de la realidad, muy controladas por la conciencia;</w:t>
      </w:r>
    </w:p>
    <w:p>
      <w:pPr>
        <w:pStyle w:val="Compact"/>
        <w:numPr>
          <w:ilvl w:val="0"/>
          <w:numId w:val="1220"/>
        </w:numPr>
      </w:pPr>
      <w:r>
        <w:rPr>
          <w:b/>
          <w:bCs/>
        </w:rPr>
        <w:t xml:space="preserve">por vía indirecta</w:t>
      </w:r>
      <w:r>
        <w:t xml:space="preserve">, a través de un marco ficticio, como hacen las técnicas proyectivas. El sujeto no sabe qué se investiga, y así se accede a fantasías de</w:t>
      </w:r>
      <w:r>
        <w:t xml:space="preserve"> </w:t>
      </w:r>
      <w:r>
        <w:rPr>
          <w:b/>
          <w:bCs/>
        </w:rPr>
        <w:t xml:space="preserve">estratos más profundos</w:t>
      </w:r>
      <w:r>
        <w:t xml:space="preserve">.</w:t>
      </w:r>
    </w:p>
    <w:p>
      <w:pPr>
        <w:pStyle w:val="FirstParagraph"/>
      </w:pPr>
      <w:r>
        <w:t xml:space="preserve">El CD utiliza la vía indirecta.</w:t>
      </w:r>
    </w:p>
    <w:p>
      <w:pPr>
        <w:pStyle w:val="BodyText"/>
      </w:pPr>
      <w:r>
        <w:rPr>
          <w:b/>
          <w:bCs/>
        </w:rPr>
        <w:t xml:space="preserve">Antecedentes.</w:t>
      </w:r>
      <w:r>
        <w:t xml:space="preserve"> </w:t>
      </w:r>
      <w:r>
        <w:t xml:space="preserve">Las autoras mencionan:</w:t>
      </w:r>
    </w:p>
    <w:p>
      <w:pPr>
        <w:pStyle w:val="Compact"/>
        <w:numPr>
          <w:ilvl w:val="0"/>
          <w:numId w:val="1221"/>
        </w:numPr>
      </w:pPr>
      <w:r>
        <w:t xml:space="preserve">a</w:t>
      </w:r>
      <w:r>
        <w:t xml:space="preserve"> </w:t>
      </w:r>
      <w:r>
        <w:rPr>
          <w:b/>
          <w:bCs/>
        </w:rPr>
        <w:t xml:space="preserve">Kanner</w:t>
      </w:r>
      <w:r>
        <w:t xml:space="preserve"> </w:t>
      </w:r>
      <w:r>
        <w:t xml:space="preserve">(1937), con</w:t>
      </w:r>
      <w:r>
        <w:t xml:space="preserve"> </w:t>
      </w:r>
      <w:r>
        <w:t xml:space="preserve">“Los tres deseos”</w:t>
      </w:r>
      <w:r>
        <w:t xml:space="preserve"> </w:t>
      </w:r>
      <w:r>
        <w:t xml:space="preserve">y</w:t>
      </w:r>
      <w:r>
        <w:t xml:space="preserve"> </w:t>
      </w:r>
      <w:r>
        <w:t xml:space="preserve">“Las tres bolsas de oro”</w:t>
      </w:r>
      <w:r>
        <w:t xml:space="preserve">;</w:t>
      </w:r>
    </w:p>
    <w:p>
      <w:pPr>
        <w:pStyle w:val="Compact"/>
        <w:numPr>
          <w:ilvl w:val="0"/>
          <w:numId w:val="1221"/>
        </w:numPr>
      </w:pPr>
      <w:r>
        <w:t xml:space="preserve">a</w:t>
      </w:r>
      <w:r>
        <w:t xml:space="preserve"> </w:t>
      </w:r>
      <w:r>
        <w:rPr>
          <w:b/>
          <w:bCs/>
        </w:rPr>
        <w:t xml:space="preserve">Zazzo</w:t>
      </w:r>
      <w:r>
        <w:t xml:space="preserve"> </w:t>
      </w:r>
      <w:r>
        <w:t xml:space="preserve">(1950), con el</w:t>
      </w:r>
      <w:r>
        <w:t xml:space="preserve"> </w:t>
      </w:r>
      <w:r>
        <w:t xml:space="preserve">“Test del Bestiario”</w:t>
      </w:r>
      <w:r>
        <w:t xml:space="preserve">;</w:t>
      </w:r>
    </w:p>
    <w:p>
      <w:pPr>
        <w:pStyle w:val="Compact"/>
        <w:numPr>
          <w:ilvl w:val="0"/>
          <w:numId w:val="1221"/>
        </w:numPr>
      </w:pPr>
      <w:r>
        <w:t xml:space="preserve">sobre todo a</w:t>
      </w:r>
      <w:r>
        <w:t xml:space="preserve"> </w:t>
      </w:r>
      <w:r>
        <w:rPr>
          <w:b/>
          <w:bCs/>
        </w:rPr>
        <w:t xml:space="preserve">Pigem y Córdoba</w:t>
      </w:r>
      <w:r>
        <w:t xml:space="preserve"> </w:t>
      </w:r>
      <w:r>
        <w:t xml:space="preserve">(1946), creadores del</w:t>
      </w:r>
      <w:r>
        <w:t xml:space="preserve"> </w:t>
      </w:r>
      <w:r>
        <w:t xml:space="preserve">“Test Desiderativo”</w:t>
      </w:r>
      <w:r>
        <w:t xml:space="preserve">. Su consigna era:</w:t>
      </w:r>
      <w:r>
        <w:t xml:space="preserve"> </w:t>
      </w:r>
      <w:r>
        <w:rPr>
          <w:i/>
          <w:iCs/>
        </w:rPr>
        <w:t xml:space="preserve">“¿Qué desearía ser si tuviera que volver a este mundo no pudiendo ser persona?”</w:t>
      </w:r>
      <w:r>
        <w:t xml:space="preserve">. El</w:t>
      </w:r>
      <w:r>
        <w:t xml:space="preserve"> </w:t>
      </w:r>
      <w:r>
        <w:rPr>
          <w:b/>
          <w:bCs/>
        </w:rPr>
        <w:t xml:space="preserve">símbolo desiderativo</w:t>
      </w:r>
      <w:r>
        <w:t xml:space="preserve"> </w:t>
      </w:r>
      <w:r>
        <w:t xml:space="preserve">representaba los deseos del sujeto y se interpretaba según la tipología de valores de</w:t>
      </w:r>
      <w:r>
        <w:t xml:space="preserve"> </w:t>
      </w:r>
      <w:r>
        <w:rPr>
          <w:b/>
          <w:bCs/>
        </w:rPr>
        <w:t xml:space="preserve">Spranger</w:t>
      </w:r>
      <w:r>
        <w:t xml:space="preserve">.</w:t>
      </w:r>
    </w:p>
    <w:p>
      <w:pPr>
        <w:pStyle w:val="FirstParagraph"/>
      </w:pPr>
      <w:r>
        <w:rPr>
          <w:b/>
          <w:bCs/>
        </w:rPr>
        <w:t xml:space="preserve">El Cuestionario Desiderativo de Bernstein (1956).</w:t>
      </w:r>
      <w:r>
        <w:t xml:space="preserve"> </w:t>
      </w:r>
      <w:r>
        <w:t xml:space="preserve">Bernstein reformula la técnica desde un</w:t>
      </w:r>
      <w:r>
        <w:t xml:space="preserve"> </w:t>
      </w:r>
      <w:r>
        <w:rPr>
          <w:b/>
          <w:bCs/>
        </w:rPr>
        <w:t xml:space="preserve">fundamento psicoanalítico</w:t>
      </w:r>
      <w:r>
        <w:t xml:space="preserve">:</w:t>
      </w:r>
    </w:p>
    <w:p>
      <w:pPr>
        <w:pStyle w:val="Compact"/>
        <w:numPr>
          <w:ilvl w:val="0"/>
          <w:numId w:val="1222"/>
        </w:numPr>
      </w:pPr>
      <w:r>
        <w:t xml:space="preserve">cada elección o rechazo es un</w:t>
      </w:r>
      <w:r>
        <w:t xml:space="preserve"> </w:t>
      </w:r>
      <w:r>
        <w:rPr>
          <w:b/>
          <w:bCs/>
        </w:rPr>
        <w:t xml:space="preserve">símbolo</w:t>
      </w:r>
      <w:r>
        <w:t xml:space="preserve"> </w:t>
      </w:r>
      <w:r>
        <w:t xml:space="preserve">que debe interpretarse en tres niveles:</w:t>
      </w:r>
      <w:r>
        <w:t xml:space="preserve"> </w:t>
      </w:r>
      <w:r>
        <w:rPr>
          <w:b/>
          <w:bCs/>
        </w:rPr>
        <w:t xml:space="preserve">universal, cultural y personal</w:t>
      </w:r>
      <w:r>
        <w:t xml:space="preserve">;</w:t>
      </w:r>
    </w:p>
    <w:p>
      <w:pPr>
        <w:pStyle w:val="Compact"/>
        <w:numPr>
          <w:ilvl w:val="0"/>
          <w:numId w:val="1222"/>
        </w:numPr>
      </w:pPr>
      <w:r>
        <w:t xml:space="preserve">la técnica tiene</w:t>
      </w:r>
      <w:r>
        <w:t xml:space="preserve"> </w:t>
      </w:r>
      <w:r>
        <w:rPr>
          <w:b/>
          <w:bCs/>
        </w:rPr>
        <w:t xml:space="preserve">seis preguntas</w:t>
      </w:r>
      <w:r>
        <w:t xml:space="preserve">:</w:t>
      </w:r>
      <w:r>
        <w:t xml:space="preserve"> </w:t>
      </w:r>
      <w:r>
        <w:rPr>
          <w:b/>
          <w:bCs/>
        </w:rPr>
        <w:t xml:space="preserve">tres elecciones (catexias positivas) y tres rechazos (catexias negativas)</w:t>
      </w:r>
      <w:r>
        <w:t xml:space="preserve">;</w:t>
      </w:r>
    </w:p>
    <w:p>
      <w:pPr>
        <w:pStyle w:val="Compact"/>
        <w:numPr>
          <w:ilvl w:val="0"/>
          <w:numId w:val="1222"/>
        </w:numPr>
      </w:pPr>
      <w:r>
        <w:t xml:space="preserve">explora tres</w:t>
      </w:r>
      <w:r>
        <w:t xml:space="preserve"> </w:t>
      </w:r>
      <w:r>
        <w:rPr>
          <w:b/>
          <w:bCs/>
        </w:rPr>
        <w:t xml:space="preserve">reinos</w:t>
      </w:r>
      <w:r>
        <w:t xml:space="preserve">:</w:t>
      </w:r>
      <w:r>
        <w:t xml:space="preserve"> </w:t>
      </w:r>
      <w:r>
        <w:rPr>
          <w:b/>
          <w:bCs/>
        </w:rPr>
        <w:t xml:space="preserve">animal, vegetal e inanimado</w:t>
      </w:r>
      <w:r>
        <w:t xml:space="preserve">. Los animales expresan mejor el inconsciente, pero los vegetales y los objetos también simbolizan;</w:t>
      </w:r>
    </w:p>
    <w:p>
      <w:pPr>
        <w:pStyle w:val="Compact"/>
        <w:numPr>
          <w:ilvl w:val="0"/>
          <w:numId w:val="1222"/>
        </w:numPr>
      </w:pPr>
      <w:r>
        <w:t xml:space="preserve">en cada respuesta se pregunta</w:t>
      </w:r>
      <w:r>
        <w:t xml:space="preserve"> </w:t>
      </w:r>
      <w:r>
        <w:rPr>
          <w:b/>
          <w:bCs/>
        </w:rPr>
        <w:t xml:space="preserve">“¿por qué?”</w:t>
      </w:r>
      <w:r>
        <w:t xml:space="preserve">. Esta justificación, la</w:t>
      </w:r>
      <w:r>
        <w:t xml:space="preserve"> </w:t>
      </w:r>
      <w:r>
        <w:rPr>
          <w:b/>
          <w:bCs/>
        </w:rPr>
        <w:t xml:space="preserve">racionalización</w:t>
      </w:r>
      <w:r>
        <w:t xml:space="preserve">, muestra el</w:t>
      </w:r>
      <w:r>
        <w:t xml:space="preserve"> </w:t>
      </w:r>
      <w:r>
        <w:rPr>
          <w:b/>
          <w:bCs/>
        </w:rPr>
        <w:t xml:space="preserve">significado personal</w:t>
      </w:r>
      <w:r>
        <w:t xml:space="preserve"> </w:t>
      </w:r>
      <w:r>
        <w:t xml:space="preserve">que el símbolo tiene para el sujeto.</w:t>
      </w:r>
    </w:p>
    <w:p>
      <w:pPr>
        <w:pStyle w:val="FirstParagraph"/>
      </w:pPr>
      <w:r>
        <w:t xml:space="preserve">Bernstein propone varios</w:t>
      </w:r>
      <w:r>
        <w:t xml:space="preserve"> </w:t>
      </w:r>
      <w:r>
        <w:rPr>
          <w:b/>
          <w:bCs/>
        </w:rPr>
        <w:t xml:space="preserve">enfoques de interpretación</w:t>
      </w:r>
      <w:r>
        <w:t xml:space="preserve">:</w:t>
      </w:r>
    </w:p>
    <w:p>
      <w:pPr>
        <w:pStyle w:val="Compact"/>
        <w:numPr>
          <w:ilvl w:val="0"/>
          <w:numId w:val="1223"/>
        </w:numPr>
      </w:pPr>
      <w:r>
        <w:t xml:space="preserve">el</w:t>
      </w:r>
      <w:r>
        <w:t xml:space="preserve"> </w:t>
      </w:r>
      <w:r>
        <w:rPr>
          <w:b/>
          <w:bCs/>
        </w:rPr>
        <w:t xml:space="preserve">adleriano</w:t>
      </w:r>
      <w:r>
        <w:t xml:space="preserve">, que atiende a las situaciones placenteras y a las temidas;</w:t>
      </w:r>
    </w:p>
    <w:p>
      <w:pPr>
        <w:pStyle w:val="Compact"/>
        <w:numPr>
          <w:ilvl w:val="0"/>
          <w:numId w:val="1223"/>
        </w:numPr>
      </w:pPr>
      <w:r>
        <w:t xml:space="preserve">el</w:t>
      </w:r>
      <w:r>
        <w:t xml:space="preserve"> </w:t>
      </w:r>
      <w:r>
        <w:rPr>
          <w:b/>
          <w:bCs/>
        </w:rPr>
        <w:t xml:space="preserve">freudiano</w:t>
      </w:r>
      <w:r>
        <w:t xml:space="preserve">, que atiende a la emergencia de lo reprimido, las fijaciones, las identificaciones superyoicas y las ansiedades frente al ello;</w:t>
      </w:r>
    </w:p>
    <w:p>
      <w:pPr>
        <w:pStyle w:val="Compact"/>
        <w:numPr>
          <w:ilvl w:val="0"/>
          <w:numId w:val="1223"/>
        </w:numPr>
      </w:pPr>
      <w:r>
        <w:t xml:space="preserve">el</w:t>
      </w:r>
      <w:r>
        <w:t xml:space="preserve"> </w:t>
      </w:r>
      <w:r>
        <w:rPr>
          <w:b/>
          <w:bCs/>
        </w:rPr>
        <w:t xml:space="preserve">kleiniano</w:t>
      </w:r>
      <w:r>
        <w:t xml:space="preserve">, que atiende a los objetos protectores y a los frustradores;</w:t>
      </w:r>
    </w:p>
    <w:p>
      <w:pPr>
        <w:pStyle w:val="Compact"/>
        <w:numPr>
          <w:ilvl w:val="0"/>
          <w:numId w:val="1223"/>
        </w:numPr>
      </w:pPr>
      <w:r>
        <w:t xml:space="preserve">el de la</w:t>
      </w:r>
      <w:r>
        <w:t xml:space="preserve"> </w:t>
      </w:r>
      <w:r>
        <w:rPr>
          <w:b/>
          <w:bCs/>
        </w:rPr>
        <w:t xml:space="preserve">teoría del campo</w:t>
      </w:r>
      <w:r>
        <w:t xml:space="preserve">, que atiende a las valencias positivas y negativas, las barreras y los conflictos.</w:t>
      </w:r>
    </w:p>
    <w:p>
      <w:pPr>
        <w:pStyle w:val="FirstParagraph"/>
      </w:pPr>
      <w:r>
        <w:rPr>
          <w:b/>
          <w:bCs/>
        </w:rPr>
        <w:t xml:space="preserve">El concepto de símbolo.</w:t>
      </w:r>
      <w:r>
        <w:t xml:space="preserve"> </w:t>
      </w:r>
      <w:r>
        <w:t xml:space="preserve">Como la técnica trabaja con símbolos, las autoras se detienen en este concepto.</w:t>
      </w:r>
    </w:p>
    <w:p>
      <w:pPr>
        <w:pStyle w:val="Compact"/>
        <w:numPr>
          <w:ilvl w:val="0"/>
          <w:numId w:val="1224"/>
        </w:numPr>
      </w:pPr>
      <w:r>
        <w:rPr>
          <w:b/>
          <w:bCs/>
        </w:rPr>
        <w:t xml:space="preserve">En sentido amplio</w:t>
      </w:r>
      <w:r>
        <w:t xml:space="preserve">, el símbolo es toda representación</w:t>
      </w:r>
      <w:r>
        <w:t xml:space="preserve"> </w:t>
      </w:r>
      <w:r>
        <w:rPr>
          <w:b/>
          <w:bCs/>
        </w:rPr>
        <w:t xml:space="preserve">indirecta y figurada</w:t>
      </w:r>
      <w:r>
        <w:t xml:space="preserve"> </w:t>
      </w:r>
      <w:r>
        <w:t xml:space="preserve">de una idea, un conflicto o un deseo inconsciente, es decir, toda formación sustitutiva.</w:t>
      </w:r>
    </w:p>
    <w:p>
      <w:pPr>
        <w:pStyle w:val="Compact"/>
        <w:numPr>
          <w:ilvl w:val="0"/>
          <w:numId w:val="1224"/>
        </w:numPr>
      </w:pPr>
      <w:r>
        <w:rPr>
          <w:b/>
          <w:bCs/>
        </w:rPr>
        <w:t xml:space="preserve">En sentido restringido</w:t>
      </w:r>
      <w:r>
        <w:t xml:space="preserve">, lo que Freud llama</w:t>
      </w:r>
      <w:r>
        <w:t xml:space="preserve"> </w:t>
      </w:r>
      <w:r>
        <w:t xml:space="preserve">“la simbólica”</w:t>
      </w:r>
      <w:r>
        <w:t xml:space="preserve">, es una</w:t>
      </w:r>
      <w:r>
        <w:t xml:space="preserve"> </w:t>
      </w:r>
      <w:r>
        <w:rPr>
          <w:b/>
          <w:bCs/>
        </w:rPr>
        <w:t xml:space="preserve">relación constante</w:t>
      </w:r>
      <w:r>
        <w:t xml:space="preserve"> </w:t>
      </w:r>
      <w:r>
        <w:t xml:space="preserve">entre un elemento manifiesto y su traducción, basada en la</w:t>
      </w:r>
      <w:r>
        <w:t xml:space="preserve"> </w:t>
      </w:r>
      <w:r>
        <w:rPr>
          <w:b/>
          <w:bCs/>
        </w:rPr>
        <w:t xml:space="preserve">analogía</w:t>
      </w:r>
      <w:r>
        <w:t xml:space="preserve">. El campo simbolizado es limitado: el cuerpo, los padres, el nacimiento, la muerte y la sexualidad. Sería una especie de</w:t>
      </w:r>
      <w:r>
        <w:t xml:space="preserve"> </w:t>
      </w:r>
      <w:r>
        <w:t xml:space="preserve">“lenguaje fundamental”</w:t>
      </w:r>
      <w:r>
        <w:t xml:space="preserve">, que Jung atribuye al inconsciente colectivo y Freud a una herencia filogenética.</w:t>
      </w:r>
    </w:p>
    <w:p>
      <w:pPr>
        <w:pStyle w:val="Compact"/>
        <w:numPr>
          <w:ilvl w:val="0"/>
          <w:numId w:val="1224"/>
        </w:numPr>
      </w:pPr>
      <w:r>
        <w:rPr>
          <w:b/>
          <w:bCs/>
        </w:rPr>
        <w:t xml:space="preserve">Rodrigué critica la idea de constancia.</w:t>
      </w:r>
      <w:r>
        <w:t xml:space="preserve"> </w:t>
      </w:r>
      <w:r>
        <w:t xml:space="preserve">Los símbolos son plásticos y portan múltiples significados. Por ejemplo, se han descrito veinte significados distintos para</w:t>
      </w:r>
      <w:r>
        <w:t xml:space="preserve"> </w:t>
      </w:r>
      <w:r>
        <w:t xml:space="preserve">“diente”</w:t>
      </w:r>
      <w:r>
        <w:t xml:space="preserve">. Por eso</w:t>
      </w:r>
      <w:r>
        <w:t xml:space="preserve"> </w:t>
      </w:r>
      <w:r>
        <w:rPr>
          <w:i/>
          <w:iCs/>
        </w:rPr>
        <w:t xml:space="preserve">la interpretación refleja el estado actual del conocimiento de la fantasía inconsciente</w:t>
      </w:r>
      <w:r>
        <w:t xml:space="preserve">, no una verdad fija.</w:t>
      </w:r>
    </w:p>
    <w:p>
      <w:pPr>
        <w:pStyle w:val="Compact"/>
        <w:numPr>
          <w:ilvl w:val="0"/>
          <w:numId w:val="1224"/>
        </w:numPr>
      </w:pPr>
      <w:r>
        <w:rPr>
          <w:b/>
          <w:bCs/>
        </w:rPr>
        <w:t xml:space="preserve">Klein</w:t>
      </w:r>
      <w:r>
        <w:t xml:space="preserve"> </w:t>
      </w:r>
      <w:r>
        <w:t xml:space="preserve">sostiene que el simbolismo es la base de la fantasía, de la sublimación y de la relación con la realidad.</w:t>
      </w:r>
    </w:p>
    <w:p>
      <w:pPr>
        <w:pStyle w:val="Compact"/>
        <w:numPr>
          <w:ilvl w:val="0"/>
          <w:numId w:val="1224"/>
        </w:numPr>
      </w:pPr>
      <w:r>
        <w:rPr>
          <w:b/>
          <w:bCs/>
        </w:rPr>
        <w:t xml:space="preserve">Jones</w:t>
      </w:r>
      <w:r>
        <w:t xml:space="preserve"> </w:t>
      </w:r>
      <w:r>
        <w:t xml:space="preserve">precisa que un símbolo representa a otro objeto</w:t>
      </w:r>
      <w:r>
        <w:t xml:space="preserve"> </w:t>
      </w:r>
      <w:r>
        <w:rPr>
          <w:b/>
          <w:bCs/>
        </w:rPr>
        <w:t xml:space="preserve">sin confundirse con él</w:t>
      </w:r>
      <w:r>
        <w:t xml:space="preserve">. Esa representación se establece por analogía plástica o por reiteración de experiencias, como ocurre con la palabra.</w:t>
      </w:r>
    </w:p>
    <w:p>
      <w:pPr>
        <w:pStyle w:val="FirstParagraph"/>
      </w:pPr>
      <w:r>
        <w:rPr>
          <w:b/>
          <w:bCs/>
        </w:rPr>
        <w:t xml:space="preserve">La postura de las autoras</w:t>
      </w:r>
      <w:r>
        <w:t xml:space="preserve"> </w:t>
      </w:r>
      <w:r>
        <w:t xml:space="preserve">es que los símbolos tienen un significado</w:t>
      </w:r>
      <w:r>
        <w:t xml:space="preserve"> </w:t>
      </w:r>
      <w:r>
        <w:rPr>
          <w:b/>
          <w:bCs/>
        </w:rPr>
        <w:t xml:space="preserve">histórico, cultural y personal</w:t>
      </w:r>
      <w:r>
        <w:t xml:space="preserve">. Para decodificar el sentido personal hay que guiarse por el símbolo elegido</w:t>
      </w:r>
      <w:r>
        <w:t xml:space="preserve"> </w:t>
      </w:r>
      <w:r>
        <w:rPr>
          <w:b/>
          <w:bCs/>
        </w:rPr>
        <w:t xml:space="preserve">y por la racionalización</w:t>
      </w:r>
      <w:r>
        <w:t xml:space="preserve"> </w:t>
      </w:r>
      <w:r>
        <w:t xml:space="preserve">que da el sujeto.</w:t>
      </w:r>
    </w:p>
    <w:p>
      <w:pPr>
        <w:pStyle w:val="BodyText"/>
      </w:pPr>
      <w:r>
        <w:rPr>
          <w:b/>
          <w:bCs/>
        </w:rPr>
        <w:t xml:space="preserve">La ecuación simbólica.</w:t>
      </w:r>
      <w:r>
        <w:t xml:space="preserve"> </w:t>
      </w:r>
      <w:r>
        <w:t xml:space="preserve">Es un concepto clave para interpretar las fallas. Segal habla de ecuación simbólica y Jones de generalización primaria: el símbolo</w:t>
      </w:r>
      <w:r>
        <w:t xml:space="preserve"> </w:t>
      </w:r>
      <w:r>
        <w:rPr>
          <w:b/>
          <w:bCs/>
        </w:rPr>
        <w:t xml:space="preserve">no representa</w:t>
      </w:r>
      <w:r>
        <w:t xml:space="preserve"> </w:t>
      </w:r>
      <w:r>
        <w:t xml:space="preserve">al sujeto, sino que</w:t>
      </w:r>
      <w:r>
        <w:t xml:space="preserve"> </w:t>
      </w:r>
      <w:r>
        <w:rPr>
          <w:b/>
          <w:bCs/>
        </w:rPr>
        <w:t xml:space="preserve">es</w:t>
      </w:r>
      <w:r>
        <w:t xml:space="preserve"> </w:t>
      </w:r>
      <w:r>
        <w:t xml:space="preserve">el sujeto. Se pierde la distancia entre el símbolo y lo simbolizado. El ejemplo de las autoras es:</w:t>
      </w:r>
      <w:r>
        <w:t xml:space="preserve"> </w:t>
      </w:r>
      <w:r>
        <w:rPr>
          <w:i/>
          <w:iCs/>
        </w:rPr>
        <w:t xml:space="preserve">“No me gustaría ser araña porque si estoy dentro de ella, la araña no es araña”</w:t>
      </w:r>
      <w:r>
        <w:t xml:space="preserve">. Indica una</w:t>
      </w:r>
      <w:r>
        <w:t xml:space="preserve"> </w:t>
      </w:r>
      <w:r>
        <w:rPr>
          <w:b/>
          <w:bCs/>
        </w:rPr>
        <w:t xml:space="preserve">pérdida de la capacidad simbólica</w:t>
      </w:r>
      <w:r>
        <w:t xml:space="preserve">.</w:t>
      </w:r>
    </w:p>
    <w:p>
      <w:pPr>
        <w:pStyle w:val="BodyText"/>
      </w:pPr>
      <w:r>
        <w:rPr>
          <w:b/>
          <w:bCs/>
        </w:rPr>
        <w:t xml:space="preserve">Las condiciones de aplicación</w:t>
      </w:r>
    </w:p>
    <w:p>
      <w:pPr>
        <w:pStyle w:val="Compact"/>
        <w:numPr>
          <w:ilvl w:val="0"/>
          <w:numId w:val="1225"/>
        </w:numPr>
      </w:pPr>
      <w:r>
        <w:rPr>
          <w:b/>
          <w:bCs/>
        </w:rPr>
        <w:t xml:space="preserve">No debe administrarse fuera de contexto.</w:t>
      </w:r>
      <w:r>
        <w:t xml:space="preserve"> </w:t>
      </w:r>
      <w:r>
        <w:t xml:space="preserve">Requiere un rapport previo. Conviene tomarlo</w:t>
      </w:r>
      <w:r>
        <w:t xml:space="preserve"> </w:t>
      </w:r>
      <w:r>
        <w:rPr>
          <w:b/>
          <w:bCs/>
        </w:rPr>
        <w:t xml:space="preserve">después de los gráficos</w:t>
      </w:r>
      <w:r>
        <w:t xml:space="preserve"> </w:t>
      </w:r>
      <w:r>
        <w:t xml:space="preserve">o, si estos llevaron mucho tiempo,</w:t>
      </w:r>
      <w:r>
        <w:t xml:space="preserve"> </w:t>
      </w:r>
      <w:r>
        <w:rPr>
          <w:b/>
          <w:bCs/>
        </w:rPr>
        <w:t xml:space="preserve">antes de un test de láminas</w:t>
      </w:r>
      <w:r>
        <w:t xml:space="preserve"> </w:t>
      </w:r>
      <w:r>
        <w:t xml:space="preserve">(CAT, TRO, TAT, Rorschach). Albajari agrega que, por ser ansiógeno, conviene ubicarlo</w:t>
      </w:r>
      <w:r>
        <w:t xml:space="preserve"> </w:t>
      </w:r>
      <w:r>
        <w:rPr>
          <w:b/>
          <w:bCs/>
        </w:rPr>
        <w:t xml:space="preserve">al principio o al final</w:t>
      </w:r>
      <w:r>
        <w:t xml:space="preserve"> </w:t>
      </w:r>
      <w:r>
        <w:t xml:space="preserve">de la batería.</w:t>
      </w:r>
    </w:p>
    <w:p>
      <w:pPr>
        <w:pStyle w:val="Compact"/>
        <w:numPr>
          <w:ilvl w:val="0"/>
          <w:numId w:val="1225"/>
        </w:numPr>
      </w:pPr>
      <w:r>
        <w:t xml:space="preserve">Al terminar se le puede pedir al sujeto que amplíe sus respuestas o que las asocie con su historia.</w:t>
      </w:r>
    </w:p>
    <w:p>
      <w:pPr>
        <w:pStyle w:val="Compact"/>
        <w:numPr>
          <w:ilvl w:val="0"/>
          <w:numId w:val="1225"/>
        </w:numPr>
      </w:pPr>
      <w:r>
        <w:rPr>
          <w:b/>
          <w:bCs/>
        </w:rPr>
        <w:t xml:space="preserve">Desde qué edad:</w:t>
      </w:r>
      <w:r>
        <w:t xml:space="preserve"> </w:t>
      </w:r>
      <w:r>
        <w:t xml:space="preserve">desde que el niño puede usar la</w:t>
      </w:r>
      <w:r>
        <w:t xml:space="preserve"> </w:t>
      </w:r>
      <w:r>
        <w:rPr>
          <w:b/>
          <w:bCs/>
        </w:rPr>
        <w:t xml:space="preserve">palabra como símbolo</w:t>
      </w:r>
      <w:r>
        <w:t xml:space="preserve">, es decir, desde la constitución del preconsciente, hacia los</w:t>
      </w:r>
      <w:r>
        <w:t xml:space="preserve"> </w:t>
      </w:r>
      <w:r>
        <w:rPr>
          <w:b/>
          <w:bCs/>
        </w:rPr>
        <w:t xml:space="preserve">4 o 5 años</w:t>
      </w:r>
      <w:r>
        <w:t xml:space="preserve">.</w:t>
      </w:r>
    </w:p>
    <w:p>
      <w:pPr>
        <w:pStyle w:val="Compact"/>
        <w:numPr>
          <w:ilvl w:val="0"/>
          <w:numId w:val="1225"/>
        </w:numPr>
      </w:pPr>
      <w:r>
        <w:rPr>
          <w:b/>
          <w:bCs/>
        </w:rPr>
        <w:t xml:space="preserve">Hasta qué edad:</w:t>
      </w:r>
      <w:r>
        <w:t xml:space="preserve"> </w:t>
      </w:r>
      <w:r>
        <w:t xml:space="preserve">hasta edades muy avanzadas, porque no perturba la homeostasis.</w:t>
      </w:r>
    </w:p>
    <w:p>
      <w:pPr>
        <w:pStyle w:val="Compact"/>
        <w:numPr>
          <w:ilvl w:val="0"/>
          <w:numId w:val="1225"/>
        </w:numPr>
      </w:pPr>
      <w:r>
        <w:t xml:space="preserve">Los factores socioculturales no afectan la aplicación, pero sí la interpretación.</w:t>
      </w:r>
    </w:p>
    <w:p>
      <w:pPr>
        <w:pStyle w:val="Compact"/>
        <w:numPr>
          <w:ilvl w:val="0"/>
          <w:numId w:val="1225"/>
        </w:numPr>
      </w:pPr>
      <w:r>
        <w:rPr>
          <w:b/>
          <w:bCs/>
        </w:rPr>
        <w:t xml:space="preserve">No debe aplicarse a sujetos cuya integridad física esté amenazada de manera real y concreta</w:t>
      </w:r>
      <w:r>
        <w:t xml:space="preserve">, como un enfermo terminal, porque la consigna toca directamente la muerte.</w:t>
      </w:r>
    </w:p>
    <w:p>
      <w:pPr>
        <w:pStyle w:val="FirstParagraph"/>
      </w:pPr>
      <w:r>
        <w:rPr>
          <w:b/>
          <w:bCs/>
        </w:rPr>
        <w:t xml:space="preserve">Las implicancias teóricas de la consigna.</w:t>
      </w:r>
      <w:r>
        <w:t xml:space="preserve"> </w:t>
      </w:r>
      <w:r>
        <w:t xml:space="preserve">Este es uno de los puntos conceptualmente más ricos del texto.</w:t>
      </w:r>
    </w:p>
    <w:p>
      <w:pPr>
        <w:pStyle w:val="BodyText"/>
      </w:pPr>
      <w:r>
        <w:t xml:space="preserve">Bernstein cambió la consigna de Pigem por</w:t>
      </w:r>
      <w:r>
        <w:t xml:space="preserve"> </w:t>
      </w:r>
      <w:r>
        <w:rPr>
          <w:i/>
          <w:iCs/>
        </w:rPr>
        <w:t xml:space="preserve">“Si no pudiera ser persona, ¿qué es lo que más le gustaría ser?”</w:t>
      </w:r>
      <w:r>
        <w:t xml:space="preserve">, para atenuar la alusión explícita a la muerte. Sin embargo, Ocampo señala que la consigna igual implica que el sujeto se</w:t>
      </w:r>
      <w:r>
        <w:t xml:space="preserve"> </w:t>
      </w:r>
      <w:r>
        <w:rPr>
          <w:b/>
          <w:bCs/>
        </w:rPr>
        <w:t xml:space="preserve">aniquile imaginativamente</w:t>
      </w:r>
      <w:r>
        <w:t xml:space="preserve"> </w:t>
      </w:r>
      <w:r>
        <w:t xml:space="preserve">como persona, es decir, que se imagine muerto.</w:t>
      </w:r>
    </w:p>
    <w:p>
      <w:pPr>
        <w:pStyle w:val="BodyText"/>
      </w:pPr>
      <w:r>
        <w:t xml:space="preserve">Grassano explica qué exige la consigna. Para responder, el sujeto tiene que poder tomarla como un</w:t>
      </w:r>
      <w:r>
        <w:t xml:space="preserve"> </w:t>
      </w:r>
      <w:r>
        <w:rPr>
          <w:b/>
          <w:bCs/>
        </w:rPr>
        <w:t xml:space="preserve">“como si”</w:t>
      </w:r>
      <w:r>
        <w:t xml:space="preserve">: diferenciar fantasía y realidad y usar el pensamiento de modo simbólico. Si la vive de manera literal y concreta (</w:t>
      </w:r>
      <w:r>
        <w:t xml:space="preserve">“Nada, si no soy persona no quiero ser nada”</w:t>
      </w:r>
      <w:r>
        <w:t xml:space="preserve">), hay un</w:t>
      </w:r>
      <w:r>
        <w:t xml:space="preserve"> </w:t>
      </w:r>
      <w:r>
        <w:rPr>
          <w:b/>
          <w:bCs/>
        </w:rPr>
        <w:t xml:space="preserve">severo trastorno del juicio de realidad</w:t>
      </w:r>
      <w:r>
        <w:t xml:space="preserve">.</w:t>
      </w:r>
    </w:p>
    <w:p>
      <w:pPr>
        <w:pStyle w:val="BodyText"/>
      </w:pPr>
      <w:r>
        <w:t xml:space="preserve">Como el yo y sus objetos se sienten</w:t>
      </w:r>
      <w:r>
        <w:t xml:space="preserve"> </w:t>
      </w:r>
      <w:r>
        <w:rPr>
          <w:b/>
          <w:bCs/>
        </w:rPr>
        <w:t xml:space="preserve">amenazados de muerte</w:t>
      </w:r>
      <w:r>
        <w:t xml:space="preserve"> </w:t>
      </w:r>
      <w:r>
        <w:t xml:space="preserve">por la consigna, se movilizan defensas. De ahí se desprende el sentido de cada serie:</w:t>
      </w:r>
    </w:p>
    <w:p>
      <w:pPr>
        <w:pStyle w:val="Compact"/>
        <w:numPr>
          <w:ilvl w:val="0"/>
          <w:numId w:val="1226"/>
        </w:numPr>
      </w:pPr>
      <w:r>
        <w:rPr>
          <w:b/>
          <w:bCs/>
        </w:rPr>
        <w:t xml:space="preserve">Las catexias positivas</w:t>
      </w:r>
      <w:r>
        <w:t xml:space="preserve"> </w:t>
      </w:r>
      <w:r>
        <w:t xml:space="preserve">explicitan la</w:t>
      </w:r>
      <w:r>
        <w:t xml:space="preserve"> </w:t>
      </w:r>
      <w:r>
        <w:rPr>
          <w:b/>
          <w:bCs/>
        </w:rPr>
        <w:t xml:space="preserve">fantasía inconsciente de la defensa</w:t>
      </w:r>
      <w:r>
        <w:t xml:space="preserve">. Es como si el sujeto dijera:</w:t>
      </w:r>
      <w:r>
        <w:t xml:space="preserve"> </w:t>
      </w:r>
      <w:r>
        <w:rPr>
          <w:i/>
          <w:iCs/>
        </w:rPr>
        <w:t xml:space="preserve">“Cuando tengo miedo, y ahora lo tengo, hago tal cosa”</w:t>
      </w:r>
      <w:r>
        <w:t xml:space="preserve">. Muestran con qué recursos se defiende.</w:t>
      </w:r>
    </w:p>
    <w:p>
      <w:pPr>
        <w:pStyle w:val="Compact"/>
        <w:numPr>
          <w:ilvl w:val="0"/>
          <w:numId w:val="1226"/>
        </w:numPr>
      </w:pPr>
      <w:r>
        <w:rPr>
          <w:b/>
          <w:bCs/>
        </w:rPr>
        <w:t xml:space="preserve">Las catexias negativas</w:t>
      </w:r>
      <w:r>
        <w:t xml:space="preserve"> </w:t>
      </w:r>
      <w:r>
        <w:t xml:space="preserve">muestran dos cosas:</w:t>
      </w:r>
    </w:p>
    <w:p>
      <w:pPr>
        <w:pStyle w:val="Compact"/>
        <w:numPr>
          <w:ilvl w:val="1"/>
          <w:numId w:val="1227"/>
        </w:numPr>
      </w:pPr>
      <w:r>
        <w:t xml:space="preserve">lo que el yo teme que le pasaría</w:t>
      </w:r>
      <w:r>
        <w:t xml:space="preserve"> </w:t>
      </w:r>
      <w:r>
        <w:rPr>
          <w:b/>
          <w:bCs/>
        </w:rPr>
        <w:t xml:space="preserve">si no pudiera usar esas defensas</w:t>
      </w:r>
      <w:r>
        <w:t xml:space="preserve">;</w:t>
      </w:r>
    </w:p>
    <w:p>
      <w:pPr>
        <w:pStyle w:val="Compact"/>
        <w:numPr>
          <w:ilvl w:val="1"/>
          <w:numId w:val="1227"/>
        </w:numPr>
      </w:pPr>
      <w:r>
        <w:t xml:space="preserve">las</w:t>
      </w:r>
      <w:r>
        <w:t xml:space="preserve"> </w:t>
      </w:r>
      <w:r>
        <w:rPr>
          <w:b/>
          <w:bCs/>
        </w:rPr>
        <w:t xml:space="preserve">consecuencias negativas</w:t>
      </w:r>
      <w:r>
        <w:t xml:space="preserve"> </w:t>
      </w:r>
      <w:r>
        <w:t xml:space="preserve">que el uso de esas defensas tiene sobre el yo, es decir, qué aspectos de sí mismo cercenan.</w:t>
      </w:r>
    </w:p>
    <w:p>
      <w:pPr>
        <w:pStyle w:val="FirstParagraph"/>
      </w:pPr>
      <w:r>
        <w:t xml:space="preserve">Esto da lugar a</w:t>
      </w:r>
      <w:r>
        <w:t xml:space="preserve"> </w:t>
      </w:r>
      <w:r>
        <w:rPr>
          <w:b/>
          <w:bCs/>
        </w:rPr>
        <w:t xml:space="preserve">tres combinaciones</w:t>
      </w:r>
      <w:r>
        <w:t xml:space="preserve"> </w:t>
      </w:r>
      <w:r>
        <w:t xml:space="preserve">posibles:</w:t>
      </w:r>
    </w:p>
    <w:p>
      <w:pPr>
        <w:pStyle w:val="Compact"/>
        <w:numPr>
          <w:ilvl w:val="0"/>
          <w:numId w:val="1228"/>
        </w:numPr>
      </w:pPr>
      <w:r>
        <w:rPr>
          <w:b/>
          <w:bCs/>
        </w:rPr>
        <w:t xml:space="preserve">Responde bien las positivas y las negativas.</w:t>
      </w:r>
      <w:r>
        <w:t xml:space="preserve"> </w:t>
      </w:r>
      <w:r>
        <w:t xml:space="preserve">El sujeto</w:t>
      </w:r>
      <w:r>
        <w:t xml:space="preserve"> </w:t>
      </w:r>
      <w:r>
        <w:rPr>
          <w:b/>
          <w:bCs/>
        </w:rPr>
        <w:t xml:space="preserve">sabe defenderse y sabe de qué</w:t>
      </w:r>
      <w:r>
        <w:t xml:space="preserve">. Corresponde a una personalidad normal o a una neurosis leve.</w:t>
      </w:r>
    </w:p>
    <w:p>
      <w:pPr>
        <w:pStyle w:val="Compact"/>
        <w:numPr>
          <w:ilvl w:val="0"/>
          <w:numId w:val="1228"/>
        </w:numPr>
      </w:pPr>
      <w:r>
        <w:rPr>
          <w:b/>
          <w:bCs/>
        </w:rPr>
        <w:t xml:space="preserve">Responde bien las positivas pero falla en las negativas.</w:t>
      </w:r>
      <w:r>
        <w:t xml:space="preserve"> </w:t>
      </w:r>
      <w:r>
        <w:t xml:space="preserve">El sujeto</w:t>
      </w:r>
      <w:r>
        <w:t xml:space="preserve"> </w:t>
      </w:r>
      <w:r>
        <w:rPr>
          <w:b/>
          <w:bCs/>
        </w:rPr>
        <w:t xml:space="preserve">sabe defenderse pero no sabe de qué</w:t>
      </w:r>
      <w:r>
        <w:t xml:space="preserve">. Para Celener y Braude, se trata de defensas sobreadaptadas por una fuerte</w:t>
      </w:r>
      <w:r>
        <w:t xml:space="preserve"> </w:t>
      </w:r>
      <w:r>
        <w:rPr>
          <w:b/>
          <w:bCs/>
        </w:rPr>
        <w:t xml:space="preserve">disociación</w:t>
      </w:r>
      <w:r>
        <w:t xml:space="preserve">, con poco insight y sin vivencia de malestar (sin egodistonía). Se acerca a las</w:t>
      </w:r>
      <w:r>
        <w:t xml:space="preserve"> </w:t>
      </w:r>
      <w:r>
        <w:rPr>
          <w:b/>
          <w:bCs/>
        </w:rPr>
        <w:t xml:space="preserve">caracteropatías</w:t>
      </w:r>
      <w:r>
        <w:t xml:space="preserve">.</w:t>
      </w:r>
    </w:p>
    <w:p>
      <w:pPr>
        <w:pStyle w:val="Compact"/>
        <w:numPr>
          <w:ilvl w:val="0"/>
          <w:numId w:val="1228"/>
        </w:numPr>
      </w:pPr>
      <w:r>
        <w:rPr>
          <w:b/>
          <w:bCs/>
        </w:rPr>
        <w:t xml:space="preserve">Falla en las positivas pero responde las negativas.</w:t>
      </w:r>
      <w:r>
        <w:t xml:space="preserve"> </w:t>
      </w:r>
      <w:r>
        <w:t xml:space="preserve">El sujeto</w:t>
      </w:r>
      <w:r>
        <w:t xml:space="preserve"> </w:t>
      </w:r>
      <w:r>
        <w:rPr>
          <w:b/>
          <w:bCs/>
        </w:rPr>
        <w:t xml:space="preserve">no sabe cómo defenderse, pero sí sabe qué teme</w:t>
      </w:r>
      <w:r>
        <w:t xml:space="preserve">. Para Ocampo y García Arzeno tiene</w:t>
      </w:r>
      <w:r>
        <w:t xml:space="preserve"> </w:t>
      </w:r>
      <w:r>
        <w:rPr>
          <w:b/>
          <w:bCs/>
        </w:rPr>
        <w:t xml:space="preserve">peor pronóstico</w:t>
      </w:r>
      <w:r>
        <w:t xml:space="preserve"> </w:t>
      </w:r>
      <w:r>
        <w:t xml:space="preserve">que fallar en las negativas. Celener y Braude matizan: puede deberse a una gran</w:t>
      </w:r>
      <w:r>
        <w:t xml:space="preserve"> </w:t>
      </w:r>
      <w:r>
        <w:rPr>
          <w:b/>
          <w:bCs/>
        </w:rPr>
        <w:t xml:space="preserve">ansiedad inicial</w:t>
      </w:r>
      <w:r>
        <w:t xml:space="preserve">, y la serie negativa funciona entonces como aprendizaje.</w:t>
      </w:r>
    </w:p>
    <w:p>
      <w:pPr>
        <w:pStyle w:val="FirstParagraph"/>
      </w:pPr>
      <w:r>
        <w:rPr>
          <w:b/>
          <w:bCs/>
        </w:rPr>
        <w:t xml:space="preserve">La especificidad de la técnica.</w:t>
      </w:r>
      <w:r>
        <w:t xml:space="preserve"> </w:t>
      </w:r>
      <w:r>
        <w:t xml:space="preserve">En el CD el estímulo y la producción son</w:t>
      </w:r>
      <w:r>
        <w:t xml:space="preserve"> </w:t>
      </w:r>
      <w:r>
        <w:rPr>
          <w:b/>
          <w:bCs/>
        </w:rPr>
        <w:t xml:space="preserve">verbales</w:t>
      </w:r>
      <w:r>
        <w:t xml:space="preserve"> </w:t>
      </w:r>
      <w:r>
        <w:t xml:space="preserve">y</w:t>
      </w:r>
      <w:r>
        <w:t xml:space="preserve"> </w:t>
      </w:r>
      <w:r>
        <w:rPr>
          <w:b/>
          <w:bCs/>
        </w:rPr>
        <w:t xml:space="preserve">sin apoyo</w:t>
      </w:r>
      <w:r>
        <w:t xml:space="preserve">. En el TAT o el TRO la simbolización se apoya en una lámina; aquí el sujeto debe crear el concepto-palabra desde cero. Por eso</w:t>
      </w:r>
      <w:r>
        <w:t xml:space="preserve"> </w:t>
      </w:r>
      <w:r>
        <w:rPr>
          <w:b/>
          <w:bCs/>
        </w:rPr>
        <w:t xml:space="preserve">el esfuerzo que se le exige al yo es mayor</w:t>
      </w:r>
      <w:r>
        <w:t xml:space="preserve">, y la técnica informa mucho sobre la</w:t>
      </w:r>
      <w:r>
        <w:t xml:space="preserve"> </w:t>
      </w:r>
      <w:r>
        <w:rPr>
          <w:b/>
          <w:bCs/>
        </w:rPr>
        <w:t xml:space="preserve">integridad yoica y los recursos adaptativos</w:t>
      </w:r>
      <w:r>
        <w:t xml:space="preserve">. Como</w:t>
      </w:r>
      <w:r>
        <w:t xml:space="preserve"> </w:t>
      </w:r>
      <w:r>
        <w:rPr>
          <w:b/>
          <w:bCs/>
        </w:rPr>
        <w:t xml:space="preserve">la consigna es el único estímulo</w:t>
      </w:r>
      <w:r>
        <w:t xml:space="preserve">, lo primero que hay que evaluar es la</w:t>
      </w:r>
      <w:r>
        <w:t xml:space="preserve"> </w:t>
      </w:r>
      <w:r>
        <w:rPr>
          <w:b/>
          <w:bCs/>
        </w:rPr>
        <w:t xml:space="preserve">adecuación del sujeto a la consigna</w:t>
      </w:r>
      <w:r>
        <w:t xml:space="preserve">.</w:t>
      </w:r>
    </w:p>
    <w:bookmarkEnd w:id="116"/>
    <w:bookmarkStart w:id="117" w:name="consigna-y-administración"/>
    <w:p>
      <w:pPr>
        <w:pStyle w:val="Heading4"/>
      </w:pPr>
      <w:r>
        <w:t xml:space="preserve">Consigna y administración</w:t>
      </w:r>
    </w:p>
    <w:p>
      <w:pPr>
        <w:pStyle w:val="FirstParagraph"/>
      </w:pPr>
      <w:r>
        <w:t xml:space="preserve">La administración sigue la forma de Bernstein:</w:t>
      </w:r>
    </w:p>
    <w:p>
      <w:pPr>
        <w:pStyle w:val="Compact"/>
        <w:numPr>
          <w:ilvl w:val="0"/>
          <w:numId w:val="1229"/>
        </w:numPr>
      </w:pPr>
      <w:r>
        <w:rPr>
          <w:i/>
          <w:iCs/>
        </w:rPr>
        <w:t xml:space="preserve">“Ahora le voy a hacer una pregunta: si usted no pudiera ser persona, ¿qué es lo que más le gustaría ser?”</w:t>
      </w:r>
      <w:r>
        <w:t xml:space="preserve">. Esta es la respuesta</w:t>
      </w:r>
      <w:r>
        <w:t xml:space="preserve"> </w:t>
      </w:r>
      <w:r>
        <w:rPr>
          <w:b/>
          <w:bCs/>
        </w:rPr>
        <w:t xml:space="preserve">1+</w:t>
      </w:r>
      <w:r>
        <w:t xml:space="preserve">. Luego se pregunta:</w:t>
      </w:r>
      <w:r>
        <w:t xml:space="preserve"> </w:t>
      </w:r>
      <w:r>
        <w:rPr>
          <w:i/>
          <w:iCs/>
        </w:rPr>
        <w:t xml:space="preserve">“¿Por qué le gustaría ser ___?”</w:t>
      </w:r>
      <w:r>
        <w:t xml:space="preserve">.</w:t>
      </w:r>
    </w:p>
    <w:p>
      <w:pPr>
        <w:pStyle w:val="Compact"/>
        <w:numPr>
          <w:ilvl w:val="0"/>
          <w:numId w:val="1229"/>
        </w:numPr>
      </w:pPr>
      <w:r>
        <w:rPr>
          <w:i/>
          <w:iCs/>
        </w:rPr>
        <w:t xml:space="preserve">“Si usted no pudiera ser persona ni [el reino elegido en 1+], ¿qué es lo que más le gustaría ser?”</w:t>
      </w:r>
      <w:r>
        <w:t xml:space="preserve">. Es la respuesta</w:t>
      </w:r>
      <w:r>
        <w:t xml:space="preserve"> </w:t>
      </w:r>
      <w:r>
        <w:rPr>
          <w:b/>
          <w:bCs/>
        </w:rPr>
        <w:t xml:space="preserve">2+</w:t>
      </w:r>
      <w:r>
        <w:t xml:space="preserve">, y se pregunta por qué.</w:t>
      </w:r>
    </w:p>
    <w:p>
      <w:pPr>
        <w:pStyle w:val="Compact"/>
        <w:numPr>
          <w:ilvl w:val="0"/>
          <w:numId w:val="1229"/>
        </w:numPr>
      </w:pPr>
      <w:r>
        <w:rPr>
          <w:i/>
          <w:iCs/>
        </w:rPr>
        <w:t xml:space="preserve">“Si no pudiera ser ni persona, ni [reino de 1+], ni [reino de 2+]…”</w:t>
      </w:r>
      <w:r>
        <w:t xml:space="preserve">. Es la respuesta</w:t>
      </w:r>
      <w:r>
        <w:t xml:space="preserve"> </w:t>
      </w:r>
      <w:r>
        <w:rPr>
          <w:b/>
          <w:bCs/>
        </w:rPr>
        <w:t xml:space="preserve">3+</w:t>
      </w:r>
      <w:r>
        <w:t xml:space="preserve">, y se pregunta por qué.</w:t>
      </w:r>
    </w:p>
    <w:p>
      <w:pPr>
        <w:pStyle w:val="Compact"/>
        <w:numPr>
          <w:ilvl w:val="0"/>
          <w:numId w:val="1229"/>
        </w:numPr>
      </w:pPr>
      <w:r>
        <w:rPr>
          <w:i/>
          <w:iCs/>
        </w:rPr>
        <w:t xml:space="preserve">“Ahora le voy a hacer otra pregunta: si usted no pudiera ser persona, ¿qué es lo que</w:t>
      </w:r>
      <w:r>
        <w:rPr>
          <w:i/>
          <w:iCs/>
        </w:rPr>
        <w:t xml:space="preserve"> </w:t>
      </w:r>
      <w:r>
        <w:rPr>
          <w:b/>
          <w:bCs/>
          <w:i/>
          <w:iCs/>
        </w:rPr>
        <w:t xml:space="preserve">menos</w:t>
      </w:r>
      <w:r>
        <w:rPr>
          <w:i/>
          <w:iCs/>
        </w:rPr>
        <w:t xml:space="preserve"> </w:t>
      </w:r>
      <w:r>
        <w:rPr>
          <w:i/>
          <w:iCs/>
        </w:rPr>
        <w:t xml:space="preserve">le gustaría ser?”</w:t>
      </w:r>
      <w:r>
        <w:t xml:space="preserve">. Es la respuesta</w:t>
      </w:r>
      <w:r>
        <w:t xml:space="preserve"> </w:t>
      </w:r>
      <w:r>
        <w:rPr>
          <w:b/>
          <w:bCs/>
        </w:rPr>
        <w:t xml:space="preserve">1−</w:t>
      </w:r>
      <w:r>
        <w:t xml:space="preserve">, y se pregunta</w:t>
      </w:r>
      <w:r>
        <w:t xml:space="preserve"> </w:t>
      </w:r>
      <w:r>
        <w:rPr>
          <w:i/>
          <w:iCs/>
        </w:rPr>
        <w:t xml:space="preserve">“¿Por qué no le gustaría ser ___?”</w:t>
      </w:r>
      <w:r>
        <w:t xml:space="preserve">.</w:t>
      </w:r>
    </w:p>
    <w:p>
      <w:pPr>
        <w:pStyle w:val="Compact"/>
        <w:numPr>
          <w:ilvl w:val="0"/>
          <w:numId w:val="1229"/>
        </w:numPr>
      </w:pPr>
      <w:r>
        <w:t xml:space="preserve">y 6. Se procede igual, eliminando los reinos ya rechazados, para obtener</w:t>
      </w:r>
      <w:r>
        <w:t xml:space="preserve"> </w:t>
      </w:r>
      <w:r>
        <w:rPr>
          <w:b/>
          <w:bCs/>
        </w:rPr>
        <w:t xml:space="preserve">2−</w:t>
      </w:r>
      <w:r>
        <w:t xml:space="preserve"> </w:t>
      </w:r>
      <w:r>
        <w:t xml:space="preserve">y</w:t>
      </w:r>
      <w:r>
        <w:t xml:space="preserve"> </w:t>
      </w:r>
      <w:r>
        <w:rPr>
          <w:b/>
          <w:bCs/>
        </w:rPr>
        <w:t xml:space="preserve">3−</w:t>
      </w:r>
      <w:r>
        <w:t xml:space="preserve">.</w:t>
      </w:r>
    </w:p>
    <w:p>
      <w:pPr>
        <w:pStyle w:val="FirstParagraph"/>
      </w:pPr>
      <w:r>
        <w:t xml:space="preserve">Hay tres reglas de administración:</w:t>
      </w:r>
    </w:p>
    <w:p>
      <w:pPr>
        <w:pStyle w:val="Compact"/>
        <w:numPr>
          <w:ilvl w:val="0"/>
          <w:numId w:val="1230"/>
        </w:numPr>
      </w:pPr>
      <w:r>
        <w:rPr>
          <w:b/>
          <w:bCs/>
        </w:rPr>
        <w:t xml:space="preserve">El sujeto elige libremente el reino.</w:t>
      </w:r>
      <w:r>
        <w:t xml:space="preserve"> </w:t>
      </w:r>
      <w:r>
        <w:t xml:space="preserve">El entrevistador solo va</w:t>
      </w:r>
      <w:r>
        <w:t xml:space="preserve"> </w:t>
      </w:r>
      <w:r>
        <w:rPr>
          <w:b/>
          <w:bCs/>
        </w:rPr>
        <w:t xml:space="preserve">eliminando</w:t>
      </w:r>
      <w:r>
        <w:t xml:space="preserve"> </w:t>
      </w:r>
      <w:r>
        <w:t xml:space="preserve">los que ya usó; nunca le dice qué reino elegir.</w:t>
      </w:r>
    </w:p>
    <w:p>
      <w:pPr>
        <w:pStyle w:val="Compact"/>
        <w:numPr>
          <w:ilvl w:val="0"/>
          <w:numId w:val="1230"/>
        </w:numPr>
      </w:pPr>
      <w:r>
        <w:t xml:space="preserve">Se registran el</w:t>
      </w:r>
      <w:r>
        <w:t xml:space="preserve"> </w:t>
      </w:r>
      <w:r>
        <w:rPr>
          <w:b/>
          <w:bCs/>
        </w:rPr>
        <w:t xml:space="preserve">tiempo de reacción (TR)</w:t>
      </w:r>
      <w:r>
        <w:t xml:space="preserve">, las respuestas, las justificaciones, las conductas y los comentarios.</w:t>
      </w:r>
    </w:p>
    <w:p>
      <w:pPr>
        <w:pStyle w:val="Compact"/>
        <w:numPr>
          <w:ilvl w:val="0"/>
          <w:numId w:val="1230"/>
        </w:numPr>
      </w:pPr>
      <w:r>
        <w:t xml:space="preserve">Ejemplo de un varón de 20 años: 1+ liebre (</w:t>
      </w:r>
      <w:r>
        <w:t xml:space="preserve">“rápida y liviana”</w:t>
      </w:r>
      <w:r>
        <w:t xml:space="preserve">); 2+ frutilla; 3+ piano; 1− cactus (</w:t>
      </w:r>
      <w:r>
        <w:t xml:space="preserve">“pincha y está aislado”</w:t>
      </w:r>
      <w:r>
        <w:t xml:space="preserve">); 2− pantera (</w:t>
      </w:r>
      <w:r>
        <w:t xml:space="preserve">“hace daño”</w:t>
      </w:r>
      <w:r>
        <w:t xml:space="preserve">); 3− piedra (</w:t>
      </w:r>
      <w:r>
        <w:t xml:space="preserve">“aburrida”</w:t>
      </w:r>
      <w:r>
        <w:t xml:space="preserve">).</w:t>
      </w:r>
    </w:p>
    <w:p>
      <w:pPr>
        <w:pStyle w:val="FirstParagraph"/>
      </w:pPr>
      <w:r>
        <w:rPr>
          <w:b/>
          <w:bCs/>
        </w:rPr>
        <w:t xml:space="preserve">La consigna para niños.</w:t>
      </w:r>
    </w:p>
    <w:p>
      <w:pPr>
        <w:pStyle w:val="Compact"/>
        <w:numPr>
          <w:ilvl w:val="0"/>
          <w:numId w:val="1231"/>
        </w:numPr>
      </w:pPr>
      <w:r>
        <w:t xml:space="preserve">Van Krevelen y Bernstein introducen la figura del</w:t>
      </w:r>
      <w:r>
        <w:t xml:space="preserve"> </w:t>
      </w:r>
      <w:r>
        <w:rPr>
          <w:b/>
          <w:bCs/>
        </w:rPr>
        <w:t xml:space="preserve">hada</w:t>
      </w:r>
      <w:r>
        <w:t xml:space="preserve"> </w:t>
      </w:r>
      <w:r>
        <w:t xml:space="preserve">que transforma al niño en algo que no sea una persona.</w:t>
      </w:r>
    </w:p>
    <w:p>
      <w:pPr>
        <w:pStyle w:val="Compact"/>
        <w:numPr>
          <w:ilvl w:val="0"/>
          <w:numId w:val="1231"/>
        </w:numPr>
      </w:pPr>
      <w:r>
        <w:t xml:space="preserve">Ocampo y Friedenthal proponen cambiar</w:t>
      </w:r>
      <w:r>
        <w:t xml:space="preserve"> </w:t>
      </w:r>
      <w:r>
        <w:t xml:space="preserve">“persona”</w:t>
      </w:r>
      <w:r>
        <w:t xml:space="preserve"> </w:t>
      </w:r>
      <w:r>
        <w:t xml:space="preserve">por</w:t>
      </w:r>
      <w:r>
        <w:t xml:space="preserve"> </w:t>
      </w:r>
      <w:r>
        <w:t xml:space="preserve">“nene”</w:t>
      </w:r>
      <w:r>
        <w:t xml:space="preserve"> </w:t>
      </w:r>
      <w:r>
        <w:t xml:space="preserve">o</w:t>
      </w:r>
      <w:r>
        <w:t xml:space="preserve"> </w:t>
      </w:r>
      <w:r>
        <w:t xml:space="preserve">“nena”</w:t>
      </w:r>
      <w:r>
        <w:t xml:space="preserve">.</w:t>
      </w:r>
    </w:p>
    <w:p>
      <w:pPr>
        <w:pStyle w:val="Compact"/>
        <w:numPr>
          <w:ilvl w:val="0"/>
          <w:numId w:val="1231"/>
        </w:numPr>
      </w:pPr>
      <w:r>
        <w:rPr>
          <w:b/>
          <w:bCs/>
        </w:rPr>
        <w:t xml:space="preserve">Braude y Waldman (1980)</w:t>
      </w:r>
      <w:r>
        <w:t xml:space="preserve"> </w:t>
      </w:r>
      <w:r>
        <w:t xml:space="preserve">sostienen que con niños de</w:t>
      </w:r>
      <w:r>
        <w:t xml:space="preserve"> </w:t>
      </w:r>
      <w:r>
        <w:rPr>
          <w:b/>
          <w:bCs/>
        </w:rPr>
        <w:t xml:space="preserve">6 a 10 años</w:t>
      </w:r>
      <w:r>
        <w:t xml:space="preserve"> </w:t>
      </w:r>
      <w:r>
        <w:t xml:space="preserve">se puede usar</w:t>
      </w:r>
      <w:r>
        <w:t xml:space="preserve"> </w:t>
      </w:r>
      <w:r>
        <w:rPr>
          <w:b/>
          <w:bCs/>
        </w:rPr>
        <w:t xml:space="preserve">la misma consigna que con adultos</w:t>
      </w:r>
      <w:r>
        <w:t xml:space="preserve">.</w:t>
      </w:r>
    </w:p>
    <w:bookmarkEnd w:id="117"/>
    <w:bookmarkStart w:id="118" w:name="X9e56faef05828ef5dc6beed0def90422f8d473b"/>
    <w:p>
      <w:pPr>
        <w:pStyle w:val="Heading4"/>
      </w:pPr>
      <w:r>
        <w:t xml:space="preserve">Dificultades en la administración y cómo resolverlas</w:t>
      </w:r>
    </w:p>
    <w:p>
      <w:pPr>
        <w:pStyle w:val="FirstParagraph"/>
      </w:pPr>
      <w:r>
        <w:t xml:space="preserve">Este tema se trabaja específicamente en los prácticos. Las autoras describen once dificultades frecuentes:</w:t>
      </w:r>
    </w:p>
    <w:p>
      <w:pPr>
        <w:pStyle w:val="Compact"/>
        <w:numPr>
          <w:ilvl w:val="0"/>
          <w:numId w:val="1232"/>
        </w:numPr>
      </w:pPr>
      <w:r>
        <w:rPr>
          <w:b/>
          <w:bCs/>
        </w:rPr>
        <w:t xml:space="preserve">El sujeto no produce ninguna respuesta</w:t>
      </w:r>
      <w:r>
        <w:t xml:space="preserve"> </w:t>
      </w:r>
      <w:r>
        <w:t xml:space="preserve">(</w:t>
      </w:r>
      <w:r>
        <w:t xml:space="preserve">“no se me ocurre nada”</w:t>
      </w:r>
      <w:r>
        <w:t xml:space="preserve">).</w:t>
      </w:r>
    </w:p>
    <w:p>
      <w:pPr>
        <w:pStyle w:val="Compact"/>
        <w:numPr>
          <w:ilvl w:val="1"/>
          <w:numId w:val="1233"/>
        </w:numPr>
      </w:pPr>
      <w:r>
        <w:t xml:space="preserve">Se insiste:</w:t>
      </w:r>
      <w:r>
        <w:t xml:space="preserve"> </w:t>
      </w:r>
      <w:r>
        <w:rPr>
          <w:i/>
          <w:iCs/>
        </w:rPr>
        <w:t xml:space="preserve">“Piénselo, tómese su tiempo”</w:t>
      </w:r>
      <w:r>
        <w:t xml:space="preserve">.</w:t>
      </w:r>
    </w:p>
    <w:p>
      <w:pPr>
        <w:pStyle w:val="Compact"/>
        <w:numPr>
          <w:ilvl w:val="1"/>
          <w:numId w:val="1233"/>
        </w:numPr>
      </w:pPr>
      <w:r>
        <w:t xml:space="preserve">Si persiste, se</w:t>
      </w:r>
      <w:r>
        <w:t xml:space="preserve"> </w:t>
      </w:r>
      <w:r>
        <w:rPr>
          <w:b/>
          <w:bCs/>
        </w:rPr>
        <w:t xml:space="preserve">induce</w:t>
      </w:r>
      <w:r>
        <w:t xml:space="preserve"> </w:t>
      </w:r>
      <w:r>
        <w:t xml:space="preserve">nombrando</w:t>
      </w:r>
      <w:r>
        <w:t xml:space="preserve"> </w:t>
      </w:r>
      <w:r>
        <w:rPr>
          <w:b/>
          <w:bCs/>
        </w:rPr>
        <w:t xml:space="preserve">los tres reinos</w:t>
      </w:r>
      <w:r>
        <w:t xml:space="preserve">, o los que faltan, sin privilegiar ninguno:</w:t>
      </w:r>
      <w:r>
        <w:t xml:space="preserve"> </w:t>
      </w:r>
      <w:r>
        <w:rPr>
          <w:i/>
          <w:iCs/>
        </w:rPr>
        <w:t xml:space="preserve">“¿Qué elegiría entre animales, vegetales u objetos?”</w:t>
      </w:r>
      <w:r>
        <w:t xml:space="preserve">.</w:t>
      </w:r>
    </w:p>
    <w:p>
      <w:pPr>
        <w:pStyle w:val="Compact"/>
        <w:numPr>
          <w:ilvl w:val="1"/>
          <w:numId w:val="1233"/>
        </w:numPr>
      </w:pPr>
      <w:r>
        <w:t xml:space="preserve">Si falla en las positivas, igual se pasa a las negativas, y al final se reintenta con las positivas.</w:t>
      </w:r>
    </w:p>
    <w:p>
      <w:pPr>
        <w:pStyle w:val="Compact"/>
        <w:numPr>
          <w:ilvl w:val="1"/>
          <w:numId w:val="1233"/>
        </w:numPr>
      </w:pPr>
      <w:r>
        <w:t xml:space="preserve">Si se resiste en las negativas a pesar de la inducción, se interrumpe.</w:t>
      </w:r>
    </w:p>
    <w:p>
      <w:pPr>
        <w:pStyle w:val="Compact"/>
        <w:numPr>
          <w:ilvl w:val="0"/>
          <w:numId w:val="1232"/>
        </w:numPr>
      </w:pPr>
      <w:r>
        <w:rPr>
          <w:b/>
          <w:bCs/>
        </w:rPr>
        <w:t xml:space="preserve">Respuestas antropomórficas o fantásticas</w:t>
      </w:r>
      <w:r>
        <w:t xml:space="preserve"> </w:t>
      </w:r>
      <w:r>
        <w:t xml:space="preserve">(Superman, Dios, un hada, los Pitufos). Se registra la respuesta, se pregunta por qué y se aclara que es representativa de la condición humana, para pedir otra.</w:t>
      </w:r>
    </w:p>
    <w:p>
      <w:pPr>
        <w:pStyle w:val="Compact"/>
        <w:numPr>
          <w:ilvl w:val="0"/>
          <w:numId w:val="1232"/>
        </w:numPr>
      </w:pPr>
      <w:r>
        <w:rPr>
          <w:b/>
          <w:bCs/>
        </w:rPr>
        <w:t xml:space="preserve">Respuesta genérica</w:t>
      </w:r>
      <w:r>
        <w:t xml:space="preserve"> </w:t>
      </w:r>
      <w:r>
        <w:t xml:space="preserve">(</w:t>
      </w:r>
      <w:r>
        <w:t xml:space="preserve">“un animal”</w:t>
      </w:r>
      <w:r>
        <w:t xml:space="preserve">). Se pregunta</w:t>
      </w:r>
      <w:r>
        <w:t xml:space="preserve"> </w:t>
      </w:r>
      <w:r>
        <w:rPr>
          <w:i/>
          <w:iCs/>
        </w:rPr>
        <w:t xml:space="preserve">“¿Qué animal?”</w:t>
      </w:r>
      <w:r>
        <w:t xml:space="preserve">.</w:t>
      </w:r>
    </w:p>
    <w:p>
      <w:pPr>
        <w:pStyle w:val="Compact"/>
        <w:numPr>
          <w:ilvl w:val="0"/>
          <w:numId w:val="1232"/>
        </w:numPr>
      </w:pPr>
      <w:r>
        <w:rPr>
          <w:b/>
          <w:bCs/>
        </w:rPr>
        <w:t xml:space="preserve">Falta algún reino.</w:t>
      </w:r>
      <w:r>
        <w:t xml:space="preserve"> </w:t>
      </w:r>
      <w:r>
        <w:t xml:space="preserve">Se induce el reino ausente:</w:t>
      </w:r>
      <w:r>
        <w:t xml:space="preserve"> </w:t>
      </w:r>
      <w:r>
        <w:rPr>
          <w:i/>
          <w:iCs/>
        </w:rPr>
        <w:t xml:space="preserve">“…¿qué objeto le gustaría ser?”</w:t>
      </w:r>
      <w:r>
        <w:t xml:space="preserve">.</w:t>
      </w:r>
    </w:p>
    <w:p>
      <w:pPr>
        <w:pStyle w:val="Compact"/>
        <w:numPr>
          <w:ilvl w:val="0"/>
          <w:numId w:val="1232"/>
        </w:numPr>
      </w:pPr>
      <w:r>
        <w:rPr>
          <w:b/>
          <w:bCs/>
        </w:rPr>
        <w:t xml:space="preserve">Categoría sin especificar</w:t>
      </w:r>
      <w:r>
        <w:t xml:space="preserve"> </w:t>
      </w:r>
      <w:r>
        <w:t xml:space="preserve">(</w:t>
      </w:r>
      <w:r>
        <w:t xml:space="preserve">“un perro”</w:t>
      </w:r>
      <w:r>
        <w:t xml:space="preserve">). Se pregunta qué tipo de perro y por qué, porque no es lo mismo un bulldog</w:t>
      </w:r>
      <w:r>
        <w:t xml:space="preserve"> </w:t>
      </w:r>
      <w:r>
        <w:t xml:space="preserve">“porque asusta”</w:t>
      </w:r>
      <w:r>
        <w:t xml:space="preserve"> </w:t>
      </w:r>
      <w:r>
        <w:t xml:space="preserve">que un caniche</w:t>
      </w:r>
      <w:r>
        <w:t xml:space="preserve"> </w:t>
      </w:r>
      <w:r>
        <w:t xml:space="preserve">“porque lo miman”</w:t>
      </w:r>
      <w:r>
        <w:t xml:space="preserve">.</w:t>
      </w:r>
    </w:p>
    <w:p>
      <w:pPr>
        <w:pStyle w:val="Compact"/>
        <w:numPr>
          <w:ilvl w:val="0"/>
          <w:numId w:val="1232"/>
        </w:numPr>
      </w:pPr>
      <w:r>
        <w:rPr>
          <w:b/>
          <w:bCs/>
        </w:rPr>
        <w:t xml:space="preserve">Repite el reino</w:t>
      </w:r>
      <w:r>
        <w:t xml:space="preserve"> </w:t>
      </w:r>
      <w:r>
        <w:t xml:space="preserve">(un león y luego un caballo). Se registran ambas respuestas con su justificación y se aclara que el caballo también es un animal.</w:t>
      </w:r>
    </w:p>
    <w:p>
      <w:pPr>
        <w:pStyle w:val="Compact"/>
        <w:numPr>
          <w:ilvl w:val="0"/>
          <w:numId w:val="1232"/>
        </w:numPr>
      </w:pPr>
      <w:r>
        <w:rPr>
          <w:b/>
          <w:bCs/>
        </w:rPr>
        <w:t xml:space="preserve">Da dos elecciones simultáneas.</w:t>
      </w:r>
      <w:r>
        <w:t xml:space="preserve"> </w:t>
      </w:r>
      <w:r>
        <w:t xml:space="preserve">Se pregunta por qué cada una y se le pide que elija una.</w:t>
      </w:r>
    </w:p>
    <w:p>
      <w:pPr>
        <w:pStyle w:val="Compact"/>
        <w:numPr>
          <w:ilvl w:val="0"/>
          <w:numId w:val="1232"/>
        </w:numPr>
      </w:pPr>
      <w:r>
        <w:rPr>
          <w:b/>
          <w:bCs/>
        </w:rPr>
        <w:t xml:space="preserve">Respuestas abstractas</w:t>
      </w:r>
      <w:r>
        <w:t xml:space="preserve"> </w:t>
      </w:r>
      <w:r>
        <w:t xml:space="preserve">(la justicia, la bondad). Se aceptan, se pregunta por qué y se sigue eliminando</w:t>
      </w:r>
      <w:r>
        <w:t xml:space="preserve"> </w:t>
      </w:r>
      <w:r>
        <w:t xml:space="preserve">“algo abstracto”</w:t>
      </w:r>
      <w:r>
        <w:t xml:space="preserve">. El sol, las nubes, el agua y el fuego se consideran</w:t>
      </w:r>
      <w:r>
        <w:t xml:space="preserve"> </w:t>
      </w:r>
      <w:r>
        <w:rPr>
          <w:b/>
          <w:bCs/>
        </w:rPr>
        <w:t xml:space="preserve">inanimados</w:t>
      </w:r>
      <w:r>
        <w:t xml:space="preserve">.</w:t>
      </w:r>
    </w:p>
    <w:p>
      <w:pPr>
        <w:pStyle w:val="Compact"/>
        <w:numPr>
          <w:ilvl w:val="0"/>
          <w:numId w:val="1232"/>
        </w:numPr>
      </w:pPr>
      <w:r>
        <w:rPr>
          <w:b/>
          <w:bCs/>
        </w:rPr>
        <w:t xml:space="preserve">Confunde ser con hacer, con un oficio o con un atributo</w:t>
      </w:r>
      <w:r>
        <w:t xml:space="preserve"> </w:t>
      </w:r>
      <w:r>
        <w:t xml:space="preserve">(bailar, bombero, linda). Se aclara que eso es algo que hace o es una persona, y se reformula la pregunta.</w:t>
      </w:r>
    </w:p>
    <w:p>
      <w:pPr>
        <w:pStyle w:val="Compact"/>
        <w:numPr>
          <w:ilvl w:val="0"/>
          <w:numId w:val="1232"/>
        </w:numPr>
      </w:pPr>
      <w:r>
        <w:rPr>
          <w:b/>
          <w:bCs/>
        </w:rPr>
        <w:t xml:space="preserve">Racionalizaciones escuetas</w:t>
      </w:r>
      <w:r>
        <w:t xml:space="preserve"> </w:t>
      </w:r>
      <w:r>
        <w:t xml:space="preserve">(</w:t>
      </w:r>
      <w:r>
        <w:t xml:space="preserve">“porque sí”</w:t>
      </w:r>
      <w:r>
        <w:t xml:space="preserve">). Se insiste:</w:t>
      </w:r>
      <w:r>
        <w:t xml:space="preserve"> </w:t>
      </w:r>
      <w:r>
        <w:rPr>
          <w:i/>
          <w:iCs/>
        </w:rPr>
        <w:t xml:space="preserve">“¿Qué es lo que más le gusta de la rosa?”</w:t>
      </w:r>
      <w:r>
        <w:t xml:space="preserve">.</w:t>
      </w:r>
    </w:p>
    <w:p>
      <w:pPr>
        <w:pStyle w:val="Compact"/>
        <w:numPr>
          <w:ilvl w:val="0"/>
          <w:numId w:val="1232"/>
        </w:numPr>
      </w:pPr>
      <w:r>
        <w:rPr>
          <w:b/>
          <w:bCs/>
        </w:rPr>
        <w:t xml:space="preserve">“Me gustaría ser un muerto.”</w:t>
      </w:r>
      <w:r>
        <w:t xml:space="preserve"> </w:t>
      </w:r>
      <w:r>
        <w:t xml:space="preserve">Se</w:t>
      </w:r>
      <w:r>
        <w:t xml:space="preserve"> </w:t>
      </w:r>
      <w:r>
        <w:rPr>
          <w:b/>
          <w:bCs/>
        </w:rPr>
        <w:t xml:space="preserve">interrumpe</w:t>
      </w:r>
      <w:r>
        <w:t xml:space="preserve"> </w:t>
      </w:r>
      <w:r>
        <w:t xml:space="preserve">la administración y se indaga, porque puede haber fantasías suicidas.</w:t>
      </w:r>
    </w:p>
    <w:p>
      <w:pPr>
        <w:pStyle w:val="FirstParagraph"/>
      </w:pPr>
      <w:r>
        <w:t xml:space="preserve">La regla general es que</w:t>
      </w:r>
      <w:r>
        <w:t xml:space="preserve"> </w:t>
      </w:r>
      <w:r>
        <w:rPr>
          <w:b/>
          <w:bCs/>
        </w:rPr>
        <w:t xml:space="preserve">todas las respuestas se aceptan y de todas se pregunta el porqué</w:t>
      </w:r>
      <w:r>
        <w:t xml:space="preserve">, aunque no sean las esperadas. Muestran la falla del mecanismo instrumental y además aportan contenido.</w:t>
      </w:r>
    </w:p>
    <w:bookmarkEnd w:id="118"/>
    <w:bookmarkStart w:id="119" w:name="capítulo-2--criterios-de-interpretación"/>
    <w:p>
      <w:pPr>
        <w:pStyle w:val="Heading4"/>
      </w:pPr>
      <w:r>
        <w:t xml:space="preserve">Capítulo 2 · Criterios de interpretación</w:t>
      </w:r>
    </w:p>
    <w:p>
      <w:pPr>
        <w:pStyle w:val="FirstParagraph"/>
      </w:pPr>
      <w:r>
        <w:t xml:space="preserve">Las autoras organizan la interpretación en cuatro grandes indicadores: los mecanismos instrumentales, la secuencia de la ansiedad, los tiempos de reacción y la secuencia de los reinos.</w:t>
      </w:r>
    </w:p>
    <w:p>
      <w:pPr>
        <w:pStyle w:val="BodyText"/>
      </w:pPr>
      <w:r>
        <w:rPr>
          <w:b/>
          <w:bCs/>
        </w:rPr>
        <w:t xml:space="preserve">1. Los mecanismos instrumentales.</w:t>
      </w:r>
      <w:r>
        <w:t xml:space="preserve"> </w:t>
      </w:r>
      <w:r>
        <w:t xml:space="preserve">Son las operaciones que el yo debe realizar para resolver la consigna. Son tres: la disociación instrumental, la identificación proyectiva y la racionalización. Evaluar si el sujeto los logra, y cómo falla cuando no, es el núcleo del análisis del CD.</w:t>
      </w:r>
    </w:p>
    <w:p>
      <w:pPr>
        <w:pStyle w:val="BodyText"/>
      </w:pPr>
      <w:r>
        <w:rPr>
          <w:b/>
          <w:bCs/>
        </w:rPr>
        <w:t xml:space="preserve">a) La disociación instrumental.</w:t>
      </w:r>
      <w:r>
        <w:t xml:space="preserve"> </w:t>
      </w:r>
      <w:r>
        <w:t xml:space="preserve">Se da en dos momentos.</w:t>
      </w:r>
    </w:p>
    <w:p>
      <w:pPr>
        <w:pStyle w:val="BodyText"/>
      </w:pPr>
      <w:r>
        <w:t xml:space="preserve">La</w:t>
      </w:r>
      <w:r>
        <w:t xml:space="preserve"> </w:t>
      </w:r>
      <w:r>
        <w:rPr>
          <w:b/>
          <w:bCs/>
        </w:rPr>
        <w:t xml:space="preserve">primera disociación instrumental</w:t>
      </w:r>
      <w:r>
        <w:t xml:space="preserve"> </w:t>
      </w:r>
      <w:r>
        <w:t xml:space="preserve">consiste en captar la consigna</w:t>
      </w:r>
      <w:r>
        <w:t xml:space="preserve"> </w:t>
      </w:r>
      <w:r>
        <w:rPr>
          <w:b/>
          <w:bCs/>
        </w:rPr>
        <w:t xml:space="preserve">de manera global y en un nivel simbólico</w:t>
      </w:r>
      <w:r>
        <w:t xml:space="preserve">, como una situación lúdica, un</w:t>
      </w:r>
      <w:r>
        <w:t xml:space="preserve"> </w:t>
      </w:r>
      <w:r>
        <w:t xml:space="preserve">“como si”</w:t>
      </w:r>
      <w:r>
        <w:t xml:space="preserve">. El sujeto debe separar realidad y fantasía, con predominio del</w:t>
      </w:r>
      <w:r>
        <w:t xml:space="preserve"> </w:t>
      </w:r>
      <w:r>
        <w:rPr>
          <w:b/>
          <w:bCs/>
        </w:rPr>
        <w:t xml:space="preserve">proceso secundario</w:t>
      </w:r>
      <w:r>
        <w:t xml:space="preserve">. Sus fracasos pueden ser:</w:t>
      </w:r>
    </w:p>
    <w:p>
      <w:pPr>
        <w:pStyle w:val="Compact"/>
        <w:numPr>
          <w:ilvl w:val="0"/>
          <w:numId w:val="1234"/>
        </w:numPr>
      </w:pPr>
      <w:r>
        <w:rPr>
          <w:b/>
          <w:bCs/>
        </w:rPr>
        <w:t xml:space="preserve">total</w:t>
      </w:r>
      <w:r>
        <w:t xml:space="preserve">: un bloqueo en el que no puede elegir ningún símbolo (</w:t>
      </w:r>
      <w:r>
        <w:t xml:space="preserve">“No quiero ser nada”</w:t>
      </w:r>
      <w:r>
        <w:t xml:space="preserve">,</w:t>
      </w:r>
      <w:r>
        <w:t xml:space="preserve"> </w:t>
      </w:r>
      <w:r>
        <w:t xml:space="preserve">“Me mató”</w:t>
      </w:r>
      <w:r>
        <w:t xml:space="preserve">,</w:t>
      </w:r>
      <w:r>
        <w:t xml:space="preserve"> </w:t>
      </w:r>
      <w:r>
        <w:t xml:space="preserve">“Qué difícil”</w:t>
      </w:r>
      <w:r>
        <w:t xml:space="preserve">);</w:t>
      </w:r>
    </w:p>
    <w:p>
      <w:pPr>
        <w:pStyle w:val="Compact"/>
        <w:numPr>
          <w:ilvl w:val="0"/>
          <w:numId w:val="1234"/>
        </w:numPr>
      </w:pPr>
      <w:r>
        <w:rPr>
          <w:b/>
          <w:bCs/>
        </w:rPr>
        <w:t xml:space="preserve">parciales</w:t>
      </w:r>
      <w:r>
        <w:t xml:space="preserve">:</w:t>
      </w:r>
    </w:p>
    <w:p>
      <w:pPr>
        <w:pStyle w:val="Compact"/>
        <w:numPr>
          <w:ilvl w:val="1"/>
          <w:numId w:val="1235"/>
        </w:numPr>
      </w:pPr>
      <w:r>
        <w:t xml:space="preserve">no poder responder</w:t>
      </w:r>
      <w:r>
        <w:t xml:space="preserve"> </w:t>
      </w:r>
      <w:r>
        <w:rPr>
          <w:b/>
          <w:bCs/>
        </w:rPr>
        <w:t xml:space="preserve">todas las positivas</w:t>
      </w:r>
      <w:r>
        <w:t xml:space="preserve">, lo que indica que no sabe cómo defenderse;</w:t>
      </w:r>
    </w:p>
    <w:p>
      <w:pPr>
        <w:pStyle w:val="Compact"/>
        <w:numPr>
          <w:ilvl w:val="1"/>
          <w:numId w:val="1235"/>
        </w:numPr>
      </w:pPr>
      <w:r>
        <w:t xml:space="preserve">no poder responder</w:t>
      </w:r>
      <w:r>
        <w:t xml:space="preserve"> </w:t>
      </w:r>
      <w:r>
        <w:rPr>
          <w:b/>
          <w:bCs/>
        </w:rPr>
        <w:t xml:space="preserve">todas las negativas</w:t>
      </w:r>
      <w:r>
        <w:t xml:space="preserve">, lo que indica que la angustia aumenta frente a las restricciones y el acercamiento a lo conflictivo;</w:t>
      </w:r>
    </w:p>
    <w:p>
      <w:pPr>
        <w:pStyle w:val="Compact"/>
        <w:numPr>
          <w:ilvl w:val="0"/>
          <w:numId w:val="1234"/>
        </w:numPr>
      </w:pPr>
      <w:r>
        <w:rPr>
          <w:b/>
          <w:bCs/>
        </w:rPr>
        <w:t xml:space="preserve">respuestas antropomórficas</w:t>
      </w:r>
      <w:r>
        <w:t xml:space="preserve">. En adultos (una sirena, Dios, Venus) muestran que el sujeto no puede desprenderse de lo humano: vivió la consigna de manera</w:t>
      </w:r>
      <w:r>
        <w:t xml:space="preserve"> </w:t>
      </w:r>
      <w:r>
        <w:rPr>
          <w:b/>
          <w:bCs/>
        </w:rPr>
        <w:t xml:space="preserve">concreta</w:t>
      </w:r>
      <w:r>
        <w:t xml:space="preserve"> </w:t>
      </w:r>
      <w:r>
        <w:t xml:space="preserve">(</w:t>
      </w:r>
      <w:r>
        <w:t xml:space="preserve">“me mata”</w:t>
      </w:r>
      <w:r>
        <w:t xml:space="preserve">) y</w:t>
      </w:r>
      <w:r>
        <w:t xml:space="preserve"> </w:t>
      </w:r>
      <w:r>
        <w:rPr>
          <w:b/>
          <w:bCs/>
        </w:rPr>
        <w:t xml:space="preserve">reniega</w:t>
      </w:r>
      <w:r>
        <w:t xml:space="preserve"> </w:t>
      </w:r>
      <w:r>
        <w:t xml:space="preserve">ese impacto. En niños (Superman, bombero, jugar) son</w:t>
      </w:r>
      <w:r>
        <w:t xml:space="preserve"> </w:t>
      </w:r>
      <w:r>
        <w:rPr>
          <w:b/>
          <w:bCs/>
        </w:rPr>
        <w:t xml:space="preserve">menos patológicas</w:t>
      </w:r>
      <w:r>
        <w:t xml:space="preserve">;</w:t>
      </w:r>
    </w:p>
    <w:p>
      <w:pPr>
        <w:pStyle w:val="Compact"/>
        <w:numPr>
          <w:ilvl w:val="0"/>
          <w:numId w:val="1234"/>
        </w:numPr>
      </w:pPr>
      <w:r>
        <w:rPr>
          <w:b/>
          <w:bCs/>
        </w:rPr>
        <w:t xml:space="preserve">omitir algún reino</w:t>
      </w:r>
      <w:r>
        <w:t xml:space="preserve">, que se relaciona con el significado de ese reino para el sujeto.</w:t>
      </w:r>
    </w:p>
    <w:p>
      <w:pPr>
        <w:pStyle w:val="FirstParagraph"/>
      </w:pPr>
      <w:r>
        <w:t xml:space="preserve">La</w:t>
      </w:r>
      <w:r>
        <w:t xml:space="preserve"> </w:t>
      </w:r>
      <w:r>
        <w:rPr>
          <w:b/>
          <w:bCs/>
        </w:rPr>
        <w:t xml:space="preserve">segunda disociación instrumental</w:t>
      </w:r>
      <w:r>
        <w:t xml:space="preserve"> </w:t>
      </w:r>
      <w:r>
        <w:t xml:space="preserve">consiste en</w:t>
      </w:r>
      <w:r>
        <w:t xml:space="preserve"> </w:t>
      </w:r>
      <w:r>
        <w:rPr>
          <w:b/>
          <w:bCs/>
        </w:rPr>
        <w:t xml:space="preserve">discriminar lo valorado de lo rechazado</w:t>
      </w:r>
      <w:r>
        <w:t xml:space="preserve">, dentro de cada símbolo y en el conjunto. Requiere un yo diferenciado, que reconozca qué le angustia y a qué recursos puede apelar. Sus fracasos son:</w:t>
      </w:r>
    </w:p>
    <w:p>
      <w:pPr>
        <w:pStyle w:val="Compact"/>
        <w:numPr>
          <w:ilvl w:val="0"/>
          <w:numId w:val="1236"/>
        </w:numPr>
      </w:pPr>
      <w:r>
        <w:rPr>
          <w:b/>
          <w:bCs/>
        </w:rPr>
        <w:t xml:space="preserve">Confusión de series:</w:t>
      </w:r>
      <w:r>
        <w:t xml:space="preserve"> </w:t>
      </w:r>
      <w:r>
        <w:t xml:space="preserve">en una positiva responde con un rechazo (</w:t>
      </w:r>
      <w:r>
        <w:t xml:space="preserve">“No me gustaría ser hiena”</w:t>
      </w:r>
      <w:r>
        <w:t xml:space="preserve">) o a la inversa.</w:t>
      </w:r>
    </w:p>
    <w:p>
      <w:pPr>
        <w:pStyle w:val="Compact"/>
        <w:numPr>
          <w:ilvl w:val="0"/>
          <w:numId w:val="1236"/>
        </w:numPr>
      </w:pPr>
      <w:r>
        <w:rPr>
          <w:b/>
          <w:bCs/>
        </w:rPr>
        <w:t xml:space="preserve">Elegir por cualidades negativas o rechazar por positivas:</w:t>
      </w:r>
      <w:r>
        <w:t xml:space="preserve"> </w:t>
      </w:r>
      <w:r>
        <w:t xml:space="preserve">elegir en las positivas destacando cualidades convencionalmente negativas (</w:t>
      </w:r>
      <w:r>
        <w:t xml:space="preserve">“tigre, porque es feroz”</w:t>
      </w:r>
      <w:r>
        <w:t xml:space="preserve">) o rechazar por cualidades positivas (</w:t>
      </w:r>
      <w:r>
        <w:t xml:space="preserve">“rosa, porque tiene perfume”</w:t>
      </w:r>
      <w:r>
        <w:t xml:space="preserve">).</w:t>
      </w:r>
    </w:p>
    <w:p>
      <w:pPr>
        <w:pStyle w:val="Compact"/>
        <w:numPr>
          <w:ilvl w:val="0"/>
          <w:numId w:val="1236"/>
        </w:numPr>
      </w:pPr>
      <w:r>
        <w:rPr>
          <w:b/>
          <w:bCs/>
        </w:rPr>
        <w:t xml:space="preserve">Ambivalencia no resuelta:</w:t>
      </w:r>
      <w:r>
        <w:t xml:space="preserve"> </w:t>
      </w:r>
      <w:r>
        <w:t xml:space="preserve">no poder dejar de incluir lo negativo en una positiva (</w:t>
      </w:r>
      <w:r>
        <w:t xml:space="preserve">“rosa… aunque tiene espinas”</w:t>
      </w:r>
      <w:r>
        <w:t xml:space="preserve">) o lo positivo en una negativa.</w:t>
      </w:r>
    </w:p>
    <w:p>
      <w:pPr>
        <w:pStyle w:val="Compact"/>
        <w:numPr>
          <w:ilvl w:val="0"/>
          <w:numId w:val="1236"/>
        </w:numPr>
      </w:pPr>
      <w:r>
        <w:rPr>
          <w:b/>
          <w:bCs/>
        </w:rPr>
        <w:t xml:space="preserve">El mismo símbolo elegido y rechazado</w:t>
      </w:r>
      <w:r>
        <w:t xml:space="preserve"> </w:t>
      </w:r>
      <w:r>
        <w:t xml:space="preserve">(</w:t>
      </w:r>
      <w:r>
        <w:t xml:space="preserve">“perro, porque el amo lo cuida”</w:t>
      </w:r>
      <w:r>
        <w:t xml:space="preserve"> </w:t>
      </w:r>
      <w:r>
        <w:t xml:space="preserve">/</w:t>
      </w:r>
      <w:r>
        <w:t xml:space="preserve"> </w:t>
      </w:r>
      <w:r>
        <w:t xml:space="preserve">“no perro, porque se somete”</w:t>
      </w:r>
      <w:r>
        <w:t xml:space="preserve">). Muestra que el sujeto no puede escindir el objeto, ni siquiera de manera instrumental.</w:t>
      </w:r>
    </w:p>
    <w:p>
      <w:pPr>
        <w:pStyle w:val="Compact"/>
        <w:numPr>
          <w:ilvl w:val="0"/>
          <w:numId w:val="1236"/>
        </w:numPr>
      </w:pPr>
      <w:r>
        <w:rPr>
          <w:b/>
          <w:bCs/>
        </w:rPr>
        <w:t xml:space="preserve">Disociación extrema:</w:t>
      </w:r>
      <w:r>
        <w:t xml:space="preserve"> </w:t>
      </w:r>
      <w:r>
        <w:t xml:space="preserve">mucha</w:t>
      </w:r>
      <w:r>
        <w:t xml:space="preserve"> </w:t>
      </w:r>
      <w:r>
        <w:rPr>
          <w:b/>
          <w:bCs/>
        </w:rPr>
        <w:t xml:space="preserve">idealización</w:t>
      </w:r>
      <w:r>
        <w:t xml:space="preserve"> </w:t>
      </w:r>
      <w:r>
        <w:t xml:space="preserve">en las positivas y mucha</w:t>
      </w:r>
      <w:r>
        <w:t xml:space="preserve"> </w:t>
      </w:r>
      <w:r>
        <w:rPr>
          <w:b/>
          <w:bCs/>
        </w:rPr>
        <w:t xml:space="preserve">peyorativización</w:t>
      </w:r>
      <w:r>
        <w:t xml:space="preserve"> </w:t>
      </w:r>
      <w:r>
        <w:t xml:space="preserve">en las negativas (</w:t>
      </w:r>
      <w:r>
        <w:t xml:space="preserve">“acero, porque es indestructible”</w:t>
      </w:r>
      <w:r>
        <w:t xml:space="preserve"> </w:t>
      </w:r>
      <w:r>
        <w:t xml:space="preserve">/</w:t>
      </w:r>
      <w:r>
        <w:t xml:space="preserve"> </w:t>
      </w:r>
      <w:r>
        <w:t xml:space="preserve">“no cristal, porque se rompe”</w:t>
      </w:r>
      <w:r>
        <w:t xml:space="preserve">). Sobrecompensa sentimientos de debilidad o minusvalía.</w:t>
      </w:r>
    </w:p>
    <w:p>
      <w:pPr>
        <w:pStyle w:val="FirstParagraph"/>
      </w:pPr>
      <w:r>
        <w:rPr>
          <w:b/>
          <w:bCs/>
        </w:rPr>
        <w:t xml:space="preserve">b) La identificación proyectiva.</w:t>
      </w:r>
      <w:r>
        <w:t xml:space="preserve"> </w:t>
      </w:r>
      <w:r>
        <w:t xml:space="preserve">El yo</w:t>
      </w:r>
      <w:r>
        <w:t xml:space="preserve"> </w:t>
      </w:r>
      <w:r>
        <w:rPr>
          <w:b/>
          <w:bCs/>
        </w:rPr>
        <w:t xml:space="preserve">deposita un aspecto de sí</w:t>
      </w:r>
      <w:r>
        <w:t xml:space="preserve"> </w:t>
      </w:r>
      <w:r>
        <w:t xml:space="preserve">en un símbolo con el que se identifica, usando representaciones</w:t>
      </w:r>
      <w:r>
        <w:t xml:space="preserve"> </w:t>
      </w:r>
      <w:r>
        <w:rPr>
          <w:b/>
          <w:bCs/>
        </w:rPr>
        <w:t xml:space="preserve">verbales</w:t>
      </w:r>
      <w:r>
        <w:t xml:space="preserve">. Esto implica proceso secundario y la capacidad de mediatizar la acción a través del pensamiento. El logro se reconoce en la capacidad de dar una</w:t>
      </w:r>
      <w:r>
        <w:t xml:space="preserve"> </w:t>
      </w:r>
      <w:r>
        <w:rPr>
          <w:b/>
          <w:bCs/>
        </w:rPr>
        <w:t xml:space="preserve">respuesta-símbolo</w:t>
      </w:r>
      <w:r>
        <w:t xml:space="preserve">. Sus fracasos son:</w:t>
      </w:r>
    </w:p>
    <w:p>
      <w:pPr>
        <w:pStyle w:val="Compact"/>
        <w:numPr>
          <w:ilvl w:val="0"/>
          <w:numId w:val="1237"/>
        </w:numPr>
      </w:pPr>
      <w:r>
        <w:rPr>
          <w:b/>
          <w:bCs/>
        </w:rPr>
        <w:t xml:space="preserve">La pérdida de distancia</w:t>
      </w:r>
      <w:r>
        <w:t xml:space="preserve"> </w:t>
      </w:r>
      <w:r>
        <w:t xml:space="preserve">entre el símbolo y el aspecto representado, es decir, la</w:t>
      </w:r>
      <w:r>
        <w:t xml:space="preserve"> </w:t>
      </w:r>
      <w:r>
        <w:rPr>
          <w:b/>
          <w:bCs/>
        </w:rPr>
        <w:t xml:space="preserve">ecuación simbólica</w:t>
      </w:r>
      <w:r>
        <w:t xml:space="preserve">. Por ejemplo:</w:t>
      </w:r>
      <w:r>
        <w:t xml:space="preserve"> </w:t>
      </w:r>
      <w:r>
        <w:t xml:space="preserve">“No me gustaría ser el obelisco porque todo el mundo me vería desnudo”</w:t>
      </w:r>
      <w:r>
        <w:t xml:space="preserve">. Indica una falla de la represión y un fracaso serio del yo.</w:t>
      </w:r>
    </w:p>
    <w:p>
      <w:pPr>
        <w:pStyle w:val="Compact"/>
        <w:numPr>
          <w:ilvl w:val="0"/>
          <w:numId w:val="1237"/>
        </w:numPr>
      </w:pPr>
      <w:r>
        <w:rPr>
          <w:b/>
          <w:bCs/>
        </w:rPr>
        <w:t xml:space="preserve">No poder identificarse con un símbolo único</w:t>
      </w:r>
      <w:r>
        <w:t xml:space="preserve"> </w:t>
      </w:r>
      <w:r>
        <w:t xml:space="preserve">(caballo, gato y conejo a la vez). Muestra una necesidad de abarcarlo todo.</w:t>
      </w:r>
    </w:p>
    <w:p>
      <w:pPr>
        <w:pStyle w:val="Compact"/>
        <w:numPr>
          <w:ilvl w:val="0"/>
          <w:numId w:val="1237"/>
        </w:numPr>
      </w:pPr>
      <w:r>
        <w:rPr>
          <w:b/>
          <w:bCs/>
        </w:rPr>
        <w:t xml:space="preserve">Símbolos disgregados</w:t>
      </w:r>
      <w:r>
        <w:t xml:space="preserve">, sin estructura (arena, polvo). Indican falta de límite entre el sí mismo y el exterior, y son más graves si aparecen en las positivas.</w:t>
      </w:r>
    </w:p>
    <w:p>
      <w:pPr>
        <w:pStyle w:val="Compact"/>
        <w:numPr>
          <w:ilvl w:val="0"/>
          <w:numId w:val="1237"/>
        </w:numPr>
      </w:pPr>
      <w:r>
        <w:rPr>
          <w:b/>
          <w:bCs/>
        </w:rPr>
        <w:t xml:space="preserve">Símbolos estructurados pero frágiles</w:t>
      </w:r>
      <w:r>
        <w:t xml:space="preserve"> </w:t>
      </w:r>
      <w:r>
        <w:t xml:space="preserve">(tiza, un florero de cristal). Muestran un equilibrio precario, que se sostiene mientras no haya exigencias.</w:t>
      </w:r>
    </w:p>
    <w:p>
      <w:pPr>
        <w:pStyle w:val="Compact"/>
        <w:numPr>
          <w:ilvl w:val="0"/>
          <w:numId w:val="1237"/>
        </w:numPr>
      </w:pPr>
      <w:r>
        <w:rPr>
          <w:b/>
          <w:bCs/>
        </w:rPr>
        <w:t xml:space="preserve">Perseveración en el reino.</w:t>
      </w:r>
      <w:r>
        <w:t xml:space="preserve"> </w:t>
      </w:r>
      <w:r>
        <w:t xml:space="preserve">Indica rigidez.</w:t>
      </w:r>
    </w:p>
    <w:p>
      <w:pPr>
        <w:pStyle w:val="FirstParagraph"/>
      </w:pPr>
      <w:r>
        <w:rPr>
          <w:b/>
          <w:bCs/>
        </w:rPr>
        <w:t xml:space="preserve">c) La racionalización.</w:t>
      </w:r>
      <w:r>
        <w:t xml:space="preserve"> </w:t>
      </w:r>
      <w:r>
        <w:t xml:space="preserve">Consiste en dar una explicación</w:t>
      </w:r>
      <w:r>
        <w:t xml:space="preserve"> </w:t>
      </w:r>
      <w:r>
        <w:rPr>
          <w:b/>
          <w:bCs/>
        </w:rPr>
        <w:t xml:space="preserve">lógica y moralmente aceptable</w:t>
      </w:r>
      <w:r>
        <w:t xml:space="preserve"> </w:t>
      </w:r>
      <w:r>
        <w:t xml:space="preserve">a la elección. Implica separar lo afectivo de lo lógico-formal y adecuar el pensamiento a la realidad compartida. Sus fracasos son:</w:t>
      </w:r>
    </w:p>
    <w:p>
      <w:pPr>
        <w:pStyle w:val="Compact"/>
        <w:numPr>
          <w:ilvl w:val="0"/>
          <w:numId w:val="1238"/>
        </w:numPr>
      </w:pPr>
      <w:r>
        <w:rPr>
          <w:b/>
          <w:bCs/>
        </w:rPr>
        <w:t xml:space="preserve">Falla lógico-formal:</w:t>
      </w:r>
      <w:r>
        <w:t xml:space="preserve"> </w:t>
      </w:r>
      <w:r>
        <w:t xml:space="preserve">se atribuyen al símbolo cualidades que no tiene o que no tienen sentido consensuado (</w:t>
      </w:r>
      <w:r>
        <w:t xml:space="preserve">“vaca, porque es alegre”</w:t>
      </w:r>
      <w:r>
        <w:t xml:space="preserve">), o aparecen digresiones (por ejemplo, hablar de la hipoteca). Indica fragilidad del criterio de realidad.</w:t>
      </w:r>
    </w:p>
    <w:p>
      <w:pPr>
        <w:pStyle w:val="Compact"/>
        <w:numPr>
          <w:ilvl w:val="0"/>
          <w:numId w:val="1238"/>
        </w:numPr>
      </w:pPr>
      <w:r>
        <w:rPr>
          <w:b/>
          <w:bCs/>
        </w:rPr>
        <w:t xml:space="preserve">Sobredimensionamiento:</w:t>
      </w:r>
      <w:r>
        <w:t xml:space="preserve"> </w:t>
      </w:r>
      <w:r>
        <w:t xml:space="preserve">la justificación se extiende en exceso (</w:t>
      </w:r>
      <w:r>
        <w:t xml:space="preserve">“canario, porque me miman, me cuidan, me protegen, me dan de comer”</w:t>
      </w:r>
      <w:r>
        <w:t xml:space="preserve">). Es una sobrecompensación de carencias y puede terminar en la pérdida de la lógica.</w:t>
      </w:r>
    </w:p>
    <w:p>
      <w:pPr>
        <w:pStyle w:val="Compact"/>
        <w:numPr>
          <w:ilvl w:val="0"/>
          <w:numId w:val="1238"/>
        </w:numPr>
      </w:pPr>
      <w:r>
        <w:rPr>
          <w:b/>
          <w:bCs/>
        </w:rPr>
        <w:t xml:space="preserve">Ausencia</w:t>
      </w:r>
      <w:r>
        <w:t xml:space="preserve"> </w:t>
      </w:r>
      <w:r>
        <w:t xml:space="preserve">(</w:t>
      </w:r>
      <w:r>
        <w:t xml:space="preserve">“no sé”</w:t>
      </w:r>
      <w:r>
        <w:t xml:space="preserve">,</w:t>
      </w:r>
      <w:r>
        <w:t xml:space="preserve"> </w:t>
      </w:r>
      <w:r>
        <w:t xml:space="preserve">“porque me gusta”</w:t>
      </w:r>
      <w:r>
        <w:t xml:space="preserve">). Muestra una incapacidad para reflexionar sobre la propia conducta.</w:t>
      </w:r>
    </w:p>
    <w:p>
      <w:pPr>
        <w:pStyle w:val="FirstParagraph"/>
      </w:pPr>
      <w:r>
        <w:rPr>
          <w:b/>
          <w:bCs/>
        </w:rPr>
        <w:t xml:space="preserve">2. La secuencia de la ansiedad.</w:t>
      </w:r>
      <w:r>
        <w:t xml:space="preserve"> </w:t>
      </w:r>
      <w:r>
        <w:t xml:space="preserve">Se evalúan el</w:t>
      </w:r>
      <w:r>
        <w:t xml:space="preserve"> </w:t>
      </w:r>
      <w:r>
        <w:rPr>
          <w:b/>
          <w:bCs/>
        </w:rPr>
        <w:t xml:space="preserve">monto y la cualidad</w:t>
      </w:r>
      <w:r>
        <w:t xml:space="preserve"> </w:t>
      </w:r>
      <w:r>
        <w:t xml:space="preserve">de la ansiedad a lo largo de la prueba.</w:t>
      </w:r>
    </w:p>
    <w:p>
      <w:pPr>
        <w:pStyle w:val="Compact"/>
        <w:numPr>
          <w:ilvl w:val="0"/>
          <w:numId w:val="1239"/>
        </w:numPr>
      </w:pPr>
      <w:r>
        <w:t xml:space="preserve">En protocolos normales o neuróticos, lo esperable es que la ansiedad</w:t>
      </w:r>
      <w:r>
        <w:t xml:space="preserve"> </w:t>
      </w:r>
      <w:r>
        <w:rPr>
          <w:b/>
          <w:bCs/>
        </w:rPr>
        <w:t xml:space="preserve">disminuya</w:t>
      </w:r>
      <w:r>
        <w:t xml:space="preserve">, por aprendizaje, y que su cualidad pase de</w:t>
      </w:r>
      <w:r>
        <w:t xml:space="preserve"> </w:t>
      </w:r>
      <w:r>
        <w:rPr>
          <w:b/>
          <w:bCs/>
        </w:rPr>
        <w:t xml:space="preserve">confusional o paranoide a depresiva</w:t>
      </w:r>
      <w:r>
        <w:t xml:space="preserve">. Algo de ansiedad al inicio es esperable, siempre que no interfiera.</w:t>
      </w:r>
    </w:p>
    <w:p>
      <w:pPr>
        <w:pStyle w:val="Compact"/>
        <w:numPr>
          <w:ilvl w:val="0"/>
          <w:numId w:val="1239"/>
        </w:numPr>
      </w:pPr>
      <w:r>
        <w:t xml:space="preserve">Una ansiedad intensa produce fallas severas.</w:t>
      </w:r>
    </w:p>
    <w:p>
      <w:pPr>
        <w:pStyle w:val="Compact"/>
        <w:numPr>
          <w:ilvl w:val="0"/>
          <w:numId w:val="1239"/>
        </w:numPr>
      </w:pPr>
      <w:r>
        <w:t xml:space="preserve">La</w:t>
      </w:r>
      <w:r>
        <w:t xml:space="preserve"> </w:t>
      </w:r>
      <w:r>
        <w:rPr>
          <w:b/>
          <w:bCs/>
        </w:rPr>
        <w:t xml:space="preserve">ausencia total</w:t>
      </w:r>
      <w:r>
        <w:t xml:space="preserve"> </w:t>
      </w:r>
      <w:r>
        <w:t xml:space="preserve">de ansiedad indica una intensa disociación o que la ansiedad se depositó en el entrevistador.</w:t>
      </w:r>
    </w:p>
    <w:p>
      <w:pPr>
        <w:pStyle w:val="Compact"/>
        <w:numPr>
          <w:ilvl w:val="0"/>
          <w:numId w:val="1239"/>
        </w:numPr>
      </w:pPr>
      <w:r>
        <w:t xml:space="preserve">Un solo tipo de ansiedad sostenido a lo largo de la prueba indica una modalidad yoica estable; poder transitar por distintas ansiedades indica flexibilidad.</w:t>
      </w:r>
    </w:p>
    <w:p>
      <w:pPr>
        <w:pStyle w:val="FirstParagraph"/>
      </w:pPr>
      <w:r>
        <w:rPr>
          <w:b/>
          <w:bCs/>
        </w:rPr>
        <w:t xml:space="preserve">3. Los tiempos de reacción.</w:t>
      </w:r>
      <w:r>
        <w:t xml:space="preserve"> </w:t>
      </w:r>
      <w:r>
        <w:t xml:space="preserve">Se mide el tiempo desde la consigna hasta la respuesta-símbolo; los comentarios no cuentan.</w:t>
      </w:r>
    </w:p>
    <w:p>
      <w:pPr>
        <w:pStyle w:val="Compact"/>
        <w:numPr>
          <w:ilvl w:val="0"/>
          <w:numId w:val="1240"/>
        </w:numPr>
      </w:pPr>
      <w:r>
        <w:rPr>
          <w:b/>
          <w:bCs/>
        </w:rPr>
        <w:t xml:space="preserve">Tiempos esperables:</w:t>
      </w:r>
      <w:r>
        <w:t xml:space="preserve"> </w:t>
      </w:r>
      <w:r>
        <w:t xml:space="preserve">entre</w:t>
      </w:r>
      <w:r>
        <w:t xml:space="preserve"> </w:t>
      </w:r>
      <w:r>
        <w:rPr>
          <w:b/>
          <w:bCs/>
        </w:rPr>
        <w:t xml:space="preserve">10 y 30 segundos</w:t>
      </w:r>
      <w:r>
        <w:t xml:space="preserve">. Son</w:t>
      </w:r>
      <w:r>
        <w:t xml:space="preserve"> </w:t>
      </w:r>
      <w:r>
        <w:rPr>
          <w:b/>
          <w:bCs/>
        </w:rPr>
        <w:t xml:space="preserve">alargados</w:t>
      </w:r>
      <w:r>
        <w:t xml:space="preserve"> </w:t>
      </w:r>
      <w:r>
        <w:t xml:space="preserve">si superan los 30 segundos y</w:t>
      </w:r>
      <w:r>
        <w:t xml:space="preserve"> </w:t>
      </w:r>
      <w:r>
        <w:rPr>
          <w:b/>
          <w:bCs/>
        </w:rPr>
        <w:t xml:space="preserve">acortados</w:t>
      </w:r>
      <w:r>
        <w:t xml:space="preserve"> </w:t>
      </w:r>
      <w:r>
        <w:t xml:space="preserve">si son menores a 10.</w:t>
      </w:r>
    </w:p>
    <w:p>
      <w:pPr>
        <w:pStyle w:val="Compact"/>
        <w:numPr>
          <w:ilvl w:val="0"/>
          <w:numId w:val="1240"/>
        </w:numPr>
      </w:pPr>
      <w:r>
        <w:t xml:space="preserve">Si los tiempos se mantienen estables a lo largo de la prueba, expresan un modo idiosincrásico del sujeto:</w:t>
      </w:r>
    </w:p>
    <w:p>
      <w:pPr>
        <w:pStyle w:val="Compact"/>
        <w:numPr>
          <w:ilvl w:val="1"/>
          <w:numId w:val="1241"/>
        </w:numPr>
      </w:pPr>
      <w:r>
        <w:t xml:space="preserve">el</w:t>
      </w:r>
      <w:r>
        <w:t xml:space="preserve"> </w:t>
      </w:r>
      <w:r>
        <w:rPr>
          <w:b/>
          <w:bCs/>
        </w:rPr>
        <w:t xml:space="preserve">retardo</w:t>
      </w:r>
      <w:r>
        <w:t xml:space="preserve"> </w:t>
      </w:r>
      <w:r>
        <w:t xml:space="preserve">puede indicar abatimiento (depresión), duda (obsesividad) o desorganización;</w:t>
      </w:r>
    </w:p>
    <w:p>
      <w:pPr>
        <w:pStyle w:val="Compact"/>
        <w:numPr>
          <w:ilvl w:val="1"/>
          <w:numId w:val="1241"/>
        </w:numPr>
      </w:pPr>
      <w:r>
        <w:t xml:space="preserve">el</w:t>
      </w:r>
      <w:r>
        <w:t xml:space="preserve"> </w:t>
      </w:r>
      <w:r>
        <w:rPr>
          <w:b/>
          <w:bCs/>
        </w:rPr>
        <w:t xml:space="preserve">acortamiento</w:t>
      </w:r>
      <w:r>
        <w:t xml:space="preserve"> </w:t>
      </w:r>
      <w:r>
        <w:t xml:space="preserve">puede indicar que el sujeto evita pensar y entrar en contacto con la angustia, como en los fóbicos contrafóbicos o los impulsivos.</w:t>
      </w:r>
    </w:p>
    <w:p>
      <w:pPr>
        <w:pStyle w:val="Compact"/>
        <w:numPr>
          <w:ilvl w:val="0"/>
          <w:numId w:val="1240"/>
        </w:numPr>
      </w:pPr>
      <w:r>
        <w:t xml:space="preserve">Los</w:t>
      </w:r>
      <w:r>
        <w:t xml:space="preserve"> </w:t>
      </w:r>
      <w:r>
        <w:rPr>
          <w:b/>
          <w:bCs/>
        </w:rPr>
        <w:t xml:space="preserve">cambios abruptos</w:t>
      </w:r>
      <w:r>
        <w:t xml:space="preserve"> </w:t>
      </w:r>
      <w:r>
        <w:t xml:space="preserve">en una catexia indican un</w:t>
      </w:r>
      <w:r>
        <w:t xml:space="preserve"> </w:t>
      </w:r>
      <w:r>
        <w:rPr>
          <w:b/>
          <w:bCs/>
        </w:rPr>
        <w:t xml:space="preserve">conflicto</w:t>
      </w:r>
      <w:r>
        <w:t xml:space="preserve"> </w:t>
      </w:r>
      <w:r>
        <w:t xml:space="preserve">ligado a ese símbolo.</w:t>
      </w:r>
    </w:p>
    <w:p>
      <w:pPr>
        <w:pStyle w:val="Compact"/>
        <w:numPr>
          <w:ilvl w:val="0"/>
          <w:numId w:val="1240"/>
        </w:numPr>
      </w:pPr>
      <w:r>
        <w:t xml:space="preserve">Una</w:t>
      </w:r>
      <w:r>
        <w:t xml:space="preserve"> </w:t>
      </w:r>
      <w:r>
        <w:rPr>
          <w:b/>
          <w:bCs/>
        </w:rPr>
        <w:t xml:space="preserve">disminución progresiva</w:t>
      </w:r>
      <w:r>
        <w:t xml:space="preserve"> </w:t>
      </w:r>
      <w:r>
        <w:t xml:space="preserve">indica aprendizaje y dominio de la ansiedad; un</w:t>
      </w:r>
      <w:r>
        <w:t xml:space="preserve"> </w:t>
      </w:r>
      <w:r>
        <w:rPr>
          <w:b/>
          <w:bCs/>
        </w:rPr>
        <w:t xml:space="preserve">aumento progresivo</w:t>
      </w:r>
      <w:r>
        <w:t xml:space="preserve"> </w:t>
      </w:r>
      <w:r>
        <w:t xml:space="preserve">indica que el yo está siendo superado por la ansiedad.</w:t>
      </w:r>
    </w:p>
    <w:p>
      <w:pPr>
        <w:pStyle w:val="FirstParagraph"/>
      </w:pPr>
      <w:r>
        <w:rPr>
          <w:b/>
          <w:bCs/>
        </w:rPr>
        <w:t xml:space="preserve">4. La secuencia de los reinos.</w:t>
      </w:r>
    </w:p>
    <w:p>
      <w:pPr>
        <w:pStyle w:val="Compact"/>
        <w:numPr>
          <w:ilvl w:val="0"/>
          <w:numId w:val="1242"/>
        </w:numPr>
      </w:pPr>
      <w:r>
        <w:t xml:space="preserve">En las</w:t>
      </w:r>
      <w:r>
        <w:t xml:space="preserve"> </w:t>
      </w:r>
      <w:r>
        <w:rPr>
          <w:b/>
          <w:bCs/>
        </w:rPr>
        <w:t xml:space="preserve">positivas</w:t>
      </w:r>
      <w:r>
        <w:t xml:space="preserve">, lo esperable es</w:t>
      </w:r>
      <w:r>
        <w:t xml:space="preserve"> </w:t>
      </w:r>
      <w:r>
        <w:rPr>
          <w:b/>
          <w:bCs/>
        </w:rPr>
        <w:t xml:space="preserve">animal, luego vegetal y luego objeto</w:t>
      </w:r>
      <w:r>
        <w:t xml:space="preserve"> </w:t>
      </w:r>
      <w:r>
        <w:t xml:space="preserve">(1+ animal, 2+ vegetal, 3+ objeto). La razón es que en una personalidad saludable predomina la</w:t>
      </w:r>
      <w:r>
        <w:t xml:space="preserve"> </w:t>
      </w:r>
      <w:r>
        <w:rPr>
          <w:b/>
          <w:bCs/>
        </w:rPr>
        <w:t xml:space="preserve">autoconservación</w:t>
      </w:r>
      <w:r>
        <w:t xml:space="preserve">: ante la amenaza, el yo rescata</w:t>
      </w:r>
      <w:r>
        <w:t xml:space="preserve"> </w:t>
      </w:r>
      <w:r>
        <w:rPr>
          <w:b/>
          <w:bCs/>
        </w:rPr>
        <w:t xml:space="preserve">lo más vital</w:t>
      </w:r>
      <w:r>
        <w:t xml:space="preserve">. Los animales conservan impulsos vitales, gregarios y vínculos; los vegetales tienen un ciclo vital pero no instintos; los objetos carecen de vida.</w:t>
      </w:r>
    </w:p>
    <w:p>
      <w:pPr>
        <w:pStyle w:val="Compact"/>
        <w:numPr>
          <w:ilvl w:val="0"/>
          <w:numId w:val="1242"/>
        </w:numPr>
      </w:pPr>
      <w:r>
        <w:t xml:space="preserve">En las</w:t>
      </w:r>
      <w:r>
        <w:t xml:space="preserve"> </w:t>
      </w:r>
      <w:r>
        <w:rPr>
          <w:b/>
          <w:bCs/>
        </w:rPr>
        <w:t xml:space="preserve">negativas</w:t>
      </w:r>
      <w:r>
        <w:t xml:space="preserve">, según Bernstein, lo esperable es</w:t>
      </w:r>
      <w:r>
        <w:t xml:space="preserve"> </w:t>
      </w:r>
      <w:r>
        <w:rPr>
          <w:b/>
          <w:bCs/>
        </w:rPr>
        <w:t xml:space="preserve">objeto, luego vegetal y luego animal</w:t>
      </w:r>
      <w:r>
        <w:t xml:space="preserve">. En la práctica esto es menos claro, porque depende de qué le resulta más conflictivo al sujeto: sus impulsos o sus aspectos</w:t>
      </w:r>
      <w:r>
        <w:t xml:space="preserve"> </w:t>
      </w:r>
      <w:r>
        <w:t xml:space="preserve">“muertos”</w:t>
      </w:r>
      <w:r>
        <w:t xml:space="preserve">.</w:t>
      </w:r>
    </w:p>
    <w:p>
      <w:pPr>
        <w:pStyle w:val="Compact"/>
        <w:numPr>
          <w:ilvl w:val="0"/>
          <w:numId w:val="1242"/>
        </w:numPr>
      </w:pPr>
      <w:r>
        <w:t xml:space="preserve">Si las positivas empiezan por lo</w:t>
      </w:r>
      <w:r>
        <w:t xml:space="preserve"> </w:t>
      </w:r>
      <w:r>
        <w:rPr>
          <w:b/>
          <w:bCs/>
        </w:rPr>
        <w:t xml:space="preserve">inanimado o lo vegetal</w:t>
      </w:r>
      <w:r>
        <w:t xml:space="preserve">, la estructura es menos saludable: el sujeto necesita</w:t>
      </w:r>
      <w:r>
        <w:t xml:space="preserve"> </w:t>
      </w:r>
      <w:r>
        <w:rPr>
          <w:b/>
          <w:bCs/>
        </w:rPr>
        <w:t xml:space="preserve">desvitalizarse</w:t>
      </w:r>
      <w:r>
        <w:t xml:space="preserve"> </w:t>
      </w:r>
      <w:r>
        <w:t xml:space="preserve">(pasividad, desafectivización) para adaptarse, con un alto costo.</w:t>
      </w:r>
    </w:p>
    <w:p>
      <w:pPr>
        <w:pStyle w:val="FirstParagraph"/>
      </w:pPr>
      <w:r>
        <w:rPr>
          <w:b/>
          <w:bCs/>
        </w:rPr>
        <w:t xml:space="preserve">Los pasos para interpretar un protocolo:</w:t>
      </w:r>
    </w:p>
    <w:p>
      <w:pPr>
        <w:pStyle w:val="Compact"/>
        <w:numPr>
          <w:ilvl w:val="0"/>
          <w:numId w:val="1243"/>
        </w:numPr>
      </w:pPr>
      <w:r>
        <w:t xml:space="preserve">Hacer una lectura global: adecuación, riqueza, lenguaje y tiempos de reacción.</w:t>
      </w:r>
    </w:p>
    <w:p>
      <w:pPr>
        <w:pStyle w:val="Compact"/>
        <w:numPr>
          <w:ilvl w:val="0"/>
          <w:numId w:val="1243"/>
        </w:numPr>
      </w:pPr>
      <w:r>
        <w:t xml:space="preserve">Evaluar cómo resolvió la consigna, es decir, la</w:t>
      </w:r>
      <w:r>
        <w:t xml:space="preserve"> </w:t>
      </w:r>
      <w:r>
        <w:rPr>
          <w:b/>
          <w:bCs/>
        </w:rPr>
        <w:t xml:space="preserve">primera disociación</w:t>
      </w:r>
      <w:r>
        <w:t xml:space="preserve">.</w:t>
      </w:r>
    </w:p>
    <w:p>
      <w:pPr>
        <w:pStyle w:val="Compact"/>
        <w:numPr>
          <w:ilvl w:val="0"/>
          <w:numId w:val="1243"/>
        </w:numPr>
      </w:pPr>
      <w:r>
        <w:t xml:space="preserve">Ver si dio las tres positivas y las tres negativas con los tres reinos, lo que informa sobre la</w:t>
      </w:r>
      <w:r>
        <w:t xml:space="preserve"> </w:t>
      </w:r>
      <w:r>
        <w:rPr>
          <w:b/>
          <w:bCs/>
        </w:rPr>
        <w:t xml:space="preserve">segunda disociación</w:t>
      </w:r>
      <w:r>
        <w:t xml:space="preserve"> </w:t>
      </w:r>
      <w:r>
        <w:t xml:space="preserve">y la</w:t>
      </w:r>
      <w:r>
        <w:t xml:space="preserve"> </w:t>
      </w:r>
      <w:r>
        <w:rPr>
          <w:b/>
          <w:bCs/>
        </w:rPr>
        <w:t xml:space="preserve">identificación proyectiva</w:t>
      </w:r>
      <w:r>
        <w:t xml:space="preserve">.</w:t>
      </w:r>
    </w:p>
    <w:p>
      <w:pPr>
        <w:pStyle w:val="Compact"/>
        <w:numPr>
          <w:ilvl w:val="0"/>
          <w:numId w:val="1243"/>
        </w:numPr>
      </w:pPr>
      <w:r>
        <w:t xml:space="preserve">Localizar los fracasos: en qué catexia y en qué reino.</w:t>
      </w:r>
    </w:p>
    <w:p>
      <w:pPr>
        <w:pStyle w:val="Compact"/>
        <w:numPr>
          <w:ilvl w:val="0"/>
          <w:numId w:val="1243"/>
        </w:numPr>
      </w:pPr>
      <w:r>
        <w:t xml:space="preserve">Analizar las</w:t>
      </w:r>
      <w:r>
        <w:t xml:space="preserve"> </w:t>
      </w:r>
      <w:r>
        <w:rPr>
          <w:b/>
          <w:bCs/>
        </w:rPr>
        <w:t xml:space="preserve">racionalizaciones</w:t>
      </w:r>
      <w:r>
        <w:t xml:space="preserve">, es decir, la lógica.</w:t>
      </w:r>
    </w:p>
    <w:p>
      <w:pPr>
        <w:pStyle w:val="Compact"/>
        <w:numPr>
          <w:ilvl w:val="0"/>
          <w:numId w:val="1243"/>
        </w:numPr>
      </w:pPr>
      <w:r>
        <w:t xml:space="preserve">Analizar la</w:t>
      </w:r>
      <w:r>
        <w:t xml:space="preserve"> </w:t>
      </w:r>
      <w:r>
        <w:rPr>
          <w:b/>
          <w:bCs/>
        </w:rPr>
        <w:t xml:space="preserve">ansiedad</w:t>
      </w:r>
      <w:r>
        <w:t xml:space="preserve">: si los fallos aumentan o disminuyen.</w:t>
      </w:r>
    </w:p>
    <w:p>
      <w:pPr>
        <w:pStyle w:val="Compact"/>
        <w:numPr>
          <w:ilvl w:val="0"/>
          <w:numId w:val="1243"/>
        </w:numPr>
      </w:pPr>
      <w:r>
        <w:t xml:space="preserve">Analizar los</w:t>
      </w:r>
      <w:r>
        <w:t xml:space="preserve"> </w:t>
      </w:r>
      <w:r>
        <w:rPr>
          <w:b/>
          <w:bCs/>
        </w:rPr>
        <w:t xml:space="preserve">tiempos de reacción</w:t>
      </w:r>
      <w:r>
        <w:t xml:space="preserve">.</w:t>
      </w:r>
    </w:p>
    <w:p>
      <w:pPr>
        <w:pStyle w:val="Compact"/>
        <w:numPr>
          <w:ilvl w:val="0"/>
          <w:numId w:val="1243"/>
        </w:numPr>
      </w:pPr>
      <w:r>
        <w:t xml:space="preserve">Analizar la</w:t>
      </w:r>
      <w:r>
        <w:t xml:space="preserve"> </w:t>
      </w:r>
      <w:r>
        <w:rPr>
          <w:b/>
          <w:bCs/>
        </w:rPr>
        <w:t xml:space="preserve">secuencia de los reinos</w:t>
      </w:r>
      <w:r>
        <w:t xml:space="preserve">.</w:t>
      </w:r>
    </w:p>
    <w:p>
      <w:pPr>
        <w:pStyle w:val="Compact"/>
        <w:numPr>
          <w:ilvl w:val="0"/>
          <w:numId w:val="1243"/>
        </w:numPr>
      </w:pPr>
      <w:r>
        <w:t xml:space="preserve">Analizar los</w:t>
      </w:r>
      <w:r>
        <w:t xml:space="preserve"> </w:t>
      </w:r>
      <w:r>
        <w:rPr>
          <w:b/>
          <w:bCs/>
        </w:rPr>
        <w:t xml:space="preserve">símbolos</w:t>
      </w:r>
      <w:r>
        <w:t xml:space="preserve"> </w:t>
      </w:r>
      <w:r>
        <w:t xml:space="preserve">en sus niveles universal, cultural y personal, y cotejar entre catexias (1+ con 1−, etc.).</w:t>
      </w:r>
    </w:p>
    <w:p>
      <w:pPr>
        <w:pStyle w:val="FirstParagraph"/>
      </w:pPr>
      <w:r>
        <w:t xml:space="preserve">Con todo esto se formulan hipótesis sobre la</w:t>
      </w:r>
      <w:r>
        <w:t xml:space="preserve"> </w:t>
      </w:r>
      <w:r>
        <w:rPr>
          <w:b/>
          <w:bCs/>
        </w:rPr>
        <w:t xml:space="preserve">estructura y la dinámica</w:t>
      </w:r>
      <w:r>
        <w:t xml:space="preserve"> </w:t>
      </w:r>
      <w:r>
        <w:t xml:space="preserve">del sujeto (neurosis, psicosis, perversión).</w:t>
      </w:r>
    </w:p>
    <w:bookmarkEnd w:id="119"/>
    <w:bookmarkStart w:id="120" w:name="síntesis-del-texto-9"/>
    <w:p>
      <w:pPr>
        <w:pStyle w:val="Heading4"/>
      </w:pPr>
      <w:r>
        <w:t xml:space="preserve">Síntesis del texto</w:t>
      </w:r>
    </w:p>
    <w:p>
      <w:pPr>
        <w:pStyle w:val="FirstParagraph"/>
      </w:pPr>
      <w:r>
        <w:t xml:space="preserve">El CD pone al yo frente a una amenaza imaginaria de aniquilación y le pide que se defienda simbólicamente. Las</w:t>
      </w:r>
      <w:r>
        <w:t xml:space="preserve"> </w:t>
      </w:r>
      <w:r>
        <w:rPr>
          <w:b/>
          <w:bCs/>
        </w:rPr>
        <w:t xml:space="preserve">catexias positivas</w:t>
      </w:r>
      <w:r>
        <w:t xml:space="preserve"> </w:t>
      </w:r>
      <w:r>
        <w:t xml:space="preserve">muestran las defensas y los ideales del sujeto; las</w:t>
      </w:r>
      <w:r>
        <w:t xml:space="preserve"> </w:t>
      </w:r>
      <w:r>
        <w:rPr>
          <w:b/>
          <w:bCs/>
        </w:rPr>
        <w:t xml:space="preserve">negativas</w:t>
      </w:r>
      <w:r>
        <w:t xml:space="preserve">, sus temores y el costo de sus defensas. Para responder, el yo debe poner en juego tres</w:t>
      </w:r>
      <w:r>
        <w:t xml:space="preserve"> </w:t>
      </w:r>
      <w:r>
        <w:rPr>
          <w:b/>
          <w:bCs/>
        </w:rPr>
        <w:t xml:space="preserve">mecanismos instrumentales</w:t>
      </w:r>
      <w:r>
        <w:t xml:space="preserve">: la disociación instrumental (primera y segunda), la identificación proyectiva y la racionalización. El modo en que los logra o falla, junto con la secuencia de la ansiedad, los tiempos de reacción y la secuencia de los reinos, permite evaluar la</w:t>
      </w:r>
      <w:r>
        <w:t xml:space="preserve"> </w:t>
      </w:r>
      <w:r>
        <w:rPr>
          <w:b/>
          <w:bCs/>
        </w:rPr>
        <w:t xml:space="preserve">integridad yoica</w:t>
      </w:r>
      <w:r>
        <w:t xml:space="preserve"> </w:t>
      </w:r>
      <w:r>
        <w:t xml:space="preserve">y formular hipótesis estructurales.</w:t>
      </w:r>
    </w:p>
    <w:bookmarkEnd w:id="120"/>
    <w:bookmarkEnd w:id="121"/>
    <w:bookmarkStart w:id="127" w:name="X4486d0dc68b9d829d69ab353e5cac1aa7db4529"/>
    <w:p>
      <w:pPr>
        <w:pStyle w:val="Heading3"/>
      </w:pPr>
      <w:r>
        <w:t xml:space="preserve">6.2 Sneiderman, S. (2012).</w:t>
      </w:r>
      <w:r>
        <w:t xml:space="preserve"> </w:t>
      </w:r>
      <w:r>
        <w:rPr>
          <w:i/>
          <w:iCs/>
        </w:rPr>
        <w:t xml:space="preserve">El Cuestionario Desiderativo: su historia y tradición</w:t>
      </w:r>
      <w:r>
        <w:t xml:space="preserve"> </w:t>
      </w:r>
      <w:r>
        <w:t xml:space="preserve">(pp. 101-109)</w:t>
      </w:r>
    </w:p>
    <w:bookmarkStart w:id="122" w:name="propósito-del-texto-13"/>
    <w:p>
      <w:pPr>
        <w:pStyle w:val="Heading4"/>
      </w:pPr>
      <w:r>
        <w:t xml:space="preserve">Propósito del texto</w:t>
      </w:r>
    </w:p>
    <w:p>
      <w:pPr>
        <w:pStyle w:val="FirstParagraph"/>
      </w:pPr>
      <w:r>
        <w:t xml:space="preserve">Sneiderman reconstruye la historia del CD y de los tests desiderativos para fundamentar una propuesta propia: reformular la interpretación, porque la tradicional</w:t>
      </w:r>
      <w:r>
        <w:t xml:space="preserve"> </w:t>
      </w:r>
      <w:r>
        <w:rPr>
          <w:b/>
          <w:bCs/>
        </w:rPr>
        <w:t xml:space="preserve">no alcanza</w:t>
      </w:r>
      <w:r>
        <w:t xml:space="preserve"> </w:t>
      </w:r>
      <w:r>
        <w:t xml:space="preserve">para incluir las manifestaciones psicopatológicas actuales.</w:t>
      </w:r>
    </w:p>
    <w:p>
      <w:pPr>
        <w:pStyle w:val="BodyText"/>
      </w:pPr>
      <w:r>
        <w:t xml:space="preserve">Su punto de partida teórico son las</w:t>
      </w:r>
      <w:r>
        <w:t xml:space="preserve"> </w:t>
      </w:r>
      <w:r>
        <w:rPr>
          <w:b/>
          <w:bCs/>
        </w:rPr>
        <w:t xml:space="preserve">secuencias narrativas canónicas</w:t>
      </w:r>
      <w:r>
        <w:t xml:space="preserve">. Todo relato sigue un recorrido que va de un estado inicial de equilibrio al despertar del deseo, luego a una tentativa de consumarlo, a sus consecuencias y finalmente a un estado final</w:t>
      </w:r>
      <w:r>
        <w:t xml:space="preserve"> </w:t>
      </w:r>
      <w:r>
        <w:rPr>
          <w:b/>
          <w:bCs/>
        </w:rPr>
        <w:t xml:space="preserve">eufórico o disfórico</w:t>
      </w:r>
      <w:r>
        <w:t xml:space="preserve">.</w:t>
      </w:r>
    </w:p>
    <w:bookmarkEnd w:id="122"/>
    <w:bookmarkStart w:id="123" w:name="X8c5134718336888d9f10f237871eb11ef8c9129"/>
    <w:p>
      <w:pPr>
        <w:pStyle w:val="Heading4"/>
      </w:pPr>
      <w:r>
        <w:t xml:space="preserve">1. Los tests verbales desiderativos</w:t>
      </w:r>
    </w:p>
    <w:p>
      <w:pPr>
        <w:pStyle w:val="FirstParagraph"/>
      </w:pPr>
      <w:r>
        <w:t xml:space="preserve">Los tests desiderativos investigan de modo</w:t>
      </w:r>
      <w:r>
        <w:t xml:space="preserve"> </w:t>
      </w:r>
      <w:r>
        <w:rPr>
          <w:b/>
          <w:bCs/>
        </w:rPr>
        <w:t xml:space="preserve">indirecto</w:t>
      </w:r>
      <w:r>
        <w:t xml:space="preserve"> </w:t>
      </w:r>
      <w:r>
        <w:t xml:space="preserve">las</w:t>
      </w:r>
      <w:r>
        <w:t xml:space="preserve"> </w:t>
      </w:r>
      <w:r>
        <w:rPr>
          <w:b/>
          <w:bCs/>
        </w:rPr>
        <w:t xml:space="preserve">“fantasías de deseos”</w:t>
      </w:r>
      <w:r>
        <w:t xml:space="preserve"> </w:t>
      </w:r>
      <w:r>
        <w:t xml:space="preserve">conscientes e inconscientes. Disfrazan su objetivo en un cuento o en una pregunta disparadora, para obtener contenidos poco controlados por la conciencia y el superyó (Bernstein).</w:t>
      </w:r>
    </w:p>
    <w:p>
      <w:pPr>
        <w:pStyle w:val="BodyText"/>
      </w:pPr>
      <w:r>
        <w:t xml:space="preserve">Los principales antecedentes son:</w:t>
      </w:r>
    </w:p>
    <w:p>
      <w:pPr>
        <w:numPr>
          <w:ilvl w:val="0"/>
          <w:numId w:val="1244"/>
        </w:numPr>
      </w:pPr>
      <w:r>
        <w:rPr>
          <w:b/>
          <w:bCs/>
        </w:rPr>
        <w:t xml:space="preserve">Kanner (1937)</w:t>
      </w:r>
      <w:r>
        <w:t xml:space="preserve">, con dos técnicas:</w:t>
      </w:r>
    </w:p>
    <w:p>
      <w:pPr>
        <w:pStyle w:val="Compact"/>
        <w:numPr>
          <w:ilvl w:val="1"/>
          <w:numId w:val="1245"/>
        </w:numPr>
      </w:pPr>
      <w:r>
        <w:rPr>
          <w:b/>
          <w:bCs/>
        </w:rPr>
        <w:t xml:space="preserve">“Los tres deseos”</w:t>
      </w:r>
      <w:r>
        <w:t xml:space="preserve">: un hada le concede tres deseos al sujeto y se le pide que los justifique;</w:t>
      </w:r>
    </w:p>
    <w:p>
      <w:pPr>
        <w:pStyle w:val="Compact"/>
        <w:numPr>
          <w:ilvl w:val="1"/>
          <w:numId w:val="1245"/>
        </w:numPr>
      </w:pPr>
      <w:r>
        <w:rPr>
          <w:b/>
          <w:bCs/>
        </w:rPr>
        <w:t xml:space="preserve">“Las tres bolsas de oro”</w:t>
      </w:r>
      <w:r>
        <w:t xml:space="preserve">: una consigna más concreta, orientada a lo material.</w:t>
      </w:r>
    </w:p>
    <w:p>
      <w:pPr>
        <w:numPr>
          <w:ilvl w:val="0"/>
          <w:numId w:val="1244"/>
        </w:numPr>
      </w:pPr>
      <w:r>
        <w:rPr>
          <w:b/>
          <w:bCs/>
        </w:rPr>
        <w:t xml:space="preserve">Zazzo y Mathon (1950)</w:t>
      </w:r>
      <w:r>
        <w:t xml:space="preserve">, con el</w:t>
      </w:r>
      <w:r>
        <w:t xml:space="preserve"> </w:t>
      </w:r>
      <w:r>
        <w:rPr>
          <w:b/>
          <w:bCs/>
        </w:rPr>
        <w:t xml:space="preserve">“Test del Bestiario”</w:t>
      </w:r>
      <w:r>
        <w:t xml:space="preserve">, para niños de 4 a 11 años. Tiene tres partes:</w:t>
      </w:r>
    </w:p>
    <w:p>
      <w:pPr>
        <w:pStyle w:val="Compact"/>
        <w:numPr>
          <w:ilvl w:val="1"/>
          <w:numId w:val="1246"/>
        </w:numPr>
      </w:pPr>
      <w:r>
        <w:t xml:space="preserve">el entrevistador, como un hada, transforma al niño en</w:t>
      </w:r>
      <w:r>
        <w:t xml:space="preserve"> </w:t>
      </w:r>
      <w:r>
        <w:rPr>
          <w:b/>
          <w:bCs/>
        </w:rPr>
        <w:t xml:space="preserve">animal</w:t>
      </w:r>
      <w:r>
        <w:t xml:space="preserve">, y se le piden tres animales elegidos y tres rechazados, con su justificación. Es el antecedente directo del CD y del test de Pata Negra;</w:t>
      </w:r>
    </w:p>
    <w:p>
      <w:pPr>
        <w:pStyle w:val="Compact"/>
        <w:numPr>
          <w:ilvl w:val="1"/>
          <w:numId w:val="1246"/>
        </w:numPr>
      </w:pPr>
      <w:r>
        <w:t xml:space="preserve">los</w:t>
      </w:r>
      <w:r>
        <w:t xml:space="preserve"> </w:t>
      </w:r>
      <w:r>
        <w:rPr>
          <w:b/>
          <w:bCs/>
        </w:rPr>
        <w:t xml:space="preserve">períodos de la vida</w:t>
      </w:r>
      <w:r>
        <w:t xml:space="preserve">: ser bebé, ser persona mayor o tener la edad actual;</w:t>
      </w:r>
    </w:p>
    <w:p>
      <w:pPr>
        <w:pStyle w:val="Compact"/>
        <w:numPr>
          <w:ilvl w:val="1"/>
          <w:numId w:val="1246"/>
        </w:numPr>
      </w:pPr>
      <w:r>
        <w:t xml:space="preserve">el</w:t>
      </w:r>
      <w:r>
        <w:t xml:space="preserve"> </w:t>
      </w:r>
      <w:r>
        <w:rPr>
          <w:b/>
          <w:bCs/>
        </w:rPr>
        <w:t xml:space="preserve">sexo y las identificaciones</w:t>
      </w:r>
      <w:r>
        <w:t xml:space="preserve">: si querría ser del otro sexo, si se casará, si tendrá hijos.</w:t>
      </w:r>
    </w:p>
    <w:p>
      <w:pPr>
        <w:numPr>
          <w:ilvl w:val="0"/>
          <w:numId w:val="1000"/>
        </w:numPr>
      </w:pPr>
      <w:r>
        <w:t xml:space="preserve">A través de los animales, el Bestiario explora las tendencias afectivas y los rasgos de carácter.</w:t>
      </w:r>
    </w:p>
    <w:bookmarkEnd w:id="123"/>
    <w:bookmarkStart w:id="124" w:name="X128f0c1f526d13464514766ccbdca70af54181d"/>
    <w:p>
      <w:pPr>
        <w:pStyle w:val="Heading4"/>
      </w:pPr>
      <w:r>
        <w:t xml:space="preserve">2. La historia del Cuestionario Desiderativo</w:t>
      </w:r>
    </w:p>
    <w:p>
      <w:pPr>
        <w:pStyle w:val="FirstParagraph"/>
      </w:pPr>
      <w:r>
        <w:rPr>
          <w:b/>
          <w:bCs/>
        </w:rPr>
        <w:t xml:space="preserve">Pigem y Córdoba (Barcelona, 1946).</w:t>
      </w:r>
      <w:r>
        <w:t xml:space="preserve"> </w:t>
      </w:r>
      <w:r>
        <w:t xml:space="preserve">Su consigna era:</w:t>
      </w:r>
      <w:r>
        <w:t xml:space="preserve"> </w:t>
      </w:r>
      <w:r>
        <w:rPr>
          <w:i/>
          <w:iCs/>
        </w:rPr>
        <w:t xml:space="preserve">“¿Qué desearía ser usted si tuviera que volver a este mundo no pudiendo ser persona? Puede ser lo que quiera…”</w:t>
      </w:r>
      <w:r>
        <w:t xml:space="preserve">. Se inspiraron en los mitos de</w:t>
      </w:r>
      <w:r>
        <w:t xml:space="preserve"> </w:t>
      </w:r>
      <w:r>
        <w:rPr>
          <w:b/>
          <w:bCs/>
        </w:rPr>
        <w:t xml:space="preserve">metamorfosis</w:t>
      </w:r>
      <w:r>
        <w:t xml:space="preserve"> </w:t>
      </w:r>
      <w:r>
        <w:t xml:space="preserve">(la sirena, el minotauro, el centauro) y en la idea de la</w:t>
      </w:r>
      <w:r>
        <w:t xml:space="preserve"> </w:t>
      </w:r>
      <w:r>
        <w:rPr>
          <w:b/>
          <w:bCs/>
        </w:rPr>
        <w:t xml:space="preserve">transmigración de las almas</w:t>
      </w:r>
      <w:r>
        <w:t xml:space="preserve">, presente también en Kafka o en El Bosco.</w:t>
      </w:r>
    </w:p>
    <w:p>
      <w:pPr>
        <w:pStyle w:val="BodyText"/>
      </w:pPr>
      <w:r>
        <w:t xml:space="preserve">Para ellos, el símbolo desiderativo expresaba el</w:t>
      </w:r>
      <w:r>
        <w:t xml:space="preserve"> </w:t>
      </w:r>
      <w:r>
        <w:rPr>
          <w:b/>
          <w:bCs/>
        </w:rPr>
        <w:t xml:space="preserve">yo ideal</w:t>
      </w:r>
      <w:r>
        <w:t xml:space="preserve"> </w:t>
      </w:r>
      <w:r>
        <w:t xml:space="preserve">y los</w:t>
      </w:r>
      <w:r>
        <w:t xml:space="preserve"> </w:t>
      </w:r>
      <w:r>
        <w:rPr>
          <w:b/>
          <w:bCs/>
        </w:rPr>
        <w:t xml:space="preserve">valores</w:t>
      </w:r>
      <w:r>
        <w:t xml:space="preserve"> </w:t>
      </w:r>
      <w:r>
        <w:t xml:space="preserve">del sujeto, según la tipología de</w:t>
      </w:r>
      <w:r>
        <w:t xml:space="preserve"> </w:t>
      </w:r>
      <w:r>
        <w:rPr>
          <w:b/>
          <w:bCs/>
        </w:rPr>
        <w:t xml:space="preserve">Spranger</w:t>
      </w:r>
      <w:r>
        <w:t xml:space="preserve">: el hombre teórico, el estético, el social, el político, el económico y el religioso. Interpretaban con una</w:t>
      </w:r>
      <w:r>
        <w:t xml:space="preserve"> </w:t>
      </w:r>
      <w:r>
        <w:rPr>
          <w:b/>
          <w:bCs/>
        </w:rPr>
        <w:t xml:space="preserve">simbólica universal</w:t>
      </w:r>
      <w:r>
        <w:t xml:space="preserve"> </w:t>
      </w:r>
      <w:r>
        <w:t xml:space="preserve">fija: el caballo representa la nobleza, el león la majestuosidad, el gato la traición y el perro la fidelidad.</w:t>
      </w:r>
    </w:p>
    <w:p>
      <w:pPr>
        <w:pStyle w:val="BodyText"/>
      </w:pPr>
      <w:r>
        <w:rPr>
          <w:b/>
          <w:bCs/>
        </w:rPr>
        <w:t xml:space="preserve">Van Krevelen (Holanda)</w:t>
      </w:r>
      <w:r>
        <w:t xml:space="preserve"> </w:t>
      </w:r>
      <w:r>
        <w:t xml:space="preserve">adaptó la técnica a los niños con la figura del</w:t>
      </w:r>
      <w:r>
        <w:t xml:space="preserve"> </w:t>
      </w:r>
      <w:r>
        <w:rPr>
          <w:b/>
          <w:bCs/>
        </w:rPr>
        <w:t xml:space="preserve">hada con varita mágica</w:t>
      </w:r>
      <w:r>
        <w:t xml:space="preserve">, para evitar la referencia a la muerte. Introdujo además la</w:t>
      </w:r>
      <w:r>
        <w:t xml:space="preserve"> </w:t>
      </w:r>
      <w:r>
        <w:rPr>
          <w:b/>
          <w:bCs/>
        </w:rPr>
        <w:t xml:space="preserve">pregunta inversa</w:t>
      </w:r>
      <w:r>
        <w:t xml:space="preserve">: lo que el sujeto nunca querría ser.</w:t>
      </w:r>
    </w:p>
    <w:p>
      <w:pPr>
        <w:pStyle w:val="BodyText"/>
      </w:pPr>
      <w:r>
        <w:rPr>
          <w:b/>
          <w:bCs/>
        </w:rPr>
        <w:t xml:space="preserve">La crítica de Bernstein a Pigem.</w:t>
      </w:r>
      <w:r>
        <w:t xml:space="preserve"> </w:t>
      </w:r>
      <w:r>
        <w:t xml:space="preserve">Bernstein considera que la versión de Pigem es un instrumento</w:t>
      </w:r>
      <w:r>
        <w:t xml:space="preserve"> </w:t>
      </w:r>
      <w:r>
        <w:rPr>
          <w:b/>
          <w:bCs/>
        </w:rPr>
        <w:t xml:space="preserve">tipológico</w:t>
      </w:r>
      <w:r>
        <w:t xml:space="preserve">, al servicio de las formas de vida de Spranger. Su traducción de los símbolos es</w:t>
      </w:r>
      <w:r>
        <w:t xml:space="preserve"> </w:t>
      </w:r>
      <w:r>
        <w:rPr>
          <w:b/>
          <w:bCs/>
        </w:rPr>
        <w:t xml:space="preserve">estática y nomotética</w:t>
      </w:r>
      <w:r>
        <w:t xml:space="preserve">, y atiende solo a lo manifiesto.</w:t>
      </w:r>
    </w:p>
    <w:p>
      <w:pPr>
        <w:pStyle w:val="BodyText"/>
      </w:pPr>
      <w:r>
        <w:rPr>
          <w:b/>
          <w:bCs/>
        </w:rPr>
        <w:t xml:space="preserve">La reformulación de Bernstein (Argentina).</w:t>
      </w:r>
      <w:r>
        <w:t xml:space="preserve"> </w:t>
      </w:r>
      <w:r>
        <w:t xml:space="preserve">Bernstein propone un criterio</w:t>
      </w:r>
      <w:r>
        <w:t xml:space="preserve"> </w:t>
      </w:r>
      <w:r>
        <w:rPr>
          <w:b/>
          <w:bCs/>
        </w:rPr>
        <w:t xml:space="preserve">dinámico e idiográfico</w:t>
      </w:r>
      <w:r>
        <w:t xml:space="preserve">:</w:t>
      </w:r>
    </w:p>
    <w:p>
      <w:pPr>
        <w:pStyle w:val="Compact"/>
        <w:numPr>
          <w:ilvl w:val="0"/>
          <w:numId w:val="1247"/>
        </w:numPr>
      </w:pPr>
      <w:r>
        <w:rPr>
          <w:b/>
          <w:bCs/>
        </w:rPr>
        <w:t xml:space="preserve">seis preguntas</w:t>
      </w:r>
      <w:r>
        <w:t xml:space="preserve">: tres elecciones, que expresan deseos, y tres rechazos, que expresan temores y formaciones reactivas;</w:t>
      </w:r>
    </w:p>
    <w:p>
      <w:pPr>
        <w:pStyle w:val="Compact"/>
        <w:numPr>
          <w:ilvl w:val="0"/>
          <w:numId w:val="1247"/>
        </w:numPr>
      </w:pPr>
      <w:r>
        <w:t xml:space="preserve">la primera catexia positiva es</w:t>
      </w:r>
      <w:r>
        <w:t xml:space="preserve"> </w:t>
      </w:r>
      <w:r>
        <w:rPr>
          <w:i/>
          <w:iCs/>
        </w:rPr>
        <w:t xml:space="preserve">“¿Qué es lo que más desearía ser si no pudiera ser persona?”</w:t>
      </w:r>
      <w:r>
        <w:t xml:space="preserve">, seguida de</w:t>
      </w:r>
      <w:r>
        <w:t xml:space="preserve"> </w:t>
      </w:r>
      <w:r>
        <w:rPr>
          <w:i/>
          <w:iCs/>
        </w:rPr>
        <w:t xml:space="preserve">¿por qué?</w:t>
      </w:r>
      <w:r>
        <w:t xml:space="preserve">. Es una elección</w:t>
      </w:r>
      <w:r>
        <w:t xml:space="preserve"> </w:t>
      </w:r>
      <w:r>
        <w:rPr>
          <w:b/>
          <w:bCs/>
        </w:rPr>
        <w:t xml:space="preserve">ilimitada</w:t>
      </w:r>
      <w:r>
        <w:t xml:space="preserve">; la segunda y la tercera son</w:t>
      </w:r>
      <w:r>
        <w:t xml:space="preserve"> </w:t>
      </w:r>
      <w:r>
        <w:rPr>
          <w:b/>
          <w:bCs/>
        </w:rPr>
        <w:t xml:space="preserve">limitadas</w:t>
      </w:r>
      <w:r>
        <w:t xml:space="preserve">, porque se excluyen los reinos ya elegidos;</w:t>
      </w:r>
    </w:p>
    <w:p>
      <w:pPr>
        <w:pStyle w:val="Compact"/>
        <w:numPr>
          <w:ilvl w:val="0"/>
          <w:numId w:val="1247"/>
        </w:numPr>
      </w:pPr>
      <w:r>
        <w:t xml:space="preserve">revaloriza el</w:t>
      </w:r>
      <w:r>
        <w:t xml:space="preserve"> </w:t>
      </w:r>
      <w:r>
        <w:rPr>
          <w:b/>
          <w:bCs/>
        </w:rPr>
        <w:t xml:space="preserve">sentido individual</w:t>
      </w:r>
      <w:r>
        <w:t xml:space="preserve"> </w:t>
      </w:r>
      <w:r>
        <w:t xml:space="preserve">de cada símbolo y las diferencias evolutivas.</w:t>
      </w:r>
    </w:p>
    <w:p>
      <w:pPr>
        <w:pStyle w:val="FirstParagraph"/>
      </w:pPr>
      <w:r>
        <w:rPr>
          <w:b/>
          <w:bCs/>
        </w:rPr>
        <w:t xml:space="preserve">Los enfoques de interpretación de Bernstein:</w:t>
      </w:r>
    </w:p>
    <w:p>
      <w:pPr>
        <w:numPr>
          <w:ilvl w:val="0"/>
          <w:numId w:val="1248"/>
        </w:numPr>
      </w:pPr>
      <w:r>
        <w:rPr>
          <w:b/>
          <w:bCs/>
        </w:rPr>
        <w:t xml:space="preserve">El adleriano.</w:t>
      </w:r>
      <w:r>
        <w:t xml:space="preserve"> </w:t>
      </w:r>
      <w:r>
        <w:t xml:space="preserve">Los rechazos expresan vivencias de</w:t>
      </w:r>
      <w:r>
        <w:t xml:space="preserve"> </w:t>
      </w:r>
      <w:r>
        <w:rPr>
          <w:b/>
          <w:bCs/>
        </w:rPr>
        <w:t xml:space="preserve">inseguridad e inferioridad</w:t>
      </w:r>
      <w:r>
        <w:t xml:space="preserve">; las elecciones, el</w:t>
      </w:r>
      <w:r>
        <w:t xml:space="preserve"> </w:t>
      </w:r>
      <w:r>
        <w:rPr>
          <w:b/>
          <w:bCs/>
        </w:rPr>
        <w:t xml:space="preserve">objetivo de vida</w:t>
      </w:r>
      <w:r>
        <w:t xml:space="preserve">, una</w:t>
      </w:r>
      <w:r>
        <w:t xml:space="preserve"> </w:t>
      </w:r>
      <w:r>
        <w:t xml:space="preserve">“situación de plus”</w:t>
      </w:r>
      <w:r>
        <w:t xml:space="preserve">. Las elecciones muestran experiencias</w:t>
      </w:r>
      <w:r>
        <w:t xml:space="preserve"> </w:t>
      </w:r>
      <w:r>
        <w:rPr>
          <w:b/>
          <w:bCs/>
        </w:rPr>
        <w:t xml:space="preserve">gratificantes y aseguradoras</w:t>
      </w:r>
      <w:r>
        <w:t xml:space="preserve">, y los rechazos, lo</w:t>
      </w:r>
      <w:r>
        <w:t xml:space="preserve"> </w:t>
      </w:r>
      <w:r>
        <w:rPr>
          <w:b/>
          <w:bCs/>
        </w:rPr>
        <w:t xml:space="preserve">temido</w:t>
      </w:r>
      <w:r>
        <w:t xml:space="preserve">, frustrante y amenazante. La producción total expresa el</w:t>
      </w:r>
      <w:r>
        <w:t xml:space="preserve"> </w:t>
      </w:r>
      <w:r>
        <w:rPr>
          <w:b/>
          <w:bCs/>
        </w:rPr>
        <w:t xml:space="preserve">proceso compensatorio</w:t>
      </w:r>
      <w:r>
        <w:t xml:space="preserve"> </w:t>
      </w:r>
      <w:r>
        <w:t xml:space="preserve">y el</w:t>
      </w:r>
      <w:r>
        <w:t xml:space="preserve"> </w:t>
      </w:r>
      <w:r>
        <w:rPr>
          <w:b/>
          <w:bCs/>
        </w:rPr>
        <w:t xml:space="preserve">estilo de vida</w:t>
      </w:r>
      <w:r>
        <w:t xml:space="preserve"> </w:t>
      </w:r>
      <w:r>
        <w:t xml:space="preserve">del sujeto.</w:t>
      </w:r>
    </w:p>
    <w:p>
      <w:pPr>
        <w:numPr>
          <w:ilvl w:val="0"/>
          <w:numId w:val="1248"/>
        </w:numPr>
      </w:pPr>
      <w:r>
        <w:rPr>
          <w:b/>
          <w:bCs/>
        </w:rPr>
        <w:t xml:space="preserve">El freudiano.</w:t>
      </w:r>
      <w:r>
        <w:t xml:space="preserve"> </w:t>
      </w:r>
      <w:r>
        <w:t xml:space="preserve">El CD permite la emergencia de lo</w:t>
      </w:r>
      <w:r>
        <w:t xml:space="preserve"> </w:t>
      </w:r>
      <w:r>
        <w:rPr>
          <w:b/>
          <w:bCs/>
        </w:rPr>
        <w:t xml:space="preserve">reprimido</w:t>
      </w:r>
      <w:r>
        <w:t xml:space="preserve">. Las positivas revelan</w:t>
      </w:r>
      <w:r>
        <w:t xml:space="preserve"> </w:t>
      </w:r>
      <w:r>
        <w:rPr>
          <w:b/>
          <w:bCs/>
        </w:rPr>
        <w:t xml:space="preserve">puntos de fijación</w:t>
      </w:r>
      <w:r>
        <w:t xml:space="preserve"> </w:t>
      </w:r>
      <w:r>
        <w:t xml:space="preserve">libidinal y aspectos del</w:t>
      </w:r>
      <w:r>
        <w:t xml:space="preserve"> </w:t>
      </w:r>
      <w:r>
        <w:rPr>
          <w:b/>
          <w:bCs/>
        </w:rPr>
        <w:t xml:space="preserve">ideal del yo</w:t>
      </w:r>
      <w:r>
        <w:t xml:space="preserve">; los rechazos, temores frente a los impulsos y al ello. Se hacen visibles varias defensas:</w:t>
      </w:r>
    </w:p>
    <w:p>
      <w:pPr>
        <w:pStyle w:val="Compact"/>
        <w:numPr>
          <w:ilvl w:val="1"/>
          <w:numId w:val="1249"/>
        </w:numPr>
      </w:pPr>
      <w:r>
        <w:t xml:space="preserve">la</w:t>
      </w:r>
      <w:r>
        <w:t xml:space="preserve"> </w:t>
      </w:r>
      <w:r>
        <w:rPr>
          <w:b/>
          <w:bCs/>
        </w:rPr>
        <w:t xml:space="preserve">racionalización</w:t>
      </w:r>
      <w:r>
        <w:t xml:space="preserve">, en la justificación;</w:t>
      </w:r>
    </w:p>
    <w:p>
      <w:pPr>
        <w:pStyle w:val="Compact"/>
        <w:numPr>
          <w:ilvl w:val="1"/>
          <w:numId w:val="1249"/>
        </w:numPr>
      </w:pPr>
      <w:r>
        <w:t xml:space="preserve">la</w:t>
      </w:r>
      <w:r>
        <w:t xml:space="preserve"> </w:t>
      </w:r>
      <w:r>
        <w:rPr>
          <w:b/>
          <w:bCs/>
        </w:rPr>
        <w:t xml:space="preserve">idealización</w:t>
      </w:r>
      <w:r>
        <w:t xml:space="preserve">, en las positivas;</w:t>
      </w:r>
    </w:p>
    <w:p>
      <w:pPr>
        <w:pStyle w:val="Compact"/>
        <w:numPr>
          <w:ilvl w:val="1"/>
          <w:numId w:val="1249"/>
        </w:numPr>
      </w:pPr>
      <w:r>
        <w:t xml:space="preserve">la</w:t>
      </w:r>
      <w:r>
        <w:t xml:space="preserve"> </w:t>
      </w:r>
      <w:r>
        <w:rPr>
          <w:b/>
          <w:bCs/>
        </w:rPr>
        <w:t xml:space="preserve">peyorativización</w:t>
      </w:r>
      <w:r>
        <w:t xml:space="preserve">, en los rechazos;</w:t>
      </w:r>
    </w:p>
    <w:p>
      <w:pPr>
        <w:pStyle w:val="Compact"/>
        <w:numPr>
          <w:ilvl w:val="1"/>
          <w:numId w:val="1249"/>
        </w:numPr>
      </w:pPr>
      <w:r>
        <w:t xml:space="preserve">la</w:t>
      </w:r>
      <w:r>
        <w:t xml:space="preserve"> </w:t>
      </w:r>
      <w:r>
        <w:rPr>
          <w:b/>
          <w:bCs/>
        </w:rPr>
        <w:t xml:space="preserve">ambivalencia</w:t>
      </w:r>
      <w:r>
        <w:t xml:space="preserve">, en el conjunto.</w:t>
      </w:r>
    </w:p>
    <w:p>
      <w:pPr>
        <w:numPr>
          <w:ilvl w:val="0"/>
          <w:numId w:val="1000"/>
        </w:numPr>
      </w:pPr>
      <w:r>
        <w:t xml:space="preserve">Sneiderman observa que estas defensas son más kleinianas que freudianas.</w:t>
      </w:r>
    </w:p>
    <w:p>
      <w:pPr>
        <w:numPr>
          <w:ilvl w:val="0"/>
          <w:numId w:val="1248"/>
        </w:numPr>
      </w:pPr>
      <w:r>
        <w:rPr>
          <w:b/>
          <w:bCs/>
        </w:rPr>
        <w:t xml:space="preserve">El kleiniano.</w:t>
      </w:r>
      <w:r>
        <w:t xml:space="preserve"> </w:t>
      </w:r>
      <w:r>
        <w:t xml:space="preserve">Los símbolos aceptados representan el</w:t>
      </w:r>
      <w:r>
        <w:t xml:space="preserve"> </w:t>
      </w:r>
      <w:r>
        <w:rPr>
          <w:b/>
          <w:bCs/>
        </w:rPr>
        <w:t xml:space="preserve">objeto bueno</w:t>
      </w:r>
      <w:r>
        <w:t xml:space="preserve"> </w:t>
      </w:r>
      <w:r>
        <w:t xml:space="preserve">y protector; los rechazados, el</w:t>
      </w:r>
      <w:r>
        <w:t xml:space="preserve"> </w:t>
      </w:r>
      <w:r>
        <w:rPr>
          <w:b/>
          <w:bCs/>
        </w:rPr>
        <w:t xml:space="preserve">objeto malo</w:t>
      </w:r>
      <w:r>
        <w:t xml:space="preserve"> </w:t>
      </w:r>
      <w:r>
        <w:t xml:space="preserve">y frustrador. Aparece la</w:t>
      </w:r>
      <w:r>
        <w:t xml:space="preserve"> </w:t>
      </w:r>
      <w:r>
        <w:rPr>
          <w:b/>
          <w:bCs/>
        </w:rPr>
        <w:t xml:space="preserve">disociación</w:t>
      </w:r>
      <w:r>
        <w:t xml:space="preserve">, y el conjunto muestra las</w:t>
      </w:r>
      <w:r>
        <w:t xml:space="preserve"> </w:t>
      </w:r>
      <w:r>
        <w:rPr>
          <w:b/>
          <w:bCs/>
        </w:rPr>
        <w:t xml:space="preserve">fantasías inconscientes y las relaciones objetales</w:t>
      </w:r>
      <w:r>
        <w:t xml:space="preserve"> </w:t>
      </w:r>
      <w:r>
        <w:t xml:space="preserve">del sujeto.</w:t>
      </w:r>
    </w:p>
    <w:p>
      <w:pPr>
        <w:numPr>
          <w:ilvl w:val="0"/>
          <w:numId w:val="1248"/>
        </w:numPr>
      </w:pPr>
      <w:r>
        <w:rPr>
          <w:b/>
          <w:bCs/>
        </w:rPr>
        <w:t xml:space="preserve">El simbolismo.</w:t>
      </w:r>
      <w:r>
        <w:t xml:space="preserve"> </w:t>
      </w:r>
      <w:r>
        <w:t xml:space="preserve">Hay algunas líneas generales:</w:t>
      </w:r>
    </w:p>
    <w:p>
      <w:pPr>
        <w:pStyle w:val="Compact"/>
        <w:numPr>
          <w:ilvl w:val="1"/>
          <w:numId w:val="1250"/>
        </w:numPr>
      </w:pPr>
      <w:r>
        <w:t xml:space="preserve">las fieras remiten a la fuerza de lo pulsional;</w:t>
      </w:r>
    </w:p>
    <w:p>
      <w:pPr>
        <w:pStyle w:val="Compact"/>
        <w:numPr>
          <w:ilvl w:val="1"/>
          <w:numId w:val="1250"/>
        </w:numPr>
      </w:pPr>
      <w:r>
        <w:t xml:space="preserve">los animales pequeños y molestos (ratones, insectos, parásitos), a la rivalidad fraterna;</w:t>
      </w:r>
    </w:p>
    <w:p>
      <w:pPr>
        <w:pStyle w:val="Compact"/>
        <w:numPr>
          <w:ilvl w:val="1"/>
          <w:numId w:val="1250"/>
        </w:numPr>
      </w:pPr>
      <w:r>
        <w:t xml:space="preserve">el cerdo, a la sexualidad rechazada;</w:t>
      </w:r>
    </w:p>
    <w:p>
      <w:pPr>
        <w:pStyle w:val="Compact"/>
        <w:numPr>
          <w:ilvl w:val="1"/>
          <w:numId w:val="1250"/>
        </w:numPr>
      </w:pPr>
      <w:r>
        <w:t xml:space="preserve">las aves de rapiña, a la destructividad;</w:t>
      </w:r>
    </w:p>
    <w:p>
      <w:pPr>
        <w:pStyle w:val="Compact"/>
        <w:numPr>
          <w:ilvl w:val="1"/>
          <w:numId w:val="1250"/>
        </w:numPr>
      </w:pPr>
      <w:r>
        <w:t xml:space="preserve">la serpiente, a lo fálico;</w:t>
      </w:r>
    </w:p>
    <w:p>
      <w:pPr>
        <w:pStyle w:val="Compact"/>
        <w:numPr>
          <w:ilvl w:val="1"/>
          <w:numId w:val="1250"/>
        </w:numPr>
      </w:pPr>
      <w:r>
        <w:t xml:space="preserve">la araña, a la madre devoradora;</w:t>
      </w:r>
    </w:p>
    <w:p>
      <w:pPr>
        <w:pStyle w:val="Compact"/>
        <w:numPr>
          <w:ilvl w:val="1"/>
          <w:numId w:val="1250"/>
        </w:numPr>
      </w:pPr>
      <w:r>
        <w:t xml:space="preserve">las frutas como la manzana, a la femineidad y la procreación.</w:t>
      </w:r>
    </w:p>
    <w:p>
      <w:pPr>
        <w:numPr>
          <w:ilvl w:val="0"/>
          <w:numId w:val="1000"/>
        </w:numPr>
      </w:pPr>
      <w:r>
        <w:t xml:space="preserve">Pero hay que</w:t>
      </w:r>
      <w:r>
        <w:t xml:space="preserve"> </w:t>
      </w:r>
      <w:r>
        <w:rPr>
          <w:b/>
          <w:bCs/>
        </w:rPr>
        <w:t xml:space="preserve">atender a la simbólica de la propia cultura</w:t>
      </w:r>
      <w:r>
        <w:t xml:space="preserve">: el mono no significa lo mismo en Occidente que en la India. También hay que atender al</w:t>
      </w:r>
      <w:r>
        <w:t xml:space="preserve"> </w:t>
      </w:r>
      <w:r>
        <w:rPr>
          <w:b/>
          <w:bCs/>
        </w:rPr>
        <w:t xml:space="preserve">lunfardo</w:t>
      </w:r>
      <w:r>
        <w:t xml:space="preserve">: en el habla rioplatense,</w:t>
      </w:r>
      <w:r>
        <w:t xml:space="preserve"> </w:t>
      </w:r>
      <w:r>
        <w:t xml:space="preserve">“picaflor”</w:t>
      </w:r>
      <w:r>
        <w:t xml:space="preserve">,</w:t>
      </w:r>
      <w:r>
        <w:t xml:space="preserve"> </w:t>
      </w:r>
      <w:r>
        <w:t xml:space="preserve">“pajarón”</w:t>
      </w:r>
      <w:r>
        <w:t xml:space="preserve">,</w:t>
      </w:r>
      <w:r>
        <w:t xml:space="preserve"> </w:t>
      </w:r>
      <w:r>
        <w:t xml:space="preserve">“gatita”</w:t>
      </w:r>
      <w:r>
        <w:t xml:space="preserve">,</w:t>
      </w:r>
      <w:r>
        <w:t xml:space="preserve"> </w:t>
      </w:r>
      <w:r>
        <w:t xml:space="preserve">“nabo”</w:t>
      </w:r>
      <w:r>
        <w:t xml:space="preserve"> </w:t>
      </w:r>
      <w:r>
        <w:t xml:space="preserve">o</w:t>
      </w:r>
      <w:r>
        <w:t xml:space="preserve"> </w:t>
      </w:r>
      <w:r>
        <w:t xml:space="preserve">“jabón”</w:t>
      </w:r>
      <w:r>
        <w:t xml:space="preserve"> </w:t>
      </w:r>
      <w:r>
        <w:t xml:space="preserve">(miedo) tienen sentidos propios.</w:t>
      </w:r>
    </w:p>
    <w:bookmarkEnd w:id="124"/>
    <w:bookmarkStart w:id="125" w:name="Xcb2fa1b0a086edbddf99fef7347a4369a56cf83"/>
    <w:p>
      <w:pPr>
        <w:pStyle w:val="Heading4"/>
      </w:pPr>
      <w:r>
        <w:t xml:space="preserve">3. La técnica de administración</w:t>
      </w:r>
    </w:p>
    <w:p>
      <w:pPr>
        <w:pStyle w:val="FirstParagraph"/>
      </w:pPr>
      <w:r>
        <w:t xml:space="preserve">Sneiderman describe dos grupos de consignas, con al menos</w:t>
      </w:r>
      <w:r>
        <w:t xml:space="preserve"> </w:t>
      </w:r>
      <w:r>
        <w:rPr>
          <w:b/>
          <w:bCs/>
        </w:rPr>
        <w:t xml:space="preserve">tres elecciones positivas y tres negativas</w:t>
      </w:r>
      <w:r>
        <w:t xml:space="preserve">. Cada una va acompañada de una</w:t>
      </w:r>
      <w:r>
        <w:t xml:space="preserve"> </w:t>
      </w:r>
      <w:r>
        <w:rPr>
          <w:b/>
          <w:bCs/>
        </w:rPr>
        <w:t xml:space="preserve">justificación argumentativa</w:t>
      </w:r>
      <w:r>
        <w:t xml:space="preserve">, a la que Bernstein y sus discípulas (García Arzeno, Ocampo, Grassano) llamaron</w:t>
      </w:r>
      <w:r>
        <w:t xml:space="preserve"> </w:t>
      </w:r>
      <w:r>
        <w:rPr>
          <w:b/>
          <w:bCs/>
        </w:rPr>
        <w:t xml:space="preserve">“racionalización”</w:t>
      </w:r>
      <w:r>
        <w:t xml:space="preserve">. Al final, sugiere pedir el</w:t>
      </w:r>
      <w:r>
        <w:t xml:space="preserve"> </w:t>
      </w:r>
      <w:r>
        <w:rPr>
          <w:b/>
          <w:bCs/>
        </w:rPr>
        <w:t xml:space="preserve">relato de un sueño o de un recuerdo</w:t>
      </w:r>
      <w:r>
        <w:t xml:space="preserve">.</w:t>
      </w:r>
    </w:p>
    <w:bookmarkEnd w:id="125"/>
    <w:bookmarkStart w:id="126" w:name="síntesis-del-texto-10"/>
    <w:p>
      <w:pPr>
        <w:pStyle w:val="Heading4"/>
      </w:pPr>
      <w:r>
        <w:t xml:space="preserve">Síntesis del texto</w:t>
      </w:r>
    </w:p>
    <w:p>
      <w:pPr>
        <w:pStyle w:val="FirstParagraph"/>
      </w:pPr>
      <w:r>
        <w:t xml:space="preserve">Sneiderman muestra que el CD pasó de ser un instrumento</w:t>
      </w:r>
      <w:r>
        <w:t xml:space="preserve"> </w:t>
      </w:r>
      <w:r>
        <w:rPr>
          <w:b/>
          <w:bCs/>
        </w:rPr>
        <w:t xml:space="preserve">tipológico y estático</w:t>
      </w:r>
      <w:r>
        <w:t xml:space="preserve"> </w:t>
      </w:r>
      <w:r>
        <w:t xml:space="preserve">(Pigem, con los valores de Spranger) a una técnica</w:t>
      </w:r>
      <w:r>
        <w:t xml:space="preserve"> </w:t>
      </w:r>
      <w:r>
        <w:rPr>
          <w:b/>
          <w:bCs/>
        </w:rPr>
        <w:t xml:space="preserve">dinámica e idiográfica</w:t>
      </w:r>
      <w:r>
        <w:t xml:space="preserve"> </w:t>
      </w:r>
      <w:r>
        <w:t xml:space="preserve">(Bernstein), leída desde distintos enfoques (adleriano, freudiano, kleiniano) y atenta a la simbólica cultural. Su propuesta es enriquecer la interpretación con el análisis de las</w:t>
      </w:r>
      <w:r>
        <w:t xml:space="preserve"> </w:t>
      </w:r>
      <w:r>
        <w:rPr>
          <w:b/>
          <w:bCs/>
        </w:rPr>
        <w:t xml:space="preserve">secuencias narrativas</w:t>
      </w:r>
      <w:r>
        <w:t xml:space="preserve"> </w:t>
      </w:r>
      <w:r>
        <w:t xml:space="preserve">del deseo.</w:t>
      </w:r>
    </w:p>
    <w:bookmarkEnd w:id="126"/>
    <w:bookmarkEnd w:id="127"/>
    <w:bookmarkStart w:id="128" w:name="integración-de-la-clase-3"/>
    <w:p>
      <w:pPr>
        <w:pStyle w:val="Heading3"/>
      </w:pPr>
      <w:r>
        <w:t xml:space="preserve">Integración de la clase</w:t>
      </w:r>
    </w:p>
    <w:p>
      <w:pPr>
        <w:pStyle w:val="FirstParagraph"/>
      </w:pPr>
      <w:r>
        <w:t xml:space="preserve">Celener y Braude aportan el</w:t>
      </w:r>
      <w:r>
        <w:t xml:space="preserve"> </w:t>
      </w:r>
      <w:r>
        <w:rPr>
          <w:b/>
          <w:bCs/>
        </w:rPr>
        <w:t xml:space="preserve">cómo se interpreta</w:t>
      </w:r>
      <w:r>
        <w:t xml:space="preserve"> </w:t>
      </w:r>
      <w:r>
        <w:t xml:space="preserve">el CD: los mecanismos instrumentales, la ansiedad, los tiempos de reacción y la secuencia de reinos. Sneiderman aporta el</w:t>
      </w:r>
      <w:r>
        <w:t xml:space="preserve"> </w:t>
      </w:r>
      <w:r>
        <w:rPr>
          <w:b/>
          <w:bCs/>
        </w:rPr>
        <w:t xml:space="preserve">de dónde viene</w:t>
      </w:r>
      <w:r>
        <w:t xml:space="preserve">: la historia de la técnica, los enfoques teóricos y el simbolismo.</w:t>
      </w:r>
    </w:p>
    <w:p>
      <w:pPr>
        <w:pStyle w:val="BodyText"/>
      </w:pPr>
      <w:r>
        <w:t xml:space="preserve">Ambos textos coinciden en tres puntos:</w:t>
      </w:r>
    </w:p>
    <w:p>
      <w:pPr>
        <w:pStyle w:val="Compact"/>
        <w:numPr>
          <w:ilvl w:val="0"/>
          <w:numId w:val="1251"/>
        </w:numPr>
      </w:pPr>
      <w:r>
        <w:t xml:space="preserve">el CD explora las</w:t>
      </w:r>
      <w:r>
        <w:t xml:space="preserve"> </w:t>
      </w:r>
      <w:r>
        <w:rPr>
          <w:b/>
          <w:bCs/>
        </w:rPr>
        <w:t xml:space="preserve">fantasías de deseo</w:t>
      </w:r>
      <w:r>
        <w:t xml:space="preserve"> </w:t>
      </w:r>
      <w:r>
        <w:t xml:space="preserve">por vía indirecta;</w:t>
      </w:r>
    </w:p>
    <w:p>
      <w:pPr>
        <w:pStyle w:val="Compact"/>
        <w:numPr>
          <w:ilvl w:val="0"/>
          <w:numId w:val="1251"/>
        </w:numPr>
      </w:pPr>
      <w:r>
        <w:t xml:space="preserve">cada símbolo debe leerse en sus niveles universal, cultural y</w:t>
      </w:r>
      <w:r>
        <w:t xml:space="preserve"> </w:t>
      </w:r>
      <w:r>
        <w:rPr>
          <w:b/>
          <w:bCs/>
        </w:rPr>
        <w:t xml:space="preserve">personal</w:t>
      </w:r>
      <w:r>
        <w:t xml:space="preserve">, y el nivel personal surge de la racionalización;</w:t>
      </w:r>
    </w:p>
    <w:p>
      <w:pPr>
        <w:pStyle w:val="Compact"/>
        <w:numPr>
          <w:ilvl w:val="0"/>
          <w:numId w:val="1251"/>
        </w:numPr>
      </w:pPr>
      <w:r>
        <w:t xml:space="preserve">la técnica es especialmente útil para evaluar la</w:t>
      </w:r>
      <w:r>
        <w:t xml:space="preserve"> </w:t>
      </w:r>
      <w:r>
        <w:rPr>
          <w:b/>
          <w:bCs/>
        </w:rPr>
        <w:t xml:space="preserve">identidad</w:t>
      </w:r>
      <w:r>
        <w:t xml:space="preserve"> </w:t>
      </w:r>
      <w:r>
        <w:t xml:space="preserve">y los</w:t>
      </w:r>
      <w:r>
        <w:t xml:space="preserve"> </w:t>
      </w:r>
      <w:r>
        <w:rPr>
          <w:b/>
          <w:bCs/>
        </w:rPr>
        <w:t xml:space="preserve">recursos yoicos</w:t>
      </w:r>
      <w:r>
        <w:t xml:space="preserve">, porque le exige al sujeto simbolizar sin ningún apoyo perceptivo.</w:t>
      </w:r>
    </w:p>
    <w:p>
      <w:r>
        <w:br w:type="page"/>
      </w:r>
    </w:p>
    <w:bookmarkEnd w:id="128"/>
    <w:bookmarkEnd w:id="129"/>
    <w:bookmarkStart w:id="142" w:name="X4168b10ece0a8cd4c26f2b69b4df2f6a94bc12a"/>
    <w:p>
      <w:pPr>
        <w:pStyle w:val="Heading2"/>
      </w:pPr>
      <w:r>
        <w:t xml:space="preserve">T7 · Teórico del 28/09 — Técnicas proyectivas verbales temáticas: el TAT</w:t>
      </w:r>
    </w:p>
    <w:p>
      <w:pPr>
        <w:pStyle w:val="FirstParagraph"/>
      </w:pPr>
      <w:r>
        <w:rPr>
          <w:b/>
          <w:bCs/>
        </w:rPr>
        <w:t xml:space="preserve">Unidad 5 del programa.</w:t>
      </w:r>
      <w:r>
        <w:t xml:space="preserve"> </w:t>
      </w:r>
      <w:r>
        <w:t xml:space="preserve">El Test de Apercepción Temática (TAT) es la técnica</w:t>
      </w:r>
      <w:r>
        <w:t xml:space="preserve"> </w:t>
      </w:r>
      <w:r>
        <w:rPr>
          <w:b/>
          <w:bCs/>
        </w:rPr>
        <w:t xml:space="preserve">temática</w:t>
      </w:r>
      <w:r>
        <w:t xml:space="preserve"> </w:t>
      </w:r>
      <w:r>
        <w:t xml:space="preserve">por excelencia: se le presentan al sujeto láminas con escenas y se le pide que invente historias. El texto de la bibliografía es la edición de Paidós del manual de Murray, con la</w:t>
      </w:r>
      <w:r>
        <w:t xml:space="preserve"> </w:t>
      </w:r>
      <w:r>
        <w:rPr>
          <w:b/>
          <w:bCs/>
        </w:rPr>
        <w:t xml:space="preserve">introducción y la guía de aplicación de Jaime Bernstein</w:t>
      </w:r>
      <w:r>
        <w:t xml:space="preserve">.</w:t>
      </w:r>
    </w:p>
    <w:p>
      <w:pPr>
        <w:pStyle w:val="BodyText"/>
      </w:pPr>
      <w:r>
        <w:t xml:space="preserve">En los prácticos (clase 7) se trabajan:</w:t>
      </w:r>
    </w:p>
    <w:p>
      <w:pPr>
        <w:pStyle w:val="Compact"/>
        <w:numPr>
          <w:ilvl w:val="0"/>
          <w:numId w:val="1252"/>
        </w:numPr>
      </w:pPr>
      <w:r>
        <w:t xml:space="preserve">los criterios para elegir una técnica de láminas;</w:t>
      </w:r>
    </w:p>
    <w:p>
      <w:pPr>
        <w:pStyle w:val="Compact"/>
        <w:numPr>
          <w:ilvl w:val="0"/>
          <w:numId w:val="1252"/>
        </w:numPr>
      </w:pPr>
      <w:r>
        <w:t xml:space="preserve">la administración;</w:t>
      </w:r>
    </w:p>
    <w:p>
      <w:pPr>
        <w:pStyle w:val="Compact"/>
        <w:numPr>
          <w:ilvl w:val="0"/>
          <w:numId w:val="1252"/>
        </w:numPr>
      </w:pPr>
      <w:r>
        <w:t xml:space="preserve">la selección de láminas de Bellak.</w:t>
      </w:r>
    </w:p>
    <w:bookmarkStart w:id="141" w:name="X1f9ecb89d6ea124c369e692ccbe3e0ec395bd64"/>
    <w:p>
      <w:pPr>
        <w:pStyle w:val="Heading3"/>
      </w:pPr>
      <w:r>
        <w:t xml:space="preserve">7.1 Murray, H. (1964).</w:t>
      </w:r>
      <w:r>
        <w:t xml:space="preserve"> </w:t>
      </w:r>
      <w:r>
        <w:rPr>
          <w:i/>
          <w:iCs/>
        </w:rPr>
        <w:t xml:space="preserve">Test de Apercepción Temática. Manual de la técnica</w:t>
      </w:r>
      <w:r>
        <w:t xml:space="preserve"> </w:t>
      </w:r>
      <w:r>
        <w:t xml:space="preserve">(introducción y guía de aplicación de J. Bernstein)</w:t>
      </w:r>
    </w:p>
    <w:bookmarkStart w:id="130" w:name="propósito-del-texto-14"/>
    <w:p>
      <w:pPr>
        <w:pStyle w:val="Heading4"/>
      </w:pPr>
      <w:r>
        <w:t xml:space="preserve">Propósito del texto</w:t>
      </w:r>
    </w:p>
    <w:p>
      <w:pPr>
        <w:pStyle w:val="FirstParagraph"/>
      </w:pPr>
      <w:r>
        <w:t xml:space="preserve">Bernstein presenta el TAT en dos grandes partes. La primera fundamenta el TAT como</w:t>
      </w:r>
      <w:r>
        <w:t xml:space="preserve"> </w:t>
      </w:r>
      <w:r>
        <w:rPr>
          <w:b/>
          <w:bCs/>
        </w:rPr>
        <w:t xml:space="preserve">test proyectivo</w:t>
      </w:r>
      <w:r>
        <w:t xml:space="preserve">: su lógica, su historia, su validez y su confiabilidad. La segunda es una</w:t>
      </w:r>
      <w:r>
        <w:t xml:space="preserve"> </w:t>
      </w:r>
      <w:r>
        <w:rPr>
          <w:b/>
          <w:bCs/>
        </w:rPr>
        <w:t xml:space="preserve">guía de empleo</w:t>
      </w:r>
      <w:r>
        <w:t xml:space="preserve">: el material, la administración, los tipos de análisis, los marcos de referencia, el cuadro de análisis de Murray y las reglas de interpretación.</w:t>
      </w:r>
    </w:p>
    <w:p>
      <w:pPr>
        <w:pStyle w:val="BodyText"/>
      </w:pPr>
      <w:r>
        <w:t xml:space="preserve">El hilo conductor es que las historias que el sujeto inventa revelan su</w:t>
      </w:r>
      <w:r>
        <w:t xml:space="preserve"> </w:t>
      </w:r>
      <w:r>
        <w:rPr>
          <w:b/>
          <w:bCs/>
        </w:rPr>
        <w:t xml:space="preserve">dinámica esencial</w:t>
      </w:r>
      <w:r>
        <w:t xml:space="preserve">: sus necesidades, las presiones que siente, sus conflictos y sus defensas. Pero solo si se las interpreta con un método, y no al pie de la letra.</w:t>
      </w:r>
    </w:p>
    <w:bookmarkEnd w:id="130"/>
    <w:bookmarkStart w:id="131" w:name="i-el-tat-como-test-proyectivo"/>
    <w:p>
      <w:pPr>
        <w:pStyle w:val="Heading4"/>
      </w:pPr>
      <w:r>
        <w:t xml:space="preserve">I. El TAT como test proyectivo</w:t>
      </w:r>
    </w:p>
    <w:p>
      <w:pPr>
        <w:pStyle w:val="FirstParagraph"/>
      </w:pPr>
      <w:r>
        <w:rPr>
          <w:b/>
          <w:bCs/>
        </w:rPr>
        <w:t xml:space="preserve">El fundamento.</w:t>
      </w:r>
      <w:r>
        <w:t xml:space="preserve"> </w:t>
      </w:r>
      <w:r>
        <w:t xml:space="preserve">Frente a una misma situación, cada persona la vive desde su</w:t>
      </w:r>
      <w:r>
        <w:t xml:space="preserve"> </w:t>
      </w:r>
      <w:r>
        <w:rPr>
          <w:b/>
          <w:bCs/>
        </w:rPr>
        <w:t xml:space="preserve">perspectiva personal</w:t>
      </w:r>
      <w:r>
        <w:t xml:space="preserve">. Bernstein retoma un ejemplo de Ortega y Gasset: un hombre que agoniza es visto de manera muy distinta por su esposa, por el médico, por un periodista y por un pintor. Esa manera personal de hacer experiencia expresa la</w:t>
      </w:r>
      <w:r>
        <w:t xml:space="preserve"> </w:t>
      </w:r>
      <w:r>
        <w:rPr>
          <w:b/>
          <w:bCs/>
        </w:rPr>
        <w:t xml:space="preserve">estructura</w:t>
      </w:r>
      <w:r>
        <w:t xml:space="preserve"> </w:t>
      </w:r>
      <w:r>
        <w:t xml:space="preserve">de cada individuo.</w:t>
      </w:r>
    </w:p>
    <w:p>
      <w:pPr>
        <w:pStyle w:val="BodyText"/>
      </w:pPr>
      <w:r>
        <w:t xml:space="preserve">Murray aprovecha este principio. Presenta</w:t>
      </w:r>
      <w:r>
        <w:t xml:space="preserve"> </w:t>
      </w:r>
      <w:r>
        <w:rPr>
          <w:b/>
          <w:bCs/>
        </w:rPr>
        <w:t xml:space="preserve">situaciones sociales en imágenes</w:t>
      </w:r>
      <w:r>
        <w:t xml:space="preserve"> </w:t>
      </w:r>
      <w:r>
        <w:t xml:space="preserve">para que el sujeto,</w:t>
      </w:r>
      <w:r>
        <w:t xml:space="preserve"> </w:t>
      </w:r>
      <w:r>
        <w:rPr>
          <w:b/>
          <w:bCs/>
        </w:rPr>
        <w:t xml:space="preserve">sin darse cuenta, se identifique con las figuras</w:t>
      </w:r>
      <w:r>
        <w:t xml:space="preserve"> </w:t>
      </w:r>
      <w:r>
        <w:t xml:space="preserve">y cuente una</w:t>
      </w:r>
      <w:r>
        <w:t xml:space="preserve"> </w:t>
      </w:r>
      <w:r>
        <w:rPr>
          <w:b/>
          <w:bCs/>
        </w:rPr>
        <w:t xml:space="preserve">historia dramática completa</w:t>
      </w:r>
      <w:r>
        <w:t xml:space="preserve">, con presentación, nudo y desenlace. En esa historia vuelca su experiencia perceptual, sus recuerdos, su imaginación y sus emociones.</w:t>
      </w:r>
    </w:p>
    <w:p>
      <w:pPr>
        <w:pStyle w:val="BodyText"/>
      </w:pPr>
      <w:r>
        <w:rPr>
          <w:b/>
          <w:bCs/>
        </w:rPr>
        <w:t xml:space="preserve">Las láminas</w:t>
      </w:r>
      <w:r>
        <w:t xml:space="preserve"> </w:t>
      </w:r>
      <w:r>
        <w:t xml:space="preserve">son escenas dramáticas de contornos imprecisos, con una impresión difusa o un tema que no está explícito. Son lo suficientemente</w:t>
      </w:r>
      <w:r>
        <w:t xml:space="preserve"> </w:t>
      </w:r>
      <w:r>
        <w:rPr>
          <w:b/>
          <w:bCs/>
        </w:rPr>
        <w:t xml:space="preserve">ambiguas</w:t>
      </w:r>
      <w:r>
        <w:t xml:space="preserve"> </w:t>
      </w:r>
      <w:r>
        <w:t xml:space="preserve">como para que el sujeto proyecte su realidad íntima a través de tres tipos de interpretación:</w:t>
      </w:r>
    </w:p>
    <w:p>
      <w:pPr>
        <w:pStyle w:val="Compact"/>
        <w:numPr>
          <w:ilvl w:val="0"/>
          <w:numId w:val="1253"/>
        </w:numPr>
      </w:pPr>
      <w:r>
        <w:rPr>
          <w:b/>
          <w:bCs/>
        </w:rPr>
        <w:t xml:space="preserve">perceptuales</w:t>
      </w:r>
      <w:r>
        <w:t xml:space="preserve">, es decir, descripciones;</w:t>
      </w:r>
    </w:p>
    <w:p>
      <w:pPr>
        <w:pStyle w:val="Compact"/>
        <w:numPr>
          <w:ilvl w:val="0"/>
          <w:numId w:val="1253"/>
        </w:numPr>
      </w:pPr>
      <w:r>
        <w:rPr>
          <w:b/>
          <w:bCs/>
        </w:rPr>
        <w:t xml:space="preserve">mnémicas</w:t>
      </w:r>
      <w:r>
        <w:t xml:space="preserve">, basadas en recuerdos;</w:t>
      </w:r>
    </w:p>
    <w:p>
      <w:pPr>
        <w:pStyle w:val="Compact"/>
        <w:numPr>
          <w:ilvl w:val="0"/>
          <w:numId w:val="1253"/>
        </w:numPr>
      </w:pPr>
      <w:r>
        <w:rPr>
          <w:b/>
          <w:bCs/>
        </w:rPr>
        <w:t xml:space="preserve">imaginativas</w:t>
      </w:r>
      <w:r>
        <w:t xml:space="preserve">, es decir, historias.</w:t>
      </w:r>
    </w:p>
    <w:p>
      <w:pPr>
        <w:pStyle w:val="FirstParagraph"/>
      </w:pPr>
      <w:r>
        <w:t xml:space="preserve">Buscan conocer los</w:t>
      </w:r>
      <w:r>
        <w:t xml:space="preserve"> </w:t>
      </w:r>
      <w:r>
        <w:rPr>
          <w:b/>
          <w:bCs/>
        </w:rPr>
        <w:t xml:space="preserve">temores, deseos, dificultades, necesidades y presiones</w:t>
      </w:r>
      <w:r>
        <w:t xml:space="preserve"> </w:t>
      </w:r>
      <w:r>
        <w:t xml:space="preserve">del sujeto.</w:t>
      </w:r>
    </w:p>
    <w:p>
      <w:pPr>
        <w:pStyle w:val="BodyText"/>
      </w:pPr>
      <w:r>
        <w:t xml:space="preserve">Las láminas plantean distintas situaciones típicas: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Tipo de situación</w:t>
            </w:r>
          </w:p>
        </w:tc>
        <w:tc>
          <w:tcPr>
            <w:shd w:val="clear" w:color="auto" w:fill="1F3A5F"/>
          </w:tcPr>
          <w:p>
            <w:pPr>
              <w:pStyle w:val="Compact"/>
              <w:spacing w:after="40"/>
            </w:pPr>
            <w:r>
              <w:rPr>
                <w:b/>
                <w:color w:val="FFFFFF"/>
                <w:sz w:val="19"/>
              </w:rPr>
              <w:t xml:space="preserve">Láminas</w:t>
            </w:r>
          </w:p>
        </w:tc>
      </w:tr>
      <w:tr>
        <w:tc>
          <w:tcPr/>
          <w:p>
            <w:pPr>
              <w:pStyle w:val="Compact"/>
              <w:spacing w:after="40"/>
            </w:pPr>
            <w:r>
              <w:rPr>
                <w:sz w:val="19"/>
              </w:rPr>
              <w:t xml:space="preserve">Trabajo</w:t>
            </w:r>
          </w:p>
        </w:tc>
        <w:tc>
          <w:tcPr/>
          <w:p>
            <w:pPr>
              <w:pStyle w:val="Compact"/>
              <w:spacing w:after="40"/>
            </w:pPr>
            <w:r>
              <w:rPr>
                <w:sz w:val="19"/>
              </w:rPr>
              <w:t xml:space="preserve">1, 2, 9VH</w:t>
            </w:r>
          </w:p>
        </w:tc>
      </w:tr>
      <w:tr>
        <w:tc>
          <w:tcPr>
            <w:shd w:val="clear" w:color="auto" w:fill="EEF3F7"/>
          </w:tcPr>
          <w:p>
            <w:pPr>
              <w:pStyle w:val="Compact"/>
              <w:spacing w:after="40"/>
            </w:pPr>
            <w:r>
              <w:rPr>
                <w:sz w:val="19"/>
              </w:rPr>
              <w:t xml:space="preserve">Paterno-filiales</w:t>
            </w:r>
          </w:p>
        </w:tc>
        <w:tc>
          <w:tcPr>
            <w:shd w:val="clear" w:color="auto" w:fill="EEF3F7"/>
          </w:tcPr>
          <w:p>
            <w:pPr>
              <w:pStyle w:val="Compact"/>
              <w:spacing w:after="40"/>
            </w:pPr>
            <w:r>
              <w:rPr>
                <w:sz w:val="19"/>
              </w:rPr>
              <w:t xml:space="preserve">1, 4, 6VH, 6NM, 7VH, 7NM, 8VH, 12M, 13V</w:t>
            </w:r>
          </w:p>
        </w:tc>
      </w:tr>
      <w:tr>
        <w:tc>
          <w:tcPr/>
          <w:p>
            <w:pPr>
              <w:pStyle w:val="Compact"/>
              <w:spacing w:after="40"/>
            </w:pPr>
            <w:r>
              <w:rPr>
                <w:sz w:val="19"/>
              </w:rPr>
              <w:t xml:space="preserve">Depresión y suicidio</w:t>
            </w:r>
          </w:p>
        </w:tc>
        <w:tc>
          <w:tcPr/>
          <w:p>
            <w:pPr>
              <w:pStyle w:val="Compact"/>
              <w:spacing w:after="40"/>
            </w:pPr>
            <w:r>
              <w:rPr>
                <w:sz w:val="19"/>
              </w:rPr>
              <w:t xml:space="preserve">3VH, 3NM, 7VH, 15, 20</w:t>
            </w:r>
          </w:p>
        </w:tc>
      </w:tr>
      <w:tr>
        <w:tc>
          <w:tcPr>
            <w:shd w:val="clear" w:color="auto" w:fill="EEF3F7"/>
          </w:tcPr>
          <w:p>
            <w:pPr>
              <w:pStyle w:val="Compact"/>
              <w:spacing w:after="40"/>
            </w:pPr>
            <w:r>
              <w:rPr>
                <w:sz w:val="19"/>
              </w:rPr>
              <w:t xml:space="preserve">Peligro y miedo</w:t>
            </w:r>
          </w:p>
        </w:tc>
        <w:tc>
          <w:tcPr>
            <w:shd w:val="clear" w:color="auto" w:fill="EEF3F7"/>
          </w:tcPr>
          <w:p>
            <w:pPr>
              <w:pStyle w:val="Compact"/>
              <w:spacing w:after="40"/>
            </w:pPr>
            <w:r>
              <w:rPr>
                <w:sz w:val="19"/>
              </w:rPr>
              <w:t xml:space="preserve">5, 10, 12H, 12M, 17VH, 17NM, 19</w:t>
            </w:r>
          </w:p>
        </w:tc>
      </w:tr>
      <w:tr>
        <w:tc>
          <w:tcPr/>
          <w:p>
            <w:pPr>
              <w:pStyle w:val="Compact"/>
              <w:spacing w:after="40"/>
            </w:pPr>
            <w:r>
              <w:rPr>
                <w:sz w:val="19"/>
              </w:rPr>
              <w:t xml:space="preserve">Sexuales</w:t>
            </w:r>
          </w:p>
        </w:tc>
        <w:tc>
          <w:tcPr/>
          <w:p>
            <w:pPr>
              <w:pStyle w:val="Compact"/>
              <w:spacing w:after="40"/>
            </w:pPr>
            <w:r>
              <w:rPr>
                <w:sz w:val="19"/>
              </w:rPr>
              <w:t xml:space="preserve">4, 5, 6NM, 8NM, 9VH, 9NM, 10, 12H, 13HM, 14, 18VH, 19</w:t>
            </w:r>
          </w:p>
        </w:tc>
      </w:tr>
      <w:tr>
        <w:tc>
          <w:tcPr>
            <w:shd w:val="clear" w:color="auto" w:fill="EEF3F7"/>
          </w:tcPr>
          <w:p>
            <w:pPr>
              <w:pStyle w:val="Compact"/>
              <w:spacing w:after="40"/>
            </w:pPr>
            <w:r>
              <w:rPr>
                <w:sz w:val="19"/>
              </w:rPr>
              <w:t xml:space="preserve">Agresión</w:t>
            </w:r>
          </w:p>
        </w:tc>
        <w:tc>
          <w:tcPr>
            <w:shd w:val="clear" w:color="auto" w:fill="EEF3F7"/>
          </w:tcPr>
          <w:p>
            <w:pPr>
              <w:pStyle w:val="Compact"/>
              <w:spacing w:after="40"/>
            </w:pPr>
            <w:r>
              <w:rPr>
                <w:sz w:val="19"/>
              </w:rPr>
              <w:t xml:space="preserve">8VH, 12H, 13HM, 15, 18VH, 18NM</w:t>
            </w:r>
          </w:p>
        </w:tc>
      </w:tr>
    </w:tbl>
    <w:p>
      <w:pPr>
        <w:pStyle w:val="BodyText"/>
      </w:pPr>
      <w:r>
        <w:rPr>
          <w:b/>
          <w:bCs/>
        </w:rPr>
        <w:t xml:space="preserve">Una objeción y su respuesta.</w:t>
      </w:r>
      <w:r>
        <w:t xml:space="preserve"> </w:t>
      </w:r>
      <w:r>
        <w:t xml:space="preserve">Se le objetó al TAT que el sujeto a veces</w:t>
      </w:r>
      <w:r>
        <w:t xml:space="preserve"> </w:t>
      </w:r>
      <w:r>
        <w:t xml:space="preserve">“solo cuenta una película o algo que le pasó hace poco”</w:t>
      </w:r>
      <w:r>
        <w:t xml:space="preserve">. Bernstein responde que</w:t>
      </w:r>
      <w:r>
        <w:t xml:space="preserve"> </w:t>
      </w:r>
      <w:r>
        <w:rPr>
          <w:b/>
          <w:bCs/>
        </w:rPr>
        <w:t xml:space="preserve">la memoria tampoco es pasiva</w:t>
      </w:r>
      <w:r>
        <w:t xml:space="preserve">: es selectiva y tendenciosa. La pregunta es por qué el sujeto recordó</w:t>
      </w:r>
      <w:r>
        <w:t xml:space="preserve"> </w:t>
      </w:r>
      <w:r>
        <w:rPr>
          <w:i/>
          <w:iCs/>
        </w:rPr>
        <w:t xml:space="preserve">esa</w:t>
      </w:r>
      <w:r>
        <w:t xml:space="preserve"> </w:t>
      </w:r>
      <w:r>
        <w:t xml:space="preserve">película y no otra. Rapaport sostiene que los relatos son</w:t>
      </w:r>
      <w:r>
        <w:t xml:space="preserve"> </w:t>
      </w:r>
      <w:r>
        <w:rPr>
          <w:b/>
          <w:bCs/>
        </w:rPr>
        <w:t xml:space="preserve">producciones mnémicas</w:t>
      </w:r>
      <w:r>
        <w:t xml:space="preserve"> </w:t>
      </w:r>
      <w:r>
        <w:t xml:space="preserve">organizadas según las</w:t>
      </w:r>
      <w:r>
        <w:t xml:space="preserve"> </w:t>
      </w:r>
      <w:r>
        <w:rPr>
          <w:b/>
          <w:bCs/>
        </w:rPr>
        <w:t xml:space="preserve">constelaciones emocionales</w:t>
      </w:r>
      <w:r>
        <w:t xml:space="preserve"> </w:t>
      </w:r>
      <w:r>
        <w:t xml:space="preserve">de la vida del sujeto.</w:t>
      </w:r>
    </w:p>
    <w:p>
      <w:pPr>
        <w:pStyle w:val="BodyText"/>
      </w:pPr>
      <w:r>
        <w:t xml:space="preserve">El uso de láminas, además, trae varias ventajas:</w:t>
      </w:r>
    </w:p>
    <w:p>
      <w:pPr>
        <w:pStyle w:val="Compact"/>
        <w:numPr>
          <w:ilvl w:val="0"/>
          <w:numId w:val="1254"/>
        </w:numPr>
      </w:pPr>
      <w:r>
        <w:t xml:space="preserve">facilita la producción;</w:t>
      </w:r>
    </w:p>
    <w:p>
      <w:pPr>
        <w:pStyle w:val="Compact"/>
        <w:numPr>
          <w:ilvl w:val="0"/>
          <w:numId w:val="1254"/>
        </w:numPr>
      </w:pPr>
      <w:r>
        <w:t xml:space="preserve">enfrenta al sujeto con situaciones típicas;</w:t>
      </w:r>
    </w:p>
    <w:p>
      <w:pPr>
        <w:pStyle w:val="Compact"/>
        <w:numPr>
          <w:ilvl w:val="0"/>
          <w:numId w:val="1254"/>
        </w:numPr>
      </w:pPr>
      <w:r>
        <w:t xml:space="preserve">delimita la tarea, con un comienzo y un fin;</w:t>
      </w:r>
    </w:p>
    <w:p>
      <w:pPr>
        <w:pStyle w:val="Compact"/>
        <w:numPr>
          <w:ilvl w:val="0"/>
          <w:numId w:val="1254"/>
        </w:numPr>
      </w:pPr>
      <w:r>
        <w:t xml:space="preserve">mantiene la conducta en un mismo nivel (verbal), que puede registrarse;</w:t>
      </w:r>
    </w:p>
    <w:p>
      <w:pPr>
        <w:pStyle w:val="Compact"/>
        <w:numPr>
          <w:ilvl w:val="0"/>
          <w:numId w:val="1254"/>
        </w:numPr>
      </w:pPr>
      <w:r>
        <w:t xml:space="preserve">permite comparar entre sujetos.</w:t>
      </w:r>
    </w:p>
    <w:p>
      <w:pPr>
        <w:pStyle w:val="FirstParagraph"/>
      </w:pPr>
      <w:r>
        <w:t xml:space="preserve">Por todo esto, el TAT</w:t>
      </w:r>
      <w:r>
        <w:t xml:space="preserve"> </w:t>
      </w:r>
      <w:r>
        <w:rPr>
          <w:b/>
          <w:bCs/>
        </w:rPr>
        <w:t xml:space="preserve">cumple las condiciones de un test</w:t>
      </w:r>
      <w:r>
        <w:t xml:space="preserve">.</w:t>
      </w:r>
    </w:p>
    <w:p>
      <w:pPr>
        <w:pStyle w:val="BodyText"/>
      </w:pPr>
      <w:r>
        <w:rPr>
          <w:b/>
          <w:bCs/>
        </w:rPr>
        <w:t xml:space="preserve">La historia del TAT.</w:t>
      </w:r>
    </w:p>
    <w:p>
      <w:pPr>
        <w:pStyle w:val="BodyText"/>
      </w:pPr>
      <w:r>
        <w:t xml:space="preserve">Entre 1910 y 1930 se dieron varias condiciones que favorecieron su aparición:</w:t>
      </w:r>
    </w:p>
    <w:p>
      <w:pPr>
        <w:pStyle w:val="Compact"/>
        <w:numPr>
          <w:ilvl w:val="0"/>
          <w:numId w:val="1255"/>
        </w:numPr>
      </w:pPr>
      <w:r>
        <w:t xml:space="preserve">la difusión del</w:t>
      </w:r>
      <w:r>
        <w:t xml:space="preserve"> </w:t>
      </w:r>
      <w:r>
        <w:rPr>
          <w:b/>
          <w:bCs/>
        </w:rPr>
        <w:t xml:space="preserve">psicoanálisis</w:t>
      </w:r>
      <w:r>
        <w:t xml:space="preserve">;</w:t>
      </w:r>
    </w:p>
    <w:p>
      <w:pPr>
        <w:pStyle w:val="Compact"/>
        <w:numPr>
          <w:ilvl w:val="0"/>
          <w:numId w:val="1255"/>
        </w:numPr>
      </w:pPr>
      <w:r>
        <w:t xml:space="preserve">la demanda de instrumentos para las clínicas infantiles y para los gabinetes psicotécnicos de adultos;</w:t>
      </w:r>
    </w:p>
    <w:p>
      <w:pPr>
        <w:pStyle w:val="Compact"/>
        <w:numPr>
          <w:ilvl w:val="0"/>
          <w:numId w:val="1255"/>
        </w:numPr>
      </w:pPr>
      <w:r>
        <w:t xml:space="preserve">el prestigio del</w:t>
      </w:r>
      <w:r>
        <w:t xml:space="preserve"> </w:t>
      </w:r>
      <w:r>
        <w:rPr>
          <w:b/>
          <w:bCs/>
        </w:rPr>
        <w:t xml:space="preserve">Rorschach</w:t>
      </w:r>
      <w:r>
        <w:t xml:space="preserve"> </w:t>
      </w:r>
      <w:r>
        <w:t xml:space="preserve">(1921).</w:t>
      </w:r>
    </w:p>
    <w:p>
      <w:pPr>
        <w:pStyle w:val="FirstParagraph"/>
      </w:pPr>
      <w:r>
        <w:t xml:space="preserve">Sus precursores fueron:</w:t>
      </w:r>
    </w:p>
    <w:p>
      <w:pPr>
        <w:pStyle w:val="Compact"/>
        <w:numPr>
          <w:ilvl w:val="0"/>
          <w:numId w:val="1256"/>
        </w:numPr>
      </w:pPr>
      <w:r>
        <w:rPr>
          <w:b/>
          <w:bCs/>
        </w:rPr>
        <w:t xml:space="preserve">Brittain</w:t>
      </w:r>
      <w:r>
        <w:t xml:space="preserve"> </w:t>
      </w:r>
      <w:r>
        <w:t xml:space="preserve">(1907), que presentó 9 láminas a jóvenes;</w:t>
      </w:r>
    </w:p>
    <w:p>
      <w:pPr>
        <w:pStyle w:val="Compact"/>
        <w:numPr>
          <w:ilvl w:val="0"/>
          <w:numId w:val="1256"/>
        </w:numPr>
      </w:pPr>
      <w:r>
        <w:rPr>
          <w:b/>
          <w:bCs/>
        </w:rPr>
        <w:t xml:space="preserve">Libby</w:t>
      </w:r>
      <w:r>
        <w:t xml:space="preserve"> </w:t>
      </w:r>
      <w:r>
        <w:t xml:space="preserve">(1908);</w:t>
      </w:r>
    </w:p>
    <w:p>
      <w:pPr>
        <w:pStyle w:val="Compact"/>
        <w:numPr>
          <w:ilvl w:val="0"/>
          <w:numId w:val="1256"/>
        </w:numPr>
      </w:pPr>
      <w:r>
        <w:rPr>
          <w:b/>
          <w:bCs/>
        </w:rPr>
        <w:t xml:space="preserve">Schwarz</w:t>
      </w:r>
      <w:r>
        <w:t xml:space="preserve"> </w:t>
      </w:r>
      <w:r>
        <w:t xml:space="preserve">(1932), con su</w:t>
      </w:r>
      <w:r>
        <w:t xml:space="preserve"> </w:t>
      </w:r>
      <w:r>
        <w:t xml:space="preserve">“Test de cuadros de situación social”</w:t>
      </w:r>
      <w:r>
        <w:t xml:space="preserve">.</w:t>
      </w:r>
    </w:p>
    <w:p>
      <w:pPr>
        <w:pStyle w:val="FirstParagraph"/>
      </w:pPr>
      <w:r>
        <w:t xml:space="preserve">En</w:t>
      </w:r>
      <w:r>
        <w:t xml:space="preserve"> </w:t>
      </w:r>
      <w:r>
        <w:rPr>
          <w:b/>
          <w:bCs/>
        </w:rPr>
        <w:t xml:space="preserve">1935</w:t>
      </w:r>
      <w:r>
        <w:t xml:space="preserve">,</w:t>
      </w:r>
      <w:r>
        <w:t xml:space="preserve"> </w:t>
      </w:r>
      <w:r>
        <w:rPr>
          <w:b/>
          <w:bCs/>
        </w:rPr>
        <w:t xml:space="preserve">Murray y Christiana Morgan</w:t>
      </w:r>
      <w:r>
        <w:t xml:space="preserve">, en la Clínica Psicológica de Harvard, publicaron</w:t>
      </w:r>
      <w:r>
        <w:t xml:space="preserve"> </w:t>
      </w:r>
      <w:r>
        <w:t xml:space="preserve">“A method for investigating phantasies”</w:t>
      </w:r>
      <w:r>
        <w:t xml:space="preserve">. Al principio se les pedía a los sujetos que interpretaran la escena; luego se pasó a pedir la</w:t>
      </w:r>
      <w:r>
        <w:t xml:space="preserve"> </w:t>
      </w:r>
      <w:r>
        <w:rPr>
          <w:b/>
          <w:bCs/>
        </w:rPr>
        <w:t xml:space="preserve">invención de una historia dramática completa</w:t>
      </w:r>
      <w:r>
        <w:t xml:space="preserve">. Hubo varias ediciones de las láminas, hasta la</w:t>
      </w:r>
      <w:r>
        <w:t xml:space="preserve"> </w:t>
      </w:r>
      <w:r>
        <w:rPr>
          <w:b/>
          <w:bCs/>
        </w:rPr>
        <w:t xml:space="preserve">edición impresa de 1942</w:t>
      </w:r>
      <w:r>
        <w:t xml:space="preserve">. En</w:t>
      </w:r>
      <w:r>
        <w:t xml:space="preserve"> </w:t>
      </w:r>
      <w:r>
        <w:rPr>
          <w:b/>
          <w:bCs/>
        </w:rPr>
        <w:t xml:space="preserve">1938</w:t>
      </w:r>
      <w:r>
        <w:t xml:space="preserve">, Murray publicó</w:t>
      </w:r>
      <w:r>
        <w:t xml:space="preserve"> </w:t>
      </w:r>
      <w:r>
        <w:rPr>
          <w:i/>
          <w:iCs/>
        </w:rPr>
        <w:t xml:space="preserve">Explorations in Personality</w:t>
      </w:r>
      <w:r>
        <w:t xml:space="preserve">, que contiene la teoría de la personalidad en la que se funda el TAT: la teoría de</w:t>
      </w:r>
      <w:r>
        <w:t xml:space="preserve"> </w:t>
      </w:r>
      <w:r>
        <w:rPr>
          <w:b/>
          <w:bCs/>
        </w:rPr>
        <w:t xml:space="preserve">necesidad-presión</w:t>
      </w:r>
      <w:r>
        <w:t xml:space="preserve">.</w:t>
      </w:r>
    </w:p>
    <w:p>
      <w:pPr>
        <w:pStyle w:val="BodyText"/>
      </w:pPr>
      <w:r>
        <w:t xml:space="preserve">Del TAT derivan versiones abreviadas o colectivas y adaptaciones culturales, además de técnicas independientes:</w:t>
      </w:r>
    </w:p>
    <w:p>
      <w:pPr>
        <w:pStyle w:val="Compact"/>
        <w:numPr>
          <w:ilvl w:val="0"/>
          <w:numId w:val="1257"/>
        </w:numPr>
      </w:pPr>
      <w:r>
        <w:t xml:space="preserve">el</w:t>
      </w:r>
      <w:r>
        <w:t xml:space="preserve"> </w:t>
      </w:r>
      <w:r>
        <w:rPr>
          <w:b/>
          <w:bCs/>
        </w:rPr>
        <w:t xml:space="preserve">CAT</w:t>
      </w:r>
      <w:r>
        <w:t xml:space="preserve">, para niños;</w:t>
      </w:r>
    </w:p>
    <w:p>
      <w:pPr>
        <w:pStyle w:val="Compact"/>
        <w:numPr>
          <w:ilvl w:val="0"/>
          <w:numId w:val="1257"/>
        </w:numPr>
      </w:pPr>
      <w:r>
        <w:t xml:space="preserve">el</w:t>
      </w:r>
      <w:r>
        <w:t xml:space="preserve"> </w:t>
      </w:r>
      <w:r>
        <w:rPr>
          <w:b/>
          <w:bCs/>
        </w:rPr>
        <w:t xml:space="preserve">PST de Symonds</w:t>
      </w:r>
      <w:r>
        <w:t xml:space="preserve">, para adolescentes;</w:t>
      </w:r>
    </w:p>
    <w:p>
      <w:pPr>
        <w:pStyle w:val="Compact"/>
        <w:numPr>
          <w:ilvl w:val="0"/>
          <w:numId w:val="1257"/>
        </w:numPr>
      </w:pPr>
      <w:r>
        <w:t xml:space="preserve">el</w:t>
      </w:r>
      <w:r>
        <w:t xml:space="preserve"> </w:t>
      </w:r>
      <w:r>
        <w:rPr>
          <w:b/>
          <w:bCs/>
        </w:rPr>
        <w:t xml:space="preserve">TRO de Phillipson</w:t>
      </w:r>
      <w:r>
        <w:t xml:space="preserve">, que combina el TAT con el Rorschach;</w:t>
      </w:r>
    </w:p>
    <w:p>
      <w:pPr>
        <w:pStyle w:val="Compact"/>
        <w:numPr>
          <w:ilvl w:val="0"/>
          <w:numId w:val="1257"/>
        </w:numPr>
      </w:pPr>
      <w:r>
        <w:t xml:space="preserve">el</w:t>
      </w:r>
      <w:r>
        <w:t xml:space="preserve"> </w:t>
      </w:r>
      <w:r>
        <w:rPr>
          <w:b/>
          <w:bCs/>
        </w:rPr>
        <w:t xml:space="preserve">MAPS</w:t>
      </w:r>
      <w:r>
        <w:t xml:space="preserve">, que combina el TAT con el psicodrama.</w:t>
      </w:r>
    </w:p>
    <w:p>
      <w:pPr>
        <w:pStyle w:val="FirstParagraph"/>
      </w:pPr>
      <w:r>
        <w:rPr>
          <w:b/>
          <w:bCs/>
        </w:rPr>
        <w:t xml:space="preserve">Validez y confiabilidad.</w:t>
      </w:r>
    </w:p>
    <w:p>
      <w:pPr>
        <w:pStyle w:val="BodyText"/>
      </w:pPr>
      <w:r>
        <w:t xml:space="preserve">La</w:t>
      </w:r>
      <w:r>
        <w:t xml:space="preserve"> </w:t>
      </w:r>
      <w:r>
        <w:rPr>
          <w:b/>
          <w:bCs/>
        </w:rPr>
        <w:t xml:space="preserve">validez</w:t>
      </w:r>
      <w:r>
        <w:t xml:space="preserve"> </w:t>
      </w:r>
      <w:r>
        <w:t xml:space="preserve">puede evaluarse de varias maneras (Tomkins):</w:t>
      </w:r>
    </w:p>
    <w:p>
      <w:pPr>
        <w:pStyle w:val="Compact"/>
        <w:numPr>
          <w:ilvl w:val="0"/>
          <w:numId w:val="1258"/>
        </w:numPr>
      </w:pPr>
      <w:r>
        <w:t xml:space="preserve">cotejando las historias con otros materiales del sujeto, como su autobiografía, su historia o sus</w:t>
      </w:r>
      <w:r>
        <w:t xml:space="preserve"> </w:t>
      </w:r>
      <w:r>
        <w:rPr>
          <w:b/>
          <w:bCs/>
        </w:rPr>
        <w:t xml:space="preserve">sueños</w:t>
      </w:r>
      <w:r>
        <w:t xml:space="preserve">;</w:t>
      </w:r>
    </w:p>
    <w:p>
      <w:pPr>
        <w:pStyle w:val="Compact"/>
        <w:numPr>
          <w:ilvl w:val="0"/>
          <w:numId w:val="1258"/>
        </w:numPr>
      </w:pPr>
      <w:r>
        <w:t xml:space="preserve">comparándolas con otras técnicas, como el Rorschach, o con el material de un psicoanálisis;</w:t>
      </w:r>
    </w:p>
    <w:p>
      <w:pPr>
        <w:pStyle w:val="Compact"/>
        <w:numPr>
          <w:ilvl w:val="0"/>
          <w:numId w:val="1258"/>
        </w:numPr>
      </w:pPr>
      <w:r>
        <w:t xml:space="preserve">aplicándolas a grupos de características conocidas, con análisis</w:t>
      </w:r>
      <w:r>
        <w:t xml:space="preserve"> </w:t>
      </w:r>
      <w:r>
        <w:t xml:space="preserve">“a ciegas”</w:t>
      </w:r>
      <w:r>
        <w:t xml:space="preserve">;</w:t>
      </w:r>
    </w:p>
    <w:p>
      <w:pPr>
        <w:pStyle w:val="Compact"/>
        <w:numPr>
          <w:ilvl w:val="0"/>
          <w:numId w:val="1258"/>
        </w:numPr>
      </w:pPr>
      <w:r>
        <w:t xml:space="preserve">evaluando su éxito en la exploración y el pronóstico;</w:t>
      </w:r>
    </w:p>
    <w:p>
      <w:pPr>
        <w:pStyle w:val="Compact"/>
        <w:numPr>
          <w:ilvl w:val="0"/>
          <w:numId w:val="1258"/>
        </w:numPr>
      </w:pPr>
      <w:r>
        <w:t xml:space="preserve">relacionándolas con otros datos.</w:t>
      </w:r>
    </w:p>
    <w:p>
      <w:pPr>
        <w:pStyle w:val="FirstParagraph"/>
      </w:pPr>
      <w:r>
        <w:t xml:space="preserve">Murray sostiene que las historias provienen de</w:t>
      </w:r>
      <w:r>
        <w:t xml:space="preserve"> </w:t>
      </w:r>
      <w:r>
        <w:rPr>
          <w:b/>
          <w:bCs/>
        </w:rPr>
        <w:t xml:space="preserve">cuatro fuentes</w:t>
      </w:r>
      <w:r>
        <w:t xml:space="preserve">:</w:t>
      </w:r>
    </w:p>
    <w:p>
      <w:pPr>
        <w:pStyle w:val="Compact"/>
        <w:numPr>
          <w:ilvl w:val="0"/>
          <w:numId w:val="1259"/>
        </w:numPr>
      </w:pPr>
      <w:r>
        <w:t xml:space="preserve">libros y películas;</w:t>
      </w:r>
    </w:p>
    <w:p>
      <w:pPr>
        <w:pStyle w:val="Compact"/>
        <w:numPr>
          <w:ilvl w:val="0"/>
          <w:numId w:val="1259"/>
        </w:numPr>
      </w:pPr>
      <w:r>
        <w:t xml:space="preserve">sucesos ocurridos a amigos o familiares;</w:t>
      </w:r>
    </w:p>
    <w:p>
      <w:pPr>
        <w:pStyle w:val="Compact"/>
        <w:numPr>
          <w:ilvl w:val="0"/>
          <w:numId w:val="1259"/>
        </w:numPr>
      </w:pPr>
      <w:r>
        <w:t xml:space="preserve">experiencias propias;</w:t>
      </w:r>
    </w:p>
    <w:p>
      <w:pPr>
        <w:pStyle w:val="Compact"/>
        <w:numPr>
          <w:ilvl w:val="0"/>
          <w:numId w:val="1259"/>
        </w:numPr>
      </w:pPr>
      <w:r>
        <w:rPr>
          <w:b/>
          <w:bCs/>
        </w:rPr>
        <w:t xml:space="preserve">fantasías conscientes e inconscientes</w:t>
      </w:r>
      <w:r>
        <w:t xml:space="preserve">.</w:t>
      </w:r>
    </w:p>
    <w:p>
      <w:pPr>
        <w:pStyle w:val="FirstParagraph"/>
      </w:pPr>
      <w:r>
        <w:t xml:space="preserve">Los mejores resultados se obtienen con láminas cuyos personajes se parecen al sujeto en edad y situación. Y a los sujetos se los identifica mejor por sus</w:t>
      </w:r>
      <w:r>
        <w:t xml:space="preserve"> </w:t>
      </w:r>
      <w:r>
        <w:rPr>
          <w:b/>
          <w:bCs/>
        </w:rPr>
        <w:t xml:space="preserve">conflictos dominantes</w:t>
      </w:r>
      <w:r>
        <w:t xml:space="preserve"> </w:t>
      </w:r>
      <w:r>
        <w:t xml:space="preserve">que por sus datos biográficos.</w:t>
      </w:r>
    </w:p>
    <w:p>
      <w:pPr>
        <w:pStyle w:val="BodyText"/>
      </w:pPr>
      <w:r>
        <w:t xml:space="preserve">La</w:t>
      </w:r>
      <w:r>
        <w:t xml:space="preserve"> </w:t>
      </w:r>
      <w:r>
        <w:rPr>
          <w:b/>
          <w:bCs/>
        </w:rPr>
        <w:t xml:space="preserve">confiabilidad</w:t>
      </w:r>
      <w:r>
        <w:t xml:space="preserve"> </w:t>
      </w:r>
      <w:r>
        <w:t xml:space="preserve">puede evaluarse de dos maneras:</w:t>
      </w:r>
    </w:p>
    <w:p>
      <w:pPr>
        <w:pStyle w:val="Compact"/>
        <w:numPr>
          <w:ilvl w:val="0"/>
          <w:numId w:val="1260"/>
        </w:numPr>
      </w:pPr>
      <w:r>
        <w:rPr>
          <w:b/>
          <w:bCs/>
        </w:rPr>
        <w:t xml:space="preserve">entre intérpretes:</w:t>
      </w:r>
      <w:r>
        <w:t xml:space="preserve"> </w:t>
      </w:r>
      <w:r>
        <w:t xml:space="preserve">varía entre +0,30 y +0,96, y mejora cuando los intérpretes comparten el mismo marco teórico y tienen práctica;</w:t>
      </w:r>
    </w:p>
    <w:p>
      <w:pPr>
        <w:pStyle w:val="Compact"/>
        <w:numPr>
          <w:ilvl w:val="0"/>
          <w:numId w:val="1260"/>
        </w:numPr>
      </w:pPr>
      <w:r>
        <w:rPr>
          <w:b/>
          <w:bCs/>
        </w:rPr>
        <w:t xml:space="preserve">por repetición:</w:t>
      </w:r>
      <w:r>
        <w:t xml:space="preserve"> </w:t>
      </w:r>
      <w:r>
        <w:t xml:space="preserve">es más baja cuanto mayor es el intervalo entre aplicaciones, y es menor en niños y adolescentes. Esto ocurre porque el TAT es sensible a los cambios emocionales circunstanciales: por ejemplo, después de críticas o frustraciones aumenta la agresión en las historias.</w:t>
      </w:r>
    </w:p>
    <w:p>
      <w:pPr>
        <w:pStyle w:val="FirstParagraph"/>
      </w:pPr>
      <w:r>
        <w:rPr>
          <w:b/>
          <w:bCs/>
        </w:rPr>
        <w:t xml:space="preserve">El significado histórico del TAT.</w:t>
      </w:r>
    </w:p>
    <w:p>
      <w:pPr>
        <w:pStyle w:val="Compact"/>
        <w:numPr>
          <w:ilvl w:val="0"/>
          <w:numId w:val="1261"/>
        </w:numPr>
      </w:pPr>
      <w:r>
        <w:t xml:space="preserve">Se ubicó en primera línea junto al Rorschach.</w:t>
      </w:r>
    </w:p>
    <w:p>
      <w:pPr>
        <w:pStyle w:val="Compact"/>
        <w:numPr>
          <w:ilvl w:val="0"/>
          <w:numId w:val="1261"/>
        </w:numPr>
      </w:pPr>
      <w:r>
        <w:t xml:space="preserve">Impulsó la metodología proyectiva.</w:t>
      </w:r>
    </w:p>
    <w:p>
      <w:pPr>
        <w:pStyle w:val="Compact"/>
        <w:numPr>
          <w:ilvl w:val="0"/>
          <w:numId w:val="1261"/>
        </w:numPr>
      </w:pPr>
      <w:r>
        <w:t xml:space="preserve">Generó toda una familia de tests.</w:t>
      </w:r>
    </w:p>
    <w:p>
      <w:pPr>
        <w:pStyle w:val="Compact"/>
        <w:numPr>
          <w:ilvl w:val="0"/>
          <w:numId w:val="1261"/>
        </w:numPr>
      </w:pPr>
      <w:r>
        <w:t xml:space="preserve">Es una herramienta clínica eficiente.</w:t>
      </w:r>
    </w:p>
    <w:p>
      <w:pPr>
        <w:pStyle w:val="Compact"/>
        <w:numPr>
          <w:ilvl w:val="0"/>
          <w:numId w:val="1261"/>
        </w:numPr>
      </w:pPr>
      <w:r>
        <w:t xml:space="preserve">Promovió la investigación en las ciencias del hombre.</w:t>
      </w:r>
    </w:p>
    <w:bookmarkEnd w:id="131"/>
    <w:bookmarkStart w:id="132" w:name="ii-el-empleo-del-tat"/>
    <w:p>
      <w:pPr>
        <w:pStyle w:val="Heading4"/>
      </w:pPr>
      <w:r>
        <w:t xml:space="preserve">II. El empleo del TAT</w:t>
      </w:r>
    </w:p>
    <w:p>
      <w:pPr>
        <w:pStyle w:val="FirstParagraph"/>
      </w:pPr>
      <w:r>
        <w:rPr>
          <w:b/>
          <w:bCs/>
        </w:rPr>
        <w:t xml:space="preserve">El material.</w:t>
      </w:r>
    </w:p>
    <w:p>
      <w:pPr>
        <w:pStyle w:val="Compact"/>
        <w:numPr>
          <w:ilvl w:val="0"/>
          <w:numId w:val="1262"/>
        </w:numPr>
      </w:pPr>
      <w:r>
        <w:t xml:space="preserve">El TAT tiene</w:t>
      </w:r>
      <w:r>
        <w:t xml:space="preserve"> </w:t>
      </w:r>
      <w:r>
        <w:rPr>
          <w:b/>
          <w:bCs/>
        </w:rPr>
        <w:t xml:space="preserve">31 láminas</w:t>
      </w:r>
      <w:r>
        <w:t xml:space="preserve">: 30 con imágenes y</w:t>
      </w:r>
      <w:r>
        <w:t xml:space="preserve"> </w:t>
      </w:r>
      <w:r>
        <w:rPr>
          <w:b/>
          <w:bCs/>
        </w:rPr>
        <w:t xml:space="preserve">una en blanco, la número 16</w:t>
      </w:r>
      <w:r>
        <w:t xml:space="preserve">.</w:t>
      </w:r>
    </w:p>
    <w:p>
      <w:pPr>
        <w:pStyle w:val="Compact"/>
        <w:numPr>
          <w:ilvl w:val="0"/>
          <w:numId w:val="1262"/>
        </w:numPr>
      </w:pPr>
      <w:r>
        <w:t xml:space="preserve">A cada sujeto se le administran</w:t>
      </w:r>
      <w:r>
        <w:t xml:space="preserve"> </w:t>
      </w:r>
      <w:r>
        <w:rPr>
          <w:b/>
          <w:bCs/>
        </w:rPr>
        <w:t xml:space="preserve">20</w:t>
      </w:r>
      <w:r>
        <w:t xml:space="preserve">:</w:t>
      </w:r>
    </w:p>
    <w:p>
      <w:pPr>
        <w:pStyle w:val="Compact"/>
        <w:numPr>
          <w:ilvl w:val="1"/>
          <w:numId w:val="1263"/>
        </w:numPr>
      </w:pPr>
      <w:r>
        <w:rPr>
          <w:b/>
          <w:bCs/>
        </w:rPr>
        <w:t xml:space="preserve">11 universales</w:t>
      </w:r>
      <w:r>
        <w:t xml:space="preserve">, que llevan solo el número;</w:t>
      </w:r>
    </w:p>
    <w:p>
      <w:pPr>
        <w:pStyle w:val="Compact"/>
        <w:numPr>
          <w:ilvl w:val="1"/>
          <w:numId w:val="1263"/>
        </w:numPr>
      </w:pPr>
      <w:r>
        <w:rPr>
          <w:b/>
          <w:bCs/>
        </w:rPr>
        <w:t xml:space="preserve">9 específicas</w:t>
      </w:r>
      <w:r>
        <w:t xml:space="preserve"> </w:t>
      </w:r>
      <w:r>
        <w:t xml:space="preserve">según la</w:t>
      </w:r>
      <w:r>
        <w:t xml:space="preserve"> </w:t>
      </w:r>
      <w:r>
        <w:rPr>
          <w:b/>
          <w:bCs/>
        </w:rPr>
        <w:t xml:space="preserve">edad y el sexo</w:t>
      </w:r>
      <w:r>
        <w:t xml:space="preserve">, señaladas con letras:</w:t>
      </w:r>
      <w:r>
        <w:t xml:space="preserve"> </w:t>
      </w:r>
      <w:r>
        <w:rPr>
          <w:b/>
          <w:bCs/>
        </w:rPr>
        <w:t xml:space="preserve">H</w:t>
      </w:r>
      <w:r>
        <w:t xml:space="preserve"> </w:t>
      </w:r>
      <w:r>
        <w:t xml:space="preserve">para hombre,</w:t>
      </w:r>
      <w:r>
        <w:t xml:space="preserve"> </w:t>
      </w:r>
      <w:r>
        <w:rPr>
          <w:b/>
          <w:bCs/>
        </w:rPr>
        <w:t xml:space="preserve">M</w:t>
      </w:r>
      <w:r>
        <w:t xml:space="preserve"> </w:t>
      </w:r>
      <w:r>
        <w:t xml:space="preserve">para mujer,</w:t>
      </w:r>
      <w:r>
        <w:t xml:space="preserve"> </w:t>
      </w:r>
      <w:r>
        <w:rPr>
          <w:b/>
          <w:bCs/>
        </w:rPr>
        <w:t xml:space="preserve">V</w:t>
      </w:r>
      <w:r>
        <w:t xml:space="preserve"> </w:t>
      </w:r>
      <w:r>
        <w:t xml:space="preserve">para varón o niño y</w:t>
      </w:r>
      <w:r>
        <w:t xml:space="preserve"> </w:t>
      </w:r>
      <w:r>
        <w:rPr>
          <w:b/>
          <w:bCs/>
        </w:rPr>
        <w:t xml:space="preserve">N</w:t>
      </w:r>
      <w:r>
        <w:t xml:space="preserve"> </w:t>
      </w:r>
      <w:r>
        <w:t xml:space="preserve">para niña.</w:t>
      </w:r>
    </w:p>
    <w:p>
      <w:pPr>
        <w:pStyle w:val="Compact"/>
        <w:numPr>
          <w:ilvl w:val="0"/>
          <w:numId w:val="1262"/>
        </w:numPr>
      </w:pPr>
      <w:r>
        <w:t xml:space="preserve">Cada lámina tiene un</w:t>
      </w:r>
      <w:r>
        <w:t xml:space="preserve"> </w:t>
      </w:r>
      <w:r>
        <w:rPr>
          <w:b/>
          <w:bCs/>
        </w:rPr>
        <w:t xml:space="preserve">contenido textual</w:t>
      </w:r>
      <w:r>
        <w:t xml:space="preserve">, que es lo que efectivamente muestra, y un</w:t>
      </w:r>
      <w:r>
        <w:t xml:space="preserve"> </w:t>
      </w:r>
      <w:r>
        <w:rPr>
          <w:b/>
          <w:bCs/>
        </w:rPr>
        <w:t xml:space="preserve">contenido contextual</w:t>
      </w:r>
      <w:r>
        <w:t xml:space="preserve">, que es el significado que comúnmente se le atribuye.</w:t>
      </w:r>
    </w:p>
    <w:p>
      <w:pPr>
        <w:pStyle w:val="FirstParagraph"/>
      </w:pPr>
      <w:r>
        <w:rPr>
          <w:b/>
          <w:bCs/>
        </w:rPr>
        <w:t xml:space="preserve">La administración.</w:t>
      </w:r>
    </w:p>
    <w:p>
      <w:pPr>
        <w:pStyle w:val="Compact"/>
        <w:numPr>
          <w:ilvl w:val="0"/>
          <w:numId w:val="1264"/>
        </w:numPr>
      </w:pPr>
      <w:r>
        <w:rPr>
          <w:b/>
          <w:bCs/>
        </w:rPr>
        <w:t xml:space="preserve">Formas:</w:t>
      </w:r>
      <w:r>
        <w:t xml:space="preserve"> </w:t>
      </w:r>
      <w:r>
        <w:t xml:space="preserve">la</w:t>
      </w:r>
      <w:r>
        <w:t xml:space="preserve"> </w:t>
      </w:r>
      <w:r>
        <w:rPr>
          <w:b/>
          <w:bCs/>
        </w:rPr>
        <w:t xml:space="preserve">individual</w:t>
      </w:r>
      <w:r>
        <w:t xml:space="preserve"> </w:t>
      </w:r>
      <w:r>
        <w:t xml:space="preserve">es la más adecuada, pero también hay formas autoadministradas, colectivas y grupales. El test puede ser</w:t>
      </w:r>
      <w:r>
        <w:t xml:space="preserve"> </w:t>
      </w:r>
      <w:r>
        <w:rPr>
          <w:b/>
          <w:bCs/>
        </w:rPr>
        <w:t xml:space="preserve">total</w:t>
      </w:r>
      <w:r>
        <w:t xml:space="preserve"> </w:t>
      </w:r>
      <w:r>
        <w:t xml:space="preserve">(las 20 láminas) o</w:t>
      </w:r>
      <w:r>
        <w:t xml:space="preserve"> </w:t>
      </w:r>
      <w:r>
        <w:rPr>
          <w:b/>
          <w:bCs/>
        </w:rPr>
        <w:t xml:space="preserve">reducido</w:t>
      </w:r>
      <w:r>
        <w:t xml:space="preserve">:</w:t>
      </w:r>
    </w:p>
    <w:p>
      <w:pPr>
        <w:pStyle w:val="Compact"/>
        <w:numPr>
          <w:ilvl w:val="1"/>
          <w:numId w:val="1265"/>
        </w:numPr>
      </w:pPr>
      <w:r>
        <w:t xml:space="preserve">Bellak aconseja usar solo una selección de láminas según la edad y el caso;</w:t>
      </w:r>
    </w:p>
    <w:p>
      <w:pPr>
        <w:pStyle w:val="Compact"/>
        <w:numPr>
          <w:ilvl w:val="1"/>
          <w:numId w:val="1265"/>
        </w:numPr>
      </w:pPr>
      <w:r>
        <w:t xml:space="preserve">Rapaport no recomienda reducirlo de manera sistemática, porque no se sabe de antemano dónde aparecerá el material significativo, y las historias poco significativas sirven como punto de comparación.</w:t>
      </w:r>
    </w:p>
    <w:p>
      <w:pPr>
        <w:pStyle w:val="Compact"/>
        <w:numPr>
          <w:ilvl w:val="0"/>
          <w:numId w:val="1264"/>
        </w:numPr>
      </w:pPr>
      <w:r>
        <w:rPr>
          <w:b/>
          <w:bCs/>
        </w:rPr>
        <w:t xml:space="preserve">Sesiones:</w:t>
      </w:r>
      <w:r>
        <w:t xml:space="preserve"> </w:t>
      </w:r>
      <w:r>
        <w:t xml:space="preserve">Murray propone</w:t>
      </w:r>
      <w:r>
        <w:t xml:space="preserve"> </w:t>
      </w:r>
      <w:r>
        <w:rPr>
          <w:b/>
          <w:bCs/>
        </w:rPr>
        <w:t xml:space="preserve">dos sesiones de alrededor de una hora</w:t>
      </w:r>
      <w:r>
        <w:t xml:space="preserve">, separadas por al menos un día. En la primera se toman las láminas 1 a 10 y en la segunda, las 11 a 20, para evitar la fatiga. El tiempo total orientativo es de</w:t>
      </w:r>
      <w:r>
        <w:t xml:space="preserve"> </w:t>
      </w:r>
      <w:r>
        <w:rPr>
          <w:b/>
          <w:bCs/>
        </w:rPr>
        <w:t xml:space="preserve">90 a 120 minutos</w:t>
      </w:r>
      <w:r>
        <w:t xml:space="preserve">.</w:t>
      </w:r>
    </w:p>
    <w:p>
      <w:pPr>
        <w:pStyle w:val="Compact"/>
        <w:numPr>
          <w:ilvl w:val="0"/>
          <w:numId w:val="1264"/>
        </w:numPr>
      </w:pPr>
      <w:r>
        <w:rPr>
          <w:b/>
          <w:bCs/>
        </w:rPr>
        <w:t xml:space="preserve">Preparación y rapport:</w:t>
      </w:r>
      <w:r>
        <w:t xml:space="preserve"> </w:t>
      </w:r>
      <w:r>
        <w:t xml:space="preserve">el sujeto debe sentirse cómodo, y conviene conocer antes sus necesidades básicas.</w:t>
      </w:r>
      <w:r>
        <w:t xml:space="preserve"> </w:t>
      </w:r>
      <w:r>
        <w:rPr>
          <w:b/>
          <w:bCs/>
        </w:rPr>
        <w:t xml:space="preserve">No debe administrarse en estados de perturbación aguda</w:t>
      </w:r>
      <w:r>
        <w:t xml:space="preserve">, porque las historias solo reflejarían la preocupación del momento. Se recomienda una entrevista previa de familiarización.</w:t>
      </w:r>
    </w:p>
    <w:p>
      <w:pPr>
        <w:pStyle w:val="FirstParagraph"/>
      </w:pPr>
      <w:r>
        <w:rPr>
          <w:b/>
          <w:bCs/>
        </w:rPr>
        <w:t xml:space="preserve">La consigna.</w:t>
      </w:r>
      <w:r>
        <w:t xml:space="preserve"> </w:t>
      </w:r>
      <w:r>
        <w:t xml:space="preserve">La esencia de la consigna de Murray es pedir que el sujeto invente una</w:t>
      </w:r>
      <w:r>
        <w:t xml:space="preserve"> </w:t>
      </w:r>
      <w:r>
        <w:rPr>
          <w:b/>
          <w:bCs/>
        </w:rPr>
        <w:t xml:space="preserve">historia dramática</w:t>
      </w:r>
      <w:r>
        <w:t xml:space="preserve"> </w:t>
      </w:r>
      <w:r>
        <w:t xml:space="preserve">que tenga:</w:t>
      </w:r>
    </w:p>
    <w:p>
      <w:pPr>
        <w:pStyle w:val="Compact"/>
        <w:numPr>
          <w:ilvl w:val="0"/>
          <w:numId w:val="1266"/>
        </w:numPr>
      </w:pPr>
      <w:r>
        <w:t xml:space="preserve">un</w:t>
      </w:r>
      <w:r>
        <w:t xml:space="preserve"> </w:t>
      </w:r>
      <w:r>
        <w:rPr>
          <w:b/>
          <w:bCs/>
        </w:rPr>
        <w:t xml:space="preserve">pasado</w:t>
      </w:r>
      <w:r>
        <w:t xml:space="preserve">: qué llevó a la escena;</w:t>
      </w:r>
    </w:p>
    <w:p>
      <w:pPr>
        <w:pStyle w:val="Compact"/>
        <w:numPr>
          <w:ilvl w:val="0"/>
          <w:numId w:val="1266"/>
        </w:numPr>
      </w:pPr>
      <w:r>
        <w:t xml:space="preserve">un</w:t>
      </w:r>
      <w:r>
        <w:t xml:space="preserve"> </w:t>
      </w:r>
      <w:r>
        <w:rPr>
          <w:b/>
          <w:bCs/>
        </w:rPr>
        <w:t xml:space="preserve">presente</w:t>
      </w:r>
      <w:r>
        <w:t xml:space="preserve">: qué hacen,</w:t>
      </w:r>
      <w:r>
        <w:t xml:space="preserve"> </w:t>
      </w:r>
      <w:r>
        <w:rPr>
          <w:b/>
          <w:bCs/>
        </w:rPr>
        <w:t xml:space="preserve">qué piensan y qué sienten</w:t>
      </w:r>
      <w:r>
        <w:t xml:space="preserve"> </w:t>
      </w:r>
      <w:r>
        <w:t xml:space="preserve">los personajes;</w:t>
      </w:r>
    </w:p>
    <w:p>
      <w:pPr>
        <w:pStyle w:val="Compact"/>
        <w:numPr>
          <w:ilvl w:val="0"/>
          <w:numId w:val="1266"/>
        </w:numPr>
      </w:pPr>
      <w:r>
        <w:t xml:space="preserve">un</w:t>
      </w:r>
      <w:r>
        <w:t xml:space="preserve"> </w:t>
      </w:r>
      <w:r>
        <w:rPr>
          <w:b/>
          <w:bCs/>
        </w:rPr>
        <w:t xml:space="preserve">futuro</w:t>
      </w:r>
      <w:r>
        <w:t xml:space="preserve">: cómo termina.</w:t>
      </w:r>
    </w:p>
    <w:p>
      <w:pPr>
        <w:pStyle w:val="FirstParagraph"/>
      </w:pPr>
      <w:r>
        <w:t xml:space="preserve">Hay distintas variantes:</w:t>
      </w:r>
    </w:p>
    <w:p>
      <w:pPr>
        <w:pStyle w:val="Compact"/>
        <w:numPr>
          <w:ilvl w:val="0"/>
          <w:numId w:val="1267"/>
        </w:numPr>
      </w:pPr>
      <w:r>
        <w:rPr>
          <w:b/>
          <w:bCs/>
        </w:rPr>
        <w:t xml:space="preserve">Symonds</w:t>
      </w:r>
      <w:r>
        <w:t xml:space="preserve"> </w:t>
      </w:r>
      <w:r>
        <w:t xml:space="preserve">pide que el sujeto se imagine que es un escritor.</w:t>
      </w:r>
    </w:p>
    <w:p>
      <w:pPr>
        <w:pStyle w:val="Compact"/>
        <w:numPr>
          <w:ilvl w:val="0"/>
          <w:numId w:val="1267"/>
        </w:numPr>
      </w:pPr>
      <w:r>
        <w:rPr>
          <w:b/>
          <w:bCs/>
        </w:rPr>
        <w:t xml:space="preserve">Rapaport</w:t>
      </w:r>
      <w:r>
        <w:t xml:space="preserve"> </w:t>
      </w:r>
      <w:r>
        <w:t xml:space="preserve">dice:</w:t>
      </w:r>
      <w:r>
        <w:t xml:space="preserve"> </w:t>
      </w:r>
      <w:r>
        <w:rPr>
          <w:i/>
          <w:iCs/>
        </w:rPr>
        <w:t xml:space="preserve">“Me agradaría que inventara un argumento, no una historia literaria muy cuidada… Deseo escribir lo que usted exprese, en lo posible al pie de la letra”</w:t>
      </w:r>
      <w:r>
        <w:t xml:space="preserve">.</w:t>
      </w:r>
    </w:p>
    <w:p>
      <w:pPr>
        <w:pStyle w:val="Compact"/>
        <w:numPr>
          <w:ilvl w:val="0"/>
          <w:numId w:val="1267"/>
        </w:numPr>
      </w:pPr>
      <w:r>
        <w:rPr>
          <w:b/>
          <w:bCs/>
        </w:rPr>
        <w:t xml:space="preserve">Bellak</w:t>
      </w:r>
      <w:r>
        <w:t xml:space="preserve"> </w:t>
      </w:r>
      <w:r>
        <w:t xml:space="preserve">pide que el sujeto se deje llevar libremente.</w:t>
      </w:r>
    </w:p>
    <w:p>
      <w:pPr>
        <w:pStyle w:val="FirstParagraph"/>
      </w:pPr>
      <w:r>
        <w:t xml:space="preserve">Bernstein critica que Murray le diga al sujeto que se trata de</w:t>
      </w:r>
      <w:r>
        <w:t xml:space="preserve"> </w:t>
      </w:r>
      <w:r>
        <w:t xml:space="preserve">“un test de imaginación, una forma de inteligencia”</w:t>
      </w:r>
      <w:r>
        <w:t xml:space="preserve">. Considera que es un</w:t>
      </w:r>
      <w:r>
        <w:t xml:space="preserve"> </w:t>
      </w:r>
      <w:r>
        <w:rPr>
          <w:b/>
          <w:bCs/>
        </w:rPr>
        <w:t xml:space="preserve">engaño innecesario</w:t>
      </w:r>
      <w:r>
        <w:t xml:space="preserve"> </w:t>
      </w:r>
      <w:r>
        <w:t xml:space="preserve">que despierta ansiedades y defensas.</w:t>
      </w:r>
    </w:p>
    <w:p>
      <w:pPr>
        <w:pStyle w:val="BodyText"/>
      </w:pPr>
      <w:r>
        <w:t xml:space="preserve">Con niños pequeños se puede empezar con</w:t>
      </w:r>
      <w:r>
        <w:t xml:space="preserve"> </w:t>
      </w:r>
      <w:r>
        <w:t xml:space="preserve">“Había una vez…”</w:t>
      </w:r>
      <w:r>
        <w:t xml:space="preserve">, repetir sus frases y preguntar</w:t>
      </w:r>
      <w:r>
        <w:t xml:space="preserve"> </w:t>
      </w:r>
      <w:r>
        <w:t xml:space="preserve">“¿y ahora qué pasa?”</w:t>
      </w:r>
      <w:r>
        <w:t xml:space="preserve">.</w:t>
      </w:r>
    </w:p>
    <w:p>
      <w:pPr>
        <w:pStyle w:val="BodyText"/>
      </w:pPr>
      <w:r>
        <w:rPr>
          <w:b/>
          <w:bCs/>
        </w:rPr>
        <w:t xml:space="preserve">El rol del psicólogo</w:t>
      </w:r>
      <w:r>
        <w:t xml:space="preserve"> </w:t>
      </w:r>
      <w:r>
        <w:t xml:space="preserve">es</w:t>
      </w:r>
      <w:r>
        <w:t xml:space="preserve"> </w:t>
      </w:r>
      <w:r>
        <w:rPr>
          <w:b/>
          <w:bCs/>
        </w:rPr>
        <w:t xml:space="preserve">neutral y no sugestivo</w:t>
      </w:r>
      <w:r>
        <w:t xml:space="preserve">, pero interesado. Sus comentarios deben ajustarse al nivel del sujeto. No debe dejar entrever qué historias prefiere ni calificar las respuestas como correctas o incorrectas.</w:t>
      </w:r>
    </w:p>
    <w:p>
      <w:pPr>
        <w:pStyle w:val="BodyText"/>
      </w:pPr>
      <w:r>
        <w:rPr>
          <w:b/>
          <w:bCs/>
        </w:rPr>
        <w:t xml:space="preserve">Las situaciones especiales durante la administración:</w:t>
      </w:r>
    </w:p>
    <w:p>
      <w:pPr>
        <w:pStyle w:val="Compact"/>
        <w:numPr>
          <w:ilvl w:val="0"/>
          <w:numId w:val="1268"/>
        </w:numPr>
      </w:pPr>
      <w:r>
        <w:rPr>
          <w:b/>
          <w:bCs/>
        </w:rPr>
        <w:t xml:space="preserve">Pide un ejemplo:</w:t>
      </w:r>
      <w:r>
        <w:t xml:space="preserve"> </w:t>
      </w:r>
      <w:r>
        <w:t xml:space="preserve">se le pide que empiece sin él.</w:t>
      </w:r>
    </w:p>
    <w:p>
      <w:pPr>
        <w:pStyle w:val="Compact"/>
        <w:numPr>
          <w:ilvl w:val="0"/>
          <w:numId w:val="1268"/>
        </w:numPr>
      </w:pPr>
      <w:r>
        <w:rPr>
          <w:b/>
          <w:bCs/>
        </w:rPr>
        <w:t xml:space="preserve">Pregunta qué es un objeto de la lámina</w:t>
      </w:r>
      <w:r>
        <w:t xml:space="preserve"> </w:t>
      </w:r>
      <w:r>
        <w:t xml:space="preserve">(por ejemplo, el revólver de la 3VH):</w:t>
      </w:r>
      <w:r>
        <w:t xml:space="preserve"> </w:t>
      </w:r>
      <w:r>
        <w:rPr>
          <w:i/>
          <w:iCs/>
        </w:rPr>
        <w:t xml:space="preserve">“Puede ser cualquier cosa, lo que usted prefiera”</w:t>
      </w:r>
      <w:r>
        <w:t xml:space="preserve">.</w:t>
      </w:r>
    </w:p>
    <w:p>
      <w:pPr>
        <w:pStyle w:val="Compact"/>
        <w:numPr>
          <w:ilvl w:val="0"/>
          <w:numId w:val="1268"/>
        </w:numPr>
      </w:pPr>
      <w:r>
        <w:rPr>
          <w:b/>
          <w:bCs/>
        </w:rPr>
        <w:t xml:space="preserve">Solo describe la lámina:</w:t>
      </w:r>
      <w:r>
        <w:t xml:space="preserve"> </w:t>
      </w:r>
      <w:r>
        <w:rPr>
          <w:i/>
          <w:iCs/>
        </w:rPr>
        <w:t xml:space="preserve">“Estuvo muy bien cuando describió la lámina, pero ahora quiero que invente una historia”</w:t>
      </w:r>
      <w:r>
        <w:t xml:space="preserve">. Si</w:t>
      </w:r>
      <w:r>
        <w:t xml:space="preserve"> </w:t>
      </w:r>
      <w:r>
        <w:rPr>
          <w:b/>
          <w:bCs/>
        </w:rPr>
        <w:t xml:space="preserve">omite</w:t>
      </w:r>
      <w:r>
        <w:t xml:space="preserve"> </w:t>
      </w:r>
      <w:r>
        <w:t xml:space="preserve">el pasado o el futuro en las dos primeras láminas, se le pide. A partir de la tercera, según Stein, se lo deja para la encuesta final; Rapaport y Symonds, en cambio, insisten siempre.</w:t>
      </w:r>
    </w:p>
    <w:p>
      <w:pPr>
        <w:pStyle w:val="Compact"/>
        <w:numPr>
          <w:ilvl w:val="0"/>
          <w:numId w:val="1268"/>
        </w:numPr>
      </w:pPr>
      <w:r>
        <w:rPr>
          <w:b/>
          <w:bCs/>
        </w:rPr>
        <w:t xml:space="preserve">Tiene dificultades para imaginar:</w:t>
      </w:r>
      <w:r>
        <w:t xml:space="preserve"> </w:t>
      </w:r>
      <w:r>
        <w:t xml:space="preserve">se lo ayuda con preguntas como</w:t>
      </w:r>
      <w:r>
        <w:t xml:space="preserve"> </w:t>
      </w:r>
      <w:r>
        <w:rPr>
          <w:i/>
          <w:iCs/>
        </w:rPr>
        <w:t xml:space="preserve">“¿Quiere comenzar a decirme cuál es la situación?”</w:t>
      </w:r>
      <w:r>
        <w:t xml:space="preserve">,</w:t>
      </w:r>
      <w:r>
        <w:t xml:space="preserve"> </w:t>
      </w:r>
      <w:r>
        <w:rPr>
          <w:i/>
          <w:iCs/>
        </w:rPr>
        <w:t xml:space="preserve">“¿Cómo será el desenlace?”</w:t>
      </w:r>
      <w:r>
        <w:t xml:space="preserve"> </w:t>
      </w:r>
      <w:r>
        <w:t xml:space="preserve">o</w:t>
      </w:r>
      <w:r>
        <w:t xml:space="preserve"> </w:t>
      </w:r>
      <w:r>
        <w:rPr>
          <w:i/>
          <w:iCs/>
        </w:rPr>
        <w:t xml:space="preserve">“¿Cómo se siente?”</w:t>
      </w:r>
      <w:r>
        <w:t xml:space="preserve">.</w:t>
      </w:r>
    </w:p>
    <w:p>
      <w:pPr>
        <w:pStyle w:val="Compact"/>
        <w:numPr>
          <w:ilvl w:val="0"/>
          <w:numId w:val="1268"/>
        </w:numPr>
      </w:pPr>
      <w:r>
        <w:rPr>
          <w:b/>
          <w:bCs/>
        </w:rPr>
        <w:t xml:space="preserve">Es muy minucioso</w:t>
      </w:r>
      <w:r>
        <w:t xml:space="preserve">, como suele ocurrir con sujetos compulsivos o paranoides:</w:t>
      </w:r>
      <w:r>
        <w:t xml:space="preserve"> </w:t>
      </w:r>
      <w:r>
        <w:rPr>
          <w:i/>
          <w:iCs/>
        </w:rPr>
        <w:t xml:space="preserve">“Recuerde que nos interesa el argumento y no los pequeños detalles”</w:t>
      </w:r>
      <w:r>
        <w:t xml:space="preserve">.</w:t>
      </w:r>
    </w:p>
    <w:p>
      <w:pPr>
        <w:pStyle w:val="Compact"/>
        <w:numPr>
          <w:ilvl w:val="0"/>
          <w:numId w:val="1268"/>
        </w:numPr>
      </w:pPr>
      <w:r>
        <w:rPr>
          <w:b/>
          <w:bCs/>
        </w:rPr>
        <w:t xml:space="preserve">Divaga o vacila</w:t>
      </w:r>
      <w:r>
        <w:t xml:space="preserve">, como los obsesivos:</w:t>
      </w:r>
      <w:r>
        <w:t xml:space="preserve"> </w:t>
      </w:r>
      <w:r>
        <w:rPr>
          <w:i/>
          <w:iCs/>
        </w:rPr>
        <w:t xml:space="preserve">“Decida, por favor, cuál y continúe”</w:t>
      </w:r>
      <w:r>
        <w:t xml:space="preserve">, y se le pide especificidad (</w:t>
      </w:r>
      <w:r>
        <w:t xml:space="preserve">“¿qué lo preocupa?”</w:t>
      </w:r>
      <w:r>
        <w:t xml:space="preserve">). Si ve varias historias posibles, puede contarlas todas.</w:t>
      </w:r>
    </w:p>
    <w:p>
      <w:pPr>
        <w:pStyle w:val="Compact"/>
        <w:numPr>
          <w:ilvl w:val="0"/>
          <w:numId w:val="1268"/>
        </w:numPr>
      </w:pPr>
      <w:r>
        <w:rPr>
          <w:b/>
          <w:bCs/>
        </w:rPr>
        <w:t xml:space="preserve">Muestra una conformidad superficial</w:t>
      </w:r>
      <w:r>
        <w:t xml:space="preserve">, cumpliendo formalmente pero con historias vacías: se hacen preguntas detalladas sobre lo que dijo.</w:t>
      </w:r>
    </w:p>
    <w:p>
      <w:pPr>
        <w:pStyle w:val="Compact"/>
        <w:numPr>
          <w:ilvl w:val="0"/>
          <w:numId w:val="1268"/>
        </w:numPr>
      </w:pPr>
      <w:r>
        <w:rPr>
          <w:b/>
          <w:bCs/>
        </w:rPr>
        <w:t xml:space="preserve">Las historias son muy largas o muy cortas, o habla muy rápido o muy lento.</w:t>
      </w:r>
      <w:r>
        <w:t xml:space="preserve"> </w:t>
      </w:r>
      <w:r>
        <w:t xml:space="preserve">Si habla muy rápido, se le lee en voz alta lo que se va registrando; si habla muy lento, se le pregunta</w:t>
      </w:r>
      <w:r>
        <w:t xml:space="preserve"> </w:t>
      </w:r>
      <w:r>
        <w:rPr>
          <w:i/>
          <w:iCs/>
        </w:rPr>
        <w:t xml:space="preserve">“¿Qué pasa por su mente?”</w:t>
      </w:r>
      <w:r>
        <w:t xml:space="preserve">.</w:t>
      </w:r>
    </w:p>
    <w:p>
      <w:pPr>
        <w:pStyle w:val="FirstParagraph"/>
      </w:pPr>
      <w:r>
        <w:rPr>
          <w:b/>
          <w:bCs/>
        </w:rPr>
        <w:t xml:space="preserve">La indagación intermitente.</w:t>
      </w:r>
      <w:r>
        <w:t xml:space="preserve"> </w:t>
      </w:r>
      <w:r>
        <w:t xml:space="preserve">Se hace al terminar cada historia, y solo la usan examinadores con experiencia. Busca aclarar tres tipos de falta de claridad:</w:t>
      </w:r>
    </w:p>
    <w:p>
      <w:pPr>
        <w:pStyle w:val="Compact"/>
        <w:numPr>
          <w:ilvl w:val="0"/>
          <w:numId w:val="1269"/>
        </w:numPr>
      </w:pPr>
      <w:r>
        <w:rPr>
          <w:b/>
          <w:bCs/>
        </w:rPr>
        <w:t xml:space="preserve">perceptual</w:t>
      </w:r>
      <w:r>
        <w:t xml:space="preserve">: distorsiones de la lámina o el sexo de los personajes;</w:t>
      </w:r>
    </w:p>
    <w:p>
      <w:pPr>
        <w:pStyle w:val="Compact"/>
        <w:numPr>
          <w:ilvl w:val="0"/>
          <w:numId w:val="1269"/>
        </w:numPr>
      </w:pPr>
      <w:r>
        <w:rPr>
          <w:b/>
          <w:bCs/>
        </w:rPr>
        <w:t xml:space="preserve">verbal</w:t>
      </w:r>
      <w:r>
        <w:t xml:space="preserve">: por ejemplo, lapsus;</w:t>
      </w:r>
    </w:p>
    <w:p>
      <w:pPr>
        <w:pStyle w:val="Compact"/>
        <w:numPr>
          <w:ilvl w:val="0"/>
          <w:numId w:val="1269"/>
        </w:numPr>
      </w:pPr>
      <w:r>
        <w:rPr>
          <w:b/>
          <w:bCs/>
        </w:rPr>
        <w:t xml:space="preserve">de significado</w:t>
      </w:r>
      <w:r>
        <w:t xml:space="preserve">.</w:t>
      </w:r>
    </w:p>
    <w:p>
      <w:pPr>
        <w:pStyle w:val="FirstParagraph"/>
      </w:pPr>
      <w:r>
        <w:t xml:space="preserve">Mira propone pedir un</w:t>
      </w:r>
      <w:r>
        <w:t xml:space="preserve"> </w:t>
      </w:r>
      <w:r>
        <w:rPr>
          <w:b/>
          <w:bCs/>
        </w:rPr>
        <w:t xml:space="preserve">título</w:t>
      </w:r>
      <w:r>
        <w:t xml:space="preserve"> </w:t>
      </w:r>
      <w:r>
        <w:t xml:space="preserve">para cada historia.</w:t>
      </w:r>
    </w:p>
    <w:p>
      <w:pPr>
        <w:pStyle w:val="BodyText"/>
      </w:pPr>
      <w:r>
        <w:rPr>
          <w:b/>
          <w:bCs/>
        </w:rPr>
        <w:t xml:space="preserve">La encuesta final.</w:t>
      </w:r>
    </w:p>
    <w:p>
      <w:pPr>
        <w:pStyle w:val="Compact"/>
        <w:numPr>
          <w:ilvl w:val="0"/>
          <w:numId w:val="1270"/>
        </w:numPr>
      </w:pPr>
      <w:r>
        <w:t xml:space="preserve">Se pregunta por la</w:t>
      </w:r>
      <w:r>
        <w:t xml:space="preserve"> </w:t>
      </w:r>
      <w:r>
        <w:rPr>
          <w:b/>
          <w:bCs/>
        </w:rPr>
        <w:t xml:space="preserve">fuente</w:t>
      </w:r>
      <w:r>
        <w:t xml:space="preserve"> </w:t>
      </w:r>
      <w:r>
        <w:t xml:space="preserve">de las historias;</w:t>
      </w:r>
      <w:r>
        <w:t xml:space="preserve"> </w:t>
      </w:r>
      <w:r>
        <w:t xml:space="preserve">“la inventé”</w:t>
      </w:r>
      <w:r>
        <w:t xml:space="preserve"> </w:t>
      </w:r>
      <w:r>
        <w:t xml:space="preserve">es una respuesta satisfactoria.</w:t>
      </w:r>
    </w:p>
    <w:p>
      <w:pPr>
        <w:pStyle w:val="Compact"/>
        <w:numPr>
          <w:ilvl w:val="0"/>
          <w:numId w:val="1270"/>
        </w:numPr>
      </w:pPr>
      <w:r>
        <w:t xml:space="preserve">Se piden asociaciones sobre las historias de mayor interés.</w:t>
      </w:r>
    </w:p>
    <w:p>
      <w:pPr>
        <w:pStyle w:val="Compact"/>
        <w:numPr>
          <w:ilvl w:val="0"/>
          <w:numId w:val="1270"/>
        </w:numPr>
      </w:pPr>
      <w:r>
        <w:t xml:space="preserve">Se le pide al sujeto que las recuerde, para ver qué omite o distorsiona.</w:t>
      </w:r>
    </w:p>
    <w:p>
      <w:pPr>
        <w:pStyle w:val="Compact"/>
        <w:numPr>
          <w:ilvl w:val="0"/>
          <w:numId w:val="1270"/>
        </w:numPr>
      </w:pPr>
      <w:r>
        <w:t xml:space="preserve">Se pregunta qué láminas le gustaron más y cuáles menos.</w:t>
      </w:r>
    </w:p>
    <w:p>
      <w:pPr>
        <w:pStyle w:val="FirstParagraph"/>
      </w:pPr>
      <w:r>
        <w:rPr>
          <w:b/>
          <w:bCs/>
        </w:rPr>
        <w:t xml:space="preserve">El registro</w:t>
      </w:r>
      <w:r>
        <w:t xml:space="preserve"> </w:t>
      </w:r>
      <w:r>
        <w:t xml:space="preserve">debe ser</w:t>
      </w:r>
      <w:r>
        <w:t xml:space="preserve"> </w:t>
      </w:r>
      <w:r>
        <w:rPr>
          <w:b/>
          <w:bCs/>
        </w:rPr>
        <w:t xml:space="preserve">total y literal</w:t>
      </w:r>
      <w:r>
        <w:t xml:space="preserve">: los relatos, las preguntas, la conducta del sujeto, los comentarios del examinador y los tiempos.</w:t>
      </w:r>
    </w:p>
    <w:bookmarkEnd w:id="132"/>
    <w:bookmarkStart w:id="133" w:name="la-elaboración-del-tat"/>
    <w:p>
      <w:pPr>
        <w:pStyle w:val="Heading4"/>
      </w:pPr>
      <w:r>
        <w:t xml:space="preserve">La elaboración del TAT</w:t>
      </w:r>
    </w:p>
    <w:p>
      <w:pPr>
        <w:pStyle w:val="FirstParagraph"/>
      </w:pPr>
      <w:r>
        <w:rPr>
          <w:b/>
          <w:bCs/>
        </w:rPr>
        <w:t xml:space="preserve">Del lado del examinado.</w:t>
      </w:r>
      <w:r>
        <w:t xml:space="preserve"> </w:t>
      </w:r>
      <w:r>
        <w:t xml:space="preserve">La lámina pone en marcha cuatro procesos:</w:t>
      </w:r>
    </w:p>
    <w:p>
      <w:pPr>
        <w:pStyle w:val="Compact"/>
        <w:numPr>
          <w:ilvl w:val="0"/>
          <w:numId w:val="1271"/>
        </w:numPr>
      </w:pPr>
      <w:r>
        <w:t xml:space="preserve">una</w:t>
      </w:r>
      <w:r>
        <w:t xml:space="preserve"> </w:t>
      </w:r>
      <w:r>
        <w:rPr>
          <w:b/>
          <w:bCs/>
        </w:rPr>
        <w:t xml:space="preserve">percepción</w:t>
      </w:r>
      <w:r>
        <w:t xml:space="preserve"> </w:t>
      </w:r>
      <w:r>
        <w:t xml:space="preserve">selectiva;</w:t>
      </w:r>
    </w:p>
    <w:p>
      <w:pPr>
        <w:pStyle w:val="Compact"/>
        <w:numPr>
          <w:ilvl w:val="0"/>
          <w:numId w:val="1271"/>
        </w:numPr>
      </w:pPr>
      <w:r>
        <w:t xml:space="preserve">un proceso</w:t>
      </w:r>
      <w:r>
        <w:t xml:space="preserve"> </w:t>
      </w:r>
      <w:r>
        <w:rPr>
          <w:b/>
          <w:bCs/>
        </w:rPr>
        <w:t xml:space="preserve">asociativo</w:t>
      </w:r>
      <w:r>
        <w:t xml:space="preserve"> </w:t>
      </w:r>
      <w:r>
        <w:t xml:space="preserve">que evoca recuerdos y conocimientos;</w:t>
      </w:r>
    </w:p>
    <w:p>
      <w:pPr>
        <w:pStyle w:val="Compact"/>
        <w:numPr>
          <w:ilvl w:val="0"/>
          <w:numId w:val="1271"/>
        </w:numPr>
      </w:pPr>
      <w:r>
        <w:rPr>
          <w:b/>
          <w:bCs/>
        </w:rPr>
        <w:t xml:space="preserve">fantasías</w:t>
      </w:r>
      <w:r>
        <w:t xml:space="preserve">;</w:t>
      </w:r>
    </w:p>
    <w:p>
      <w:pPr>
        <w:pStyle w:val="Compact"/>
        <w:numPr>
          <w:ilvl w:val="0"/>
          <w:numId w:val="1271"/>
        </w:numPr>
      </w:pPr>
      <w:r>
        <w:t xml:space="preserve">una</w:t>
      </w:r>
      <w:r>
        <w:t xml:space="preserve"> </w:t>
      </w:r>
      <w:r>
        <w:rPr>
          <w:b/>
          <w:bCs/>
        </w:rPr>
        <w:t xml:space="preserve">respuesta emocional</w:t>
      </w:r>
      <w:r>
        <w:t xml:space="preserve">, con ansiedades y defensas.</w:t>
      </w:r>
    </w:p>
    <w:p>
      <w:pPr>
        <w:pStyle w:val="FirstParagraph"/>
      </w:pPr>
      <w:r>
        <w:t xml:space="preserve">Compromete así la personalidad total. Siguiendo a Kluckhohn y Mowrer, en cada historia se combinan cuatro componentes:</w:t>
      </w:r>
    </w:p>
    <w:p>
      <w:pPr>
        <w:pStyle w:val="Compact"/>
        <w:numPr>
          <w:ilvl w:val="0"/>
          <w:numId w:val="1272"/>
        </w:numPr>
      </w:pPr>
      <w:r>
        <w:t xml:space="preserve">uno</w:t>
      </w:r>
      <w:r>
        <w:t xml:space="preserve"> </w:t>
      </w:r>
      <w:r>
        <w:rPr>
          <w:b/>
          <w:bCs/>
        </w:rPr>
        <w:t xml:space="preserve">humano universal</w:t>
      </w:r>
      <w:r>
        <w:t xml:space="preserve">;</w:t>
      </w:r>
    </w:p>
    <w:p>
      <w:pPr>
        <w:pStyle w:val="Compact"/>
        <w:numPr>
          <w:ilvl w:val="0"/>
          <w:numId w:val="1272"/>
        </w:numPr>
      </w:pPr>
      <w:r>
        <w:t xml:space="preserve">uno</w:t>
      </w:r>
      <w:r>
        <w:t xml:space="preserve"> </w:t>
      </w:r>
      <w:r>
        <w:rPr>
          <w:b/>
          <w:bCs/>
        </w:rPr>
        <w:t xml:space="preserve">comunal</w:t>
      </w:r>
      <w:r>
        <w:t xml:space="preserve">, propio de la cultura;</w:t>
      </w:r>
    </w:p>
    <w:p>
      <w:pPr>
        <w:pStyle w:val="Compact"/>
        <w:numPr>
          <w:ilvl w:val="0"/>
          <w:numId w:val="1272"/>
        </w:numPr>
      </w:pPr>
      <w:r>
        <w:t xml:space="preserve">uno</w:t>
      </w:r>
      <w:r>
        <w:t xml:space="preserve"> </w:t>
      </w:r>
      <w:r>
        <w:rPr>
          <w:b/>
          <w:bCs/>
        </w:rPr>
        <w:t xml:space="preserve">de rol</w:t>
      </w:r>
      <w:r>
        <w:t xml:space="preserve">, según el sexo o la profesión;</w:t>
      </w:r>
    </w:p>
    <w:p>
      <w:pPr>
        <w:pStyle w:val="Compact"/>
        <w:numPr>
          <w:ilvl w:val="0"/>
          <w:numId w:val="1272"/>
        </w:numPr>
      </w:pPr>
      <w:r>
        <w:t xml:space="preserve">uno</w:t>
      </w:r>
      <w:r>
        <w:t xml:space="preserve"> </w:t>
      </w:r>
      <w:r>
        <w:rPr>
          <w:b/>
          <w:bCs/>
        </w:rPr>
        <w:t xml:space="preserve">idiosincrásico</w:t>
      </w:r>
      <w:r>
        <w:t xml:space="preserve">, propio del sujeto.</w:t>
      </w:r>
    </w:p>
    <w:p>
      <w:pPr>
        <w:pStyle w:val="FirstParagraph"/>
      </w:pPr>
      <w:r>
        <w:rPr>
          <w:b/>
          <w:bCs/>
        </w:rPr>
        <w:t xml:space="preserve">Del lado del examinador.</w:t>
      </w:r>
      <w:r>
        <w:t xml:space="preserve"> </w:t>
      </w:r>
      <w:r>
        <w:t xml:space="preserve">Cada historia tiene:</w:t>
      </w:r>
    </w:p>
    <w:p>
      <w:pPr>
        <w:pStyle w:val="Compact"/>
        <w:numPr>
          <w:ilvl w:val="0"/>
          <w:numId w:val="1273"/>
        </w:numPr>
      </w:pPr>
      <w:r>
        <w:t xml:space="preserve">un</w:t>
      </w:r>
      <w:r>
        <w:t xml:space="preserve"> </w:t>
      </w:r>
      <w:r>
        <w:rPr>
          <w:b/>
          <w:bCs/>
        </w:rPr>
        <w:t xml:space="preserve">contenido manifiesto</w:t>
      </w:r>
      <w:r>
        <w:t xml:space="preserve">: el episodio que se cuenta;</w:t>
      </w:r>
    </w:p>
    <w:p>
      <w:pPr>
        <w:pStyle w:val="Compact"/>
        <w:numPr>
          <w:ilvl w:val="0"/>
          <w:numId w:val="1273"/>
        </w:numPr>
      </w:pPr>
      <w:r>
        <w:t xml:space="preserve">un</w:t>
      </w:r>
      <w:r>
        <w:t xml:space="preserve"> </w:t>
      </w:r>
      <w:r>
        <w:rPr>
          <w:b/>
          <w:bCs/>
        </w:rPr>
        <w:t xml:space="preserve">contenido esencial</w:t>
      </w:r>
      <w:r>
        <w:t xml:space="preserve">: el tema o</w:t>
      </w:r>
      <w:r>
        <w:t xml:space="preserve"> </w:t>
      </w:r>
      <w:r>
        <w:rPr>
          <w:b/>
          <w:bCs/>
        </w:rPr>
        <w:t xml:space="preserve">unidad dramática</w:t>
      </w:r>
      <w:r>
        <w:t xml:space="preserve">, formado por las</w:t>
      </w:r>
      <w:r>
        <w:t xml:space="preserve"> </w:t>
      </w:r>
      <w:r>
        <w:rPr>
          <w:b/>
          <w:bCs/>
        </w:rPr>
        <w:t xml:space="preserve">necesidades</w:t>
      </w:r>
      <w:r>
        <w:t xml:space="preserve"> </w:t>
      </w:r>
      <w:r>
        <w:t xml:space="preserve">del personaje y sus reacciones frente a las</w:t>
      </w:r>
      <w:r>
        <w:t xml:space="preserve"> </w:t>
      </w:r>
      <w:r>
        <w:rPr>
          <w:b/>
          <w:bCs/>
        </w:rPr>
        <w:t xml:space="preserve">presiones</w:t>
      </w:r>
      <w:r>
        <w:t xml:space="preserve">.</w:t>
      </w:r>
    </w:p>
    <w:p>
      <w:pPr>
        <w:pStyle w:val="FirstParagraph"/>
      </w:pPr>
      <w:r>
        <w:t xml:space="preserve">El trabajo del examinador consiste en descartar lo</w:t>
      </w:r>
      <w:r>
        <w:t xml:space="preserve"> </w:t>
      </w:r>
      <w:r>
        <w:rPr>
          <w:b/>
          <w:bCs/>
        </w:rPr>
        <w:t xml:space="preserve">incidental</w:t>
      </w:r>
      <w:r>
        <w:t xml:space="preserve"> </w:t>
      </w:r>
      <w:r>
        <w:t xml:space="preserve">y las</w:t>
      </w:r>
      <w:r>
        <w:t xml:space="preserve"> </w:t>
      </w:r>
      <w:r>
        <w:rPr>
          <w:b/>
          <w:bCs/>
        </w:rPr>
        <w:t xml:space="preserve">historias clisé</w:t>
      </w:r>
      <w:r>
        <w:t xml:space="preserve"> </w:t>
      </w:r>
      <w:r>
        <w:t xml:space="preserve">para llegar a los</w:t>
      </w:r>
      <w:r>
        <w:t xml:space="preserve"> </w:t>
      </w:r>
      <w:r>
        <w:rPr>
          <w:b/>
          <w:bCs/>
        </w:rPr>
        <w:t xml:space="preserve">contenidos específicos</w:t>
      </w:r>
      <w:r>
        <w:t xml:space="preserve">. Rapaport define la historia clisé como aquella que la mayoría de las personas ve y cuenta frente a una lámina por</w:t>
      </w:r>
      <w:r>
        <w:t xml:space="preserve"> </w:t>
      </w:r>
      <w:r>
        <w:rPr>
          <w:b/>
          <w:bCs/>
        </w:rPr>
        <w:t xml:space="preserve">estereotipia cultural</w:t>
      </w:r>
      <w:r>
        <w:t xml:space="preserve">. Informa más sobre la lámina que sobre el sujeto.</w:t>
      </w:r>
    </w:p>
    <w:p>
      <w:pPr>
        <w:pStyle w:val="BodyText"/>
      </w:pPr>
      <w:r>
        <w:rPr>
          <w:b/>
          <w:bCs/>
        </w:rPr>
        <w:t xml:space="preserve">Los tres pasos del trabajo:</w:t>
      </w:r>
    </w:p>
    <w:p>
      <w:pPr>
        <w:pStyle w:val="Compact"/>
        <w:numPr>
          <w:ilvl w:val="0"/>
          <w:numId w:val="1274"/>
        </w:numPr>
      </w:pPr>
      <w:r>
        <w:rPr>
          <w:b/>
          <w:bCs/>
        </w:rPr>
        <w:t xml:space="preserve">Análisis:</w:t>
      </w:r>
      <w:r>
        <w:t xml:space="preserve"> </w:t>
      </w:r>
      <w:r>
        <w:t xml:space="preserve">abstraer los datos significativos.</w:t>
      </w:r>
    </w:p>
    <w:p>
      <w:pPr>
        <w:pStyle w:val="Compact"/>
        <w:numPr>
          <w:ilvl w:val="0"/>
          <w:numId w:val="1274"/>
        </w:numPr>
      </w:pPr>
      <w:r>
        <w:rPr>
          <w:b/>
          <w:bCs/>
        </w:rPr>
        <w:t xml:space="preserve">Interpretación:</w:t>
      </w:r>
      <w:r>
        <w:t xml:space="preserve"> </w:t>
      </w:r>
      <w:r>
        <w:t xml:space="preserve">buscar los denominadores comunes y las conexiones entre ellos.</w:t>
      </w:r>
    </w:p>
    <w:p>
      <w:pPr>
        <w:pStyle w:val="Compact"/>
        <w:numPr>
          <w:ilvl w:val="0"/>
          <w:numId w:val="1274"/>
        </w:numPr>
      </w:pPr>
      <w:r>
        <w:rPr>
          <w:b/>
          <w:bCs/>
        </w:rPr>
        <w:t xml:space="preserve">Diagnóstico:</w:t>
      </w:r>
      <w:r>
        <w:t xml:space="preserve"> </w:t>
      </w:r>
      <w:r>
        <w:t xml:space="preserve">integrar con la historia, las entrevistas y los otros tests.</w:t>
      </w:r>
    </w:p>
    <w:p>
      <w:pPr>
        <w:pStyle w:val="FirstParagraph"/>
      </w:pPr>
      <w:r>
        <w:t xml:space="preserve">Se trabaja tanto dentro del test como entre tests. Stein recomienda interpretar las historias con los mismos principios con que se interpreta la conducta real.</w:t>
      </w:r>
    </w:p>
    <w:bookmarkEnd w:id="133"/>
    <w:bookmarkStart w:id="134" w:name="los-tipos-de-análisis"/>
    <w:p>
      <w:pPr>
        <w:pStyle w:val="Heading4"/>
      </w:pPr>
      <w:r>
        <w:t xml:space="preserve">Los tipos de análisis</w:t>
      </w:r>
    </w:p>
    <w:p>
      <w:pPr>
        <w:numPr>
          <w:ilvl w:val="0"/>
          <w:numId w:val="1275"/>
        </w:numPr>
      </w:pPr>
      <w:r>
        <w:rPr>
          <w:b/>
          <w:bCs/>
        </w:rPr>
        <w:t xml:space="preserve">El análisis de contenido.</w:t>
      </w:r>
      <w:r>
        <w:t xml:space="preserve"> </w:t>
      </w:r>
      <w:r>
        <w:t xml:space="preserve">Consiste en abstraer</w:t>
      </w:r>
      <w:r>
        <w:t xml:space="preserve"> </w:t>
      </w:r>
      <w:r>
        <w:rPr>
          <w:b/>
          <w:bCs/>
        </w:rPr>
        <w:t xml:space="preserve">categorías funcionales</w:t>
      </w:r>
      <w:r>
        <w:t xml:space="preserve"> </w:t>
      </w:r>
      <w:r>
        <w:t xml:space="preserve">cada vez más generales, como quien</w:t>
      </w:r>
      <w:r>
        <w:t xml:space="preserve"> </w:t>
      </w:r>
      <w:r>
        <w:t xml:space="preserve">“pela un fruto”</w:t>
      </w:r>
      <w:r>
        <w:t xml:space="preserve">. No se interpreta al pie de la letra. Por ejemplo, que el niño de la lámina 1 quiera tocar el violín no expresa necesariamente una vocación musical. Lo que vale no son los objetos sino los</w:t>
      </w:r>
      <w:r>
        <w:t xml:space="preserve"> </w:t>
      </w:r>
      <w:r>
        <w:rPr>
          <w:b/>
          <w:bCs/>
        </w:rPr>
        <w:t xml:space="preserve">sentimientos y las actitudes</w:t>
      </w:r>
      <w:r>
        <w:t xml:space="preserve"> </w:t>
      </w:r>
      <w:r>
        <w:t xml:space="preserve">que se ponen en juego.</w:t>
      </w:r>
    </w:p>
    <w:p>
      <w:pPr>
        <w:numPr>
          <w:ilvl w:val="0"/>
          <w:numId w:val="1275"/>
        </w:numPr>
      </w:pPr>
      <w:r>
        <w:rPr>
          <w:b/>
          <w:bCs/>
        </w:rPr>
        <w:t xml:space="preserve">El análisis formal.</w:t>
      </w:r>
      <w:r>
        <w:t xml:space="preserve"> </w:t>
      </w:r>
      <w:r>
        <w:t xml:space="preserve">Atiende a la estructura, el realismo y el grado de completamiento de las historias. Informa sobre la integridad del pensamiento y sobre cómo el yo maneja el material emocional. Rapaport agrega las</w:t>
      </w:r>
      <w:r>
        <w:t xml:space="preserve"> </w:t>
      </w:r>
      <w:r>
        <w:rPr>
          <w:b/>
          <w:bCs/>
        </w:rPr>
        <w:t xml:space="preserve">verbalizaciones características</w:t>
      </w:r>
      <w:r>
        <w:t xml:space="preserve">, útiles para el diagnóstico psiquiátrico.</w:t>
      </w:r>
    </w:p>
    <w:p>
      <w:pPr>
        <w:numPr>
          <w:ilvl w:val="0"/>
          <w:numId w:val="1275"/>
        </w:numPr>
      </w:pPr>
      <w:r>
        <w:rPr>
          <w:b/>
          <w:bCs/>
        </w:rPr>
        <w:t xml:space="preserve">El análisis de consistencias e inconsistencias.</w:t>
      </w:r>
      <w:r>
        <w:t xml:space="preserve"> </w:t>
      </w:r>
      <w:r>
        <w:t xml:space="preserve">Hay dos tipos:</w:t>
      </w:r>
    </w:p>
    <w:p>
      <w:pPr>
        <w:pStyle w:val="Compact"/>
        <w:numPr>
          <w:ilvl w:val="1"/>
          <w:numId w:val="1276"/>
        </w:numPr>
      </w:pPr>
      <w:r>
        <w:t xml:space="preserve">las</w:t>
      </w:r>
      <w:r>
        <w:t xml:space="preserve"> </w:t>
      </w:r>
      <w:r>
        <w:rPr>
          <w:b/>
          <w:bCs/>
        </w:rPr>
        <w:t xml:space="preserve">interindividuales</w:t>
      </w:r>
      <w:r>
        <w:t xml:space="preserve">, que corresponden a la producción típica de la población: clisés, tiempos, extensión;</w:t>
      </w:r>
    </w:p>
    <w:p>
      <w:pPr>
        <w:pStyle w:val="Compact"/>
        <w:numPr>
          <w:ilvl w:val="1"/>
          <w:numId w:val="1276"/>
        </w:numPr>
      </w:pPr>
      <w:r>
        <w:t xml:space="preserve">las</w:t>
      </w:r>
      <w:r>
        <w:t xml:space="preserve"> </w:t>
      </w:r>
      <w:r>
        <w:rPr>
          <w:b/>
          <w:bCs/>
        </w:rPr>
        <w:t xml:space="preserve">intraindividuales</w:t>
      </w:r>
      <w:r>
        <w:t xml:space="preserve">, que corresponden al patrón propio de cada sujeto.</w:t>
      </w:r>
    </w:p>
    <w:p>
      <w:pPr>
        <w:numPr>
          <w:ilvl w:val="0"/>
          <w:numId w:val="1000"/>
        </w:numPr>
      </w:pPr>
      <w:r>
        <w:t xml:space="preserve">Lo significativo son las</w:t>
      </w:r>
      <w:r>
        <w:t xml:space="preserve"> </w:t>
      </w:r>
      <w:r>
        <w:rPr>
          <w:b/>
          <w:bCs/>
        </w:rPr>
        <w:t xml:space="preserve">desviaciones</w:t>
      </w:r>
      <w:r>
        <w:t xml:space="preserve"> </w:t>
      </w:r>
      <w:r>
        <w:t xml:space="preserve">respecto de ambos patrones.</w:t>
      </w:r>
    </w:p>
    <w:bookmarkEnd w:id="134"/>
    <w:bookmarkStart w:id="135" w:name="los-marcos-de-referencia"/>
    <w:p>
      <w:pPr>
        <w:pStyle w:val="Heading4"/>
      </w:pPr>
      <w:r>
        <w:t xml:space="preserve">Los marcos de referencia</w:t>
      </w:r>
    </w:p>
    <w:p>
      <w:pPr>
        <w:pStyle w:val="FirstParagraph"/>
      </w:pPr>
      <w:r>
        <w:t xml:space="preserve">El marco clásico es la</w:t>
      </w:r>
      <w:r>
        <w:t xml:space="preserve"> </w:t>
      </w:r>
      <w:r>
        <w:rPr>
          <w:b/>
          <w:bCs/>
        </w:rPr>
        <w:t xml:space="preserve">teoría de necesidad-presión de Murray</w:t>
      </w:r>
      <w:r>
        <w:t xml:space="preserve">. El héroe de la historia tiene</w:t>
      </w:r>
      <w:r>
        <w:t xml:space="preserve"> </w:t>
      </w:r>
      <w:r>
        <w:rPr>
          <w:b/>
          <w:bCs/>
        </w:rPr>
        <w:t xml:space="preserve">necesidades</w:t>
      </w:r>
      <w:r>
        <w:t xml:space="preserve">, y el ambiente ejerce</w:t>
      </w:r>
      <w:r>
        <w:t xml:space="preserve"> </w:t>
      </w:r>
      <w:r>
        <w:rPr>
          <w:b/>
          <w:bCs/>
        </w:rPr>
        <w:t xml:space="preserve">presiones</w:t>
      </w:r>
      <w:r>
        <w:t xml:space="preserve"> </w:t>
      </w:r>
      <w:r>
        <w:t xml:space="preserve">que favorecen u obstaculizan su satisfacción.</w:t>
      </w:r>
    </w:p>
    <w:p>
      <w:pPr>
        <w:pStyle w:val="BodyText"/>
      </w:pPr>
      <w:r>
        <w:t xml:space="preserve">Pero las historias pueden analizarse desde otros enfoques:</w:t>
      </w:r>
    </w:p>
    <w:p>
      <w:pPr>
        <w:pStyle w:val="Compact"/>
        <w:numPr>
          <w:ilvl w:val="0"/>
          <w:numId w:val="1277"/>
        </w:numPr>
      </w:pPr>
      <w:r>
        <w:rPr>
          <w:b/>
          <w:bCs/>
        </w:rPr>
        <w:t xml:space="preserve">psicoanalítico:</w:t>
      </w:r>
      <w:r>
        <w:t xml:space="preserve"> </w:t>
      </w:r>
      <w:r>
        <w:t xml:space="preserve">distingue un nivel manifiesto y otro</w:t>
      </w:r>
      <w:r>
        <w:t xml:space="preserve"> </w:t>
      </w:r>
      <w:r>
        <w:rPr>
          <w:b/>
          <w:bCs/>
        </w:rPr>
        <w:t xml:space="preserve">latente</w:t>
      </w:r>
      <w:r>
        <w:t xml:space="preserve"> </w:t>
      </w:r>
      <w:r>
        <w:t xml:space="preserve">y atiende a las defensas y la transferencia. Holt propone leer la historia como un</w:t>
      </w:r>
      <w:r>
        <w:t xml:space="preserve"> </w:t>
      </w:r>
      <w:r>
        <w:rPr>
          <w:b/>
          <w:bCs/>
        </w:rPr>
        <w:t xml:space="preserve">sueño</w:t>
      </w:r>
      <w:r>
        <w:t xml:space="preserve">, en el que la lámina cumple la función de</w:t>
      </w:r>
      <w:r>
        <w:t xml:space="preserve"> </w:t>
      </w:r>
      <w:r>
        <w:rPr>
          <w:b/>
          <w:bCs/>
        </w:rPr>
        <w:t xml:space="preserve">resto diurno</w:t>
      </w:r>
      <w:r>
        <w:t xml:space="preserve">;</w:t>
      </w:r>
    </w:p>
    <w:p>
      <w:pPr>
        <w:pStyle w:val="Compact"/>
        <w:numPr>
          <w:ilvl w:val="0"/>
          <w:numId w:val="1277"/>
        </w:numPr>
      </w:pPr>
      <w:r>
        <w:rPr>
          <w:b/>
          <w:bCs/>
        </w:rPr>
        <w:t xml:space="preserve">adleriano:</w:t>
      </w:r>
      <w:r>
        <w:t xml:space="preserve"> </w:t>
      </w:r>
      <w:r>
        <w:t xml:space="preserve">atiende al estilo de vida;</w:t>
      </w:r>
    </w:p>
    <w:p>
      <w:pPr>
        <w:pStyle w:val="Compact"/>
        <w:numPr>
          <w:ilvl w:val="0"/>
          <w:numId w:val="1277"/>
        </w:numPr>
      </w:pPr>
      <w:r>
        <w:rPr>
          <w:b/>
          <w:bCs/>
        </w:rPr>
        <w:t xml:space="preserve">sociológico o antropológico;</w:t>
      </w:r>
    </w:p>
    <w:p>
      <w:pPr>
        <w:pStyle w:val="Compact"/>
        <w:numPr>
          <w:ilvl w:val="0"/>
          <w:numId w:val="1277"/>
        </w:numPr>
      </w:pPr>
      <w:r>
        <w:rPr>
          <w:b/>
          <w:bCs/>
        </w:rPr>
        <w:t xml:space="preserve">aplicado.</w:t>
      </w:r>
    </w:p>
    <w:p>
      <w:pPr>
        <w:pStyle w:val="FirstParagraph"/>
      </w:pPr>
      <w:r>
        <w:rPr>
          <w:b/>
          <w:bCs/>
        </w:rPr>
        <w:t xml:space="preserve">El cuadro de Holt</w:t>
      </w:r>
      <w:r>
        <w:t xml:space="preserve"> </w:t>
      </w:r>
      <w:r>
        <w:t xml:space="preserve">organiza el análisis en varios aspectos:</w:t>
      </w:r>
    </w:p>
    <w:p>
      <w:pPr>
        <w:pStyle w:val="Compact"/>
        <w:numPr>
          <w:ilvl w:val="0"/>
          <w:numId w:val="1278"/>
        </w:numPr>
      </w:pPr>
      <w:r>
        <w:t xml:space="preserve">el contexto del examen;</w:t>
      </w:r>
    </w:p>
    <w:p>
      <w:pPr>
        <w:pStyle w:val="Compact"/>
        <w:numPr>
          <w:ilvl w:val="0"/>
          <w:numId w:val="1278"/>
        </w:numPr>
      </w:pPr>
      <w:r>
        <w:t xml:space="preserve">las tendencias directrices;</w:t>
      </w:r>
    </w:p>
    <w:p>
      <w:pPr>
        <w:pStyle w:val="Compact"/>
        <w:numPr>
          <w:ilvl w:val="0"/>
          <w:numId w:val="1278"/>
        </w:numPr>
      </w:pPr>
      <w:r>
        <w:t xml:space="preserve">el impacto perceptual;</w:t>
      </w:r>
    </w:p>
    <w:p>
      <w:pPr>
        <w:pStyle w:val="Compact"/>
        <w:numPr>
          <w:ilvl w:val="0"/>
          <w:numId w:val="1278"/>
        </w:numPr>
      </w:pPr>
      <w:r>
        <w:t xml:space="preserve">la movilización de necesidades y afectos;</w:t>
      </w:r>
    </w:p>
    <w:p>
      <w:pPr>
        <w:pStyle w:val="Compact"/>
        <w:numPr>
          <w:ilvl w:val="0"/>
          <w:numId w:val="1278"/>
        </w:numPr>
      </w:pPr>
      <w:r>
        <w:t xml:space="preserve">los circuitos defensivos;</w:t>
      </w:r>
    </w:p>
    <w:p>
      <w:pPr>
        <w:pStyle w:val="Compact"/>
        <w:numPr>
          <w:ilvl w:val="0"/>
          <w:numId w:val="1278"/>
        </w:numPr>
      </w:pPr>
      <w:r>
        <w:t xml:space="preserve">la elaboración asociativa;</w:t>
      </w:r>
    </w:p>
    <w:p>
      <w:pPr>
        <w:pStyle w:val="Compact"/>
        <w:numPr>
          <w:ilvl w:val="0"/>
          <w:numId w:val="1278"/>
        </w:numPr>
      </w:pPr>
      <w:r>
        <w:t xml:space="preserve">las aptitudes;</w:t>
      </w:r>
    </w:p>
    <w:p>
      <w:pPr>
        <w:pStyle w:val="Compact"/>
        <w:numPr>
          <w:ilvl w:val="0"/>
          <w:numId w:val="1278"/>
        </w:numPr>
      </w:pPr>
      <w:r>
        <w:t xml:space="preserve">el tono emocional;</w:t>
      </w:r>
    </w:p>
    <w:p>
      <w:pPr>
        <w:pStyle w:val="Compact"/>
        <w:numPr>
          <w:ilvl w:val="0"/>
          <w:numId w:val="1278"/>
        </w:numPr>
      </w:pPr>
      <w:r>
        <w:t xml:space="preserve">el estilo personal.</w:t>
      </w:r>
    </w:p>
    <w:bookmarkEnd w:id="135"/>
    <w:bookmarkStart w:id="136" w:name="Xca6f58d71fb8737c2df3843ce34412bd9590bee"/>
    <w:p>
      <w:pPr>
        <w:pStyle w:val="Heading4"/>
      </w:pPr>
      <w:r>
        <w:t xml:space="preserve">El cuadro referencial de Murray: guía de análisis</w:t>
      </w:r>
    </w:p>
    <w:p>
      <w:pPr>
        <w:pStyle w:val="FirstParagraph"/>
      </w:pPr>
      <w:r>
        <w:t xml:space="preserve">Esta guía es la herramienta concreta para analizar cada historia:</w:t>
      </w:r>
    </w:p>
    <w:p>
      <w:pPr>
        <w:numPr>
          <w:ilvl w:val="0"/>
          <w:numId w:val="1279"/>
        </w:numPr>
      </w:pPr>
      <w:r>
        <w:rPr>
          <w:b/>
          <w:bCs/>
        </w:rPr>
        <w:t xml:space="preserve">Tema principal.</w:t>
      </w:r>
      <w:r>
        <w:t xml:space="preserve"> </w:t>
      </w:r>
      <w:r>
        <w:t xml:space="preserve">Es la trama dinámica: necesidades, presiones y desenlace. Hay que ver si es un clisé o una historia específica, y si es informativa o evasiva.</w:t>
      </w:r>
    </w:p>
    <w:p>
      <w:pPr>
        <w:numPr>
          <w:ilvl w:val="0"/>
          <w:numId w:val="1279"/>
        </w:numPr>
      </w:pPr>
      <w:r>
        <w:rPr>
          <w:b/>
          <w:bCs/>
        </w:rPr>
        <w:t xml:space="preserve">Héroe principal.</w:t>
      </w:r>
      <w:r>
        <w:t xml:space="preserve"> </w:t>
      </w:r>
      <w:r>
        <w:t xml:space="preserve">Su filiación y sus características psíquicas, como sentimientos de superioridad o de inferioridad.</w:t>
      </w:r>
    </w:p>
    <w:p>
      <w:pPr>
        <w:pStyle w:val="Compact"/>
        <w:numPr>
          <w:ilvl w:val="1"/>
          <w:numId w:val="1280"/>
        </w:numPr>
      </w:pPr>
      <w:r>
        <w:t xml:space="preserve">En el enfoque clásico, el héroe es la</w:t>
      </w:r>
      <w:r>
        <w:t xml:space="preserve"> </w:t>
      </w:r>
      <w:r>
        <w:rPr>
          <w:b/>
          <w:bCs/>
        </w:rPr>
        <w:t xml:space="preserve">proyección directa</w:t>
      </w:r>
      <w:r>
        <w:t xml:space="preserve"> </w:t>
      </w:r>
      <w:r>
        <w:t xml:space="preserve">del sujeto.</w:t>
      </w:r>
    </w:p>
    <w:p>
      <w:pPr>
        <w:pStyle w:val="Compact"/>
        <w:numPr>
          <w:ilvl w:val="1"/>
          <w:numId w:val="1280"/>
        </w:numPr>
      </w:pPr>
      <w:r>
        <w:t xml:space="preserve">En la concepción</w:t>
      </w:r>
      <w:r>
        <w:t xml:space="preserve"> </w:t>
      </w:r>
      <w:r>
        <w:t xml:space="preserve">“blanda”</w:t>
      </w:r>
      <w:r>
        <w:t xml:space="preserve">, psicoanalítica, el sujeto se identifica</w:t>
      </w:r>
      <w:r>
        <w:t xml:space="preserve"> </w:t>
      </w:r>
      <w:r>
        <w:rPr>
          <w:b/>
          <w:bCs/>
        </w:rPr>
        <w:t xml:space="preserve">de manera masiva o parcial con todos los personajes</w:t>
      </w:r>
      <w:r>
        <w:t xml:space="preserve">, que representan también sus</w:t>
      </w:r>
      <w:r>
        <w:t xml:space="preserve"> </w:t>
      </w:r>
      <w:r>
        <w:rPr>
          <w:b/>
          <w:bCs/>
        </w:rPr>
        <w:t xml:space="preserve">objetos internos</w:t>
      </w:r>
      <w:r>
        <w:t xml:space="preserve">.</w:t>
      </w:r>
    </w:p>
    <w:p>
      <w:pPr>
        <w:numPr>
          <w:ilvl w:val="0"/>
          <w:numId w:val="1279"/>
        </w:numPr>
      </w:pPr>
      <w:r>
        <w:rPr>
          <w:b/>
          <w:bCs/>
        </w:rPr>
        <w:t xml:space="preserve">Necesidades del héroe.</w:t>
      </w:r>
      <w:r>
        <w:t xml:space="preserve"> </w:t>
      </w:r>
      <w:r>
        <w:t xml:space="preserve">Pueden estar fusionadas o ser subsidiarias unas de otras.</w:t>
      </w:r>
    </w:p>
    <w:p>
      <w:pPr>
        <w:numPr>
          <w:ilvl w:val="0"/>
          <w:numId w:val="1279"/>
        </w:numPr>
      </w:pPr>
      <w:r>
        <w:rPr>
          <w:b/>
          <w:bCs/>
        </w:rPr>
        <w:t xml:space="preserve">Estados interiores.</w:t>
      </w:r>
      <w:r>
        <w:t xml:space="preserve"> </w:t>
      </w:r>
      <w:r>
        <w:t xml:space="preserve">Los sentimientos:</w:t>
      </w:r>
    </w:p>
    <w:p>
      <w:pPr>
        <w:pStyle w:val="Compact"/>
        <w:numPr>
          <w:ilvl w:val="1"/>
          <w:numId w:val="1281"/>
        </w:numPr>
      </w:pPr>
      <w:r>
        <w:t xml:space="preserve">el amor;</w:t>
      </w:r>
    </w:p>
    <w:p>
      <w:pPr>
        <w:pStyle w:val="Compact"/>
        <w:numPr>
          <w:ilvl w:val="1"/>
          <w:numId w:val="1281"/>
        </w:numPr>
      </w:pPr>
      <w:r>
        <w:t xml:space="preserve">la</w:t>
      </w:r>
      <w:r>
        <w:t xml:space="preserve"> </w:t>
      </w:r>
      <w:r>
        <w:rPr>
          <w:b/>
          <w:bCs/>
        </w:rPr>
        <w:t xml:space="preserve">culpa</w:t>
      </w:r>
      <w:r>
        <w:t xml:space="preserve"> </w:t>
      </w:r>
      <w:r>
        <w:t xml:space="preserve">(crimen y castigo);</w:t>
      </w:r>
    </w:p>
    <w:p>
      <w:pPr>
        <w:pStyle w:val="Compact"/>
        <w:numPr>
          <w:ilvl w:val="1"/>
          <w:numId w:val="1281"/>
        </w:numPr>
      </w:pPr>
      <w:r>
        <w:t xml:space="preserve">los</w:t>
      </w:r>
      <w:r>
        <w:t xml:space="preserve"> </w:t>
      </w:r>
      <w:r>
        <w:rPr>
          <w:b/>
          <w:bCs/>
        </w:rPr>
        <w:t xml:space="preserve">conflictos</w:t>
      </w:r>
      <w:r>
        <w:t xml:space="preserve"> </w:t>
      </w:r>
      <w:r>
        <w:t xml:space="preserve">(entre superyó y ello, entre dependencia e independencia);</w:t>
      </w:r>
    </w:p>
    <w:p>
      <w:pPr>
        <w:pStyle w:val="Compact"/>
        <w:numPr>
          <w:ilvl w:val="1"/>
          <w:numId w:val="1281"/>
        </w:numPr>
      </w:pPr>
      <w:r>
        <w:t xml:space="preserve">la felicidad;</w:t>
      </w:r>
    </w:p>
    <w:p>
      <w:pPr>
        <w:pStyle w:val="Compact"/>
        <w:numPr>
          <w:ilvl w:val="1"/>
          <w:numId w:val="1281"/>
        </w:numPr>
      </w:pPr>
      <w:r>
        <w:t xml:space="preserve">el</w:t>
      </w:r>
      <w:r>
        <w:t xml:space="preserve"> </w:t>
      </w:r>
      <w:r>
        <w:rPr>
          <w:b/>
          <w:bCs/>
        </w:rPr>
        <w:t xml:space="preserve">miedo o la ansiedad</w:t>
      </w:r>
      <w:r>
        <w:t xml:space="preserve"> </w:t>
      </w:r>
      <w:r>
        <w:t xml:space="preserve">y las defensas frente a ellos.</w:t>
      </w:r>
    </w:p>
    <w:p>
      <w:pPr>
        <w:numPr>
          <w:ilvl w:val="0"/>
          <w:numId w:val="1279"/>
        </w:numPr>
      </w:pPr>
      <w:r>
        <w:rPr>
          <w:b/>
          <w:bCs/>
        </w:rPr>
        <w:t xml:space="preserve">Catexias.</w:t>
      </w:r>
      <w:r>
        <w:t xml:space="preserve"> </w:t>
      </w:r>
      <w:r>
        <w:t xml:space="preserve">Qué atrae o repele al héroe. Pueden ser:</w:t>
      </w:r>
    </w:p>
    <w:p>
      <w:pPr>
        <w:pStyle w:val="Compact"/>
        <w:numPr>
          <w:ilvl w:val="1"/>
          <w:numId w:val="1282"/>
        </w:numPr>
      </w:pPr>
      <w:r>
        <w:t xml:space="preserve">endo o exocatexias;</w:t>
      </w:r>
    </w:p>
    <w:p>
      <w:pPr>
        <w:pStyle w:val="Compact"/>
        <w:numPr>
          <w:ilvl w:val="1"/>
          <w:numId w:val="1282"/>
        </w:numPr>
      </w:pPr>
      <w:r>
        <w:t xml:space="preserve">ego o sociocatexias;</w:t>
      </w:r>
    </w:p>
    <w:p>
      <w:pPr>
        <w:pStyle w:val="Compact"/>
        <w:numPr>
          <w:ilvl w:val="1"/>
          <w:numId w:val="1282"/>
        </w:numPr>
      </w:pPr>
      <w:r>
        <w:t xml:space="preserve">ascendentes o descendentes;</w:t>
      </w:r>
    </w:p>
    <w:p>
      <w:pPr>
        <w:numPr>
          <w:ilvl w:val="0"/>
          <w:numId w:val="1000"/>
        </w:numPr>
      </w:pPr>
      <w:r>
        <w:t xml:space="preserve">y tienen distinta intensidad.</w:t>
      </w:r>
    </w:p>
    <w:p>
      <w:pPr>
        <w:numPr>
          <w:ilvl w:val="0"/>
          <w:numId w:val="1279"/>
        </w:numPr>
      </w:pPr>
      <w:r>
        <w:rPr>
          <w:b/>
          <w:bCs/>
        </w:rPr>
        <w:t xml:space="preserve">Nivel conductual.</w:t>
      </w:r>
      <w:r>
        <w:t xml:space="preserve"> </w:t>
      </w:r>
      <w:r>
        <w:t xml:space="preserve">Cómo se expresan las necesidades del héroe:</w:t>
      </w:r>
    </w:p>
    <w:p>
      <w:pPr>
        <w:pStyle w:val="Compact"/>
        <w:numPr>
          <w:ilvl w:val="1"/>
          <w:numId w:val="1283"/>
        </w:numPr>
      </w:pPr>
      <w:r>
        <w:t xml:space="preserve">en la</w:t>
      </w:r>
      <w:r>
        <w:t xml:space="preserve"> </w:t>
      </w:r>
      <w:r>
        <w:rPr>
          <w:b/>
          <w:bCs/>
        </w:rPr>
        <w:t xml:space="preserve">fantasía</w:t>
      </w:r>
      <w:r>
        <w:t xml:space="preserve">;</w:t>
      </w:r>
    </w:p>
    <w:p>
      <w:pPr>
        <w:pStyle w:val="Compact"/>
        <w:numPr>
          <w:ilvl w:val="1"/>
          <w:numId w:val="1283"/>
        </w:numPr>
      </w:pPr>
      <w:r>
        <w:t xml:space="preserve">en un nivel</w:t>
      </w:r>
      <w:r>
        <w:t xml:space="preserve"> </w:t>
      </w:r>
      <w:r>
        <w:rPr>
          <w:b/>
          <w:bCs/>
        </w:rPr>
        <w:t xml:space="preserve">premotor</w:t>
      </w:r>
      <w:r>
        <w:t xml:space="preserve">: planea y abandona;</w:t>
      </w:r>
    </w:p>
    <w:p>
      <w:pPr>
        <w:pStyle w:val="Compact"/>
        <w:numPr>
          <w:ilvl w:val="1"/>
          <w:numId w:val="1283"/>
        </w:numPr>
      </w:pPr>
      <w:r>
        <w:t xml:space="preserve">como</w:t>
      </w:r>
      <w:r>
        <w:t xml:space="preserve"> </w:t>
      </w:r>
      <w:r>
        <w:rPr>
          <w:b/>
          <w:bCs/>
        </w:rPr>
        <w:t xml:space="preserve">conducta inhibida</w:t>
      </w:r>
      <w:r>
        <w:t xml:space="preserve">;</w:t>
      </w:r>
    </w:p>
    <w:p>
      <w:pPr>
        <w:pStyle w:val="Compact"/>
        <w:numPr>
          <w:ilvl w:val="1"/>
          <w:numId w:val="1283"/>
        </w:numPr>
      </w:pPr>
      <w:r>
        <w:t xml:space="preserve">en un</w:t>
      </w:r>
      <w:r>
        <w:t xml:space="preserve"> </w:t>
      </w:r>
      <w:r>
        <w:rPr>
          <w:b/>
          <w:bCs/>
        </w:rPr>
        <w:t xml:space="preserve">nivel motor</w:t>
      </w:r>
      <w:r>
        <w:t xml:space="preserve">: ejecuta la acción.</w:t>
      </w:r>
    </w:p>
    <w:p>
      <w:pPr>
        <w:numPr>
          <w:ilvl w:val="0"/>
          <w:numId w:val="1279"/>
        </w:numPr>
      </w:pPr>
      <w:r>
        <w:rPr>
          <w:b/>
          <w:bCs/>
        </w:rPr>
        <w:t xml:space="preserve">Personajes:</w:t>
      </w:r>
      <w:r>
        <w:t xml:space="preserve"> </w:t>
      </w:r>
      <w:r>
        <w:t xml:space="preserve">edad, sexo y rasgos.</w:t>
      </w:r>
    </w:p>
    <w:p>
      <w:pPr>
        <w:numPr>
          <w:ilvl w:val="0"/>
          <w:numId w:val="1279"/>
        </w:numPr>
      </w:pPr>
      <w:r>
        <w:rPr>
          <w:b/>
          <w:bCs/>
        </w:rPr>
        <w:t xml:space="preserve">Estímulos ambientales o presiones.</w:t>
      </w:r>
      <w:r>
        <w:t xml:space="preserve"> </w:t>
      </w:r>
      <w:r>
        <w:t xml:space="preserve">Si el ambiente favorece u obstaculiza al héroe, y si las barreras son externas o internas.</w:t>
      </w:r>
    </w:p>
    <w:p>
      <w:pPr>
        <w:numPr>
          <w:ilvl w:val="0"/>
          <w:numId w:val="1279"/>
        </w:numPr>
      </w:pPr>
      <w:r>
        <w:rPr>
          <w:b/>
          <w:bCs/>
        </w:rPr>
        <w:t xml:space="preserve">Desenlace.</w:t>
      </w:r>
      <w:r>
        <w:t xml:space="preserve"> </w:t>
      </w:r>
      <w:r>
        <w:t xml:space="preserve">Si es definido o no; feliz o desdichado;</w:t>
      </w:r>
      <w:r>
        <w:t xml:space="preserve"> </w:t>
      </w:r>
      <w:r>
        <w:rPr>
          <w:b/>
          <w:bCs/>
        </w:rPr>
        <w:t xml:space="preserve">natural o forzado; real o mágico</w:t>
      </w:r>
      <w:r>
        <w:t xml:space="preserve">; lógico o absurdo; optimista o pesimista.</w:t>
      </w:r>
    </w:p>
    <w:p>
      <w:pPr>
        <w:numPr>
          <w:ilvl w:val="0"/>
          <w:numId w:val="1279"/>
        </w:numPr>
      </w:pPr>
      <w:r>
        <w:rPr>
          <w:b/>
          <w:bCs/>
        </w:rPr>
        <w:t xml:space="preserve">Simbolismo.</w:t>
      </w:r>
    </w:p>
    <w:p>
      <w:pPr>
        <w:numPr>
          <w:ilvl w:val="0"/>
          <w:numId w:val="1279"/>
        </w:numPr>
      </w:pPr>
      <w:r>
        <w:t xml:space="preserve">a 15.</w:t>
      </w:r>
      <w:r>
        <w:t xml:space="preserve"> </w:t>
      </w:r>
      <w:r>
        <w:rPr>
          <w:b/>
          <w:bCs/>
        </w:rPr>
        <w:t xml:space="preserve">Análisis formal:</w:t>
      </w:r>
    </w:p>
    <w:p>
      <w:pPr>
        <w:pStyle w:val="Compact"/>
        <w:numPr>
          <w:ilvl w:val="1"/>
          <w:numId w:val="1284"/>
        </w:numPr>
      </w:pPr>
      <w:r>
        <w:t xml:space="preserve">la actitud ante la prueba, ante el examinador y ante la tarea;</w:t>
      </w:r>
    </w:p>
    <w:p>
      <w:pPr>
        <w:pStyle w:val="Compact"/>
        <w:numPr>
          <w:ilvl w:val="1"/>
          <w:numId w:val="1284"/>
        </w:numPr>
      </w:pPr>
      <w:r>
        <w:t xml:space="preserve">el</w:t>
      </w:r>
      <w:r>
        <w:t xml:space="preserve"> </w:t>
      </w:r>
      <w:r>
        <w:rPr>
          <w:b/>
          <w:bCs/>
        </w:rPr>
        <w:t xml:space="preserve">ajuste a la consigna</w:t>
      </w:r>
      <w:r>
        <w:t xml:space="preserve">: si cumple los tres tiempos e incluye pensamientos y sentimientos;</w:t>
      </w:r>
    </w:p>
    <w:p>
      <w:pPr>
        <w:pStyle w:val="Compact"/>
        <w:numPr>
          <w:ilvl w:val="1"/>
          <w:numId w:val="1284"/>
        </w:numPr>
      </w:pPr>
      <w:r>
        <w:t xml:space="preserve">el</w:t>
      </w:r>
      <w:r>
        <w:t xml:space="preserve"> </w:t>
      </w:r>
      <w:r>
        <w:rPr>
          <w:b/>
          <w:bCs/>
        </w:rPr>
        <w:t xml:space="preserve">ajuste a la lámina</w:t>
      </w:r>
      <w:r>
        <w:t xml:space="preserve">:</w:t>
      </w:r>
      <w:r>
        <w:t xml:space="preserve"> </w:t>
      </w:r>
      <w:r>
        <w:rPr>
          <w:b/>
          <w:bCs/>
        </w:rPr>
        <w:t xml:space="preserve">omisiones, adiciones y distorsiones</w:t>
      </w:r>
      <w:r>
        <w:t xml:space="preserve">;</w:t>
      </w:r>
    </w:p>
    <w:p>
      <w:pPr>
        <w:pStyle w:val="Compact"/>
        <w:numPr>
          <w:ilvl w:val="1"/>
          <w:numId w:val="1284"/>
        </w:numPr>
      </w:pPr>
      <w:r>
        <w:t xml:space="preserve">el ajuste al contexto;</w:t>
      </w:r>
    </w:p>
    <w:p>
      <w:pPr>
        <w:pStyle w:val="Compact"/>
        <w:numPr>
          <w:ilvl w:val="1"/>
          <w:numId w:val="1284"/>
        </w:numPr>
      </w:pPr>
      <w:r>
        <w:t xml:space="preserve">los</w:t>
      </w:r>
      <w:r>
        <w:t xml:space="preserve"> </w:t>
      </w:r>
      <w:r>
        <w:rPr>
          <w:b/>
          <w:bCs/>
        </w:rPr>
        <w:t xml:space="preserve">rechazos</w:t>
      </w:r>
      <w:r>
        <w:t xml:space="preserve">;</w:t>
      </w:r>
    </w:p>
    <w:p>
      <w:pPr>
        <w:pStyle w:val="Compact"/>
        <w:numPr>
          <w:ilvl w:val="1"/>
          <w:numId w:val="1284"/>
        </w:numPr>
      </w:pPr>
      <w:r>
        <w:t xml:space="preserve">la actitud ante el héroe y la historia;</w:t>
      </w:r>
    </w:p>
    <w:p>
      <w:pPr>
        <w:pStyle w:val="Compact"/>
        <w:numPr>
          <w:ilvl w:val="1"/>
          <w:numId w:val="1284"/>
        </w:numPr>
      </w:pPr>
      <w:r>
        <w:t xml:space="preserve">las manifestaciones conductuales: tiempo de reacción, voz, pausas, tensión.</w:t>
      </w:r>
    </w:p>
    <w:p>
      <w:pPr>
        <w:numPr>
          <w:ilvl w:val="0"/>
          <w:numId w:val="1279"/>
        </w:numPr>
      </w:pPr>
      <w:r>
        <w:rPr>
          <w:b/>
          <w:bCs/>
        </w:rPr>
        <w:t xml:space="preserve">Argumento.</w:t>
      </w:r>
      <w:r>
        <w:t xml:space="preserve"> </w:t>
      </w:r>
      <w:r>
        <w:t xml:space="preserve">Su longitud, estructura y</w:t>
      </w:r>
      <w:r>
        <w:t xml:space="preserve"> </w:t>
      </w:r>
      <w:r>
        <w:rPr>
          <w:b/>
          <w:bCs/>
        </w:rPr>
        <w:t xml:space="preserve">coherencia</w:t>
      </w:r>
      <w:r>
        <w:t xml:space="preserve"> </w:t>
      </w:r>
      <w:r>
        <w:t xml:space="preserve">(lógico o absurdo, realista o fantástico), su tono emocional y la productividad.</w:t>
      </w:r>
    </w:p>
    <w:p>
      <w:pPr>
        <w:numPr>
          <w:ilvl w:val="0"/>
          <w:numId w:val="1279"/>
        </w:numPr>
      </w:pPr>
      <w:r>
        <w:rPr>
          <w:b/>
          <w:bCs/>
        </w:rPr>
        <w:t xml:space="preserve">Lenguaje.</w:t>
      </w:r>
      <w:r>
        <w:t xml:space="preserve"> </w:t>
      </w:r>
      <w:r>
        <w:t xml:space="preserve">El vocabulario, el estilo y el modo de comunicar.</w:t>
      </w:r>
    </w:p>
    <w:bookmarkEnd w:id="136"/>
    <w:bookmarkStart w:id="137" w:name="Xde770baff3d6b99bcad1acc5628d98c47d5490c"/>
    <w:p>
      <w:pPr>
        <w:pStyle w:val="Heading4"/>
      </w:pPr>
      <w:r>
        <w:t xml:space="preserve">La postura y las reglas de interpretación</w:t>
      </w:r>
    </w:p>
    <w:p>
      <w:pPr>
        <w:pStyle w:val="FirstParagraph"/>
      </w:pPr>
      <w:r>
        <w:rPr>
          <w:b/>
          <w:bCs/>
        </w:rPr>
        <w:t xml:space="preserve">La actitud</w:t>
      </w:r>
      <w:r>
        <w:rPr>
          <w:b/>
          <w:bCs/>
        </w:rPr>
        <w:t xml:space="preserve"> </w:t>
      </w:r>
      <w:r>
        <w:rPr>
          <w:b/>
          <w:bCs/>
        </w:rPr>
        <w:t xml:space="preserve">“como si”</w:t>
      </w:r>
      <w:r>
        <w:rPr>
          <w:b/>
          <w:bCs/>
        </w:rPr>
        <w:t xml:space="preserve">.</w:t>
      </w:r>
      <w:r>
        <w:t xml:space="preserve"> </w:t>
      </w:r>
      <w:r>
        <w:t xml:space="preserve">Las historias deben interpretarse como si fueran el relato de la conducta real del sujeto frente a situaciones sociales. Lo que se busca es su</w:t>
      </w:r>
      <w:r>
        <w:t xml:space="preserve"> </w:t>
      </w:r>
      <w:r>
        <w:rPr>
          <w:b/>
          <w:bCs/>
        </w:rPr>
        <w:t xml:space="preserve">dinámica esencial</w:t>
      </w:r>
      <w:r>
        <w:t xml:space="preserve">, no datos biográficos.</w:t>
      </w:r>
    </w:p>
    <w:p>
      <w:pPr>
        <w:pStyle w:val="BodyText"/>
      </w:pPr>
      <w:r>
        <w:rPr>
          <w:b/>
          <w:bCs/>
        </w:rPr>
        <w:t xml:space="preserve">Los problemas de la interpretación.</w:t>
      </w:r>
      <w:r>
        <w:t xml:space="preserve"> </w:t>
      </w:r>
      <w:r>
        <w:t xml:space="preserve">Una pauta que aparece en las historias puede ser general, individual o circunstancial. Puede ser manifiesta o encubierta. Y puede tratarse de una</w:t>
      </w:r>
      <w:r>
        <w:t xml:space="preserve"> </w:t>
      </w:r>
      <w:r>
        <w:rPr>
          <w:b/>
          <w:bCs/>
        </w:rPr>
        <w:t xml:space="preserve">formación reactiva</w:t>
      </w:r>
      <w:r>
        <w:t xml:space="preserve">, de una negación o de un desplazamiento. Por eso se necesitan reglas.</w:t>
      </w:r>
    </w:p>
    <w:p>
      <w:pPr>
        <w:pStyle w:val="BodyText"/>
      </w:pPr>
      <w:r>
        <w:rPr>
          <w:b/>
          <w:bCs/>
        </w:rPr>
        <w:t xml:space="preserve">Las reglas de interpretación:</w:t>
      </w:r>
    </w:p>
    <w:p>
      <w:pPr>
        <w:numPr>
          <w:ilvl w:val="0"/>
          <w:numId w:val="1285"/>
        </w:numPr>
      </w:pPr>
      <w:r>
        <w:rPr>
          <w:b/>
          <w:bCs/>
        </w:rPr>
        <w:t xml:space="preserve">Conocer el caso.</w:t>
      </w:r>
      <w:r>
        <w:t xml:space="preserve"> </w:t>
      </w:r>
      <w:r>
        <w:t xml:space="preserve">La interpretación</w:t>
      </w:r>
      <w:r>
        <w:t xml:space="preserve"> </w:t>
      </w:r>
      <w:r>
        <w:rPr>
          <w:b/>
          <w:bCs/>
        </w:rPr>
        <w:t xml:space="preserve">a ciegas</w:t>
      </w:r>
      <w:r>
        <w:t xml:space="preserve"> </w:t>
      </w:r>
      <w:r>
        <w:t xml:space="preserve">es especulativa y desaconsejable. Los resultados son</w:t>
      </w:r>
      <w:r>
        <w:t xml:space="preserve"> </w:t>
      </w:r>
      <w:r>
        <w:rPr>
          <w:b/>
          <w:bCs/>
        </w:rPr>
        <w:t xml:space="preserve">hipótesis de trabajo</w:t>
      </w:r>
      <w:r>
        <w:t xml:space="preserve"> </w:t>
      </w:r>
      <w:r>
        <w:t xml:space="preserve">que deben verificarse.</w:t>
      </w:r>
    </w:p>
    <w:p>
      <w:pPr>
        <w:numPr>
          <w:ilvl w:val="0"/>
          <w:numId w:val="1285"/>
        </w:numPr>
      </w:pPr>
      <w:r>
        <w:rPr>
          <w:b/>
          <w:bCs/>
        </w:rPr>
        <w:t xml:space="preserve">Considerar la totalidad de las historias</w:t>
      </w:r>
      <w:r>
        <w:t xml:space="preserve">, no una sola.</w:t>
      </w:r>
    </w:p>
    <w:p>
      <w:pPr>
        <w:numPr>
          <w:ilvl w:val="0"/>
          <w:numId w:val="1285"/>
        </w:numPr>
      </w:pPr>
      <w:r>
        <w:rPr>
          <w:b/>
          <w:bCs/>
        </w:rPr>
        <w:t xml:space="preserve">Considerar lo esencial.</w:t>
      </w:r>
      <w:r>
        <w:t xml:space="preserve"> </w:t>
      </w:r>
      <w:r>
        <w:t xml:space="preserve">Las historias</w:t>
      </w:r>
      <w:r>
        <w:t xml:space="preserve"> </w:t>
      </w:r>
      <w:r>
        <w:rPr>
          <w:b/>
          <w:bCs/>
        </w:rPr>
        <w:t xml:space="preserve">específicas</w:t>
      </w:r>
      <w:r>
        <w:t xml:space="preserve">, las</w:t>
      </w:r>
      <w:r>
        <w:t xml:space="preserve"> </w:t>
      </w:r>
      <w:r>
        <w:rPr>
          <w:b/>
          <w:bCs/>
        </w:rPr>
        <w:t xml:space="preserve">grietas en los clisés</w:t>
      </w:r>
      <w:r>
        <w:t xml:space="preserve"> </w:t>
      </w:r>
      <w:r>
        <w:t xml:space="preserve">y lo que el sujeto más resiste. Hay que tener en cuenta que coincidir con la media</w:t>
      </w:r>
      <w:r>
        <w:t xml:space="preserve"> </w:t>
      </w:r>
      <w:r>
        <w:rPr>
          <w:b/>
          <w:bCs/>
        </w:rPr>
        <w:t xml:space="preserve">no equivale a neutralidad</w:t>
      </w:r>
      <w:r>
        <w:t xml:space="preserve">: el sujeto puede compartir conflictos propios de su cultura (Rosenzweig).</w:t>
      </w:r>
    </w:p>
    <w:p>
      <w:pPr>
        <w:numPr>
          <w:ilvl w:val="0"/>
          <w:numId w:val="1285"/>
        </w:numPr>
      </w:pPr>
      <w:r>
        <w:rPr>
          <w:b/>
          <w:bCs/>
        </w:rPr>
        <w:t xml:space="preserve">Atender a las secuencias dinámicas:</w:t>
      </w:r>
      <w:r>
        <w:t xml:space="preserve"> </w:t>
      </w:r>
      <w:r>
        <w:t xml:space="preserve">antecedente → motivo → consecuencia.</w:t>
      </w:r>
    </w:p>
    <w:p>
      <w:pPr>
        <w:numPr>
          <w:ilvl w:val="0"/>
          <w:numId w:val="1285"/>
        </w:numPr>
      </w:pPr>
      <w:r>
        <w:rPr>
          <w:b/>
          <w:bCs/>
        </w:rPr>
        <w:t xml:space="preserve">Buscar recurrencias y concurrencias.</w:t>
      </w:r>
      <w:r>
        <w:t xml:space="preserve"> </w:t>
      </w:r>
      <w:r>
        <w:t xml:space="preserve">Hay que suspender el juicio hasta corroborarlo en</w:t>
      </w:r>
      <w:r>
        <w:t xml:space="preserve"> </w:t>
      </w:r>
      <w:r>
        <w:rPr>
          <w:b/>
          <w:bCs/>
        </w:rPr>
        <w:t xml:space="preserve">dos o más historias</w:t>
      </w:r>
      <w:r>
        <w:t xml:space="preserve">. Por ejemplo, un violín en la lámina 1, una orquesta en la 6 y un concierto en la 20 permiten inferir un interés musical. A mayor frecuencia, más central es el tema.</w:t>
      </w:r>
    </w:p>
    <w:p>
      <w:pPr>
        <w:numPr>
          <w:ilvl w:val="0"/>
          <w:numId w:val="1285"/>
        </w:numPr>
      </w:pPr>
      <w:r>
        <w:rPr>
          <w:b/>
          <w:bCs/>
        </w:rPr>
        <w:t xml:space="preserve">Atender a las interrelaciones dinámicas.</w:t>
      </w:r>
      <w:r>
        <w:t xml:space="preserve"> </w:t>
      </w:r>
      <w:r>
        <w:t xml:space="preserve">Un motivo que aparece en una sola historia puede aceptarse si lo apoya un síndrome observado en otras, o si emergió a pesar de la represión.</w:t>
      </w:r>
    </w:p>
    <w:p>
      <w:pPr>
        <w:numPr>
          <w:ilvl w:val="0"/>
          <w:numId w:val="1000"/>
        </w:numPr>
      </w:pPr>
      <w:r>
        <w:t xml:space="preserve">Tomkins da el ejemplo de la historia</w:t>
      </w:r>
      <w:r>
        <w:t xml:space="preserve"> </w:t>
      </w:r>
      <w:r>
        <w:t xml:space="preserve">“pierde el empleo y se suicida”</w:t>
      </w:r>
      <w:r>
        <w:t xml:space="preserve">: su sentido cambia según lo que ocurra en las otras historias. Si en las demás aparecen fracasos y autorreproches, el suicidio se liga a la culpa. Si aparecen venganzas, puede leerse como agresión vuelta contra sí.</w:t>
      </w:r>
    </w:p>
    <w:p>
      <w:pPr>
        <w:pStyle w:val="FirstParagraph"/>
      </w:pPr>
      <w:r>
        <w:rPr>
          <w:b/>
          <w:bCs/>
        </w:rPr>
        <w:t xml:space="preserve">Los estratos: lo manifiesto y lo encubierto.</w:t>
      </w:r>
      <w:r>
        <w:t xml:space="preserve"> </w:t>
      </w:r>
      <w:r>
        <w:t xml:space="preserve">Varias reglas ayudan a ubicar en qué nivel de la personalidad está cada contenido.</w:t>
      </w:r>
    </w:p>
    <w:p>
      <w:pPr>
        <w:pStyle w:val="Compact"/>
        <w:numPr>
          <w:ilvl w:val="0"/>
          <w:numId w:val="1286"/>
        </w:numPr>
      </w:pPr>
      <w:r>
        <w:rPr>
          <w:b/>
          <w:bCs/>
        </w:rPr>
        <w:t xml:space="preserve">Regla de Sanford:</w:t>
      </w:r>
      <w:r>
        <w:t xml:space="preserve"> </w:t>
      </w:r>
      <w:r>
        <w:t xml:space="preserve">las necesidades</w:t>
      </w:r>
      <w:r>
        <w:t xml:space="preserve"> </w:t>
      </w:r>
      <w:r>
        <w:rPr>
          <w:b/>
          <w:bCs/>
        </w:rPr>
        <w:t xml:space="preserve">aceptables</w:t>
      </w:r>
      <w:r>
        <w:t xml:space="preserve"> </w:t>
      </w:r>
      <w:r>
        <w:t xml:space="preserve">para el sujeto se expresan en la conducta y en el lenguaje. Las</w:t>
      </w:r>
      <w:r>
        <w:t xml:space="preserve"> </w:t>
      </w:r>
      <w:r>
        <w:rPr>
          <w:b/>
          <w:bCs/>
        </w:rPr>
        <w:t xml:space="preserve">inaceptables</w:t>
      </w:r>
      <w:r>
        <w:t xml:space="preserve"> </w:t>
      </w:r>
      <w:r>
        <w:t xml:space="preserve">no aparecen en la conducta, pero sí en la</w:t>
      </w:r>
      <w:r>
        <w:t xml:space="preserve"> </w:t>
      </w:r>
      <w:r>
        <w:rPr>
          <w:b/>
          <w:bCs/>
        </w:rPr>
        <w:t xml:space="preserve">fantasía</w:t>
      </w:r>
      <w:r>
        <w:t xml:space="preserve">. Por eso es en las historias donde se revelan.</w:t>
      </w:r>
    </w:p>
    <w:p>
      <w:pPr>
        <w:pStyle w:val="Compact"/>
        <w:numPr>
          <w:ilvl w:val="0"/>
          <w:numId w:val="1286"/>
        </w:numPr>
      </w:pPr>
      <w:r>
        <w:rPr>
          <w:b/>
          <w:bCs/>
        </w:rPr>
        <w:t xml:space="preserve">Regla de Tomkins:</w:t>
      </w:r>
    </w:p>
    <w:p>
      <w:pPr>
        <w:pStyle w:val="Compact"/>
        <w:numPr>
          <w:ilvl w:val="1"/>
          <w:numId w:val="1287"/>
        </w:numPr>
      </w:pPr>
      <w:r>
        <w:t xml:space="preserve">hay que atender al</w:t>
      </w:r>
      <w:r>
        <w:t xml:space="preserve"> </w:t>
      </w:r>
      <w:r>
        <w:rPr>
          <w:b/>
          <w:bCs/>
        </w:rPr>
        <w:t xml:space="preserve">nivel</w:t>
      </w:r>
      <w:r>
        <w:t xml:space="preserve"> </w:t>
      </w:r>
      <w:r>
        <w:t xml:space="preserve">predominante en las historias (conducta, sentimiento, deseo) y a sus</w:t>
      </w:r>
      <w:r>
        <w:t xml:space="preserve"> </w:t>
      </w:r>
      <w:r>
        <w:rPr>
          <w:b/>
          <w:bCs/>
        </w:rPr>
        <w:t xml:space="preserve">secuencias</w:t>
      </w:r>
      <w:r>
        <w:t xml:space="preserve">. Por ejemplo, la secuencia deseo → pensamiento → conducta corresponde a una personalidad deliberativa; la secuencia deseo → ensoñación, a un circuito breve que no pasa a la acción;</w:t>
      </w:r>
    </w:p>
    <w:p>
      <w:pPr>
        <w:pStyle w:val="Compact"/>
        <w:numPr>
          <w:ilvl w:val="1"/>
          <w:numId w:val="1287"/>
        </w:numPr>
      </w:pPr>
      <w:r>
        <w:t xml:space="preserve">un sujeto</w:t>
      </w:r>
      <w:r>
        <w:t xml:space="preserve"> </w:t>
      </w:r>
      <w:r>
        <w:rPr>
          <w:b/>
          <w:bCs/>
        </w:rPr>
        <w:t xml:space="preserve">no puede atribuir a sus héroes más conciencia de su motivación que la que él mismo tiene</w:t>
      </w:r>
      <w:r>
        <w:t xml:space="preserve">;</w:t>
      </w:r>
    </w:p>
    <w:p>
      <w:pPr>
        <w:pStyle w:val="Compact"/>
        <w:numPr>
          <w:ilvl w:val="1"/>
          <w:numId w:val="1287"/>
        </w:numPr>
      </w:pPr>
      <w:r>
        <w:t xml:space="preserve">los deseos reprimidos aparecen en escenarios</w:t>
      </w:r>
      <w:r>
        <w:t xml:space="preserve"> </w:t>
      </w:r>
      <w:r>
        <w:rPr>
          <w:b/>
          <w:bCs/>
        </w:rPr>
        <w:t xml:space="preserve">remotos</w:t>
      </w:r>
      <w:r>
        <w:t xml:space="preserve">, situados en otra época o en otro lugar.</w:t>
      </w:r>
    </w:p>
    <w:p>
      <w:pPr>
        <w:pStyle w:val="Compact"/>
        <w:numPr>
          <w:ilvl w:val="0"/>
          <w:numId w:val="1286"/>
        </w:numPr>
      </w:pPr>
      <w:r>
        <w:rPr>
          <w:b/>
          <w:bCs/>
        </w:rPr>
        <w:t xml:space="preserve">Regla de Stein:</w:t>
      </w:r>
      <w:r>
        <w:t xml:space="preserve"> </w:t>
      </w:r>
      <w:r>
        <w:t xml:space="preserve">hay que atender al nivel, a la actividad o pasividad y a la orientación de las energías.</w:t>
      </w:r>
    </w:p>
    <w:p>
      <w:pPr>
        <w:pStyle w:val="FirstParagraph"/>
      </w:pPr>
      <w:r>
        <w:rPr>
          <w:b/>
          <w:bCs/>
        </w:rPr>
        <w:t xml:space="preserve">Las reglas de Piotrowski:</w:t>
      </w:r>
    </w:p>
    <w:p>
      <w:pPr>
        <w:pStyle w:val="Compact"/>
        <w:numPr>
          <w:ilvl w:val="0"/>
          <w:numId w:val="1288"/>
        </w:numPr>
      </w:pPr>
      <w:r>
        <w:t xml:space="preserve">Las historias comunican más las</w:t>
      </w:r>
      <w:r>
        <w:t xml:space="preserve"> </w:t>
      </w:r>
      <w:r>
        <w:rPr>
          <w:b/>
          <w:bCs/>
        </w:rPr>
        <w:t xml:space="preserve">actitudes</w:t>
      </w:r>
      <w:r>
        <w:t xml:space="preserve"> </w:t>
      </w:r>
      <w:r>
        <w:t xml:space="preserve">que los objetos.</w:t>
      </w:r>
    </w:p>
    <w:p>
      <w:pPr>
        <w:pStyle w:val="Compact"/>
        <w:numPr>
          <w:ilvl w:val="0"/>
          <w:numId w:val="1288"/>
        </w:numPr>
      </w:pPr>
      <w:r>
        <w:rPr>
          <w:b/>
          <w:bCs/>
        </w:rPr>
        <w:t xml:space="preserve">Cada personaje representa un aspecto del sujeto.</w:t>
      </w:r>
    </w:p>
    <w:p>
      <w:pPr>
        <w:pStyle w:val="Compact"/>
        <w:numPr>
          <w:ilvl w:val="0"/>
          <w:numId w:val="1288"/>
        </w:numPr>
      </w:pPr>
      <w:r>
        <w:t xml:space="preserve">Cuanto más aceptable es una actitud, más se parece al sujeto el personaje que la porta.</w:t>
      </w:r>
    </w:p>
    <w:p>
      <w:pPr>
        <w:pStyle w:val="Compact"/>
        <w:numPr>
          <w:ilvl w:val="0"/>
          <w:numId w:val="1288"/>
        </w:numPr>
      </w:pPr>
      <w:r>
        <w:t xml:space="preserve">Cuanto más variados e incompatibles son los impulsos que aparecen, menor es la integración de la personalidad.</w:t>
      </w:r>
    </w:p>
    <w:p>
      <w:pPr>
        <w:pStyle w:val="Compact"/>
        <w:numPr>
          <w:ilvl w:val="0"/>
          <w:numId w:val="1288"/>
        </w:numPr>
      </w:pPr>
      <w:r>
        <w:t xml:space="preserve">La probabilidad de que un contenido de las historias se exprese también en la conducta manifiesta aumenta con su</w:t>
      </w:r>
      <w:r>
        <w:t xml:space="preserve"> </w:t>
      </w:r>
      <w:r>
        <w:rPr>
          <w:b/>
          <w:bCs/>
        </w:rPr>
        <w:t xml:space="preserve">recurrencia</w:t>
      </w:r>
      <w:r>
        <w:t xml:space="preserve">, su intensidad y su consistencia.</w:t>
      </w:r>
    </w:p>
    <w:bookmarkEnd w:id="137"/>
    <w:bookmarkStart w:id="138" w:name="la-significación-de-las-pautas"/>
    <w:p>
      <w:pPr>
        <w:pStyle w:val="Heading4"/>
      </w:pPr>
      <w:r>
        <w:t xml:space="preserve">La significación de las pautas</w:t>
      </w:r>
    </w:p>
    <w:p>
      <w:pPr>
        <w:numPr>
          <w:ilvl w:val="0"/>
          <w:numId w:val="1289"/>
        </w:numPr>
      </w:pPr>
      <w:r>
        <w:rPr>
          <w:b/>
          <w:bCs/>
        </w:rPr>
        <w:t xml:space="preserve">El tema.</w:t>
      </w:r>
      <w:r>
        <w:t xml:space="preserve"> </w:t>
      </w:r>
      <w:r>
        <w:t xml:space="preserve">Cuanto más se</w:t>
      </w:r>
      <w:r>
        <w:t xml:space="preserve"> </w:t>
      </w:r>
      <w:r>
        <w:rPr>
          <w:b/>
          <w:bCs/>
        </w:rPr>
        <w:t xml:space="preserve">desvía de los clisés</w:t>
      </w:r>
      <w:r>
        <w:t xml:space="preserve">, más esencial es para el sujeto. Muchas historias desviadas pueden tener significación patológica.</w:t>
      </w:r>
    </w:p>
    <w:p>
      <w:pPr>
        <w:numPr>
          <w:ilvl w:val="0"/>
          <w:numId w:val="1289"/>
        </w:numPr>
      </w:pPr>
      <w:r>
        <w:rPr>
          <w:b/>
          <w:bCs/>
        </w:rPr>
        <w:t xml:space="preserve">El héroe.</w:t>
      </w:r>
      <w:r>
        <w:t xml:space="preserve"> </w:t>
      </w:r>
      <w:r>
        <w:t xml:space="preserve">Importan varios aspectos:</w:t>
      </w:r>
    </w:p>
    <w:p>
      <w:pPr>
        <w:pStyle w:val="Compact"/>
        <w:numPr>
          <w:ilvl w:val="1"/>
          <w:numId w:val="1290"/>
        </w:numPr>
      </w:pPr>
      <w:r>
        <w:rPr>
          <w:b/>
          <w:bCs/>
        </w:rPr>
        <w:t xml:space="preserve">la edad:</w:t>
      </w:r>
      <w:r>
        <w:t xml:space="preserve"> </w:t>
      </w:r>
      <w:r>
        <w:t xml:space="preserve">identificarse con personajes jóvenes que aparecen junto a personajes viejos sugiere una fuerte incidencia de los padres;</w:t>
      </w:r>
    </w:p>
    <w:p>
      <w:pPr>
        <w:pStyle w:val="Compact"/>
        <w:numPr>
          <w:ilvl w:val="1"/>
          <w:numId w:val="1290"/>
        </w:numPr>
      </w:pPr>
      <w:r>
        <w:rPr>
          <w:b/>
          <w:bCs/>
        </w:rPr>
        <w:t xml:space="preserve">el sexo:</w:t>
      </w:r>
      <w:r>
        <w:t xml:space="preserve"> </w:t>
      </w:r>
      <w:r>
        <w:t xml:space="preserve">identificarse de manera reiterada con el otro sexo en láminas donde eso es raro;</w:t>
      </w:r>
    </w:p>
    <w:p>
      <w:pPr>
        <w:pStyle w:val="Compact"/>
        <w:numPr>
          <w:ilvl w:val="1"/>
          <w:numId w:val="1290"/>
        </w:numPr>
      </w:pPr>
      <w:r>
        <w:t xml:space="preserve">la personalidad y la apariencia;</w:t>
      </w:r>
    </w:p>
    <w:p>
      <w:pPr>
        <w:pStyle w:val="Compact"/>
        <w:numPr>
          <w:ilvl w:val="1"/>
          <w:numId w:val="1290"/>
        </w:numPr>
      </w:pPr>
      <w:r>
        <w:rPr>
          <w:b/>
          <w:bCs/>
        </w:rPr>
        <w:t xml:space="preserve">la multiplicidad de héroes</w:t>
      </w:r>
      <w:r>
        <w:t xml:space="preserve">, que sugiere aspectos contradictorios o disociación.</w:t>
      </w:r>
    </w:p>
    <w:p>
      <w:pPr>
        <w:numPr>
          <w:ilvl w:val="0"/>
          <w:numId w:val="1000"/>
        </w:numPr>
      </w:pPr>
      <w:r>
        <w:t xml:space="preserve">También los paisajes, como en las láminas 11 o 12, pueden funcionar como pantalla de proyección.</w:t>
      </w:r>
    </w:p>
    <w:p>
      <w:pPr>
        <w:numPr>
          <w:ilvl w:val="0"/>
          <w:numId w:val="1289"/>
        </w:numPr>
      </w:pPr>
      <w:r>
        <w:rPr>
          <w:b/>
          <w:bCs/>
        </w:rPr>
        <w:t xml:space="preserve">Los personajes.</w:t>
      </w:r>
      <w:r>
        <w:t xml:space="preserve"> </w:t>
      </w:r>
      <w:r>
        <w:t xml:space="preserve">Muestran cómo el sujeto ve a los miembros de su familia y a la gente en general. Hay que atender a los desplazamientos: un policía o un jefe pueden representar al padre; una maestra o una tía, a la madre.</w:t>
      </w:r>
    </w:p>
    <w:p>
      <w:pPr>
        <w:numPr>
          <w:ilvl w:val="0"/>
          <w:numId w:val="1289"/>
        </w:numPr>
      </w:pPr>
      <w:r>
        <w:rPr>
          <w:b/>
          <w:bCs/>
        </w:rPr>
        <w:t xml:space="preserve">Las interrelaciones.</w:t>
      </w:r>
      <w:r>
        <w:t xml:space="preserve"> </w:t>
      </w:r>
      <w:r>
        <w:t xml:space="preserve">Algunas láminas movilizan vínculos específicos:</w:t>
      </w:r>
    </w:p>
    <w:p>
      <w:pPr>
        <w:pStyle w:val="Compact"/>
        <w:numPr>
          <w:ilvl w:val="1"/>
          <w:numId w:val="1291"/>
        </w:numPr>
      </w:pPr>
      <w:r>
        <w:rPr>
          <w:b/>
          <w:bCs/>
        </w:rPr>
        <w:t xml:space="preserve">paterno-filiales:</w:t>
      </w:r>
      <w:r>
        <w:t xml:space="preserve"> </w:t>
      </w:r>
      <w:r>
        <w:t xml:space="preserve">5, 6VH, 7VH, 12M;</w:t>
      </w:r>
    </w:p>
    <w:p>
      <w:pPr>
        <w:pStyle w:val="Compact"/>
        <w:numPr>
          <w:ilvl w:val="1"/>
          <w:numId w:val="1291"/>
        </w:numPr>
      </w:pPr>
      <w:r>
        <w:rPr>
          <w:b/>
          <w:bCs/>
        </w:rPr>
        <w:t xml:space="preserve">conyugales:</w:t>
      </w:r>
      <w:r>
        <w:t xml:space="preserve"> </w:t>
      </w:r>
      <w:r>
        <w:t xml:space="preserve">10, 3NM, 5, 13HM, 15, 17NM;</w:t>
      </w:r>
    </w:p>
    <w:p>
      <w:pPr>
        <w:pStyle w:val="Compact"/>
        <w:numPr>
          <w:ilvl w:val="1"/>
          <w:numId w:val="1291"/>
        </w:numPr>
      </w:pPr>
      <w:r>
        <w:rPr>
          <w:b/>
          <w:bCs/>
        </w:rPr>
        <w:t xml:space="preserve">fraternas:</w:t>
      </w:r>
      <w:r>
        <w:t xml:space="preserve"> </w:t>
      </w:r>
      <w:r>
        <w:t xml:space="preserve">7VH;</w:t>
      </w:r>
    </w:p>
    <w:p>
      <w:pPr>
        <w:pStyle w:val="Compact"/>
        <w:numPr>
          <w:ilvl w:val="1"/>
          <w:numId w:val="1291"/>
        </w:numPr>
      </w:pPr>
      <w:r>
        <w:rPr>
          <w:b/>
          <w:bCs/>
        </w:rPr>
        <w:t xml:space="preserve">actitud ante los niños:</w:t>
      </w:r>
      <w:r>
        <w:t xml:space="preserve"> </w:t>
      </w:r>
      <w:r>
        <w:t xml:space="preserve">1, 3VH, 5, 6VH.</w:t>
      </w:r>
    </w:p>
    <w:p>
      <w:pPr>
        <w:numPr>
          <w:ilvl w:val="0"/>
          <w:numId w:val="1000"/>
        </w:numPr>
      </w:pPr>
      <w:r>
        <w:t xml:space="preserve">La ausencia de padres o de cónyuge en las historias sugiere afectos tan intensos que se eluden.</w:t>
      </w:r>
    </w:p>
    <w:p>
      <w:pPr>
        <w:numPr>
          <w:ilvl w:val="0"/>
          <w:numId w:val="1289"/>
        </w:numPr>
      </w:pPr>
      <w:r>
        <w:rPr>
          <w:b/>
          <w:bCs/>
        </w:rPr>
        <w:t xml:space="preserve">Las necesidades</w:t>
      </w:r>
      <w:r>
        <w:t xml:space="preserve"> </w:t>
      </w:r>
      <w:r>
        <w:t xml:space="preserve">(fusionadas o subordinadas),</w:t>
      </w:r>
      <w:r>
        <w:t xml:space="preserve"> </w:t>
      </w:r>
      <w:r>
        <w:rPr>
          <w:b/>
          <w:bCs/>
        </w:rPr>
        <w:t xml:space="preserve">las catexias</w:t>
      </w:r>
      <w:r>
        <w:t xml:space="preserve"> </w:t>
      </w:r>
      <w:r>
        <w:t xml:space="preserve">y</w:t>
      </w:r>
      <w:r>
        <w:t xml:space="preserve"> </w:t>
      </w:r>
      <w:r>
        <w:rPr>
          <w:b/>
          <w:bCs/>
        </w:rPr>
        <w:t xml:space="preserve">la ambición</w:t>
      </w:r>
      <w:r>
        <w:t xml:space="preserve">, que remite al yo ideal, a la sublimación o a la compensación.</w:t>
      </w:r>
    </w:p>
    <w:p>
      <w:pPr>
        <w:numPr>
          <w:ilvl w:val="0"/>
          <w:numId w:val="1289"/>
        </w:numPr>
      </w:pPr>
      <w:r>
        <w:rPr>
          <w:b/>
          <w:bCs/>
        </w:rPr>
        <w:t xml:space="preserve">Los conflictos:</w:t>
      </w:r>
      <w:r>
        <w:t xml:space="preserve"> </w:t>
      </w:r>
      <w:r>
        <w:t xml:space="preserve">se expresan en héroes opuestos o en choques dramáticos.</w:t>
      </w:r>
    </w:p>
    <w:p>
      <w:pPr>
        <w:numPr>
          <w:ilvl w:val="0"/>
          <w:numId w:val="1289"/>
        </w:numPr>
      </w:pPr>
      <w:r>
        <w:rPr>
          <w:b/>
          <w:bCs/>
        </w:rPr>
        <w:t xml:space="preserve">La agresión.</w:t>
      </w:r>
      <w:r>
        <w:t xml:space="preserve"> </w:t>
      </w:r>
      <w:r>
        <w:t xml:space="preserve">Symonds la clasifica en</w:t>
      </w:r>
      <w:r>
        <w:t xml:space="preserve"> </w:t>
      </w:r>
      <w:r>
        <w:rPr>
          <w:b/>
          <w:bCs/>
        </w:rPr>
        <w:t xml:space="preserve">enmascarada</w:t>
      </w:r>
      <w:r>
        <w:t xml:space="preserve">,</w:t>
      </w:r>
      <w:r>
        <w:t xml:space="preserve"> </w:t>
      </w:r>
      <w:r>
        <w:rPr>
          <w:b/>
          <w:bCs/>
        </w:rPr>
        <w:t xml:space="preserve">disociada</w:t>
      </w:r>
      <w:r>
        <w:t xml:space="preserve"> </w:t>
      </w:r>
      <w:r>
        <w:t xml:space="preserve">e</w:t>
      </w:r>
      <w:r>
        <w:t xml:space="preserve"> </w:t>
      </w:r>
      <w:r>
        <w:rPr>
          <w:b/>
          <w:bCs/>
        </w:rPr>
        <w:t xml:space="preserve">invertida</w:t>
      </w:r>
      <w:r>
        <w:t xml:space="preserve">; a estas formas se agrega la</w:t>
      </w:r>
      <w:r>
        <w:t xml:space="preserve"> </w:t>
      </w:r>
      <w:r>
        <w:rPr>
          <w:b/>
          <w:bCs/>
        </w:rPr>
        <w:t xml:space="preserve">negada</w:t>
      </w:r>
      <w:r>
        <w:t xml:space="preserve">.</w:t>
      </w:r>
    </w:p>
    <w:p>
      <w:pPr>
        <w:numPr>
          <w:ilvl w:val="0"/>
          <w:numId w:val="1289"/>
        </w:numPr>
      </w:pPr>
      <w:r>
        <w:rPr>
          <w:b/>
          <w:bCs/>
        </w:rPr>
        <w:t xml:space="preserve">La ansiedad y las defensas:</w:t>
      </w:r>
      <w:r>
        <w:t xml:space="preserve"> </w:t>
      </w:r>
      <w:r>
        <w:t xml:space="preserve">evitación, sometimiento, omnipotencia, represión, aislamiento, regresión, negación, desplazamiento, racionalización e idealización.</w:t>
      </w:r>
    </w:p>
    <w:bookmarkEnd w:id="138"/>
    <w:bookmarkStart w:id="139" w:name="las-láminas-y-la-selección-de-bellak"/>
    <w:p>
      <w:pPr>
        <w:pStyle w:val="Heading4"/>
      </w:pPr>
      <w:r>
        <w:t xml:space="preserve">Las láminas y la selección de Bellak</w:t>
      </w:r>
    </w:p>
    <w:p>
      <w:pPr>
        <w:pStyle w:val="FirstParagraph"/>
      </w:pPr>
      <w:r>
        <w:t xml:space="preserve">Este punto se trabaja en los prácticos (clase 7).</w:t>
      </w:r>
    </w:p>
    <w:p>
      <w:pPr>
        <w:pStyle w:val="BodyText"/>
      </w:pPr>
      <w:r>
        <w:rPr>
          <w:b/>
          <w:bCs/>
        </w:rPr>
        <w:t xml:space="preserve">Las láminas universales:</w:t>
      </w:r>
    </w:p>
    <w:p>
      <w:pPr>
        <w:pStyle w:val="Compact"/>
        <w:numPr>
          <w:ilvl w:val="0"/>
          <w:numId w:val="1292"/>
        </w:numPr>
      </w:pPr>
      <w:r>
        <w:rPr>
          <w:b/>
          <w:bCs/>
        </w:rPr>
        <w:t xml:space="preserve">1:</w:t>
      </w:r>
      <w:r>
        <w:t xml:space="preserve"> </w:t>
      </w:r>
      <w:r>
        <w:t xml:space="preserve">niño con un violín;</w:t>
      </w:r>
    </w:p>
    <w:p>
      <w:pPr>
        <w:pStyle w:val="Compact"/>
        <w:numPr>
          <w:ilvl w:val="0"/>
          <w:numId w:val="1292"/>
        </w:numPr>
      </w:pPr>
      <w:r>
        <w:rPr>
          <w:b/>
          <w:bCs/>
        </w:rPr>
        <w:t xml:space="preserve">2:</w:t>
      </w:r>
      <w:r>
        <w:t xml:space="preserve"> </w:t>
      </w:r>
      <w:r>
        <w:t xml:space="preserve">escena de campo, con una joven con libros, un hombre trabajando y una mujer apoyada en un árbol;</w:t>
      </w:r>
    </w:p>
    <w:p>
      <w:pPr>
        <w:pStyle w:val="Compact"/>
        <w:numPr>
          <w:ilvl w:val="0"/>
          <w:numId w:val="1292"/>
        </w:numPr>
      </w:pPr>
      <w:r>
        <w:rPr>
          <w:b/>
          <w:bCs/>
        </w:rPr>
        <w:t xml:space="preserve">4:</w:t>
      </w:r>
      <w:r>
        <w:t xml:space="preserve"> </w:t>
      </w:r>
      <w:r>
        <w:t xml:space="preserve">una mujer que retiene a un hombre;</w:t>
      </w:r>
    </w:p>
    <w:p>
      <w:pPr>
        <w:pStyle w:val="Compact"/>
        <w:numPr>
          <w:ilvl w:val="0"/>
          <w:numId w:val="1292"/>
        </w:numPr>
      </w:pPr>
      <w:r>
        <w:rPr>
          <w:b/>
          <w:bCs/>
        </w:rPr>
        <w:t xml:space="preserve">5:</w:t>
      </w:r>
      <w:r>
        <w:t xml:space="preserve"> </w:t>
      </w:r>
      <w:r>
        <w:t xml:space="preserve">una mujer que se asoma por una puerta;</w:t>
      </w:r>
    </w:p>
    <w:p>
      <w:pPr>
        <w:pStyle w:val="Compact"/>
        <w:numPr>
          <w:ilvl w:val="0"/>
          <w:numId w:val="1292"/>
        </w:numPr>
      </w:pPr>
      <w:r>
        <w:rPr>
          <w:b/>
          <w:bCs/>
        </w:rPr>
        <w:t xml:space="preserve">10:</w:t>
      </w:r>
      <w:r>
        <w:t xml:space="preserve"> </w:t>
      </w:r>
      <w:r>
        <w:t xml:space="preserve">el abrazo de una pareja;</w:t>
      </w:r>
    </w:p>
    <w:p>
      <w:pPr>
        <w:pStyle w:val="Compact"/>
        <w:numPr>
          <w:ilvl w:val="0"/>
          <w:numId w:val="1292"/>
        </w:numPr>
      </w:pPr>
      <w:r>
        <w:rPr>
          <w:b/>
          <w:bCs/>
        </w:rPr>
        <w:t xml:space="preserve">11:</w:t>
      </w:r>
      <w:r>
        <w:t xml:space="preserve"> </w:t>
      </w:r>
      <w:r>
        <w:t xml:space="preserve">un paisaje con un camino, un precipicio y un dragón;</w:t>
      </w:r>
    </w:p>
    <w:p>
      <w:pPr>
        <w:pStyle w:val="Compact"/>
        <w:numPr>
          <w:ilvl w:val="0"/>
          <w:numId w:val="1292"/>
        </w:numPr>
      </w:pPr>
      <w:r>
        <w:rPr>
          <w:b/>
          <w:bCs/>
        </w:rPr>
        <w:t xml:space="preserve">14:</w:t>
      </w:r>
      <w:r>
        <w:t xml:space="preserve"> </w:t>
      </w:r>
      <w:r>
        <w:t xml:space="preserve">una silueta en una ventana;</w:t>
      </w:r>
    </w:p>
    <w:p>
      <w:pPr>
        <w:pStyle w:val="Compact"/>
        <w:numPr>
          <w:ilvl w:val="0"/>
          <w:numId w:val="1292"/>
        </w:numPr>
      </w:pPr>
      <w:r>
        <w:rPr>
          <w:b/>
          <w:bCs/>
        </w:rPr>
        <w:t xml:space="preserve">15:</w:t>
      </w:r>
      <w:r>
        <w:t xml:space="preserve"> </w:t>
      </w:r>
      <w:r>
        <w:t xml:space="preserve">un hombre en un cementerio;</w:t>
      </w:r>
    </w:p>
    <w:p>
      <w:pPr>
        <w:pStyle w:val="Compact"/>
        <w:numPr>
          <w:ilvl w:val="0"/>
          <w:numId w:val="1292"/>
        </w:numPr>
      </w:pPr>
      <w:r>
        <w:rPr>
          <w:b/>
          <w:bCs/>
        </w:rPr>
        <w:t xml:space="preserve">16:</w:t>
      </w:r>
      <w:r>
        <w:t xml:space="preserve"> </w:t>
      </w:r>
      <w:r>
        <w:t xml:space="preserve">la lámina</w:t>
      </w:r>
      <w:r>
        <w:t xml:space="preserve"> </w:t>
      </w:r>
      <w:r>
        <w:rPr>
          <w:b/>
          <w:bCs/>
        </w:rPr>
        <w:t xml:space="preserve">en blanco</w:t>
      </w:r>
      <w:r>
        <w:t xml:space="preserve">;</w:t>
      </w:r>
    </w:p>
    <w:p>
      <w:pPr>
        <w:pStyle w:val="Compact"/>
        <w:numPr>
          <w:ilvl w:val="0"/>
          <w:numId w:val="1292"/>
        </w:numPr>
      </w:pPr>
      <w:r>
        <w:rPr>
          <w:b/>
          <w:bCs/>
        </w:rPr>
        <w:t xml:space="preserve">19:</w:t>
      </w:r>
      <w:r>
        <w:t xml:space="preserve"> </w:t>
      </w:r>
      <w:r>
        <w:t xml:space="preserve">un paisaje nevado con una cabaña, de aspecto fantasmagórico;</w:t>
      </w:r>
    </w:p>
    <w:p>
      <w:pPr>
        <w:pStyle w:val="Compact"/>
        <w:numPr>
          <w:ilvl w:val="0"/>
          <w:numId w:val="1292"/>
        </w:numPr>
      </w:pPr>
      <w:r>
        <w:rPr>
          <w:b/>
          <w:bCs/>
        </w:rPr>
        <w:t xml:space="preserve">20:</w:t>
      </w:r>
      <w:r>
        <w:t xml:space="preserve"> </w:t>
      </w:r>
      <w:r>
        <w:t xml:space="preserve">una figura de noche junto a un farol.</w:t>
      </w:r>
    </w:p>
    <w:p>
      <w:pPr>
        <w:pStyle w:val="FirstParagraph"/>
      </w:pPr>
      <w:r>
        <w:rPr>
          <w:b/>
          <w:bCs/>
        </w:rPr>
        <w:t xml:space="preserve">Las láminas específicas:</w:t>
      </w:r>
      <w:r>
        <w:t xml:space="preserve"> </w:t>
      </w:r>
      <w:r>
        <w:t xml:space="preserve">3VH/3NM, 6VH/6NM, 7VH/7NM, 8VH/8NM, 9VH/9NM, 12H/12M/12VN, 13HM/13V/13N, 17VH/17NM y 18VH/18NM.</w:t>
      </w:r>
    </w:p>
    <w:p>
      <w:pPr>
        <w:pStyle w:val="BodyText"/>
      </w:pPr>
      <w:r>
        <w:t xml:space="preserve">La</w:t>
      </w:r>
      <w:r>
        <w:t xml:space="preserve"> </w:t>
      </w:r>
      <w:r>
        <w:rPr>
          <w:b/>
          <w:bCs/>
        </w:rPr>
        <w:t xml:space="preserve">selección abreviada de Bellak</w:t>
      </w:r>
      <w:r>
        <w:t xml:space="preserve"> </w:t>
      </w:r>
      <w:r>
        <w:t xml:space="preserve">que suele enseñarse es</w:t>
      </w:r>
      <w:r>
        <w:t xml:space="preserve"> </w:t>
      </w:r>
      <w:r>
        <w:rPr>
          <w:b/>
          <w:bCs/>
        </w:rPr>
        <w:t xml:space="preserve">1, 2, 3VH, 4, 6VH, 7VH, 11, 12M y 13HM</w:t>
      </w:r>
      <w:r>
        <w:t xml:space="preserve">. En mujeres se reemplazan las láminas específicas (6NM, 7NM, 9NM, etc.). ⚠️ Conviene verificar la serie exacta con la que se trabajó en la comisión.</w:t>
      </w:r>
    </w:p>
    <w:bookmarkEnd w:id="139"/>
    <w:bookmarkStart w:id="140" w:name="síntesis-del-texto-11"/>
    <w:p>
      <w:pPr>
        <w:pStyle w:val="Heading4"/>
      </w:pPr>
      <w:r>
        <w:t xml:space="preserve">Síntesis del texto</w:t>
      </w:r>
    </w:p>
    <w:p>
      <w:pPr>
        <w:pStyle w:val="FirstParagraph"/>
      </w:pPr>
      <w:r>
        <w:t xml:space="preserve">El TAT se funda en la idea de que cada persona vive las situaciones sociales desde su perspectiva personal. Por eso, las historias que inventa frente a escenas ambiguas revelan sus</w:t>
      </w:r>
      <w:r>
        <w:t xml:space="preserve"> </w:t>
      </w:r>
      <w:r>
        <w:rPr>
          <w:b/>
          <w:bCs/>
        </w:rPr>
        <w:t xml:space="preserve">necesidades, las presiones que percibe, sus conflictos y sus defensas</w:t>
      </w:r>
      <w:r>
        <w:t xml:space="preserve">.</w:t>
      </w:r>
    </w:p>
    <w:p>
      <w:pPr>
        <w:pStyle w:val="BodyText"/>
      </w:pPr>
      <w:r>
        <w:t xml:space="preserve">Para interpretar hay que:</w:t>
      </w:r>
    </w:p>
    <w:p>
      <w:pPr>
        <w:pStyle w:val="Compact"/>
        <w:numPr>
          <w:ilvl w:val="0"/>
          <w:numId w:val="1293"/>
        </w:numPr>
      </w:pPr>
      <w:r>
        <w:t xml:space="preserve">descartar lo incidental y los clisés;</w:t>
      </w:r>
    </w:p>
    <w:p>
      <w:pPr>
        <w:pStyle w:val="Compact"/>
        <w:numPr>
          <w:ilvl w:val="0"/>
          <w:numId w:val="1293"/>
        </w:numPr>
      </w:pPr>
      <w:r>
        <w:t xml:space="preserve">buscar la</w:t>
      </w:r>
      <w:r>
        <w:t xml:space="preserve"> </w:t>
      </w:r>
      <w:r>
        <w:rPr>
          <w:b/>
          <w:bCs/>
        </w:rPr>
        <w:t xml:space="preserve">unidad dramática</w:t>
      </w:r>
      <w:r>
        <w:t xml:space="preserve"> </w:t>
      </w:r>
      <w:r>
        <w:t xml:space="preserve">de cada historia;</w:t>
      </w:r>
    </w:p>
    <w:p>
      <w:pPr>
        <w:pStyle w:val="Compact"/>
        <w:numPr>
          <w:ilvl w:val="0"/>
          <w:numId w:val="1293"/>
        </w:numPr>
      </w:pPr>
      <w:r>
        <w:t xml:space="preserve">analizarla con el cuadro de Murray (tema, héroe, necesidades, presiones, desenlace y análisis formal);</w:t>
      </w:r>
    </w:p>
    <w:p>
      <w:pPr>
        <w:pStyle w:val="Compact"/>
        <w:numPr>
          <w:ilvl w:val="0"/>
          <w:numId w:val="1293"/>
        </w:numPr>
      </w:pPr>
      <w:r>
        <w:t xml:space="preserve">aplicar las reglas de interpretación: considerar la totalidad, buscar recurrencias en dos o más historias, atender a las secuencias dinámicas y a los estratos manifiesto y latente.</w:t>
      </w:r>
    </w:p>
    <w:p>
      <w:pPr>
        <w:pStyle w:val="FirstParagraph"/>
      </w:pPr>
      <w:r>
        <w:t xml:space="preserve">Los resultados son siempre</w:t>
      </w:r>
      <w:r>
        <w:t xml:space="preserve"> </w:t>
      </w:r>
      <w:r>
        <w:rPr>
          <w:b/>
          <w:bCs/>
        </w:rPr>
        <w:t xml:space="preserve">hipótesis de trabajo</w:t>
      </w:r>
      <w:r>
        <w:t xml:space="preserve">, que se integran con el resto del material.</w:t>
      </w:r>
    </w:p>
    <w:p>
      <w:r>
        <w:br w:type="page"/>
      </w:r>
    </w:p>
    <w:bookmarkEnd w:id="140"/>
    <w:bookmarkEnd w:id="141"/>
    <w:bookmarkEnd w:id="142"/>
    <w:bookmarkEnd w:id="143"/>
    <w:bookmarkStart w:id="201" w:name="parte-ii--prácticos"/>
    <w:p>
      <w:pPr>
        <w:pStyle w:val="Heading1"/>
      </w:pPr>
      <w:r>
        <w:t xml:space="preserve">PARTE II · PRÁCTICOS</w:t>
      </w:r>
    </w:p>
    <w:p>
      <w:pPr>
        <w:pStyle w:val="FirstParagraph"/>
      </w:pPr>
      <w:r>
        <w:t xml:space="preserve">Esta parte sigue el</w:t>
      </w:r>
      <w:r>
        <w:t xml:space="preserve"> </w:t>
      </w:r>
      <w:r>
        <w:rPr>
          <w:b/>
          <w:bCs/>
        </w:rPr>
        <w:t xml:space="preserve">cronograma de prácticos</w:t>
      </w:r>
      <w:r>
        <w:t xml:space="preserve">, clase por clase. Los prácticos no repiten la teoría: la ponen en acto. Muestran cómo se administra cada técnica según la carpeta de la cátedra, qué dificultades aparecen y cómo se analiza el material.</w:t>
      </w:r>
    </w:p>
    <w:p>
      <w:pPr>
        <w:pStyle w:val="BodyText"/>
      </w:pPr>
      <w:r>
        <w:t xml:space="preserve">Cuando un contenido ya se desarrolló en los teóricos, se remite a esa sección y aquí se profundiza en su aplicación.</w:t>
      </w:r>
    </w:p>
    <w:p>
      <w:r>
        <w:br w:type="page"/>
      </w:r>
    </w:p>
    <w:bookmarkStart w:id="154" w:name="p1--clase-1--la-entrevista-psicológica"/>
    <w:p>
      <w:pPr>
        <w:pStyle w:val="Heading2"/>
      </w:pPr>
      <w:r>
        <w:t xml:space="preserve">P1 · Clase 1 — La entrevista psicológica</w:t>
      </w:r>
    </w:p>
    <w:p>
      <w:pPr>
        <w:pStyle w:val="FirstParagraph"/>
      </w:pPr>
      <w:r>
        <w:rPr>
          <w:b/>
          <w:bCs/>
        </w:rPr>
        <w:t xml:space="preserve">Bibliografía:</w:t>
      </w:r>
      <w:r>
        <w:t xml:space="preserve"> </w:t>
      </w:r>
      <w:r>
        <w:t xml:space="preserve">Albajari (1996), capítulos 2, 3 y 5; Veccia (2002). La fundamentación teórica está en T3. Esta sección ordena lo que presentan las diapositivas de la clase, en sus partes I y II.</w:t>
      </w:r>
    </w:p>
    <w:bookmarkStart w:id="144" w:name="qué-es-la-entrevista-y-para-qué-sirve"/>
    <w:p>
      <w:pPr>
        <w:pStyle w:val="Heading3"/>
      </w:pPr>
      <w:r>
        <w:t xml:space="preserve">Qué es la entrevista y para qué sirve</w:t>
      </w:r>
    </w:p>
    <w:p>
      <w:pPr>
        <w:pStyle w:val="FirstParagraph"/>
      </w:pPr>
      <w:r>
        <w:t xml:space="preserve">La cátedra define la entrevista como un</w:t>
      </w:r>
      <w:r>
        <w:t xml:space="preserve"> </w:t>
      </w:r>
      <w:r>
        <w:rPr>
          <w:b/>
          <w:bCs/>
        </w:rPr>
        <w:t xml:space="preserve">intercambio dialógico</w:t>
      </w:r>
      <w:r>
        <w:t xml:space="preserve"> </w:t>
      </w:r>
      <w:r>
        <w:t xml:space="preserve">entre entrevistador y entrevistado, con</w:t>
      </w:r>
      <w:r>
        <w:t xml:space="preserve"> </w:t>
      </w:r>
      <w:r>
        <w:rPr>
          <w:b/>
          <w:bCs/>
        </w:rPr>
        <w:t xml:space="preserve">roles predeterminados</w:t>
      </w:r>
      <w:r>
        <w:t xml:space="preserve"> </w:t>
      </w:r>
      <w:r>
        <w:t xml:space="preserve">y un</w:t>
      </w:r>
      <w:r>
        <w:t xml:space="preserve"> </w:t>
      </w:r>
      <w:r>
        <w:rPr>
          <w:b/>
          <w:bCs/>
        </w:rPr>
        <w:t xml:space="preserve">propósito</w:t>
      </w:r>
      <w:r>
        <w:t xml:space="preserve">. Tiene cuatro rasgos:</w:t>
      </w:r>
    </w:p>
    <w:p>
      <w:pPr>
        <w:pStyle w:val="Compact"/>
        <w:numPr>
          <w:ilvl w:val="0"/>
          <w:numId w:val="1294"/>
        </w:numPr>
      </w:pPr>
      <w:r>
        <w:t xml:space="preserve">es</w:t>
      </w:r>
      <w:r>
        <w:t xml:space="preserve"> </w:t>
      </w:r>
      <w:r>
        <w:rPr>
          <w:b/>
          <w:bCs/>
        </w:rPr>
        <w:t xml:space="preserve">dialógica</w:t>
      </w:r>
      <w:r>
        <w:t xml:space="preserve">, porque se construye en el intercambio;</w:t>
      </w:r>
    </w:p>
    <w:p>
      <w:pPr>
        <w:pStyle w:val="Compact"/>
        <w:numPr>
          <w:ilvl w:val="0"/>
          <w:numId w:val="1294"/>
        </w:numPr>
      </w:pPr>
      <w:r>
        <w:t xml:space="preserve">es</w:t>
      </w:r>
      <w:r>
        <w:t xml:space="preserve"> </w:t>
      </w:r>
      <w:r>
        <w:rPr>
          <w:b/>
          <w:bCs/>
        </w:rPr>
        <w:t xml:space="preserve">dinámica</w:t>
      </w:r>
      <w:r>
        <w:t xml:space="preserve">, porque se modifica a medida que transcurre;</w:t>
      </w:r>
    </w:p>
    <w:p>
      <w:pPr>
        <w:pStyle w:val="Compact"/>
        <w:numPr>
          <w:ilvl w:val="0"/>
          <w:numId w:val="1294"/>
        </w:numPr>
      </w:pPr>
      <w:r>
        <w:t xml:space="preserve">es</w:t>
      </w:r>
      <w:r>
        <w:t xml:space="preserve"> </w:t>
      </w:r>
      <w:r>
        <w:rPr>
          <w:b/>
          <w:bCs/>
        </w:rPr>
        <w:t xml:space="preserve">discursiva</w:t>
      </w:r>
      <w:r>
        <w:t xml:space="preserve">, porque trabaja con la palabra;</w:t>
      </w:r>
    </w:p>
    <w:p>
      <w:pPr>
        <w:pStyle w:val="Compact"/>
        <w:numPr>
          <w:ilvl w:val="0"/>
          <w:numId w:val="1294"/>
        </w:numPr>
      </w:pPr>
      <w:r>
        <w:t xml:space="preserve">es</w:t>
      </w:r>
      <w:r>
        <w:t xml:space="preserve"> </w:t>
      </w:r>
      <w:r>
        <w:rPr>
          <w:b/>
          <w:bCs/>
        </w:rPr>
        <w:t xml:space="preserve">presencial</w:t>
      </w:r>
      <w:r>
        <w:t xml:space="preserve">, o al menos virtual y sincrónica.</w:t>
      </w:r>
    </w:p>
    <w:p>
      <w:pPr>
        <w:pStyle w:val="FirstParagraph"/>
      </w:pPr>
      <w:r>
        <w:t xml:space="preserve">No es una conversación espontánea: requiere un</w:t>
      </w:r>
      <w:r>
        <w:t xml:space="preserve"> </w:t>
      </w:r>
      <w:r>
        <w:rPr>
          <w:b/>
          <w:bCs/>
        </w:rPr>
        <w:t xml:space="preserve">saber técnico</w:t>
      </w:r>
      <w:r>
        <w:t xml:space="preserve">, que incluye el perfil del experto, la disociación instrumental y la preocupación por la validez y la confiabilidad.</w:t>
      </w:r>
    </w:p>
    <w:p>
      <w:pPr>
        <w:pStyle w:val="BodyText"/>
      </w:pPr>
      <w:r>
        <w:t xml:space="preserve">La cátedra la sintetiza así: la entrevista es</w:t>
      </w:r>
      <w:r>
        <w:t xml:space="preserve"> </w:t>
      </w:r>
      <w:r>
        <w:rPr>
          <w:i/>
          <w:iCs/>
        </w:rPr>
        <w:t xml:space="preserve">un proceso basado en una relación asimétrica, que requiere un saber técnico para arribar a hipótesis sobre la estructura y la dinámica de la personalidad, ajustado a un encuadre</w:t>
      </w:r>
      <w:r>
        <w:t xml:space="preserve">. Cada término de esta definición es importante:</w:t>
      </w:r>
    </w:p>
    <w:p>
      <w:pPr>
        <w:pStyle w:val="Compact"/>
        <w:numPr>
          <w:ilvl w:val="0"/>
          <w:numId w:val="1295"/>
        </w:numPr>
      </w:pPr>
      <w:r>
        <w:rPr>
          <w:b/>
          <w:bCs/>
        </w:rPr>
        <w:t xml:space="preserve">proceso</w:t>
      </w:r>
      <w:r>
        <w:t xml:space="preserve">, porque no se agota en un encuentro;</w:t>
      </w:r>
    </w:p>
    <w:p>
      <w:pPr>
        <w:pStyle w:val="Compact"/>
        <w:numPr>
          <w:ilvl w:val="0"/>
          <w:numId w:val="1295"/>
        </w:numPr>
      </w:pPr>
      <w:r>
        <w:rPr>
          <w:b/>
          <w:bCs/>
        </w:rPr>
        <w:t xml:space="preserve">relación asimétrica</w:t>
      </w:r>
      <w:r>
        <w:t xml:space="preserve">, porque los roles no son intercambiables;</w:t>
      </w:r>
    </w:p>
    <w:p>
      <w:pPr>
        <w:pStyle w:val="Compact"/>
        <w:numPr>
          <w:ilvl w:val="0"/>
          <w:numId w:val="1295"/>
        </w:numPr>
      </w:pPr>
      <w:r>
        <w:rPr>
          <w:b/>
          <w:bCs/>
        </w:rPr>
        <w:t xml:space="preserve">saber técnico</w:t>
      </w:r>
      <w:r>
        <w:t xml:space="preserve">, porque requiere formación;</w:t>
      </w:r>
    </w:p>
    <w:p>
      <w:pPr>
        <w:pStyle w:val="Compact"/>
        <w:numPr>
          <w:ilvl w:val="0"/>
          <w:numId w:val="1295"/>
        </w:numPr>
      </w:pPr>
      <w:r>
        <w:rPr>
          <w:b/>
          <w:bCs/>
        </w:rPr>
        <w:t xml:space="preserve">hipótesis</w:t>
      </w:r>
      <w:r>
        <w:t xml:space="preserve">, porque sus conclusiones son provisorias;</w:t>
      </w:r>
    </w:p>
    <w:p>
      <w:pPr>
        <w:pStyle w:val="Compact"/>
        <w:numPr>
          <w:ilvl w:val="0"/>
          <w:numId w:val="1295"/>
        </w:numPr>
      </w:pPr>
      <w:r>
        <w:rPr>
          <w:b/>
          <w:bCs/>
        </w:rPr>
        <w:t xml:space="preserve">estructura y dinámica</w:t>
      </w:r>
      <w:r>
        <w:t xml:space="preserve">, porque ese es su objeto;</w:t>
      </w:r>
    </w:p>
    <w:p>
      <w:pPr>
        <w:pStyle w:val="Compact"/>
        <w:numPr>
          <w:ilvl w:val="0"/>
          <w:numId w:val="1295"/>
        </w:numPr>
      </w:pPr>
      <w:r>
        <w:rPr>
          <w:b/>
          <w:bCs/>
        </w:rPr>
        <w:t xml:space="preserve">encuadre</w:t>
      </w:r>
      <w:r>
        <w:t xml:space="preserve">, porque es la condición para que el material sea interpretable.</w:t>
      </w:r>
    </w:p>
    <w:p>
      <w:pPr>
        <w:pStyle w:val="FirstParagraph"/>
      </w:pPr>
      <w:r>
        <w:rPr>
          <w:b/>
          <w:bCs/>
        </w:rPr>
        <w:t xml:space="preserve">Los tipos de entrevista (Ávila Espada, 1997):</w:t>
      </w:r>
    </w:p>
    <w:p>
      <w:pPr>
        <w:pStyle w:val="Compact"/>
        <w:numPr>
          <w:ilvl w:val="0"/>
          <w:numId w:val="1296"/>
        </w:numPr>
      </w:pPr>
      <w:r>
        <w:rPr>
          <w:b/>
          <w:bCs/>
        </w:rPr>
        <w:t xml:space="preserve">de evaluación o diagnóstico</w:t>
      </w:r>
      <w:r>
        <w:t xml:space="preserve">, para categorizar o valorar y tomar decisiones, como indicar un tratamiento;</w:t>
      </w:r>
    </w:p>
    <w:p>
      <w:pPr>
        <w:pStyle w:val="Compact"/>
        <w:numPr>
          <w:ilvl w:val="0"/>
          <w:numId w:val="1296"/>
        </w:numPr>
      </w:pPr>
      <w:r>
        <w:rPr>
          <w:b/>
          <w:bCs/>
        </w:rPr>
        <w:t xml:space="preserve">de consejo u orientación</w:t>
      </w:r>
      <w:r>
        <w:t xml:space="preserve">, por ejemplo una orientación familiar;</w:t>
      </w:r>
    </w:p>
    <w:p>
      <w:pPr>
        <w:pStyle w:val="Compact"/>
        <w:numPr>
          <w:ilvl w:val="0"/>
          <w:numId w:val="1296"/>
        </w:numPr>
      </w:pPr>
      <w:r>
        <w:rPr>
          <w:b/>
          <w:bCs/>
        </w:rPr>
        <w:t xml:space="preserve">terapéutica</w:t>
      </w:r>
      <w:r>
        <w:t xml:space="preserve">;</w:t>
      </w:r>
    </w:p>
    <w:p>
      <w:pPr>
        <w:pStyle w:val="Compact"/>
        <w:numPr>
          <w:ilvl w:val="0"/>
          <w:numId w:val="1296"/>
        </w:numPr>
      </w:pPr>
      <w:r>
        <w:rPr>
          <w:b/>
          <w:bCs/>
        </w:rPr>
        <w:t xml:space="preserve">de investigación</w:t>
      </w:r>
      <w:r>
        <w:t xml:space="preserve">, para relevar información;</w:t>
      </w:r>
    </w:p>
    <w:p>
      <w:pPr>
        <w:pStyle w:val="Compact"/>
        <w:numPr>
          <w:ilvl w:val="0"/>
          <w:numId w:val="1296"/>
        </w:numPr>
      </w:pPr>
      <w:r>
        <w:rPr>
          <w:b/>
          <w:bCs/>
        </w:rPr>
        <w:t xml:space="preserve">focalizada</w:t>
      </w:r>
      <w:r>
        <w:t xml:space="preserve">, en situaciones como una evaluación prequirúrgica o una catástrofe.</w:t>
      </w:r>
    </w:p>
    <w:p>
      <w:pPr>
        <w:pStyle w:val="FirstParagraph"/>
      </w:pPr>
      <w:r>
        <w:rPr>
          <w:b/>
          <w:bCs/>
        </w:rPr>
        <w:t xml:space="preserve">Los objetivos cuando se busca un diagnóstico de personalidad:</w:t>
      </w:r>
    </w:p>
    <w:p>
      <w:pPr>
        <w:pStyle w:val="Compact"/>
        <w:numPr>
          <w:ilvl w:val="0"/>
          <w:numId w:val="1297"/>
        </w:numPr>
      </w:pPr>
      <w:r>
        <w:t xml:space="preserve">conocer el padecimiento actual y relacionarlo con el momento vital del sujeto;</w:t>
      </w:r>
    </w:p>
    <w:p>
      <w:pPr>
        <w:pStyle w:val="Compact"/>
        <w:numPr>
          <w:ilvl w:val="0"/>
          <w:numId w:val="1297"/>
        </w:numPr>
      </w:pPr>
      <w:r>
        <w:t xml:space="preserve">reconstruir con él la historia de su padecimiento;</w:t>
      </w:r>
    </w:p>
    <w:p>
      <w:pPr>
        <w:pStyle w:val="Compact"/>
        <w:numPr>
          <w:ilvl w:val="0"/>
          <w:numId w:val="1297"/>
        </w:numPr>
      </w:pPr>
      <w:r>
        <w:t xml:space="preserve">obtener un relato de su situación presente y de su historia que permita detectar sus</w:t>
      </w:r>
      <w:r>
        <w:t xml:space="preserve"> </w:t>
      </w:r>
      <w:r>
        <w:rPr>
          <w:b/>
          <w:bCs/>
        </w:rPr>
        <w:t xml:space="preserve">aspectos funcionales y disfuncionales</w:t>
      </w:r>
      <w:r>
        <w:t xml:space="preserve">.</w:t>
      </w:r>
    </w:p>
    <w:p>
      <w:pPr>
        <w:pStyle w:val="FirstParagraph"/>
      </w:pPr>
      <w:r>
        <w:t xml:space="preserve">Para eso se exploran el pensamiento, los afectos y la conducta. Con esa información se formulan</w:t>
      </w:r>
      <w:r>
        <w:t xml:space="preserve"> </w:t>
      </w:r>
      <w:r>
        <w:rPr>
          <w:b/>
          <w:bCs/>
        </w:rPr>
        <w:t xml:space="preserve">hipótesis presuntivas</w:t>
      </w:r>
      <w:r>
        <w:t xml:space="preserve">, que luego se cotejan con el resto del material, y se elabora un</w:t>
      </w:r>
      <w:r>
        <w:t xml:space="preserve"> </w:t>
      </w:r>
      <w:r>
        <w:rPr>
          <w:b/>
          <w:bCs/>
        </w:rPr>
        <w:t xml:space="preserve">pronóstico</w:t>
      </w:r>
      <w:r>
        <w:t xml:space="preserve">.</w:t>
      </w:r>
    </w:p>
    <w:bookmarkEnd w:id="144"/>
    <w:bookmarkStart w:id="145" w:name="modelos-de-entrevista-y-encuadre"/>
    <w:p>
      <w:pPr>
        <w:pStyle w:val="Heading3"/>
      </w:pPr>
      <w:r>
        <w:t xml:space="preserve">Modelos de entrevista y encuadre</w:t>
      </w:r>
    </w:p>
    <w:p>
      <w:pPr>
        <w:pStyle w:val="FirstParagraph"/>
      </w:pPr>
      <w:r>
        <w:t xml:space="preserve">Hay tres modelos de entrevista:</w:t>
      </w:r>
    </w:p>
    <w:p>
      <w:pPr>
        <w:pStyle w:val="Compact"/>
        <w:numPr>
          <w:ilvl w:val="0"/>
          <w:numId w:val="1298"/>
        </w:numPr>
      </w:pPr>
      <w:r>
        <w:rPr>
          <w:b/>
          <w:bCs/>
        </w:rPr>
        <w:t xml:space="preserve">La estructurada</w:t>
      </w:r>
      <w:r>
        <w:t xml:space="preserve"> </w:t>
      </w:r>
      <w:r>
        <w:t xml:space="preserve">tiene ítems prefijados y se usa sobre todo en investigación.</w:t>
      </w:r>
    </w:p>
    <w:p>
      <w:pPr>
        <w:pStyle w:val="Compact"/>
        <w:numPr>
          <w:ilvl w:val="0"/>
          <w:numId w:val="1298"/>
        </w:numPr>
      </w:pPr>
      <w:r>
        <w:rPr>
          <w:b/>
          <w:bCs/>
        </w:rPr>
        <w:t xml:space="preserve">La libre</w:t>
      </w:r>
      <w:r>
        <w:t xml:space="preserve"> </w:t>
      </w:r>
      <w:r>
        <w:t xml:space="preserve">deja que el entrevistado desarrolle los temas que desea, con poca o ninguna intervención del entrevistador.</w:t>
      </w:r>
    </w:p>
    <w:p>
      <w:pPr>
        <w:pStyle w:val="Compact"/>
        <w:numPr>
          <w:ilvl w:val="0"/>
          <w:numId w:val="1298"/>
        </w:numPr>
      </w:pPr>
      <w:r>
        <w:rPr>
          <w:b/>
          <w:bCs/>
        </w:rPr>
        <w:t xml:space="preserve">La semiestructurada o semidirigida</w:t>
      </w:r>
      <w:r>
        <w:t xml:space="preserve"> </w:t>
      </w:r>
      <w:r>
        <w:t xml:space="preserve">es la que se usa en el psicodiagnóstico. Tiene tres momentos:</w:t>
      </w:r>
    </w:p>
    <w:p>
      <w:pPr>
        <w:pStyle w:val="Compact"/>
        <w:numPr>
          <w:ilvl w:val="1"/>
          <w:numId w:val="1299"/>
        </w:numPr>
      </w:pPr>
      <w:r>
        <w:t xml:space="preserve">un</w:t>
      </w:r>
      <w:r>
        <w:t xml:space="preserve"> </w:t>
      </w:r>
      <w:r>
        <w:rPr>
          <w:b/>
          <w:bCs/>
        </w:rPr>
        <w:t xml:space="preserve">momento inicial</w:t>
      </w:r>
      <w:r>
        <w:t xml:space="preserve">, con la presentación, el encuadre y los datos de filiación;</w:t>
      </w:r>
    </w:p>
    <w:p>
      <w:pPr>
        <w:pStyle w:val="Compact"/>
        <w:numPr>
          <w:ilvl w:val="1"/>
          <w:numId w:val="1299"/>
        </w:numPr>
      </w:pPr>
      <w:r>
        <w:t xml:space="preserve">un</w:t>
      </w:r>
      <w:r>
        <w:t xml:space="preserve"> </w:t>
      </w:r>
      <w:r>
        <w:rPr>
          <w:b/>
          <w:bCs/>
        </w:rPr>
        <w:t xml:space="preserve">momento libre</w:t>
      </w:r>
      <w:r>
        <w:t xml:space="preserve">, en el que el entrevistado despliega su motivo de consulta;</w:t>
      </w:r>
    </w:p>
    <w:p>
      <w:pPr>
        <w:pStyle w:val="Compact"/>
        <w:numPr>
          <w:ilvl w:val="1"/>
          <w:numId w:val="1299"/>
        </w:numPr>
      </w:pPr>
      <w:r>
        <w:t xml:space="preserve">un</w:t>
      </w:r>
      <w:r>
        <w:t xml:space="preserve"> </w:t>
      </w:r>
      <w:r>
        <w:rPr>
          <w:b/>
          <w:bCs/>
        </w:rPr>
        <w:t xml:space="preserve">momento final</w:t>
      </w:r>
      <w:r>
        <w:t xml:space="preserve">, en el que el entrevistador pregunta, pide aclaraciones y explora las áreas que el entrevistado no mencionó espontáneamente.</w:t>
      </w:r>
    </w:p>
    <w:p>
      <w:pPr>
        <w:pStyle w:val="FirstParagraph"/>
      </w:pPr>
      <w:r>
        <w:rPr>
          <w:b/>
          <w:bCs/>
        </w:rPr>
        <w:t xml:space="preserve">El encuadre</w:t>
      </w:r>
      <w:r>
        <w:t xml:space="preserve"> </w:t>
      </w:r>
      <w:r>
        <w:t xml:space="preserve">está formado por:</w:t>
      </w:r>
    </w:p>
    <w:p>
      <w:pPr>
        <w:pStyle w:val="Compact"/>
        <w:numPr>
          <w:ilvl w:val="0"/>
          <w:numId w:val="1300"/>
        </w:numPr>
      </w:pPr>
      <w:r>
        <w:t xml:space="preserve">el lugar: un consultorio privado o una institución;</w:t>
      </w:r>
    </w:p>
    <w:p>
      <w:pPr>
        <w:pStyle w:val="Compact"/>
        <w:numPr>
          <w:ilvl w:val="0"/>
          <w:numId w:val="1300"/>
        </w:numPr>
      </w:pPr>
      <w:r>
        <w:t xml:space="preserve">el tiempo: la duración y la frecuencia de los encuentros;</w:t>
      </w:r>
    </w:p>
    <w:p>
      <w:pPr>
        <w:pStyle w:val="Compact"/>
        <w:numPr>
          <w:ilvl w:val="0"/>
          <w:numId w:val="1300"/>
        </w:numPr>
      </w:pPr>
      <w:r>
        <w:t xml:space="preserve">los honorarios;</w:t>
      </w:r>
    </w:p>
    <w:p>
      <w:pPr>
        <w:pStyle w:val="Compact"/>
        <w:numPr>
          <w:ilvl w:val="0"/>
          <w:numId w:val="1300"/>
        </w:numPr>
      </w:pPr>
      <w:r>
        <w:t xml:space="preserve">el rol del entrevistador.</w:t>
      </w:r>
    </w:p>
    <w:bookmarkEnd w:id="145"/>
    <w:bookmarkStart w:id="146" w:name="Xbef38b6f08500ee9f4e3d6ee00a5c9eda20b0f4"/>
    <w:p>
      <w:pPr>
        <w:pStyle w:val="Heading3"/>
      </w:pPr>
      <w:r>
        <w:t xml:space="preserve">El rol del entrevistador: transferencia, contratransferencia y disociación instrumental</w:t>
      </w:r>
    </w:p>
    <w:p>
      <w:pPr>
        <w:pStyle w:val="FirstParagraph"/>
      </w:pPr>
      <w:r>
        <w:t xml:space="preserve">El entrevistador es un</w:t>
      </w:r>
      <w:r>
        <w:t xml:space="preserve"> </w:t>
      </w:r>
      <w:r>
        <w:rPr>
          <w:b/>
          <w:bCs/>
        </w:rPr>
        <w:t xml:space="preserve">observador participante</w:t>
      </w:r>
      <w:r>
        <w:t xml:space="preserve">. Su rol alterna entre dos posiciones:</w:t>
      </w:r>
    </w:p>
    <w:p>
      <w:pPr>
        <w:pStyle w:val="Compact"/>
        <w:numPr>
          <w:ilvl w:val="0"/>
          <w:numId w:val="1301"/>
        </w:numPr>
      </w:pPr>
      <w:r>
        <w:t xml:space="preserve">es</w:t>
      </w:r>
      <w:r>
        <w:t xml:space="preserve"> </w:t>
      </w:r>
      <w:r>
        <w:rPr>
          <w:b/>
          <w:bCs/>
        </w:rPr>
        <w:t xml:space="preserve">activo</w:t>
      </w:r>
      <w:r>
        <w:t xml:space="preserve"> </w:t>
      </w:r>
      <w:r>
        <w:t xml:space="preserve">cuando guía la entrevista, observa, escucha, asocia y elabora;</w:t>
      </w:r>
    </w:p>
    <w:p>
      <w:pPr>
        <w:pStyle w:val="Compact"/>
        <w:numPr>
          <w:ilvl w:val="0"/>
          <w:numId w:val="1301"/>
        </w:numPr>
      </w:pPr>
      <w:r>
        <w:t xml:space="preserve">es</w:t>
      </w:r>
      <w:r>
        <w:t xml:space="preserve"> </w:t>
      </w:r>
      <w:r>
        <w:rPr>
          <w:b/>
          <w:bCs/>
        </w:rPr>
        <w:t xml:space="preserve">pasivo</w:t>
      </w:r>
      <w:r>
        <w:t xml:space="preserve"> </w:t>
      </w:r>
      <w:r>
        <w:t xml:space="preserve">cuando deja que el entrevistado estructure el campo y aporte su material.</w:t>
      </w:r>
    </w:p>
    <w:p>
      <w:pPr>
        <w:pStyle w:val="FirstParagraph"/>
      </w:pPr>
      <w:r>
        <w:t xml:space="preserve">Para que el entrevistado acepte que el entrevistador lo guíe tiene que haberse establecido un</w:t>
      </w:r>
      <w:r>
        <w:t xml:space="preserve"> </w:t>
      </w:r>
      <w:r>
        <w:rPr>
          <w:b/>
          <w:bCs/>
        </w:rPr>
        <w:t xml:space="preserve">rapport</w:t>
      </w:r>
      <w:r>
        <w:t xml:space="preserve">, es decir, un clima de confianza.</w:t>
      </w:r>
    </w:p>
    <w:p>
      <w:pPr>
        <w:pStyle w:val="BodyText"/>
      </w:pPr>
      <w:r>
        <w:t xml:space="preserve">La atención del entrevistador se dirige a tres planos:</w:t>
      </w:r>
    </w:p>
    <w:p>
      <w:pPr>
        <w:pStyle w:val="Compact"/>
        <w:numPr>
          <w:ilvl w:val="0"/>
          <w:numId w:val="1302"/>
        </w:numPr>
      </w:pPr>
      <w:r>
        <w:t xml:space="preserve">el</w:t>
      </w:r>
      <w:r>
        <w:t xml:space="preserve"> </w:t>
      </w:r>
      <w:r>
        <w:rPr>
          <w:b/>
          <w:bCs/>
        </w:rPr>
        <w:t xml:space="preserve">contenido manifiesto</w:t>
      </w:r>
      <w:r>
        <w:t xml:space="preserve">: qué dice el entrevistado, cómo lo dice, su conducta y sus gestos;</w:t>
      </w:r>
    </w:p>
    <w:p>
      <w:pPr>
        <w:pStyle w:val="Compact"/>
        <w:numPr>
          <w:ilvl w:val="0"/>
          <w:numId w:val="1302"/>
        </w:numPr>
      </w:pPr>
      <w:r>
        <w:t xml:space="preserve">el</w:t>
      </w:r>
      <w:r>
        <w:t xml:space="preserve"> </w:t>
      </w:r>
      <w:r>
        <w:rPr>
          <w:b/>
          <w:bCs/>
        </w:rPr>
        <w:t xml:space="preserve">contenido latente</w:t>
      </w:r>
      <w:r>
        <w:t xml:space="preserve">: sus fantasías inconscientes de relación de objeto;</w:t>
      </w:r>
    </w:p>
    <w:p>
      <w:pPr>
        <w:pStyle w:val="Compact"/>
        <w:numPr>
          <w:ilvl w:val="0"/>
          <w:numId w:val="1302"/>
        </w:numPr>
      </w:pPr>
      <w:r>
        <w:t xml:space="preserve">la</w:t>
      </w:r>
      <w:r>
        <w:t xml:space="preserve"> </w:t>
      </w:r>
      <w:r>
        <w:rPr>
          <w:b/>
          <w:bCs/>
        </w:rPr>
        <w:t xml:space="preserve">interacción</w:t>
      </w:r>
      <w:r>
        <w:t xml:space="preserve"> </w:t>
      </w:r>
      <w:r>
        <w:t xml:space="preserve">entre ambos planos.</w:t>
      </w:r>
    </w:p>
    <w:p>
      <w:pPr>
        <w:pStyle w:val="FirstParagraph"/>
      </w:pPr>
      <w:r>
        <w:rPr>
          <w:b/>
          <w:bCs/>
        </w:rPr>
        <w:t xml:space="preserve">La transferencia</w:t>
      </w:r>
      <w:r>
        <w:t xml:space="preserve"> </w:t>
      </w:r>
      <w:r>
        <w:t xml:space="preserve">es la actualización, en el vínculo con el entrevistador, de pautas de conducta interpersonal, sentimientos e ideas inconscientes del entrevistado. A partir de ellas, el entrevistado le asigna roles al entrevistador y se comporta en función de esos roles:</w:t>
      </w:r>
      <w:r>
        <w:t xml:space="preserve"> </w:t>
      </w:r>
      <w:r>
        <w:rPr>
          <w:i/>
          <w:iCs/>
        </w:rPr>
        <w:t xml:space="preserve">repite en lugar de recordar</w:t>
      </w:r>
      <w:r>
        <w:t xml:space="preserve">.</w:t>
      </w:r>
    </w:p>
    <w:p>
      <w:pPr>
        <w:pStyle w:val="BodyText"/>
      </w:pPr>
      <w:r>
        <w:rPr>
          <w:b/>
          <w:bCs/>
        </w:rPr>
        <w:t xml:space="preserve">La contratransferencia</w:t>
      </w:r>
      <w:r>
        <w:t xml:space="preserve"> </w:t>
      </w:r>
      <w:r>
        <w:t xml:space="preserve">son las reacciones (sentimientos, pensamientos) que la transferencia y las depositaciones del entrevistado generan en el entrevistador. Esas reacciones reflejan lo que se transfirió, por lo que son un dato valioso. Pero para usarlas como dato se necesitan dos condiciones:</w:t>
      </w:r>
    </w:p>
    <w:p>
      <w:pPr>
        <w:pStyle w:val="Compact"/>
        <w:numPr>
          <w:ilvl w:val="0"/>
          <w:numId w:val="1303"/>
        </w:numPr>
      </w:pPr>
      <w:r>
        <w:t xml:space="preserve">la</w:t>
      </w:r>
      <w:r>
        <w:t xml:space="preserve"> </w:t>
      </w:r>
      <w:r>
        <w:rPr>
          <w:b/>
          <w:bCs/>
        </w:rPr>
        <w:t xml:space="preserve">disociación instrumental</w:t>
      </w:r>
      <w:r>
        <w:t xml:space="preserve">;</w:t>
      </w:r>
    </w:p>
    <w:p>
      <w:pPr>
        <w:pStyle w:val="Compact"/>
        <w:numPr>
          <w:ilvl w:val="0"/>
          <w:numId w:val="1303"/>
        </w:numPr>
      </w:pPr>
      <w:r>
        <w:t xml:space="preserve">que el entrevistador conozca su propia personalidad y sus</w:t>
      </w:r>
      <w:r>
        <w:t xml:space="preserve"> </w:t>
      </w:r>
      <w:r>
        <w:t xml:space="preserve">“puntos oscuros”</w:t>
      </w:r>
      <w:r>
        <w:t xml:space="preserve">, para no</w:t>
      </w:r>
      <w:r>
        <w:t xml:space="preserve"> </w:t>
      </w:r>
      <w:r>
        <w:rPr>
          <w:b/>
          <w:bCs/>
        </w:rPr>
        <w:t xml:space="preserve">actuar</w:t>
      </w:r>
      <w:r>
        <w:t xml:space="preserve"> </w:t>
      </w:r>
      <w:r>
        <w:t xml:space="preserve">la contratransferencia.</w:t>
      </w:r>
    </w:p>
    <w:p>
      <w:pPr>
        <w:pStyle w:val="FirstParagraph"/>
      </w:pPr>
      <w:r>
        <w:rPr>
          <w:b/>
          <w:bCs/>
        </w:rPr>
        <w:t xml:space="preserve">La disociación instrumental</w:t>
      </w:r>
      <w:r>
        <w:t xml:space="preserve"> </w:t>
      </w:r>
      <w:r>
        <w:t xml:space="preserve">consiste en que el entrevistador se identifique en parte proyectivamente con el entrevistado, pero permanezca a la vez fuera de esa identificación, observando y controlando lo que ocurre. Así puede detectar los roles que el entrevistado le promueve sin asumirlos, porque asumirlos rompería el encuadre.</w:t>
      </w:r>
    </w:p>
    <w:p>
      <w:pPr>
        <w:pStyle w:val="BodyText"/>
      </w:pPr>
      <w:r>
        <w:t xml:space="preserve">Una mala disociación produce en el entrevistador:</w:t>
      </w:r>
    </w:p>
    <w:p>
      <w:pPr>
        <w:pStyle w:val="Compact"/>
        <w:numPr>
          <w:ilvl w:val="0"/>
          <w:numId w:val="1304"/>
        </w:numPr>
      </w:pPr>
      <w:r>
        <w:t xml:space="preserve">conductas fóbicas o de huida;</w:t>
      </w:r>
    </w:p>
    <w:p>
      <w:pPr>
        <w:pStyle w:val="Compact"/>
        <w:numPr>
          <w:ilvl w:val="0"/>
          <w:numId w:val="1304"/>
        </w:numPr>
      </w:pPr>
      <w:r>
        <w:t xml:space="preserve">entrevistas excesivamente pautadas;</w:t>
      </w:r>
    </w:p>
    <w:p>
      <w:pPr>
        <w:pStyle w:val="Compact"/>
        <w:numPr>
          <w:ilvl w:val="0"/>
          <w:numId w:val="1304"/>
        </w:numPr>
      </w:pPr>
      <w:r>
        <w:t xml:space="preserve">exceso de técnicas, usadas para evitar el contacto.</w:t>
      </w:r>
    </w:p>
    <w:p>
      <w:pPr>
        <w:pStyle w:val="FirstParagraph"/>
      </w:pPr>
      <w:r>
        <w:rPr>
          <w:b/>
          <w:bCs/>
        </w:rPr>
        <w:t xml:space="preserve">El perfil del experto</w:t>
      </w:r>
      <w:r>
        <w:t xml:space="preserve"> </w:t>
      </w:r>
      <w:r>
        <w:t xml:space="preserve">incluye:</w:t>
      </w:r>
    </w:p>
    <w:p>
      <w:pPr>
        <w:pStyle w:val="Compact"/>
        <w:numPr>
          <w:ilvl w:val="0"/>
          <w:numId w:val="1305"/>
        </w:numPr>
      </w:pPr>
      <w:r>
        <w:t xml:space="preserve">habilidades comunicacionales;</w:t>
      </w:r>
    </w:p>
    <w:p>
      <w:pPr>
        <w:pStyle w:val="Compact"/>
        <w:numPr>
          <w:ilvl w:val="0"/>
          <w:numId w:val="1305"/>
        </w:numPr>
      </w:pPr>
      <w:r>
        <w:t xml:space="preserve">manejo de la disociación instrumental;</w:t>
      </w:r>
    </w:p>
    <w:p>
      <w:pPr>
        <w:pStyle w:val="Compact"/>
        <w:numPr>
          <w:ilvl w:val="0"/>
          <w:numId w:val="1305"/>
        </w:numPr>
      </w:pPr>
      <w:r>
        <w:t xml:space="preserve">capacidad para establecer un buen rapport;</w:t>
      </w:r>
    </w:p>
    <w:p>
      <w:pPr>
        <w:pStyle w:val="Compact"/>
        <w:numPr>
          <w:ilvl w:val="0"/>
          <w:numId w:val="1305"/>
        </w:numPr>
      </w:pPr>
      <w:r>
        <w:t xml:space="preserve">flexibilidad de pensamiento;</w:t>
      </w:r>
    </w:p>
    <w:p>
      <w:pPr>
        <w:pStyle w:val="Compact"/>
        <w:numPr>
          <w:ilvl w:val="0"/>
          <w:numId w:val="1305"/>
        </w:numPr>
      </w:pPr>
      <w:r>
        <w:t xml:space="preserve">capacidad de análisis y síntesis;</w:t>
      </w:r>
    </w:p>
    <w:p>
      <w:pPr>
        <w:pStyle w:val="Compact"/>
        <w:numPr>
          <w:ilvl w:val="0"/>
          <w:numId w:val="1305"/>
        </w:numPr>
      </w:pPr>
      <w:r>
        <w:t xml:space="preserve">una actitud atenta pero no evasiva;</w:t>
      </w:r>
    </w:p>
    <w:p>
      <w:pPr>
        <w:pStyle w:val="Compact"/>
        <w:numPr>
          <w:ilvl w:val="0"/>
          <w:numId w:val="1305"/>
        </w:numPr>
      </w:pPr>
      <w:r>
        <w:t xml:space="preserve">formación especializada y práctica de investigación con los instrumentos que usa;</w:t>
      </w:r>
    </w:p>
    <w:p>
      <w:pPr>
        <w:pStyle w:val="Compact"/>
        <w:numPr>
          <w:ilvl w:val="0"/>
          <w:numId w:val="1305"/>
        </w:numPr>
      </w:pPr>
      <w:r>
        <w:t xml:space="preserve">actualización permanente;</w:t>
      </w:r>
    </w:p>
    <w:p>
      <w:pPr>
        <w:pStyle w:val="Compact"/>
        <w:numPr>
          <w:ilvl w:val="0"/>
          <w:numId w:val="1305"/>
        </w:numPr>
      </w:pPr>
      <w:r>
        <w:t xml:space="preserve">psicoterapia personal.</w:t>
      </w:r>
    </w:p>
    <w:bookmarkEnd w:id="146"/>
    <w:bookmarkStart w:id="147" w:name="las-ansiedades-en-la-entrevista-rolla"/>
    <w:p>
      <w:pPr>
        <w:pStyle w:val="Heading3"/>
      </w:pPr>
      <w:r>
        <w:t xml:space="preserve">Las ansiedades en la entrevista (Rolla)</w:t>
      </w:r>
    </w:p>
    <w:p>
      <w:pPr>
        <w:pStyle w:val="FirstParagraph"/>
      </w:pPr>
      <w:r>
        <w:t xml:space="preserve">Rolla describe tres ansiedades que aparecen en el entrevistado a lo largo de la entrevista:</w:t>
      </w:r>
    </w:p>
    <w:p>
      <w:pPr>
        <w:pStyle w:val="Compact"/>
        <w:numPr>
          <w:ilvl w:val="0"/>
          <w:numId w:val="1306"/>
        </w:numPr>
      </w:pPr>
      <w:r>
        <w:rPr>
          <w:b/>
          <w:bCs/>
        </w:rPr>
        <w:t xml:space="preserve">La ansiedad de abordaje o descubrimiento</w:t>
      </w:r>
      <w:r>
        <w:t xml:space="preserve">, al comienzo. Es de tipo paranoide o persecutorio: el entrevistado se pregunta quién es y cómo es el entrevistador.</w:t>
      </w:r>
    </w:p>
    <w:p>
      <w:pPr>
        <w:pStyle w:val="Compact"/>
        <w:numPr>
          <w:ilvl w:val="0"/>
          <w:numId w:val="1306"/>
        </w:numPr>
      </w:pPr>
      <w:r>
        <w:rPr>
          <w:b/>
          <w:bCs/>
        </w:rPr>
        <w:t xml:space="preserve">La ansiedad de mantenimiento</w:t>
      </w:r>
      <w:r>
        <w:t xml:space="preserve">, de tipo depresivo. Una vez establecido el vínculo, aparece el temor a perderlo o a ser abandonado, y el entrevistado desplaza en el entrevistador sus sentimientos de dificultad o de vacío.</w:t>
      </w:r>
    </w:p>
    <w:p>
      <w:pPr>
        <w:pStyle w:val="Compact"/>
        <w:numPr>
          <w:ilvl w:val="0"/>
          <w:numId w:val="1306"/>
        </w:numPr>
      </w:pPr>
      <w:r>
        <w:rPr>
          <w:b/>
          <w:bCs/>
        </w:rPr>
        <w:t xml:space="preserve">La ansiedad de separación</w:t>
      </w:r>
      <w:r>
        <w:t xml:space="preserve">, ligeramente confusional, al final.</w:t>
      </w:r>
    </w:p>
    <w:p>
      <w:pPr>
        <w:pStyle w:val="FirstParagraph"/>
      </w:pPr>
      <w:r>
        <w:t xml:space="preserve">Si las tres aparecen en ese orden, es probable que el sujeto cuente con recursos yoicos y defensivos para manejar la angustia, lo que es de</w:t>
      </w:r>
      <w:r>
        <w:t xml:space="preserve"> </w:t>
      </w:r>
      <w:r>
        <w:rPr>
          <w:b/>
          <w:bCs/>
        </w:rPr>
        <w:t xml:space="preserve">buen pronóstico terapéutico</w:t>
      </w:r>
      <w:r>
        <w:t xml:space="preserve">.</w:t>
      </w:r>
    </w:p>
    <w:bookmarkEnd w:id="147"/>
    <w:bookmarkStart w:id="148" w:name="los-momentos-de-la-entrevista"/>
    <w:p>
      <w:pPr>
        <w:pStyle w:val="Heading3"/>
      </w:pPr>
      <w:r>
        <w:t xml:space="preserve">Los momentos de la entrevista</w:t>
      </w:r>
    </w:p>
    <w:p>
      <w:pPr>
        <w:pStyle w:val="FirstParagraph"/>
      </w:pPr>
      <w:r>
        <w:t xml:space="preserve">La segunda parte de la clase recorre los momentos de la entrevista:</w:t>
      </w:r>
    </w:p>
    <w:p>
      <w:pPr>
        <w:numPr>
          <w:ilvl w:val="0"/>
          <w:numId w:val="1307"/>
        </w:numPr>
      </w:pPr>
      <w:r>
        <w:rPr>
          <w:b/>
          <w:bCs/>
        </w:rPr>
        <w:t xml:space="preserve">La preentrevista</w:t>
      </w:r>
      <w:r>
        <w:t xml:space="preserve"> </w:t>
      </w:r>
      <w:r>
        <w:t xml:space="preserve">comienza con el pedido de consulta. Aunque todavía no hubo encuentro, ya aporta información:</w:t>
      </w:r>
    </w:p>
    <w:p>
      <w:pPr>
        <w:pStyle w:val="Compact"/>
        <w:numPr>
          <w:ilvl w:val="1"/>
          <w:numId w:val="1308"/>
        </w:numPr>
      </w:pPr>
      <w:r>
        <w:t xml:space="preserve">si hay un derivante y de qué tipo;</w:t>
      </w:r>
    </w:p>
    <w:p>
      <w:pPr>
        <w:pStyle w:val="Compact"/>
        <w:numPr>
          <w:ilvl w:val="1"/>
          <w:numId w:val="1308"/>
        </w:numPr>
      </w:pPr>
      <w:r>
        <w:t xml:space="preserve">quién realiza el pedido y cómo lo hace;</w:t>
      </w:r>
    </w:p>
    <w:p>
      <w:pPr>
        <w:pStyle w:val="Compact"/>
        <w:numPr>
          <w:ilvl w:val="1"/>
          <w:numId w:val="1308"/>
        </w:numPr>
      </w:pPr>
      <w:r>
        <w:t xml:space="preserve">si la vía elegida es coherente con el nivel socioeconómico del sujeto;</w:t>
      </w:r>
    </w:p>
    <w:p>
      <w:pPr>
        <w:pStyle w:val="Compact"/>
        <w:numPr>
          <w:ilvl w:val="1"/>
          <w:numId w:val="1308"/>
        </w:numPr>
      </w:pPr>
      <w:r>
        <w:t xml:space="preserve">las propias expectativas, temores y prejuicios del entrevistador.</w:t>
      </w:r>
    </w:p>
    <w:p>
      <w:pPr>
        <w:numPr>
          <w:ilvl w:val="0"/>
          <w:numId w:val="1000"/>
        </w:numPr>
      </w:pPr>
      <w:r>
        <w:t xml:space="preserve">A partir de estos datos se formulan las</w:t>
      </w:r>
      <w:r>
        <w:t xml:space="preserve"> </w:t>
      </w:r>
      <w:r>
        <w:rPr>
          <w:b/>
          <w:bCs/>
        </w:rPr>
        <w:t xml:space="preserve">primeras hipótesis</w:t>
      </w:r>
      <w:r>
        <w:t xml:space="preserve">.</w:t>
      </w:r>
    </w:p>
    <w:p>
      <w:pPr>
        <w:numPr>
          <w:ilvl w:val="0"/>
          <w:numId w:val="1307"/>
        </w:numPr>
      </w:pPr>
      <w:r>
        <w:rPr>
          <w:b/>
          <w:bCs/>
        </w:rPr>
        <w:t xml:space="preserve">La apertura</w:t>
      </w:r>
      <w:r>
        <w:t xml:space="preserve">, en la que hay que captar los emergentes y los mensajes extraverbales.</w:t>
      </w:r>
    </w:p>
    <w:p>
      <w:pPr>
        <w:numPr>
          <w:ilvl w:val="0"/>
          <w:numId w:val="1307"/>
        </w:numPr>
      </w:pPr>
      <w:r>
        <w:rPr>
          <w:b/>
          <w:bCs/>
        </w:rPr>
        <w:t xml:space="preserve">El acontecer propiamente dicho.</w:t>
      </w:r>
    </w:p>
    <w:p>
      <w:pPr>
        <w:numPr>
          <w:ilvl w:val="0"/>
          <w:numId w:val="1307"/>
        </w:numPr>
      </w:pPr>
      <w:r>
        <w:rPr>
          <w:b/>
          <w:bCs/>
        </w:rPr>
        <w:t xml:space="preserve">El cierre</w:t>
      </w:r>
      <w:r>
        <w:t xml:space="preserve">, en el que hay que observar qué ansiedades emergen y si aparecen fantasías de cura o de abandono.</w:t>
      </w:r>
    </w:p>
    <w:p>
      <w:pPr>
        <w:numPr>
          <w:ilvl w:val="0"/>
          <w:numId w:val="1307"/>
        </w:numPr>
      </w:pPr>
      <w:r>
        <w:rPr>
          <w:b/>
          <w:bCs/>
        </w:rPr>
        <w:t xml:space="preserve">La posentrevista</w:t>
      </w:r>
      <w:r>
        <w:t xml:space="preserve">, que es la elaboración del material.</w:t>
      </w:r>
    </w:p>
    <w:p>
      <w:pPr>
        <w:pStyle w:val="FirstParagraph"/>
      </w:pPr>
      <w:r>
        <w:t xml:space="preserve">Sullivan ordena la entrevista en cuatro etapas:</w:t>
      </w:r>
    </w:p>
    <w:p>
      <w:pPr>
        <w:pStyle w:val="Compact"/>
        <w:numPr>
          <w:ilvl w:val="0"/>
          <w:numId w:val="1309"/>
        </w:numPr>
      </w:pPr>
      <w:r>
        <w:t xml:space="preserve">comienzo formal, con el establecimiento del rapport;</w:t>
      </w:r>
    </w:p>
    <w:p>
      <w:pPr>
        <w:pStyle w:val="Compact"/>
        <w:numPr>
          <w:ilvl w:val="0"/>
          <w:numId w:val="1309"/>
        </w:numPr>
      </w:pPr>
      <w:r>
        <w:t xml:space="preserve">reconocimiento, con la toma de datos filiatorios;</w:t>
      </w:r>
    </w:p>
    <w:p>
      <w:pPr>
        <w:pStyle w:val="Compact"/>
        <w:numPr>
          <w:ilvl w:val="0"/>
          <w:numId w:val="1309"/>
        </w:numPr>
      </w:pPr>
      <w:r>
        <w:t xml:space="preserve">investigación o interrogatorio, según las características del caso;</w:t>
      </w:r>
    </w:p>
    <w:p>
      <w:pPr>
        <w:pStyle w:val="Compact"/>
        <w:numPr>
          <w:ilvl w:val="0"/>
          <w:numId w:val="1309"/>
        </w:numPr>
      </w:pPr>
      <w:r>
        <w:t xml:space="preserve">terminación.</w:t>
      </w:r>
    </w:p>
    <w:bookmarkEnd w:id="148"/>
    <w:bookmarkStart w:id="149" w:name="las-áreas-a-explorar"/>
    <w:p>
      <w:pPr>
        <w:pStyle w:val="Heading3"/>
      </w:pPr>
      <w:r>
        <w:t xml:space="preserve">Las áreas a explorar</w:t>
      </w:r>
    </w:p>
    <w:p>
      <w:pPr>
        <w:pStyle w:val="FirstParagraph"/>
      </w:pPr>
      <w:r>
        <w:t xml:space="preserve">A lo largo de la entrevista se exploran distintas áreas:</w:t>
      </w:r>
    </w:p>
    <w:p>
      <w:pPr>
        <w:numPr>
          <w:ilvl w:val="0"/>
          <w:numId w:val="1310"/>
        </w:numPr>
      </w:pPr>
      <w:r>
        <w:rPr>
          <w:b/>
          <w:bCs/>
        </w:rPr>
        <w:t xml:space="preserve">los datos de filiación:</w:t>
      </w:r>
      <w:r>
        <w:t xml:space="preserve"> </w:t>
      </w:r>
      <w:r>
        <w:t xml:space="preserve">edad, escolaridad (si es acorde al contexto socioeconómico), ocupación (en relación con el potencial y las capacidades), elección vocacional y grupo conviviente (que informa sobre dependencia o independencia);</w:t>
      </w:r>
    </w:p>
    <w:p>
      <w:pPr>
        <w:numPr>
          <w:ilvl w:val="0"/>
          <w:numId w:val="1310"/>
        </w:numPr>
      </w:pPr>
      <w:r>
        <w:rPr>
          <w:b/>
          <w:bCs/>
        </w:rPr>
        <w:t xml:space="preserve">la autopresentación:</w:t>
      </w:r>
      <w:r>
        <w:t xml:space="preserve"> </w:t>
      </w:r>
      <w:r>
        <w:t xml:space="preserve">por dónde empieza (sus síntomas, sus vivencias, sus relaciones, su cuerpo), quiénes aparecen en su relato y cómo, si tolera la ambivalencia y la frustración, cuáles son sus logros, proyectos y expectativas;</w:t>
      </w:r>
    </w:p>
    <w:p>
      <w:pPr>
        <w:numPr>
          <w:ilvl w:val="0"/>
          <w:numId w:val="1310"/>
        </w:numPr>
      </w:pPr>
      <w:r>
        <w:rPr>
          <w:b/>
          <w:bCs/>
        </w:rPr>
        <w:t xml:space="preserve">la pareja:</w:t>
      </w:r>
      <w:r>
        <w:t xml:space="preserve"> </w:t>
      </w:r>
      <w:r>
        <w:t xml:space="preserve">sus características, parejas anteriores, la incidencia de la conflictiva edípica, el tipo de objeto que elige, el rol que desempeña, qué espera del otro y cómo maneja las crisis;</w:t>
      </w:r>
    </w:p>
    <w:p>
      <w:pPr>
        <w:numPr>
          <w:ilvl w:val="0"/>
          <w:numId w:val="1310"/>
        </w:numPr>
      </w:pPr>
      <w:r>
        <w:rPr>
          <w:b/>
          <w:bCs/>
        </w:rPr>
        <w:t xml:space="preserve">la sexualidad:</w:t>
      </w:r>
      <w:r>
        <w:t xml:space="preserve"> </w:t>
      </w:r>
      <w:r>
        <w:t xml:space="preserve">si puede integrar los aspectos afectivos y sexuales o los disocia;</w:t>
      </w:r>
    </w:p>
    <w:p>
      <w:pPr>
        <w:numPr>
          <w:ilvl w:val="0"/>
          <w:numId w:val="1310"/>
        </w:numPr>
      </w:pPr>
      <w:r>
        <w:rPr>
          <w:b/>
          <w:bCs/>
        </w:rPr>
        <w:t xml:space="preserve">las amistades:</w:t>
      </w:r>
      <w:r>
        <w:t xml:space="preserve"> </w:t>
      </w:r>
      <w:r>
        <w:t xml:space="preserve">la capacidad de establecer vínculos fuera de la familia, cómo maneja la rivalidad, los celos, la competencia y la envidia, su capacidad de empatía y si sostiene vínculos duraderos;</w:t>
      </w:r>
    </w:p>
    <w:p>
      <w:pPr>
        <w:numPr>
          <w:ilvl w:val="0"/>
          <w:numId w:val="1310"/>
        </w:numPr>
      </w:pPr>
      <w:r>
        <w:rPr>
          <w:b/>
          <w:bCs/>
        </w:rPr>
        <w:t xml:space="preserve">la familia de origen y la actual:</w:t>
      </w:r>
      <w:r>
        <w:t xml:space="preserve"> </w:t>
      </w:r>
      <w:r>
        <w:t xml:space="preserve">las identificaciones, los modelos vinculares (dominio, sumisión, cooperación) y el grado de autonomía. A partir de ellas se infiere la</w:t>
      </w:r>
      <w:r>
        <w:t xml:space="preserve"> </w:t>
      </w:r>
      <w:r>
        <w:rPr>
          <w:b/>
          <w:bCs/>
        </w:rPr>
        <w:t xml:space="preserve">imagen infantil y actual</w:t>
      </w:r>
      <w:r>
        <w:t xml:space="preserve"> </w:t>
      </w:r>
      <w:r>
        <w:t xml:space="preserve">de las figuras significativas y la capacidad de elaborar duelos;</w:t>
      </w:r>
    </w:p>
    <w:p>
      <w:pPr>
        <w:numPr>
          <w:ilvl w:val="0"/>
          <w:numId w:val="1310"/>
        </w:numPr>
      </w:pPr>
      <w:r>
        <w:rPr>
          <w:b/>
          <w:bCs/>
        </w:rPr>
        <w:t xml:space="preserve">el ocio y el tiempo libre</w:t>
      </w:r>
      <w:r>
        <w:t xml:space="preserve">, que informan sobre la capacidad sublimatoria;</w:t>
      </w:r>
    </w:p>
    <w:p>
      <w:pPr>
        <w:numPr>
          <w:ilvl w:val="0"/>
          <w:numId w:val="1310"/>
        </w:numPr>
      </w:pPr>
      <w:r>
        <w:rPr>
          <w:b/>
          <w:bCs/>
        </w:rPr>
        <w:t xml:space="preserve">la salud:</w:t>
      </w:r>
      <w:r>
        <w:t xml:space="preserve"> </w:t>
      </w:r>
      <w:r>
        <w:t xml:space="preserve">si hubo problemas agudos o crónicos y cómo influyen en la imagen corporal;</w:t>
      </w:r>
    </w:p>
    <w:p>
      <w:pPr>
        <w:numPr>
          <w:ilvl w:val="0"/>
          <w:numId w:val="1310"/>
        </w:numPr>
      </w:pPr>
      <w:r>
        <w:rPr>
          <w:b/>
          <w:bCs/>
        </w:rPr>
        <w:t xml:space="preserve">las situaciones traumáticas</w:t>
      </w:r>
      <w:r>
        <w:t xml:space="preserve">, que informan sobre la tolerancia a la frustración y la fortaleza yoica;</w:t>
      </w:r>
    </w:p>
    <w:p>
      <w:pPr>
        <w:numPr>
          <w:ilvl w:val="0"/>
          <w:numId w:val="1310"/>
        </w:numPr>
      </w:pPr>
      <w:r>
        <w:rPr>
          <w:b/>
          <w:bCs/>
        </w:rPr>
        <w:t xml:space="preserve">la relación transferencial.</w:t>
      </w:r>
      <w:r>
        <w:t xml:space="preserve"> </w:t>
      </w:r>
      <w:r>
        <w:t xml:space="preserve">Se puede indagar con preguntas como:</w:t>
      </w:r>
    </w:p>
    <w:p>
      <w:pPr>
        <w:pStyle w:val="Compact"/>
        <w:numPr>
          <w:ilvl w:val="1"/>
          <w:numId w:val="1311"/>
        </w:numPr>
      </w:pPr>
      <w:r>
        <w:rPr>
          <w:i/>
          <w:iCs/>
        </w:rPr>
        <w:t xml:space="preserve">“¿Cómo se sintió en la entrevista?”</w:t>
      </w:r>
      <w:r>
        <w:t xml:space="preserve">;</w:t>
      </w:r>
    </w:p>
    <w:p>
      <w:pPr>
        <w:pStyle w:val="Compact"/>
        <w:numPr>
          <w:ilvl w:val="1"/>
          <w:numId w:val="1311"/>
        </w:numPr>
      </w:pPr>
      <w:r>
        <w:rPr>
          <w:i/>
          <w:iCs/>
        </w:rPr>
        <w:t xml:space="preserve">“¿Cómo se fue la vez anterior?”</w:t>
      </w:r>
      <w:r>
        <w:t xml:space="preserve">;</w:t>
      </w:r>
    </w:p>
    <w:p>
      <w:pPr>
        <w:pStyle w:val="Compact"/>
        <w:numPr>
          <w:ilvl w:val="1"/>
          <w:numId w:val="1311"/>
        </w:numPr>
      </w:pPr>
      <w:r>
        <w:rPr>
          <w:i/>
          <w:iCs/>
        </w:rPr>
        <w:t xml:space="preserve">“¿Qué cosas no le pregunté y le hubiera gustado que le preguntara?”</w:t>
      </w:r>
      <w:r>
        <w:t xml:space="preserve">.</w:t>
      </w:r>
    </w:p>
    <w:p>
      <w:pPr>
        <w:numPr>
          <w:ilvl w:val="0"/>
          <w:numId w:val="1000"/>
        </w:numPr>
      </w:pPr>
      <w:r>
        <w:t xml:space="preserve">En la clínica se exploran también las expectativas y la</w:t>
      </w:r>
      <w:r>
        <w:t xml:space="preserve"> </w:t>
      </w:r>
      <w:r>
        <w:rPr>
          <w:b/>
          <w:bCs/>
        </w:rPr>
        <w:t xml:space="preserve">fantasía de curación</w:t>
      </w:r>
      <w:r>
        <w:t xml:space="preserve">:</w:t>
      </w:r>
      <w:r>
        <w:t xml:space="preserve"> </w:t>
      </w:r>
      <w:r>
        <w:rPr>
          <w:i/>
          <w:iCs/>
        </w:rPr>
        <w:t xml:space="preserve">“¿Cómo piensa que lo puedo ayudar?”</w:t>
      </w:r>
      <w:r>
        <w:t xml:space="preserve">.</w:t>
      </w:r>
    </w:p>
    <w:p>
      <w:pPr>
        <w:pStyle w:val="FirstParagraph"/>
      </w:pPr>
      <w:r>
        <w:rPr>
          <w:b/>
          <w:bCs/>
        </w:rPr>
        <w:t xml:space="preserve">Los objetivos de la entrevista inicial</w:t>
      </w:r>
      <w:r>
        <w:t xml:space="preserve"> </w:t>
      </w:r>
      <w:r>
        <w:t xml:space="preserve">son determinar, con la mayor precisión posible:</w:t>
      </w:r>
    </w:p>
    <w:p>
      <w:pPr>
        <w:pStyle w:val="Compact"/>
        <w:numPr>
          <w:ilvl w:val="0"/>
          <w:numId w:val="1312"/>
        </w:numPr>
      </w:pPr>
      <w:r>
        <w:t xml:space="preserve">la apariencia y el comportamiento;</w:t>
      </w:r>
    </w:p>
    <w:p>
      <w:pPr>
        <w:pStyle w:val="Compact"/>
        <w:numPr>
          <w:ilvl w:val="0"/>
          <w:numId w:val="1312"/>
        </w:numPr>
      </w:pPr>
      <w:r>
        <w:t xml:space="preserve">la actitud hacia el entrevistador;</w:t>
      </w:r>
    </w:p>
    <w:p>
      <w:pPr>
        <w:pStyle w:val="Compact"/>
        <w:numPr>
          <w:ilvl w:val="0"/>
          <w:numId w:val="1312"/>
        </w:numPr>
      </w:pPr>
      <w:r>
        <w:t xml:space="preserve">la actividad psicomotriz;</w:t>
      </w:r>
    </w:p>
    <w:p>
      <w:pPr>
        <w:pStyle w:val="Compact"/>
        <w:numPr>
          <w:ilvl w:val="0"/>
          <w:numId w:val="1312"/>
        </w:numPr>
      </w:pPr>
      <w:r>
        <w:t xml:space="preserve">el estado anímico;</w:t>
      </w:r>
    </w:p>
    <w:p>
      <w:pPr>
        <w:pStyle w:val="Compact"/>
        <w:numPr>
          <w:ilvl w:val="0"/>
          <w:numId w:val="1312"/>
        </w:numPr>
      </w:pPr>
      <w:r>
        <w:t xml:space="preserve">el pensamiento y el lenguaje;</w:t>
      </w:r>
    </w:p>
    <w:p>
      <w:pPr>
        <w:pStyle w:val="Compact"/>
        <w:numPr>
          <w:ilvl w:val="0"/>
          <w:numId w:val="1312"/>
        </w:numPr>
      </w:pPr>
      <w:r>
        <w:t xml:space="preserve">las posibles distorsiones perceptivas;</w:t>
      </w:r>
    </w:p>
    <w:p>
      <w:pPr>
        <w:pStyle w:val="Compact"/>
        <w:numPr>
          <w:ilvl w:val="0"/>
          <w:numId w:val="1312"/>
        </w:numPr>
      </w:pPr>
      <w:r>
        <w:t xml:space="preserve">la atención y la concentración;</w:t>
      </w:r>
    </w:p>
    <w:p>
      <w:pPr>
        <w:pStyle w:val="Compact"/>
        <w:numPr>
          <w:ilvl w:val="0"/>
          <w:numId w:val="1312"/>
        </w:numPr>
      </w:pPr>
      <w:r>
        <w:t xml:space="preserve">la memoria;</w:t>
      </w:r>
    </w:p>
    <w:p>
      <w:pPr>
        <w:pStyle w:val="Compact"/>
        <w:numPr>
          <w:ilvl w:val="0"/>
          <w:numId w:val="1312"/>
        </w:numPr>
      </w:pPr>
      <w:r>
        <w:t xml:space="preserve">el juicio de realidad;</w:t>
      </w:r>
    </w:p>
    <w:p>
      <w:pPr>
        <w:pStyle w:val="Compact"/>
        <w:numPr>
          <w:ilvl w:val="0"/>
          <w:numId w:val="1312"/>
        </w:numPr>
      </w:pPr>
      <w:r>
        <w:t xml:space="preserve">la capacidad de insight.</w:t>
      </w:r>
    </w:p>
    <w:p>
      <w:pPr>
        <w:pStyle w:val="FirstParagraph"/>
      </w:pPr>
      <w:r>
        <w:t xml:space="preserve">Además, hay que:</w:t>
      </w:r>
    </w:p>
    <w:p>
      <w:pPr>
        <w:pStyle w:val="Compact"/>
        <w:numPr>
          <w:ilvl w:val="0"/>
          <w:numId w:val="1313"/>
        </w:numPr>
      </w:pPr>
      <w:r>
        <w:t xml:space="preserve">ver si la primera impresión se mantiene;</w:t>
      </w:r>
    </w:p>
    <w:p>
      <w:pPr>
        <w:pStyle w:val="Compact"/>
        <w:numPr>
          <w:ilvl w:val="0"/>
          <w:numId w:val="1313"/>
        </w:numPr>
      </w:pPr>
      <w:r>
        <w:t xml:space="preserve">evaluar la coherencia entre lo verbal y lo no verbal;</w:t>
      </w:r>
    </w:p>
    <w:p>
      <w:pPr>
        <w:pStyle w:val="Compact"/>
        <w:numPr>
          <w:ilvl w:val="0"/>
          <w:numId w:val="1313"/>
        </w:numPr>
      </w:pPr>
      <w:r>
        <w:t xml:space="preserve">distinguir el motivo de consulta manifiesto del latente;</w:t>
      </w:r>
    </w:p>
    <w:p>
      <w:pPr>
        <w:pStyle w:val="Compact"/>
        <w:numPr>
          <w:ilvl w:val="0"/>
          <w:numId w:val="1313"/>
        </w:numPr>
      </w:pPr>
      <w:r>
        <w:t xml:space="preserve">determinar si el motivo es un síntoma clínico o una crisis evolutiva;</w:t>
      </w:r>
    </w:p>
    <w:p>
      <w:pPr>
        <w:pStyle w:val="Compact"/>
        <w:numPr>
          <w:ilvl w:val="0"/>
          <w:numId w:val="1313"/>
        </w:numPr>
      </w:pPr>
      <w:r>
        <w:t xml:space="preserve">planificar la batería de técnicas.</w:t>
      </w:r>
    </w:p>
    <w:bookmarkEnd w:id="149"/>
    <w:bookmarkStart w:id="150" w:name="comunicación-e-intervenciones"/>
    <w:p>
      <w:pPr>
        <w:pStyle w:val="Heading3"/>
      </w:pPr>
      <w:r>
        <w:t xml:space="preserve">Comunicación e intervenciones</w:t>
      </w:r>
    </w:p>
    <w:p>
      <w:pPr>
        <w:pStyle w:val="FirstParagraph"/>
      </w:pPr>
      <w:r>
        <w:t xml:space="preserve">La comunicación en la entrevista tiene cinco elementos: transmisor, receptor, conducta (el mensaje), código y canal. El mensaje circula por</w:t>
      </w:r>
      <w:r>
        <w:t xml:space="preserve"> </w:t>
      </w:r>
      <w:r>
        <w:rPr>
          <w:b/>
          <w:bCs/>
        </w:rPr>
        <w:t xml:space="preserve">tres series</w:t>
      </w:r>
      <w:r>
        <w:t xml:space="preserve">:</w:t>
      </w:r>
    </w:p>
    <w:p>
      <w:pPr>
        <w:pStyle w:val="Compact"/>
        <w:numPr>
          <w:ilvl w:val="0"/>
          <w:numId w:val="1314"/>
        </w:numPr>
      </w:pPr>
      <w:r>
        <w:t xml:space="preserve">la</w:t>
      </w:r>
      <w:r>
        <w:t xml:space="preserve"> </w:t>
      </w:r>
      <w:r>
        <w:rPr>
          <w:b/>
          <w:bCs/>
        </w:rPr>
        <w:t xml:space="preserve">auditiva lingüística</w:t>
      </w:r>
      <w:r>
        <w:t xml:space="preserve">: las palabras;</w:t>
      </w:r>
    </w:p>
    <w:p>
      <w:pPr>
        <w:pStyle w:val="Compact"/>
        <w:numPr>
          <w:ilvl w:val="0"/>
          <w:numId w:val="1314"/>
        </w:numPr>
      </w:pPr>
      <w:r>
        <w:t xml:space="preserve">la</w:t>
      </w:r>
      <w:r>
        <w:t xml:space="preserve"> </w:t>
      </w:r>
      <w:r>
        <w:rPr>
          <w:b/>
          <w:bCs/>
        </w:rPr>
        <w:t xml:space="preserve">auditiva paralingüística</w:t>
      </w:r>
      <w:r>
        <w:t xml:space="preserve">: los silencios;</w:t>
      </w:r>
    </w:p>
    <w:p>
      <w:pPr>
        <w:pStyle w:val="Compact"/>
        <w:numPr>
          <w:ilvl w:val="0"/>
          <w:numId w:val="1314"/>
        </w:numPr>
      </w:pPr>
      <w:r>
        <w:t xml:space="preserve">la</w:t>
      </w:r>
      <w:r>
        <w:t xml:space="preserve"> </w:t>
      </w:r>
      <w:r>
        <w:rPr>
          <w:b/>
          <w:bCs/>
        </w:rPr>
        <w:t xml:space="preserve">no auditiva paralingüística</w:t>
      </w:r>
      <w:r>
        <w:t xml:space="preserve">: los gestos y la mímica.</w:t>
      </w:r>
    </w:p>
    <w:p>
      <w:pPr>
        <w:pStyle w:val="FirstParagraph"/>
      </w:pPr>
      <w:r>
        <w:rPr>
          <w:b/>
          <w:bCs/>
        </w:rPr>
        <w:t xml:space="preserve">Las funciones del lenguaje:</w:t>
      </w:r>
    </w:p>
    <w:p>
      <w:pPr>
        <w:pStyle w:val="Compact"/>
        <w:numPr>
          <w:ilvl w:val="0"/>
          <w:numId w:val="1315"/>
        </w:numPr>
      </w:pPr>
      <w:r>
        <w:rPr>
          <w:b/>
          <w:bCs/>
        </w:rPr>
        <w:t xml:space="preserve">emotiva</w:t>
      </w:r>
      <w:r>
        <w:t xml:space="preserve">: permite entender las motivaciones y actitudes del paciente;</w:t>
      </w:r>
    </w:p>
    <w:p>
      <w:pPr>
        <w:pStyle w:val="Compact"/>
        <w:numPr>
          <w:ilvl w:val="0"/>
          <w:numId w:val="1315"/>
        </w:numPr>
      </w:pPr>
      <w:r>
        <w:rPr>
          <w:b/>
          <w:bCs/>
        </w:rPr>
        <w:t xml:space="preserve">referencial</w:t>
      </w:r>
      <w:r>
        <w:t xml:space="preserve">: alude a la realidad;</w:t>
      </w:r>
    </w:p>
    <w:p>
      <w:pPr>
        <w:pStyle w:val="Compact"/>
        <w:numPr>
          <w:ilvl w:val="0"/>
          <w:numId w:val="1315"/>
        </w:numPr>
      </w:pPr>
      <w:r>
        <w:rPr>
          <w:b/>
          <w:bCs/>
        </w:rPr>
        <w:t xml:space="preserve">conativa</w:t>
      </w:r>
      <w:r>
        <w:t xml:space="preserve">: busca provocar una respuesta en el psicólogo;</w:t>
      </w:r>
    </w:p>
    <w:p>
      <w:pPr>
        <w:pStyle w:val="Compact"/>
        <w:numPr>
          <w:ilvl w:val="0"/>
          <w:numId w:val="1315"/>
        </w:numPr>
      </w:pPr>
      <w:r>
        <w:rPr>
          <w:b/>
          <w:bCs/>
        </w:rPr>
        <w:t xml:space="preserve">metalingüística</w:t>
      </w:r>
      <w:r>
        <w:t xml:space="preserve">: alude a otros mensajes;</w:t>
      </w:r>
    </w:p>
    <w:p>
      <w:pPr>
        <w:pStyle w:val="Compact"/>
        <w:numPr>
          <w:ilvl w:val="0"/>
          <w:numId w:val="1315"/>
        </w:numPr>
      </w:pPr>
      <w:r>
        <w:rPr>
          <w:b/>
          <w:bCs/>
        </w:rPr>
        <w:t xml:space="preserve">pática</w:t>
      </w:r>
      <w:r>
        <w:t xml:space="preserve">: muestra el tipo de contacto del paciente con su entorno;</w:t>
      </w:r>
    </w:p>
    <w:p>
      <w:pPr>
        <w:pStyle w:val="Compact"/>
        <w:numPr>
          <w:ilvl w:val="0"/>
          <w:numId w:val="1315"/>
        </w:numPr>
      </w:pPr>
      <w:r>
        <w:rPr>
          <w:b/>
          <w:bCs/>
        </w:rPr>
        <w:t xml:space="preserve">poética</w:t>
      </w:r>
      <w:r>
        <w:t xml:space="preserve">: crea nuevas realidades.</w:t>
      </w:r>
    </w:p>
    <w:p>
      <w:pPr>
        <w:pStyle w:val="FirstParagraph"/>
      </w:pPr>
      <w:r>
        <w:rPr>
          <w:b/>
          <w:bCs/>
        </w:rPr>
        <w:t xml:space="preserve">Las intervenciones del entrevistador</w:t>
      </w:r>
      <w:r>
        <w:t xml:space="preserve">, de menor a mayor profundidad:</w:t>
      </w:r>
    </w:p>
    <w:p>
      <w:pPr>
        <w:pStyle w:val="Compact"/>
        <w:numPr>
          <w:ilvl w:val="0"/>
          <w:numId w:val="1316"/>
        </w:numPr>
      </w:pPr>
      <w:r>
        <w:t xml:space="preserve">el</w:t>
      </w:r>
      <w:r>
        <w:t xml:space="preserve"> </w:t>
      </w:r>
      <w:r>
        <w:rPr>
          <w:b/>
          <w:bCs/>
        </w:rPr>
        <w:t xml:space="preserve">counseling</w:t>
      </w:r>
      <w:r>
        <w:t xml:space="preserve"> </w:t>
      </w:r>
      <w:r>
        <w:t xml:space="preserve">de Rogers, que consiste en repetir las últimas palabras en tono interrogativo;</w:t>
      </w:r>
    </w:p>
    <w:p>
      <w:pPr>
        <w:pStyle w:val="Compact"/>
        <w:numPr>
          <w:ilvl w:val="0"/>
          <w:numId w:val="1316"/>
        </w:numPr>
      </w:pPr>
      <w:r>
        <w:t xml:space="preserve">el</w:t>
      </w:r>
      <w:r>
        <w:t xml:space="preserve"> </w:t>
      </w:r>
      <w:r>
        <w:rPr>
          <w:b/>
          <w:bCs/>
        </w:rPr>
        <w:t xml:space="preserve">señalamiento</w:t>
      </w:r>
      <w:r>
        <w:t xml:space="preserve">, que explicita un mensaje no verbalizado que no es inconsciente;</w:t>
      </w:r>
    </w:p>
    <w:p>
      <w:pPr>
        <w:pStyle w:val="Compact"/>
        <w:numPr>
          <w:ilvl w:val="0"/>
          <w:numId w:val="1316"/>
        </w:numPr>
      </w:pPr>
      <w:r>
        <w:t xml:space="preserve">el</w:t>
      </w:r>
      <w:r>
        <w:t xml:space="preserve"> </w:t>
      </w:r>
      <w:r>
        <w:rPr>
          <w:b/>
          <w:bCs/>
        </w:rPr>
        <w:t xml:space="preserve">reflejo</w:t>
      </w:r>
      <w:r>
        <w:t xml:space="preserve">, que pone en palabras nuevas las actitudes esenciales;</w:t>
      </w:r>
    </w:p>
    <w:p>
      <w:pPr>
        <w:pStyle w:val="Compact"/>
        <w:numPr>
          <w:ilvl w:val="0"/>
          <w:numId w:val="1316"/>
        </w:numPr>
      </w:pPr>
      <w:r>
        <w:t xml:space="preserve">la</w:t>
      </w:r>
      <w:r>
        <w:t xml:space="preserve"> </w:t>
      </w:r>
      <w:r>
        <w:rPr>
          <w:b/>
          <w:bCs/>
        </w:rPr>
        <w:t xml:space="preserve">clarificación</w:t>
      </w:r>
      <w:r>
        <w:t xml:space="preserve">, que explicita lo implícito;</w:t>
      </w:r>
    </w:p>
    <w:p>
      <w:pPr>
        <w:pStyle w:val="Compact"/>
        <w:numPr>
          <w:ilvl w:val="0"/>
          <w:numId w:val="1316"/>
        </w:numPr>
      </w:pPr>
      <w:r>
        <w:t xml:space="preserve">la</w:t>
      </w:r>
      <w:r>
        <w:t xml:space="preserve"> </w:t>
      </w:r>
      <w:r>
        <w:rPr>
          <w:b/>
          <w:bCs/>
        </w:rPr>
        <w:t xml:space="preserve">reflexión</w:t>
      </w:r>
      <w:r>
        <w:t xml:space="preserve">, que agrega datos y explicita lo implícito o inconsciente;</w:t>
      </w:r>
    </w:p>
    <w:p>
      <w:pPr>
        <w:pStyle w:val="Compact"/>
        <w:numPr>
          <w:ilvl w:val="0"/>
          <w:numId w:val="1316"/>
        </w:numPr>
      </w:pPr>
      <w:r>
        <w:t xml:space="preserve">la</w:t>
      </w:r>
      <w:r>
        <w:t xml:space="preserve"> </w:t>
      </w:r>
      <w:r>
        <w:rPr>
          <w:b/>
          <w:bCs/>
        </w:rPr>
        <w:t xml:space="preserve">confrontación</w:t>
      </w:r>
      <w:r>
        <w:t xml:space="preserve">, que señala similitudes, diferencias y contradicciones entre el pasado y el presente;</w:t>
      </w:r>
    </w:p>
    <w:p>
      <w:pPr>
        <w:pStyle w:val="Compact"/>
        <w:numPr>
          <w:ilvl w:val="0"/>
          <w:numId w:val="1316"/>
        </w:numPr>
      </w:pPr>
      <w:r>
        <w:t xml:space="preserve">la</w:t>
      </w:r>
      <w:r>
        <w:t xml:space="preserve"> </w:t>
      </w:r>
      <w:r>
        <w:rPr>
          <w:b/>
          <w:bCs/>
        </w:rPr>
        <w:t xml:space="preserve">interpretación</w:t>
      </w:r>
      <w:r>
        <w:t xml:space="preserve">, que verbaliza contenidos inconscientes e incluye la mención de las defensas y resistencias.</w:t>
      </w:r>
    </w:p>
    <w:p>
      <w:pPr>
        <w:pStyle w:val="FirstParagraph"/>
      </w:pPr>
      <w:r>
        <w:rPr>
          <w:b/>
          <w:bCs/>
        </w:rPr>
        <w:t xml:space="preserve">Las técnicas de conducción:</w:t>
      </w:r>
    </w:p>
    <w:p>
      <w:pPr>
        <w:pStyle w:val="Compact"/>
        <w:numPr>
          <w:ilvl w:val="0"/>
          <w:numId w:val="1317"/>
        </w:numPr>
      </w:pPr>
      <w:r>
        <w:t xml:space="preserve">la</w:t>
      </w:r>
      <w:r>
        <w:t xml:space="preserve"> </w:t>
      </w:r>
      <w:r>
        <w:rPr>
          <w:b/>
          <w:bCs/>
        </w:rPr>
        <w:t xml:space="preserve">continuación</w:t>
      </w:r>
      <w:r>
        <w:t xml:space="preserve">:</w:t>
      </w:r>
      <w:r>
        <w:t xml:space="preserve"> </w:t>
      </w:r>
      <w:r>
        <w:rPr>
          <w:i/>
          <w:iCs/>
        </w:rPr>
        <w:t xml:space="preserve">“Me gustaría que continúe con lo que venía diciendo”</w:t>
      </w:r>
      <w:r>
        <w:t xml:space="preserve">,</w:t>
      </w:r>
      <w:r>
        <w:t xml:space="preserve"> </w:t>
      </w:r>
      <w:r>
        <w:rPr>
          <w:i/>
          <w:iCs/>
        </w:rPr>
        <w:t xml:space="preserve">“Me comentó que… explíqueme más”</w:t>
      </w:r>
      <w:r>
        <w:t xml:space="preserve">;</w:t>
      </w:r>
    </w:p>
    <w:p>
      <w:pPr>
        <w:pStyle w:val="Compact"/>
        <w:numPr>
          <w:ilvl w:val="0"/>
          <w:numId w:val="1317"/>
        </w:numPr>
      </w:pPr>
      <w:r>
        <w:t xml:space="preserve">el</w:t>
      </w:r>
      <w:r>
        <w:t xml:space="preserve"> </w:t>
      </w:r>
      <w:r>
        <w:rPr>
          <w:b/>
          <w:bCs/>
        </w:rPr>
        <w:t xml:space="preserve">eco</w:t>
      </w:r>
      <w:r>
        <w:t xml:space="preserve">, que repite lo dicho;</w:t>
      </w:r>
    </w:p>
    <w:p>
      <w:pPr>
        <w:pStyle w:val="Compact"/>
        <w:numPr>
          <w:ilvl w:val="0"/>
          <w:numId w:val="1317"/>
        </w:numPr>
      </w:pPr>
      <w:r>
        <w:t xml:space="preserve">las</w:t>
      </w:r>
      <w:r>
        <w:t xml:space="preserve"> </w:t>
      </w:r>
      <w:r>
        <w:rPr>
          <w:b/>
          <w:bCs/>
        </w:rPr>
        <w:t xml:space="preserve">transiciones</w:t>
      </w:r>
      <w:r>
        <w:t xml:space="preserve"> </w:t>
      </w:r>
      <w:r>
        <w:t xml:space="preserve">entre temas, que pueden ser suaves, acentuadas o bruscas:</w:t>
      </w:r>
      <w:r>
        <w:t xml:space="preserve"> </w:t>
      </w:r>
      <w:r>
        <w:rPr>
          <w:i/>
          <w:iCs/>
        </w:rPr>
        <w:t xml:space="preserve">“En relación con esto, me gustaría consultarle…”</w:t>
      </w:r>
      <w:r>
        <w:t xml:space="preserve">.</w:t>
      </w:r>
    </w:p>
    <w:p>
      <w:pPr>
        <w:pStyle w:val="FirstParagraph"/>
      </w:pPr>
      <w:r>
        <w:rPr>
          <w:b/>
          <w:bCs/>
        </w:rPr>
        <w:t xml:space="preserve">Las recomendaciones de la cátedra:</w:t>
      </w:r>
    </w:p>
    <w:p>
      <w:pPr>
        <w:pStyle w:val="Compact"/>
        <w:numPr>
          <w:ilvl w:val="0"/>
          <w:numId w:val="1318"/>
        </w:numPr>
      </w:pPr>
      <w:r>
        <w:t xml:space="preserve">formular preguntas que se entiendan fácilmente;</w:t>
      </w:r>
    </w:p>
    <w:p>
      <w:pPr>
        <w:pStyle w:val="Compact"/>
        <w:numPr>
          <w:ilvl w:val="0"/>
          <w:numId w:val="1318"/>
        </w:numPr>
      </w:pPr>
      <w:r>
        <w:t xml:space="preserve">hacer una sola pregunta por vez;</w:t>
      </w:r>
    </w:p>
    <w:p>
      <w:pPr>
        <w:pStyle w:val="Compact"/>
        <w:numPr>
          <w:ilvl w:val="0"/>
          <w:numId w:val="1318"/>
        </w:numPr>
      </w:pPr>
      <w:r>
        <w:t xml:space="preserve">evitar que las preguntas condicionen las respuestas;</w:t>
      </w:r>
    </w:p>
    <w:p>
      <w:pPr>
        <w:pStyle w:val="Compact"/>
        <w:numPr>
          <w:ilvl w:val="0"/>
          <w:numId w:val="1318"/>
        </w:numPr>
      </w:pPr>
      <w:r>
        <w:t xml:space="preserve">no hacer preguntas directas hasta estar convencido de que el entrevistado está dispuesto a responderlas;</w:t>
      </w:r>
    </w:p>
    <w:p>
      <w:pPr>
        <w:pStyle w:val="Compact"/>
        <w:numPr>
          <w:ilvl w:val="0"/>
          <w:numId w:val="1318"/>
        </w:numPr>
      </w:pPr>
      <w:r>
        <w:t xml:space="preserve">usar el parafraseo como conector, lo que además muestra que se lo está escuchando;</w:t>
      </w:r>
    </w:p>
    <w:p>
      <w:pPr>
        <w:pStyle w:val="Compact"/>
        <w:numPr>
          <w:ilvl w:val="0"/>
          <w:numId w:val="1318"/>
        </w:numPr>
      </w:pPr>
      <w:r>
        <w:t xml:space="preserve">respetar los silencios, que pueden ser elaborativos, resistenciales u hostiles.</w:t>
      </w:r>
    </w:p>
    <w:p>
      <w:pPr>
        <w:pStyle w:val="FirstParagraph"/>
      </w:pPr>
      <w:r>
        <w:t xml:space="preserve">En el registro hay que anotar lo que el grabador no capta, es decir, lo paraverbal.</w:t>
      </w:r>
    </w:p>
    <w:bookmarkEnd w:id="150"/>
    <w:bookmarkStart w:id="151" w:name="errores-frecuentes"/>
    <w:p>
      <w:pPr>
        <w:pStyle w:val="Heading3"/>
      </w:pPr>
      <w:r>
        <w:t xml:space="preserve">Errores frecuentes</w:t>
      </w:r>
    </w:p>
    <w:p>
      <w:pPr>
        <w:pStyle w:val="FirstParagraph"/>
      </w:pPr>
      <w:r>
        <w:rPr>
          <w:b/>
          <w:bCs/>
        </w:rPr>
        <w:t xml:space="preserve">Del entrevistador:</w:t>
      </w:r>
    </w:p>
    <w:p>
      <w:pPr>
        <w:pStyle w:val="Compact"/>
        <w:numPr>
          <w:ilvl w:val="0"/>
          <w:numId w:val="1319"/>
        </w:numPr>
      </w:pPr>
      <w:r>
        <w:t xml:space="preserve">no operativizar sus objetivos;</w:t>
      </w:r>
    </w:p>
    <w:p>
      <w:pPr>
        <w:pStyle w:val="Compact"/>
        <w:numPr>
          <w:ilvl w:val="0"/>
          <w:numId w:val="1319"/>
        </w:numPr>
      </w:pPr>
      <w:r>
        <w:t xml:space="preserve">planificar de manera rígida;</w:t>
      </w:r>
    </w:p>
    <w:p>
      <w:pPr>
        <w:pStyle w:val="Compact"/>
        <w:numPr>
          <w:ilvl w:val="0"/>
          <w:numId w:val="1319"/>
        </w:numPr>
      </w:pPr>
      <w:r>
        <w:t xml:space="preserve">interrumpir y actuar la contratransferencia;</w:t>
      </w:r>
    </w:p>
    <w:p>
      <w:pPr>
        <w:pStyle w:val="Compact"/>
        <w:numPr>
          <w:ilvl w:val="0"/>
          <w:numId w:val="1319"/>
        </w:numPr>
      </w:pPr>
      <w:r>
        <w:t xml:space="preserve">no tener claro su marco teórico;</w:t>
      </w:r>
    </w:p>
    <w:p>
      <w:pPr>
        <w:pStyle w:val="Compact"/>
        <w:numPr>
          <w:ilvl w:val="0"/>
          <w:numId w:val="1319"/>
        </w:numPr>
      </w:pPr>
      <w:r>
        <w:t xml:space="preserve">asumir el rol de</w:t>
      </w:r>
      <w:r>
        <w:t xml:space="preserve"> </w:t>
      </w:r>
      <w:r>
        <w:t xml:space="preserve">“terapeuta aficionado”</w:t>
      </w:r>
      <w:r>
        <w:t xml:space="preserve">;</w:t>
      </w:r>
    </w:p>
    <w:p>
      <w:pPr>
        <w:pStyle w:val="Compact"/>
        <w:numPr>
          <w:ilvl w:val="0"/>
          <w:numId w:val="1319"/>
        </w:numPr>
      </w:pPr>
      <w:r>
        <w:t xml:space="preserve">dejarse llevar por prejuicios y estereotipos;</w:t>
      </w:r>
    </w:p>
    <w:p>
      <w:pPr>
        <w:pStyle w:val="Compact"/>
        <w:numPr>
          <w:ilvl w:val="0"/>
          <w:numId w:val="1319"/>
        </w:numPr>
      </w:pPr>
      <w:r>
        <w:t xml:space="preserve">sesgarse por la primera impresión;</w:t>
      </w:r>
    </w:p>
    <w:p>
      <w:pPr>
        <w:pStyle w:val="Compact"/>
        <w:numPr>
          <w:ilvl w:val="0"/>
          <w:numId w:val="1319"/>
        </w:numPr>
      </w:pPr>
      <w:r>
        <w:t xml:space="preserve">cristalizar una hipótesis y buscar en todo el material su confirmación;</w:t>
      </w:r>
    </w:p>
    <w:p>
      <w:pPr>
        <w:pStyle w:val="Compact"/>
        <w:numPr>
          <w:ilvl w:val="0"/>
          <w:numId w:val="1319"/>
        </w:numPr>
      </w:pPr>
      <w:r>
        <w:t xml:space="preserve">detenerse en un aspecto y obturar el resto.</w:t>
      </w:r>
    </w:p>
    <w:p>
      <w:pPr>
        <w:pStyle w:val="FirstParagraph"/>
      </w:pPr>
      <w:r>
        <w:rPr>
          <w:b/>
          <w:bCs/>
        </w:rPr>
        <w:t xml:space="preserve">Del entrevistado:</w:t>
      </w:r>
      <w:r>
        <w:t xml:space="preserve"> </w:t>
      </w:r>
      <w:r>
        <w:t xml:space="preserve">presentar un discurso armado, sin ajuste al contexto, o una</w:t>
      </w:r>
      <w:r>
        <w:t xml:space="preserve"> </w:t>
      </w:r>
      <w:r>
        <w:t xml:space="preserve">“preparación”</w:t>
      </w:r>
      <w:r>
        <w:t xml:space="preserve"> </w:t>
      </w:r>
      <w:r>
        <w:t xml:space="preserve">previa que sesga sus respuestas.</w:t>
      </w:r>
    </w:p>
    <w:p>
      <w:pPr>
        <w:pStyle w:val="BodyText"/>
      </w:pPr>
      <w:r>
        <w:t xml:space="preserve">Todos estos errores</w:t>
      </w:r>
      <w:r>
        <w:t xml:space="preserve"> </w:t>
      </w:r>
      <w:r>
        <w:rPr>
          <w:b/>
          <w:bCs/>
        </w:rPr>
        <w:t xml:space="preserve">disminuyen la validez</w:t>
      </w:r>
      <w:r>
        <w:t xml:space="preserve"> </w:t>
      </w:r>
      <w:r>
        <w:t xml:space="preserve">de la entrevista.</w:t>
      </w:r>
    </w:p>
    <w:bookmarkEnd w:id="151"/>
    <w:bookmarkStart w:id="152" w:name="Xc27b6354f7b67294a7fa3644f3e24aa1d602da2"/>
    <w:p>
      <w:pPr>
        <w:pStyle w:val="Heading3"/>
      </w:pPr>
      <w:r>
        <w:t xml:space="preserve">La batería y el análisis de la entrevista</w:t>
      </w:r>
    </w:p>
    <w:p>
      <w:pPr>
        <w:pStyle w:val="FirstParagraph"/>
      </w:pPr>
      <w:r>
        <w:t xml:space="preserve">Después de las entrevistas iniciales se selecciona la</w:t>
      </w:r>
      <w:r>
        <w:t xml:space="preserve"> </w:t>
      </w:r>
      <w:r>
        <w:rPr>
          <w:b/>
          <w:bCs/>
        </w:rPr>
        <w:t xml:space="preserve">batería</w:t>
      </w:r>
      <w:r>
        <w:t xml:space="preserve">. Una batería adecuada permite obtener el mayor caudal de información en el menor tiempo posible:</w:t>
      </w:r>
    </w:p>
    <w:p>
      <w:pPr>
        <w:pStyle w:val="Compact"/>
        <w:numPr>
          <w:ilvl w:val="0"/>
          <w:numId w:val="1320"/>
        </w:numPr>
      </w:pPr>
      <w:r>
        <w:t xml:space="preserve">si se acorta demasiado, falta información;</w:t>
      </w:r>
    </w:p>
    <w:p>
      <w:pPr>
        <w:pStyle w:val="Compact"/>
        <w:numPr>
          <w:ilvl w:val="0"/>
          <w:numId w:val="1320"/>
        </w:numPr>
      </w:pPr>
      <w:r>
        <w:t xml:space="preserve">si se prolonga demasiado, el entrevistado puede fantasear que tiene algo raro o complicado.</w:t>
      </w:r>
    </w:p>
    <w:p>
      <w:pPr>
        <w:pStyle w:val="FirstParagraph"/>
      </w:pPr>
      <w:r>
        <w:t xml:space="preserve">En cuanto a la secuencia, no conviene empezar por las técnicas más ansiógenas ni por las más relacionadas con la problemática. Las técnicas disponibles son:</w:t>
      </w:r>
    </w:p>
    <w:p>
      <w:pPr>
        <w:pStyle w:val="Compact"/>
        <w:numPr>
          <w:ilvl w:val="0"/>
          <w:numId w:val="1321"/>
        </w:numPr>
      </w:pPr>
      <w:r>
        <w:rPr>
          <w:b/>
          <w:bCs/>
        </w:rPr>
        <w:t xml:space="preserve">gráficas:</w:t>
      </w:r>
      <w:r>
        <w:t xml:space="preserve"> </w:t>
      </w:r>
      <w:r>
        <w:t xml:space="preserve">Bender, HTP, FKA y FKP, Dos Personas, Dibujo de la Figura Humana, Persona bajo la lluvia, dibujo libre;</w:t>
      </w:r>
    </w:p>
    <w:p>
      <w:pPr>
        <w:pStyle w:val="Compact"/>
        <w:numPr>
          <w:ilvl w:val="0"/>
          <w:numId w:val="1321"/>
        </w:numPr>
      </w:pPr>
      <w:r>
        <w:rPr>
          <w:b/>
          <w:bCs/>
        </w:rPr>
        <w:t xml:space="preserve">de inteligencia:</w:t>
      </w:r>
      <w:r>
        <w:t xml:space="preserve"> </w:t>
      </w:r>
      <w:r>
        <w:t xml:space="preserve">WAIS, WISC, Raven;</w:t>
      </w:r>
    </w:p>
    <w:p>
      <w:pPr>
        <w:pStyle w:val="Compact"/>
        <w:numPr>
          <w:ilvl w:val="0"/>
          <w:numId w:val="1321"/>
        </w:numPr>
      </w:pPr>
      <w:r>
        <w:rPr>
          <w:b/>
          <w:bCs/>
        </w:rPr>
        <w:t xml:space="preserve">proyectivas verbales:</w:t>
      </w:r>
      <w:r>
        <w:t xml:space="preserve"> </w:t>
      </w:r>
      <w:r>
        <w:t xml:space="preserve">Desiderativo, TAT, TRO, Rorschach, CAT;</w:t>
      </w:r>
    </w:p>
    <w:p>
      <w:pPr>
        <w:pStyle w:val="Compact"/>
        <w:numPr>
          <w:ilvl w:val="0"/>
          <w:numId w:val="1321"/>
        </w:numPr>
      </w:pPr>
      <w:r>
        <w:rPr>
          <w:b/>
          <w:bCs/>
        </w:rPr>
        <w:t xml:space="preserve">autoadministrables:</w:t>
      </w:r>
      <w:r>
        <w:t xml:space="preserve"> </w:t>
      </w:r>
      <w:r>
        <w:t xml:space="preserve">MMPI, MIPS.</w:t>
      </w:r>
    </w:p>
    <w:p>
      <w:pPr>
        <w:pStyle w:val="FirstParagraph"/>
      </w:pPr>
      <w:r>
        <w:rPr>
          <w:b/>
          <w:bCs/>
        </w:rPr>
        <w:t xml:space="preserve">El análisis de la entrevista</w:t>
      </w:r>
      <w:r>
        <w:t xml:space="preserve"> </w:t>
      </w:r>
      <w:r>
        <w:t xml:space="preserve">sigue tres pasos:</w:t>
      </w:r>
    </w:p>
    <w:p>
      <w:pPr>
        <w:pStyle w:val="Compact"/>
        <w:numPr>
          <w:ilvl w:val="0"/>
          <w:numId w:val="1322"/>
        </w:numPr>
      </w:pPr>
      <w:r>
        <w:t xml:space="preserve">transformar la conducta en indicador;</w:t>
      </w:r>
    </w:p>
    <w:p>
      <w:pPr>
        <w:pStyle w:val="Compact"/>
        <w:numPr>
          <w:ilvl w:val="0"/>
          <w:numId w:val="1322"/>
        </w:numPr>
      </w:pPr>
      <w:r>
        <w:t xml:space="preserve">transformar el indicador en significado psicológico;</w:t>
      </w:r>
    </w:p>
    <w:p>
      <w:pPr>
        <w:pStyle w:val="Compact"/>
        <w:numPr>
          <w:ilvl w:val="0"/>
          <w:numId w:val="1322"/>
        </w:numPr>
      </w:pPr>
      <w:r>
        <w:t xml:space="preserve">integrar ese significado con el resto del material.</w:t>
      </w:r>
    </w:p>
    <w:p>
      <w:pPr>
        <w:pStyle w:val="FirstParagraph"/>
      </w:pPr>
      <w:r>
        <w:t xml:space="preserve">Se evalúan:</w:t>
      </w:r>
    </w:p>
    <w:p>
      <w:pPr>
        <w:pStyle w:val="Compact"/>
        <w:numPr>
          <w:ilvl w:val="0"/>
          <w:numId w:val="1323"/>
        </w:numPr>
      </w:pPr>
      <w:r>
        <w:rPr>
          <w:b/>
          <w:bCs/>
        </w:rPr>
        <w:t xml:space="preserve">la conducta adaptativa:</w:t>
      </w:r>
      <w:r>
        <w:t xml:space="preserve"> </w:t>
      </w:r>
      <w:r>
        <w:t xml:space="preserve">el ajuste a la situación y al encuadre, el arreglo personal, el acercamiento al entrevistador, el lenguaje corporal;</w:t>
      </w:r>
    </w:p>
    <w:p>
      <w:pPr>
        <w:pStyle w:val="Compact"/>
        <w:numPr>
          <w:ilvl w:val="0"/>
          <w:numId w:val="1323"/>
        </w:numPr>
      </w:pPr>
      <w:r>
        <w:rPr>
          <w:b/>
          <w:bCs/>
        </w:rPr>
        <w:t xml:space="preserve">los aspectos cognitivos;</w:t>
      </w:r>
    </w:p>
    <w:p>
      <w:pPr>
        <w:pStyle w:val="Compact"/>
        <w:numPr>
          <w:ilvl w:val="0"/>
          <w:numId w:val="1323"/>
        </w:numPr>
      </w:pPr>
      <w:r>
        <w:rPr>
          <w:b/>
          <w:bCs/>
        </w:rPr>
        <w:t xml:space="preserve">los aspectos afectivos:</w:t>
      </w:r>
      <w:r>
        <w:t xml:space="preserve"> </w:t>
      </w:r>
      <w:r>
        <w:t xml:space="preserve">los sentimientos respecto de sí mismo, la expresión de los afectos, las reacciones frente al estrés y el control de los impulsos;</w:t>
      </w:r>
    </w:p>
    <w:p>
      <w:pPr>
        <w:pStyle w:val="Compact"/>
        <w:numPr>
          <w:ilvl w:val="0"/>
          <w:numId w:val="1323"/>
        </w:numPr>
      </w:pPr>
      <w:r>
        <w:rPr>
          <w:b/>
          <w:bCs/>
        </w:rPr>
        <w:t xml:space="preserve">los aspectos dinámicos:</w:t>
      </w:r>
    </w:p>
    <w:p>
      <w:pPr>
        <w:pStyle w:val="Compact"/>
        <w:numPr>
          <w:ilvl w:val="1"/>
          <w:numId w:val="1324"/>
        </w:numPr>
      </w:pPr>
      <w:r>
        <w:t xml:space="preserve">los conflictos significativos;</w:t>
      </w:r>
    </w:p>
    <w:p>
      <w:pPr>
        <w:pStyle w:val="Compact"/>
        <w:numPr>
          <w:ilvl w:val="1"/>
          <w:numId w:val="1324"/>
        </w:numPr>
      </w:pPr>
      <w:r>
        <w:t xml:space="preserve">las defensas predominantes (si son adaptativas, ineficaces o rígidas);</w:t>
      </w:r>
    </w:p>
    <w:p>
      <w:pPr>
        <w:pStyle w:val="Compact"/>
        <w:numPr>
          <w:ilvl w:val="1"/>
          <w:numId w:val="1324"/>
        </w:numPr>
      </w:pPr>
      <w:r>
        <w:t xml:space="preserve">los vínculos. Pueden ser de acercamiento (cooperación, dependencia, competencia, agresión, control) o de alejamiento (huida, repliegue, separación, abandono);</w:t>
      </w:r>
    </w:p>
    <w:p>
      <w:pPr>
        <w:pStyle w:val="Compact"/>
        <w:numPr>
          <w:ilvl w:val="1"/>
          <w:numId w:val="1324"/>
        </w:numPr>
      </w:pPr>
      <w:r>
        <w:t xml:space="preserve">la capacidad de insight.</w:t>
      </w:r>
    </w:p>
    <w:bookmarkEnd w:id="152"/>
    <w:bookmarkStart w:id="153" w:name="la-entrevista-en-orientación-vocacional"/>
    <w:p>
      <w:pPr>
        <w:pStyle w:val="Heading3"/>
      </w:pPr>
      <w:r>
        <w:t xml:space="preserve">La entrevista en orientación vocacional</w:t>
      </w:r>
    </w:p>
    <w:p>
      <w:pPr>
        <w:pStyle w:val="FirstParagraph"/>
      </w:pPr>
      <w:r>
        <w:t xml:space="preserve">Es una</w:t>
      </w:r>
      <w:r>
        <w:t xml:space="preserve"> </w:t>
      </w:r>
      <w:r>
        <w:rPr>
          <w:b/>
          <w:bCs/>
        </w:rPr>
        <w:t xml:space="preserve">entrevista operativa</w:t>
      </w:r>
      <w:r>
        <w:t xml:space="preserve">: busca resolver un conflicto o decidir una acción crítica. El principio que la guía es</w:t>
      </w:r>
      <w:r>
        <w:t xml:space="preserve"> </w:t>
      </w:r>
      <w:r>
        <w:rPr>
          <w:i/>
          <w:iCs/>
        </w:rPr>
        <w:t xml:space="preserve">pensar con el adolescente, no por el adolescente</w:t>
      </w:r>
      <w:r>
        <w:t xml:space="preserve">.</w:t>
      </w:r>
    </w:p>
    <w:p>
      <w:pPr>
        <w:pStyle w:val="BodyText"/>
      </w:pPr>
      <w:r>
        <w:t xml:space="preserve">Se indaga:</w:t>
      </w:r>
    </w:p>
    <w:p>
      <w:pPr>
        <w:pStyle w:val="Compact"/>
        <w:numPr>
          <w:ilvl w:val="0"/>
          <w:numId w:val="1325"/>
        </w:numPr>
      </w:pPr>
      <w:r>
        <w:t xml:space="preserve">la historia de aprendizaje, el rendimiento académico y la relación con compañeros y profesores;</w:t>
      </w:r>
    </w:p>
    <w:p>
      <w:pPr>
        <w:pStyle w:val="Compact"/>
        <w:numPr>
          <w:ilvl w:val="0"/>
          <w:numId w:val="1325"/>
        </w:numPr>
      </w:pPr>
      <w:r>
        <w:t xml:space="preserve">las fantasías sobre las distintas carreras;</w:t>
      </w:r>
    </w:p>
    <w:p>
      <w:pPr>
        <w:pStyle w:val="Compact"/>
        <w:numPr>
          <w:ilvl w:val="0"/>
          <w:numId w:val="1325"/>
        </w:numPr>
      </w:pPr>
      <w:r>
        <w:t xml:space="preserve">el</w:t>
      </w:r>
      <w:r>
        <w:t xml:space="preserve"> </w:t>
      </w:r>
      <w:r>
        <w:rPr>
          <w:b/>
          <w:bCs/>
        </w:rPr>
        <w:t xml:space="preserve">árbol genealógico ocupacional</w:t>
      </w:r>
      <w:r>
        <w:t xml:space="preserve"> </w:t>
      </w:r>
      <w:r>
        <w:t xml:space="preserve">de la familia, que permite ver posibles identificaciones;</w:t>
      </w:r>
    </w:p>
    <w:p>
      <w:pPr>
        <w:pStyle w:val="Compact"/>
        <w:numPr>
          <w:ilvl w:val="0"/>
          <w:numId w:val="1325"/>
        </w:numPr>
      </w:pPr>
      <w:r>
        <w:t xml:space="preserve">la actitud y la influencia de la familia frente a la elección;</w:t>
      </w:r>
    </w:p>
    <w:p>
      <w:pPr>
        <w:pStyle w:val="Compact"/>
        <w:numPr>
          <w:ilvl w:val="0"/>
          <w:numId w:val="1325"/>
        </w:numPr>
      </w:pPr>
      <w:r>
        <w:t xml:space="preserve">los hábitos de estudio, el tiempo libre, los intereses y las aptitudes.</w:t>
      </w:r>
    </w:p>
    <w:p>
      <w:r>
        <w:br w:type="page"/>
      </w:r>
    </w:p>
    <w:bookmarkEnd w:id="153"/>
    <w:bookmarkEnd w:id="154"/>
    <w:bookmarkStart w:id="159" w:name="p2--clase-2--la-entrevista-a-padres"/>
    <w:p>
      <w:pPr>
        <w:pStyle w:val="Heading2"/>
      </w:pPr>
      <w:r>
        <w:t xml:space="preserve">P2 · Clase 2 — La entrevista a padres</w:t>
      </w:r>
    </w:p>
    <w:p>
      <w:pPr>
        <w:pStyle w:val="FirstParagraph"/>
      </w:pPr>
      <w:r>
        <w:rPr>
          <w:b/>
          <w:bCs/>
        </w:rPr>
        <w:t xml:space="preserve">Bibliografía:</w:t>
      </w:r>
      <w:r>
        <w:t xml:space="preserve"> </w:t>
      </w:r>
      <w:r>
        <w:t xml:space="preserve">Maladesky (2004), capítulo 2, trabajado con la ficha de la cátedra (ver T3.2).</w:t>
      </w:r>
    </w:p>
    <w:bookmarkStart w:id="155" w:name="la-preentrevista"/>
    <w:p>
      <w:pPr>
        <w:pStyle w:val="Heading3"/>
      </w:pPr>
      <w:r>
        <w:t xml:space="preserve">La preentrevista</w:t>
      </w:r>
    </w:p>
    <w:p>
      <w:pPr>
        <w:pStyle w:val="FirstParagraph"/>
      </w:pPr>
      <w:r>
        <w:t xml:space="preserve">En el psicodiagnóstico de niños, el</w:t>
      </w:r>
      <w:r>
        <w:t xml:space="preserve"> </w:t>
      </w:r>
      <w:r>
        <w:rPr>
          <w:b/>
          <w:bCs/>
        </w:rPr>
        <w:t xml:space="preserve">pedido de consulta</w:t>
      </w:r>
      <w:r>
        <w:t xml:space="preserve"> </w:t>
      </w:r>
      <w:r>
        <w:t xml:space="preserve">ya es el</w:t>
      </w:r>
      <w:r>
        <w:t xml:space="preserve"> </w:t>
      </w:r>
      <w:r>
        <w:rPr>
          <w:b/>
          <w:bCs/>
        </w:rPr>
        <w:t xml:space="preserve">comienzo de la devolución</w:t>
      </w:r>
      <w:r>
        <w:t xml:space="preserve">. Desde el primer contacto se informa que deben venir</w:t>
      </w:r>
      <w:r>
        <w:t xml:space="preserve"> </w:t>
      </w:r>
      <w:r>
        <w:rPr>
          <w:b/>
          <w:bCs/>
        </w:rPr>
        <w:t xml:space="preserve">ambos padres</w:t>
      </w:r>
      <w:r>
        <w:t xml:space="preserve">, sin el niño, para poder trabajar sobre lo que quieren consultar. El niño no viene a esta entrevista, pero</w:t>
      </w:r>
      <w:r>
        <w:t xml:space="preserve"> </w:t>
      </w:r>
      <w:r>
        <w:rPr>
          <w:b/>
          <w:bCs/>
        </w:rPr>
        <w:t xml:space="preserve">debe estar enterado</w:t>
      </w:r>
      <w:r>
        <w:t xml:space="preserve"> </w:t>
      </w:r>
      <w:r>
        <w:t xml:space="preserve">de que sus padres consultan.</w:t>
      </w:r>
    </w:p>
    <w:p>
      <w:pPr>
        <w:pStyle w:val="BodyText"/>
      </w:pPr>
      <w:r>
        <w:t xml:space="preserve">En la preentrevista se observa cómo se presentan los padres. Se registran el motivo de consulta y la derivación, y se establece el</w:t>
      </w:r>
      <w:r>
        <w:t xml:space="preserve"> </w:t>
      </w:r>
      <w:r>
        <w:rPr>
          <w:b/>
          <w:bCs/>
        </w:rPr>
        <w:t xml:space="preserve">encuadre</w:t>
      </w:r>
      <w:r>
        <w:t xml:space="preserve">: día, horario, lugar, teléfonos y honorarios.</w:t>
      </w:r>
    </w:p>
    <w:bookmarkEnd w:id="155"/>
    <w:bookmarkStart w:id="156" w:name="la-primera-entrevista"/>
    <w:p>
      <w:pPr>
        <w:pStyle w:val="Heading3"/>
      </w:pPr>
      <w:r>
        <w:t xml:space="preserve">La primera entrevista</w:t>
      </w:r>
    </w:p>
    <w:p>
      <w:pPr>
        <w:pStyle w:val="FirstParagraph"/>
      </w:pPr>
      <w:r>
        <w:t xml:space="preserve">Hay que aclarar a los padres que esta primera entrevista</w:t>
      </w:r>
      <w:r>
        <w:t xml:space="preserve"> </w:t>
      </w:r>
      <w:r>
        <w:rPr>
          <w:b/>
          <w:bCs/>
        </w:rPr>
        <w:t xml:space="preserve">no implica un tratamiento</w:t>
      </w:r>
      <w:r>
        <w:t xml:space="preserve">. Se busca escuchar el problema desde su punto de vista: se pide permiso para tomar nota y se abre con una consigna amplia, como</w:t>
      </w:r>
      <w:r>
        <w:t xml:space="preserve"> </w:t>
      </w:r>
      <w:r>
        <w:rPr>
          <w:i/>
          <w:iCs/>
        </w:rPr>
        <w:t xml:space="preserve">“Cuéntenme”</w:t>
      </w:r>
      <w:r>
        <w:t xml:space="preserve">.</w:t>
      </w:r>
    </w:p>
    <w:p>
      <w:pPr>
        <w:pStyle w:val="BodyText"/>
      </w:pPr>
      <w:r>
        <w:t xml:space="preserve">El entrevistador sostiene la</w:t>
      </w:r>
      <w:r>
        <w:t xml:space="preserve"> </w:t>
      </w:r>
      <w:r>
        <w:rPr>
          <w:b/>
          <w:bCs/>
        </w:rPr>
        <w:t xml:space="preserve">disociación instrumental</w:t>
      </w:r>
      <w:r>
        <w:t xml:space="preserve">: juega el rol, pero no lo actúa en respuesta a la transferencia, para ir resolviendo las ansiedades que surjan. Una regla fundamental es</w:t>
      </w:r>
      <w:r>
        <w:t xml:space="preserve"> </w:t>
      </w:r>
      <w:r>
        <w:rPr>
          <w:b/>
          <w:bCs/>
        </w:rPr>
        <w:t xml:space="preserve">no hacer alianza con ninguno de los dos padres</w:t>
      </w:r>
      <w:r>
        <w:t xml:space="preserve">.</w:t>
      </w:r>
    </w:p>
    <w:p>
      <w:pPr>
        <w:pStyle w:val="BodyText"/>
      </w:pPr>
      <w:r>
        <w:t xml:space="preserve">Las primeras preguntas son:</w:t>
      </w:r>
    </w:p>
    <w:p>
      <w:pPr>
        <w:pStyle w:val="Compact"/>
        <w:numPr>
          <w:ilvl w:val="0"/>
          <w:numId w:val="1326"/>
        </w:numPr>
      </w:pPr>
      <w:r>
        <w:t xml:space="preserve">¿cuándo comenzó el</w:t>
      </w:r>
      <w:r>
        <w:t xml:space="preserve"> </w:t>
      </w:r>
      <w:r>
        <w:t xml:space="preserve">“problema”</w:t>
      </w:r>
      <w:r>
        <w:t xml:space="preserve">?;</w:t>
      </w:r>
    </w:p>
    <w:p>
      <w:pPr>
        <w:pStyle w:val="Compact"/>
        <w:numPr>
          <w:ilvl w:val="0"/>
          <w:numId w:val="1326"/>
        </w:numPr>
      </w:pPr>
      <w:r>
        <w:t xml:space="preserve">¿quién lo detectó?;</w:t>
      </w:r>
    </w:p>
    <w:p>
      <w:pPr>
        <w:pStyle w:val="Compact"/>
        <w:numPr>
          <w:ilvl w:val="0"/>
          <w:numId w:val="1326"/>
        </w:numPr>
      </w:pPr>
      <w:r>
        <w:t xml:space="preserve">¿cómo es</w:t>
      </w:r>
      <w:r>
        <w:t xml:space="preserve"> </w:t>
      </w:r>
      <w:r>
        <w:t xml:space="preserve">“el paciente”</w:t>
      </w:r>
      <w:r>
        <w:t xml:space="preserve">?</w:t>
      </w:r>
    </w:p>
    <w:p>
      <w:pPr>
        <w:pStyle w:val="FirstParagraph"/>
      </w:pPr>
      <w:r>
        <w:t xml:space="preserve">Al mismo tiempo se observa</w:t>
      </w:r>
      <w:r>
        <w:t xml:space="preserve"> </w:t>
      </w:r>
      <w:r>
        <w:rPr>
          <w:b/>
          <w:bCs/>
        </w:rPr>
        <w:t xml:space="preserve">quién habla de cada tema</w:t>
      </w:r>
      <w:r>
        <w:t xml:space="preserve"> </w:t>
      </w:r>
      <w:r>
        <w:t xml:space="preserve">y el lenguaje corporal de cada uno, para conocer la</w:t>
      </w:r>
      <w:r>
        <w:t xml:space="preserve"> </w:t>
      </w:r>
      <w:r>
        <w:rPr>
          <w:b/>
          <w:bCs/>
        </w:rPr>
        <w:t xml:space="preserve">dinámica del modelo familiar</w:t>
      </w:r>
      <w:r>
        <w:t xml:space="preserve">.</w:t>
      </w:r>
    </w:p>
    <w:bookmarkEnd w:id="156"/>
    <w:bookmarkStart w:id="157" w:name="la-anamnesis"/>
    <w:p>
      <w:pPr>
        <w:pStyle w:val="Heading3"/>
      </w:pPr>
      <w:r>
        <w:t xml:space="preserve">La anamnesis</w:t>
      </w:r>
    </w:p>
    <w:p>
      <w:pPr>
        <w:pStyle w:val="FirstParagraph"/>
      </w:pPr>
      <w:r>
        <w:t xml:space="preserve">La anamnesis reconstruye la historia del niño. No interesa solo el dato, sino</w:t>
      </w:r>
      <w:r>
        <w:t xml:space="preserve"> </w:t>
      </w:r>
      <w:r>
        <w:rPr>
          <w:b/>
          <w:bCs/>
        </w:rPr>
        <w:t xml:space="preserve">cómo</w:t>
      </w:r>
      <w:r>
        <w:t xml:space="preserve"> </w:t>
      </w:r>
      <w:r>
        <w:t xml:space="preserve">vivieron cada momento los padres y el niño.</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Área</w:t>
            </w:r>
          </w:p>
        </w:tc>
        <w:tc>
          <w:tcPr>
            <w:shd w:val="clear" w:color="auto" w:fill="1F3A5F"/>
          </w:tcPr>
          <w:p>
            <w:pPr>
              <w:pStyle w:val="Compact"/>
              <w:spacing w:after="40"/>
            </w:pPr>
            <w:r>
              <w:rPr>
                <w:b/>
                <w:color w:val="FFFFFF"/>
                <w:sz w:val="19"/>
              </w:rPr>
              <w:t xml:space="preserve">Qué se explora</w:t>
            </w:r>
          </w:p>
        </w:tc>
      </w:tr>
      <w:tr>
        <w:tc>
          <w:tcPr/>
          <w:p>
            <w:pPr>
              <w:pStyle w:val="Compact"/>
              <w:spacing w:after="40"/>
            </w:pPr>
            <w:r>
              <w:rPr>
                <w:b/>
                <w:bCs/>
                <w:sz w:val="19"/>
              </w:rPr>
              <w:t xml:space="preserve">Datos generales</w:t>
            </w:r>
          </w:p>
        </w:tc>
        <w:tc>
          <w:tcPr/>
          <w:p>
            <w:pPr>
              <w:pStyle w:val="Compact"/>
              <w:spacing w:after="40"/>
            </w:pPr>
            <w:r>
              <w:rPr>
                <w:sz w:val="19"/>
              </w:rPr>
              <w:t xml:space="preserve">El nombre y la edad del niño, su escolarización y el nombre de la escuela, y la familia: edades y ocupaciones de los padres, hermanos y otros convivientes.</w:t>
            </w:r>
          </w:p>
        </w:tc>
      </w:tr>
      <w:tr>
        <w:tc>
          <w:tcPr>
            <w:shd w:val="clear" w:color="auto" w:fill="EEF3F7"/>
          </w:tcPr>
          <w:p>
            <w:pPr>
              <w:pStyle w:val="Compact"/>
              <w:spacing w:after="40"/>
            </w:pPr>
            <w:r>
              <w:rPr>
                <w:b/>
                <w:bCs/>
                <w:sz w:val="19"/>
              </w:rPr>
              <w:t xml:space="preserve">Historia de la pareja</w:t>
            </w:r>
          </w:p>
        </w:tc>
        <w:tc>
          <w:tcPr>
            <w:shd w:val="clear" w:color="auto" w:fill="EEF3F7"/>
          </w:tcPr>
          <w:p>
            <w:pPr>
              <w:pStyle w:val="Compact"/>
              <w:spacing w:after="40"/>
            </w:pPr>
            <w:r>
              <w:rPr>
                <w:sz w:val="19"/>
              </w:rPr>
              <w:t xml:space="preserve">Cómo se conocieron, cuánto tiempo estuvieron de novios, qué proyecto tenían, cómo decidieron casarse y cuánto esperaron para tener hijos.</w:t>
            </w:r>
          </w:p>
        </w:tc>
      </w:tr>
      <w:tr>
        <w:tc>
          <w:tcPr/>
          <w:p>
            <w:pPr>
              <w:pStyle w:val="Compact"/>
              <w:spacing w:after="40"/>
            </w:pPr>
            <w:r>
              <w:rPr>
                <w:b/>
                <w:bCs/>
                <w:sz w:val="19"/>
              </w:rPr>
              <w:t xml:space="preserve">Embarazo</w:t>
            </w:r>
          </w:p>
        </w:tc>
        <w:tc>
          <w:tcPr/>
          <w:p>
            <w:pPr>
              <w:pStyle w:val="Compact"/>
              <w:spacing w:after="40"/>
            </w:pPr>
            <w:r>
              <w:rPr>
                <w:sz w:val="19"/>
              </w:rPr>
              <w:t xml:space="preserve">Cómo recibieron la noticia.</w:t>
            </w:r>
          </w:p>
        </w:tc>
      </w:tr>
      <w:tr>
        <w:tc>
          <w:tcPr>
            <w:shd w:val="clear" w:color="auto" w:fill="EEF3F7"/>
          </w:tcPr>
          <w:p>
            <w:pPr>
              <w:pStyle w:val="Compact"/>
              <w:spacing w:after="40"/>
            </w:pPr>
            <w:r>
              <w:rPr>
                <w:b/>
                <w:bCs/>
                <w:sz w:val="19"/>
              </w:rPr>
              <w:t xml:space="preserve">Parto</w:t>
            </w:r>
          </w:p>
        </w:tc>
        <w:tc>
          <w:tcPr>
            <w:shd w:val="clear" w:color="auto" w:fill="EEF3F7"/>
          </w:tcPr>
          <w:p>
            <w:pPr>
              <w:pStyle w:val="Compact"/>
              <w:spacing w:after="40"/>
            </w:pPr>
            <w:r>
              <w:rPr>
                <w:sz w:val="19"/>
              </w:rPr>
              <w:t xml:space="preserve">Si fue cesárea o normal y cómo fue; cómo era el bebé al nacer; cómo se sintió cada uno la primera vez que lo vio; cómo fue el regreso al hogar.</w:t>
            </w:r>
          </w:p>
        </w:tc>
      </w:tr>
      <w:tr>
        <w:tc>
          <w:tcPr/>
          <w:p>
            <w:pPr>
              <w:pStyle w:val="Compact"/>
              <w:spacing w:after="40"/>
            </w:pPr>
            <w:r>
              <w:rPr>
                <w:b/>
                <w:bCs/>
                <w:sz w:val="19"/>
              </w:rPr>
              <w:t xml:space="preserve">Alimentación</w:t>
            </w:r>
          </w:p>
        </w:tc>
        <w:tc>
          <w:tcPr/>
          <w:p>
            <w:pPr>
              <w:pStyle w:val="Compact"/>
              <w:spacing w:after="40"/>
            </w:pPr>
            <w:r>
              <w:rPr>
                <w:sz w:val="19"/>
              </w:rPr>
              <w:t xml:space="preserve">Si tomó pecho y durante cuánto tiempo, cómo fue el destete y el pasaje a la mamadera, si usó chupete, cuándo se agregaron los sólidos y cómo es hoy su conducta al comer.</w:t>
            </w:r>
          </w:p>
        </w:tc>
      </w:tr>
      <w:tr>
        <w:tc>
          <w:tcPr>
            <w:shd w:val="clear" w:color="auto" w:fill="EEF3F7"/>
          </w:tcPr>
          <w:p>
            <w:pPr>
              <w:pStyle w:val="Compact"/>
              <w:spacing w:after="40"/>
            </w:pPr>
            <w:r>
              <w:rPr>
                <w:b/>
                <w:bCs/>
                <w:sz w:val="19"/>
              </w:rPr>
              <w:t xml:space="preserve">Dentición</w:t>
            </w:r>
          </w:p>
        </w:tc>
        <w:tc>
          <w:tcPr>
            <w:shd w:val="clear" w:color="auto" w:fill="EEF3F7"/>
          </w:tcPr>
          <w:p>
            <w:pPr>
              <w:pStyle w:val="Compact"/>
              <w:spacing w:after="40"/>
            </w:pPr>
            <w:r>
              <w:rPr>
                <w:sz w:val="19"/>
              </w:rPr>
              <w:t xml:space="preserve">Cómo la vivieron los padres y el niño.</w:t>
            </w:r>
          </w:p>
        </w:tc>
      </w:tr>
      <w:tr>
        <w:tc>
          <w:tcPr/>
          <w:p>
            <w:pPr>
              <w:pStyle w:val="Compact"/>
              <w:spacing w:after="40"/>
            </w:pPr>
            <w:r>
              <w:rPr>
                <w:b/>
                <w:bCs/>
                <w:sz w:val="19"/>
              </w:rPr>
              <w:t xml:space="preserve">Sueño</w:t>
            </w:r>
          </w:p>
        </w:tc>
        <w:tc>
          <w:tcPr/>
          <w:p>
            <w:pPr>
              <w:pStyle w:val="Compact"/>
              <w:spacing w:after="40"/>
            </w:pPr>
            <w:r>
              <w:rPr>
                <w:sz w:val="19"/>
              </w:rPr>
              <w:t xml:space="preserve">Su ritmo, si duerme solo y desde cuándo, si tiene pesadillas o se levanta de noche, cómo es la rutina al acostarse, si necesita compañía o un juguete, cómo se despierta.</w:t>
            </w:r>
          </w:p>
        </w:tc>
      </w:tr>
      <w:tr>
        <w:tc>
          <w:tcPr>
            <w:shd w:val="clear" w:color="auto" w:fill="EEF3F7"/>
          </w:tcPr>
          <w:p>
            <w:pPr>
              <w:pStyle w:val="Compact"/>
              <w:spacing w:after="40"/>
            </w:pPr>
            <w:r>
              <w:rPr>
                <w:b/>
                <w:bCs/>
                <w:sz w:val="19"/>
              </w:rPr>
              <w:t xml:space="preserve">Desarrollo psicomotor</w:t>
            </w:r>
          </w:p>
        </w:tc>
        <w:tc>
          <w:tcPr>
            <w:shd w:val="clear" w:color="auto" w:fill="EEF3F7"/>
          </w:tcPr>
          <w:p>
            <w:pPr>
              <w:pStyle w:val="Compact"/>
              <w:spacing w:after="40"/>
            </w:pPr>
            <w:r>
              <w:rPr>
                <w:sz w:val="19"/>
              </w:rPr>
              <w:t xml:space="preserve">Cuándo sostuvo la cabeza, se sentó, tomó objetos, gateó y caminó; su lateralidad; si practica actividades físicas; cómo se relaciona con su cuerpo (contacto físico, correr, trepar, andar en bicicleta).</w:t>
            </w:r>
          </w:p>
        </w:tc>
      </w:tr>
      <w:tr>
        <w:tc>
          <w:tcPr/>
          <w:p>
            <w:pPr>
              <w:pStyle w:val="Compact"/>
              <w:spacing w:after="40"/>
            </w:pPr>
            <w:r>
              <w:rPr>
                <w:b/>
                <w:bCs/>
                <w:sz w:val="19"/>
              </w:rPr>
              <w:t xml:space="preserve">Control de esfínteres</w:t>
            </w:r>
          </w:p>
        </w:tc>
        <w:tc>
          <w:tcPr/>
          <w:p>
            <w:pPr>
              <w:pStyle w:val="Compact"/>
              <w:spacing w:after="40"/>
            </w:pPr>
            <w:r>
              <w:rPr>
                <w:sz w:val="19"/>
              </w:rPr>
              <w:t xml:space="preserve">Cuándo empezó a pedir y de qué manera, si usaron algún método y quién se ocupó, cuándo y cómo le sacaron los pañales, si hubo cambios en ese período y cómo es hoy la escena cotidiana de ir al baño.</w:t>
            </w:r>
          </w:p>
        </w:tc>
      </w:tr>
      <w:tr>
        <w:tc>
          <w:tcPr>
            <w:shd w:val="clear" w:color="auto" w:fill="EEF3F7"/>
          </w:tcPr>
          <w:p>
            <w:pPr>
              <w:pStyle w:val="Compact"/>
              <w:spacing w:after="40"/>
            </w:pPr>
            <w:r>
              <w:rPr>
                <w:b/>
                <w:bCs/>
                <w:sz w:val="19"/>
              </w:rPr>
              <w:t xml:space="preserve">Lenguaje</w:t>
            </w:r>
          </w:p>
        </w:tc>
        <w:tc>
          <w:tcPr>
            <w:shd w:val="clear" w:color="auto" w:fill="EEF3F7"/>
          </w:tcPr>
          <w:p>
            <w:pPr>
              <w:pStyle w:val="Compact"/>
              <w:spacing w:after="40"/>
            </w:pPr>
            <w:r>
              <w:rPr>
                <w:sz w:val="19"/>
              </w:rPr>
              <w:t xml:space="preserve">Cómo se expresaba desde que nació y cómo respondían los padres, cuándo aparecieron los primeros sonidos y las primeras palabras, cuándo empezó a decir frases, cómo es su lenguaje hoy. Si tiene 6 años o más, si tuvo dificultades con la lectoescritura.</w:t>
            </w:r>
          </w:p>
        </w:tc>
      </w:tr>
      <w:tr>
        <w:tc>
          <w:tcPr/>
          <w:p>
            <w:pPr>
              <w:pStyle w:val="Compact"/>
              <w:spacing w:after="40"/>
            </w:pPr>
            <w:r>
              <w:rPr>
                <w:b/>
                <w:bCs/>
                <w:sz w:val="19"/>
              </w:rPr>
              <w:t xml:space="preserve">Sexualidad</w:t>
            </w:r>
          </w:p>
        </w:tc>
        <w:tc>
          <w:tcPr/>
          <w:p>
            <w:pPr>
              <w:pStyle w:val="Compact"/>
              <w:spacing w:after="40"/>
            </w:pPr>
            <w:r>
              <w:rPr>
                <w:sz w:val="19"/>
              </w:rPr>
              <w:t xml:space="preserve">Qué preguntó o pregunta, qué le contestan, si notaron manifestaciones de su sexualidad.</w:t>
            </w:r>
          </w:p>
        </w:tc>
      </w:tr>
      <w:tr>
        <w:tc>
          <w:tcPr>
            <w:shd w:val="clear" w:color="auto" w:fill="EEF3F7"/>
          </w:tcPr>
          <w:p>
            <w:pPr>
              <w:pStyle w:val="Compact"/>
              <w:spacing w:after="40"/>
            </w:pPr>
            <w:r>
              <w:rPr>
                <w:b/>
                <w:bCs/>
                <w:sz w:val="19"/>
              </w:rPr>
              <w:t xml:space="preserve">Juego</w:t>
            </w:r>
          </w:p>
        </w:tc>
        <w:tc>
          <w:tcPr>
            <w:shd w:val="clear" w:color="auto" w:fill="EEF3F7"/>
          </w:tcPr>
          <w:p>
            <w:pPr>
              <w:pStyle w:val="Compact"/>
              <w:spacing w:after="40"/>
            </w:pPr>
            <w:r>
              <w:rPr>
                <w:sz w:val="19"/>
              </w:rPr>
              <w:t xml:space="preserve">A qué juega, con qué juguetes y con quién; si los padres juegan con él; cómo juega con otros niños; cómo reacciona ante la competencia; si juega solo; si tiene un juguete preferido; a qué jugaba de más chico.</w:t>
            </w:r>
          </w:p>
        </w:tc>
      </w:tr>
      <w:tr>
        <w:tc>
          <w:tcPr/>
          <w:p>
            <w:pPr>
              <w:pStyle w:val="Compact"/>
              <w:spacing w:after="40"/>
            </w:pPr>
            <w:r>
              <w:rPr>
                <w:b/>
                <w:bCs/>
                <w:sz w:val="19"/>
              </w:rPr>
              <w:t xml:space="preserve">Límites</w:t>
            </w:r>
          </w:p>
        </w:tc>
        <w:tc>
          <w:tcPr/>
          <w:p>
            <w:pPr>
              <w:pStyle w:val="Compact"/>
              <w:spacing w:after="40"/>
            </w:pPr>
            <w:r>
              <w:rPr>
                <w:sz w:val="19"/>
              </w:rPr>
              <w:t xml:space="preserve">Quién los pone y cómo, si el niño los acepta, quién es más blando y cómo manejan las penitencias.</w:t>
            </w:r>
          </w:p>
        </w:tc>
      </w:tr>
      <w:tr>
        <w:tc>
          <w:tcPr>
            <w:shd w:val="clear" w:color="auto" w:fill="EEF3F7"/>
          </w:tcPr>
          <w:p>
            <w:pPr>
              <w:pStyle w:val="Compact"/>
              <w:spacing w:after="40"/>
            </w:pPr>
            <w:r>
              <w:rPr>
                <w:b/>
                <w:bCs/>
                <w:sz w:val="19"/>
              </w:rPr>
              <w:t xml:space="preserve">Conducta, humor y socialización</w:t>
            </w:r>
          </w:p>
        </w:tc>
        <w:tc>
          <w:tcPr>
            <w:shd w:val="clear" w:color="auto" w:fill="EEF3F7"/>
          </w:tcPr>
          <w:p>
            <w:pPr>
              <w:pStyle w:val="Compact"/>
              <w:spacing w:after="40"/>
            </w:pPr>
            <w:r>
              <w:rPr>
                <w:sz w:val="19"/>
              </w:rPr>
              <w:t xml:space="preserve">Cómo lo describirían hoy y si hubo cambios llamativos; su relación con los hermanos, con los desconocidos, con los amigos (si se queda a dormir en sus casas), con los niños más pequeños, con otros familiares y con las mascotas.</w:t>
            </w:r>
          </w:p>
        </w:tc>
      </w:tr>
      <w:tr>
        <w:tc>
          <w:tcPr/>
          <w:p>
            <w:pPr>
              <w:pStyle w:val="Compact"/>
              <w:spacing w:after="40"/>
            </w:pPr>
            <w:r>
              <w:rPr>
                <w:b/>
                <w:bCs/>
                <w:sz w:val="19"/>
              </w:rPr>
              <w:t xml:space="preserve">Escolaridad</w:t>
            </w:r>
          </w:p>
        </w:tc>
        <w:tc>
          <w:tcPr/>
          <w:p>
            <w:pPr>
              <w:pStyle w:val="Compact"/>
              <w:spacing w:after="40"/>
            </w:pPr>
            <w:r>
              <w:rPr>
                <w:sz w:val="19"/>
              </w:rPr>
              <w:t xml:space="preserve">Cuándo empezó, cuánto tiempo se quedaba, cómo fue la adaptación, su vínculo con maestros y compañeros, la transición a primer grado, su actitud frente al aprendizaje y cómo eligieron la escuela.</w:t>
            </w:r>
          </w:p>
        </w:tc>
      </w:tr>
      <w:tr>
        <w:tc>
          <w:tcPr>
            <w:shd w:val="clear" w:color="auto" w:fill="EEF3F7"/>
          </w:tcPr>
          <w:p>
            <w:pPr>
              <w:pStyle w:val="Compact"/>
              <w:spacing w:after="40"/>
            </w:pPr>
            <w:r>
              <w:rPr>
                <w:b/>
                <w:bCs/>
                <w:sz w:val="19"/>
              </w:rPr>
              <w:t xml:space="preserve">Otras actividades</w:t>
            </w:r>
          </w:p>
        </w:tc>
        <w:tc>
          <w:tcPr>
            <w:shd w:val="clear" w:color="auto" w:fill="EEF3F7"/>
          </w:tcPr>
          <w:p>
            <w:pPr>
              <w:pStyle w:val="Compact"/>
              <w:spacing w:after="40"/>
            </w:pPr>
            <w:r>
              <w:rPr>
                <w:sz w:val="19"/>
              </w:rPr>
              <w:t xml:space="preserve">Televisión, libros, computadora, juegos y actividades físicas o recreativas.</w:t>
            </w:r>
          </w:p>
        </w:tc>
      </w:tr>
      <w:tr>
        <w:tc>
          <w:tcPr/>
          <w:p>
            <w:pPr>
              <w:pStyle w:val="Compact"/>
              <w:spacing w:after="40"/>
            </w:pPr>
            <w:r>
              <w:rPr>
                <w:b/>
                <w:bCs/>
                <w:sz w:val="19"/>
              </w:rPr>
              <w:t xml:space="preserve">Circunstancias destacables</w:t>
            </w:r>
          </w:p>
        </w:tc>
        <w:tc>
          <w:tcPr/>
          <w:p>
            <w:pPr>
              <w:pStyle w:val="Compact"/>
              <w:spacing w:after="40"/>
            </w:pPr>
            <w:r>
              <w:rPr>
                <w:sz w:val="19"/>
              </w:rPr>
              <w:t xml:space="preserve">Enfermedades, cirugías, internaciones, muertes, separaciones temporarias de los padres, divorcios, mudanzas y cambios de escuela.</w:t>
            </w:r>
          </w:p>
        </w:tc>
      </w:tr>
      <w:tr>
        <w:tc>
          <w:tcPr>
            <w:shd w:val="clear" w:color="auto" w:fill="EEF3F7"/>
          </w:tcPr>
          <w:p>
            <w:pPr>
              <w:pStyle w:val="Compact"/>
              <w:spacing w:after="40"/>
            </w:pPr>
            <w:r>
              <w:rPr>
                <w:b/>
                <w:bCs/>
                <w:sz w:val="19"/>
              </w:rPr>
              <w:t xml:space="preserve">Vida cotidiana</w:t>
            </w:r>
          </w:p>
        </w:tc>
        <w:tc>
          <w:tcPr>
            <w:shd w:val="clear" w:color="auto" w:fill="EEF3F7"/>
          </w:tcPr>
          <w:p>
            <w:pPr>
              <w:pStyle w:val="Compact"/>
              <w:spacing w:after="40"/>
            </w:pPr>
            <w:r>
              <w:rPr>
                <w:sz w:val="19"/>
              </w:rPr>
              <w:t xml:space="preserve">La descripción de un día de semana, de un feriado y de un cumpleaños.</w:t>
            </w:r>
          </w:p>
        </w:tc>
      </w:tr>
    </w:tbl>
    <w:bookmarkEnd w:id="157"/>
    <w:bookmarkStart w:id="158" w:name="el-cierre-y-la-devolución"/>
    <w:p>
      <w:pPr>
        <w:pStyle w:val="Heading3"/>
      </w:pPr>
      <w:r>
        <w:t xml:space="preserve">El cierre y la devolución</w:t>
      </w:r>
    </w:p>
    <w:p>
      <w:pPr>
        <w:pStyle w:val="FirstParagraph"/>
      </w:pPr>
      <w:r>
        <w:t xml:space="preserve">Para cerrar se pregunta:</w:t>
      </w:r>
    </w:p>
    <w:p>
      <w:pPr>
        <w:pStyle w:val="Compact"/>
        <w:numPr>
          <w:ilvl w:val="0"/>
          <w:numId w:val="1327"/>
        </w:numPr>
      </w:pPr>
      <w:r>
        <w:rPr>
          <w:i/>
          <w:iCs/>
        </w:rPr>
        <w:t xml:space="preserve">¿Quieren decir algo más?</w:t>
      </w:r>
      <w:r>
        <w:t xml:space="preserve">;</w:t>
      </w:r>
    </w:p>
    <w:p>
      <w:pPr>
        <w:pStyle w:val="Compact"/>
        <w:numPr>
          <w:ilvl w:val="0"/>
          <w:numId w:val="1327"/>
        </w:numPr>
      </w:pPr>
      <w:r>
        <w:rPr>
          <w:i/>
          <w:iCs/>
        </w:rPr>
        <w:t xml:space="preserve">¿Cómo se sintieron?</w:t>
      </w:r>
      <w:r>
        <w:t xml:space="preserve">;</w:t>
      </w:r>
    </w:p>
    <w:p>
      <w:pPr>
        <w:pStyle w:val="Compact"/>
        <w:numPr>
          <w:ilvl w:val="0"/>
          <w:numId w:val="1327"/>
        </w:numPr>
      </w:pPr>
      <w:r>
        <w:rPr>
          <w:i/>
          <w:iCs/>
        </w:rPr>
        <w:t xml:space="preserve">¿Cómo seguimos?</w:t>
      </w:r>
    </w:p>
    <w:p>
      <w:pPr>
        <w:pStyle w:val="FirstParagraph"/>
      </w:pPr>
      <w:r>
        <w:t xml:space="preserve">Y se acuerdan los honorarios.</w:t>
      </w:r>
    </w:p>
    <w:p>
      <w:pPr>
        <w:pStyle w:val="BodyText"/>
      </w:pPr>
      <w:r>
        <w:t xml:space="preserve">En la</w:t>
      </w:r>
      <w:r>
        <w:t xml:space="preserve"> </w:t>
      </w:r>
      <w:r>
        <w:rPr>
          <w:b/>
          <w:bCs/>
        </w:rPr>
        <w:t xml:space="preserve">devolución</w:t>
      </w:r>
      <w:r>
        <w:t xml:space="preserve"> </w:t>
      </w:r>
      <w:r>
        <w:t xml:space="preserve">a los padres, al final del proceso, se explican las conclusiones provisorias, se da una indicación terapéutica y, si fue solicitado, se entrega un informe escrito.</w:t>
      </w:r>
    </w:p>
    <w:p>
      <w:r>
        <w:br w:type="page"/>
      </w:r>
    </w:p>
    <w:bookmarkEnd w:id="158"/>
    <w:bookmarkEnd w:id="159"/>
    <w:bookmarkStart w:id="163" w:name="X6005edd62e61712d09dc4069744021a7ea99a6c"/>
    <w:p>
      <w:pPr>
        <w:pStyle w:val="Heading2"/>
      </w:pPr>
      <w:r>
        <w:t xml:space="preserve">P3 · Clase 3 — Método de análisis gráfico: recurrencias y convergencias</w:t>
      </w:r>
    </w:p>
    <w:p>
      <w:pPr>
        <w:pStyle w:val="FirstParagraph"/>
      </w:pPr>
      <w:r>
        <w:rPr>
          <w:b/>
          <w:bCs/>
        </w:rPr>
        <w:t xml:space="preserve">Teoría de referencia:</w:t>
      </w:r>
      <w:r>
        <w:t xml:space="preserve"> </w:t>
      </w:r>
      <w:r>
        <w:t xml:space="preserve">T4.2 (Cattaneo: pautas formales y de contenido, triple lectura) y T5 (Pérez Lalli: gradiente de hipótesis). Esta clase sistematiza</w:t>
      </w:r>
      <w:r>
        <w:t xml:space="preserve"> </w:t>
      </w:r>
      <w:r>
        <w:rPr>
          <w:b/>
          <w:bCs/>
        </w:rPr>
        <w:t xml:space="preserve">cómo se construye una hipótesis a partir de los gráficos</w:t>
      </w:r>
      <w:r>
        <w:t xml:space="preserve">.</w:t>
      </w:r>
    </w:p>
    <w:bookmarkStart w:id="160" w:name="el-proceso-de-generación-de-hipótesis"/>
    <w:p>
      <w:pPr>
        <w:pStyle w:val="Heading3"/>
      </w:pPr>
      <w:r>
        <w:t xml:space="preserve">El proceso de generación de hipótesis</w:t>
      </w:r>
    </w:p>
    <w:p>
      <w:pPr>
        <w:pStyle w:val="FirstParagraph"/>
      </w:pPr>
      <w:r>
        <w:t xml:space="preserve">La clase integra los aportes de Pérez Lalli, Celener, Cattaneo y Schafer en un procedimiento de tres niveles.</w:t>
      </w:r>
    </w:p>
    <w:p>
      <w:pPr>
        <w:pStyle w:val="BodyText"/>
      </w:pPr>
      <w:r>
        <w:rPr>
          <w:b/>
          <w:bCs/>
        </w:rPr>
        <w:t xml:space="preserve">1. Nivel observacional o descriptivo.</w:t>
      </w:r>
      <w:r>
        <w:t xml:space="preserve"> </w:t>
      </w:r>
      <w:r>
        <w:t xml:space="preserve">Primero se registra lo que se ve</w:t>
      </w:r>
      <w:r>
        <w:t xml:space="preserve"> </w:t>
      </w:r>
      <w:r>
        <w:rPr>
          <w:b/>
          <w:bCs/>
        </w:rPr>
        <w:t xml:space="preserve">sin lenguaje técnico</w:t>
      </w:r>
      <w:r>
        <w:t xml:space="preserve">:</w:t>
      </w:r>
    </w:p>
    <w:p>
      <w:pPr>
        <w:pStyle w:val="Compact"/>
        <w:numPr>
          <w:ilvl w:val="0"/>
          <w:numId w:val="1328"/>
        </w:numPr>
      </w:pPr>
      <w:r>
        <w:t xml:space="preserve">el tamaño y el emplazamiento;</w:t>
      </w:r>
    </w:p>
    <w:p>
      <w:pPr>
        <w:pStyle w:val="Compact"/>
        <w:numPr>
          <w:ilvl w:val="0"/>
          <w:numId w:val="1328"/>
        </w:numPr>
      </w:pPr>
      <w:r>
        <w:t xml:space="preserve">la presión y el trazo;</w:t>
      </w:r>
    </w:p>
    <w:p>
      <w:pPr>
        <w:pStyle w:val="Compact"/>
        <w:numPr>
          <w:ilvl w:val="0"/>
          <w:numId w:val="1328"/>
        </w:numPr>
      </w:pPr>
      <w:r>
        <w:t xml:space="preserve">la secuencia, las borraduras;</w:t>
      </w:r>
    </w:p>
    <w:p>
      <w:pPr>
        <w:pStyle w:val="Compact"/>
        <w:numPr>
          <w:ilvl w:val="0"/>
          <w:numId w:val="1328"/>
        </w:numPr>
      </w:pPr>
      <w:r>
        <w:t xml:space="preserve">las verbalizaciones.</w:t>
      </w:r>
    </w:p>
    <w:p>
      <w:pPr>
        <w:pStyle w:val="FirstParagraph"/>
      </w:pPr>
      <w:r>
        <w:t xml:space="preserve">Por ejemplo:</w:t>
      </w:r>
      <w:r>
        <w:t xml:space="preserve"> </w:t>
      </w:r>
      <w:r>
        <w:t xml:space="preserve">“dibujó una casa pequeña, en el ángulo superior izquierdo, sin puerta, borrando varias veces el techo”</w:t>
      </w:r>
      <w:r>
        <w:t xml:space="preserve">. Este nivel corresponde a la primera de las tres lecturas de Cattaneo y Balatti.</w:t>
      </w:r>
    </w:p>
    <w:p>
      <w:pPr>
        <w:pStyle w:val="BodyText"/>
      </w:pPr>
      <w:r>
        <w:rPr>
          <w:b/>
          <w:bCs/>
        </w:rPr>
        <w:t xml:space="preserve">2. Nivel interpretativo.</w:t>
      </w:r>
      <w:r>
        <w:t xml:space="preserve"> </w:t>
      </w:r>
      <w:r>
        <w:t xml:space="preserve">El observable se traduce en un indicador y se le asignan las</w:t>
      </w:r>
      <w:r>
        <w:t xml:space="preserve"> </w:t>
      </w:r>
      <w:r>
        <w:rPr>
          <w:b/>
          <w:bCs/>
        </w:rPr>
        <w:t xml:space="preserve">hipótesis genéricas</w:t>
      </w:r>
      <w:r>
        <w:t xml:space="preserve"> </w:t>
      </w:r>
      <w:r>
        <w:t xml:space="preserve">que proponen los autores. En el ejemplo, el tamaño pequeño puede sugerir sentimientos de inferioridad o retraimiento; el cuadrante superior izquierdo, regresión o timidez; la ausencia de puerta, dificultades en la accesibilidad.</w:t>
      </w:r>
    </w:p>
    <w:p>
      <w:pPr>
        <w:pStyle w:val="BodyText"/>
      </w:pPr>
      <w:r>
        <w:rPr>
          <w:b/>
          <w:bCs/>
        </w:rPr>
        <w:t xml:space="preserve">3. Nivel explicativo o integrativo.</w:t>
      </w:r>
      <w:r>
        <w:t xml:space="preserve"> </w:t>
      </w:r>
      <w:r>
        <w:t xml:space="preserve">Se buscan</w:t>
      </w:r>
      <w:r>
        <w:t xml:space="preserve"> </w:t>
      </w:r>
      <w:r>
        <w:rPr>
          <w:b/>
          <w:bCs/>
        </w:rPr>
        <w:t xml:space="preserve">constelaciones</w:t>
      </w:r>
      <w:r>
        <w:t xml:space="preserve"> </w:t>
      </w:r>
      <w:r>
        <w:t xml:space="preserve">de indicadores, porque</w:t>
      </w:r>
      <w:r>
        <w:t xml:space="preserve"> </w:t>
      </w:r>
      <w:r>
        <w:rPr>
          <w:i/>
          <w:iCs/>
        </w:rPr>
        <w:t xml:space="preserve">un indicador necesita otro indicador</w:t>
      </w:r>
      <w:r>
        <w:t xml:space="preserve"> </w:t>
      </w:r>
      <w:r>
        <w:t xml:space="preserve">para adquirir sentido. Así se llega a</w:t>
      </w:r>
      <w:r>
        <w:t xml:space="preserve"> </w:t>
      </w:r>
      <w:r>
        <w:rPr>
          <w:b/>
          <w:bCs/>
        </w:rPr>
        <w:t xml:space="preserve">hipótesis presuntivas</w:t>
      </w:r>
      <w:r>
        <w:t xml:space="preserve"> </w:t>
      </w:r>
      <w:r>
        <w:t xml:space="preserve">propias del caso, que luego se someten a</w:t>
      </w:r>
      <w:r>
        <w:t xml:space="preserve"> </w:t>
      </w:r>
      <w:r>
        <w:rPr>
          <w:b/>
          <w:bCs/>
        </w:rPr>
        <w:t xml:space="preserve">recurrencias y convergencias</w:t>
      </w:r>
      <w:r>
        <w:t xml:space="preserve">, tanto dentro de cada test como entre tests.</w:t>
      </w:r>
    </w:p>
    <w:bookmarkEnd w:id="160"/>
    <w:bookmarkStart w:id="161" w:name="recurrencia-y-convergencia"/>
    <w:p>
      <w:pPr>
        <w:pStyle w:val="Heading3"/>
      </w:pPr>
      <w:r>
        <w:t xml:space="preserve">Recurrencia y convergencia</w:t>
      </w:r>
    </w:p>
    <w:p>
      <w:pPr>
        <w:pStyle w:val="FirstParagraph"/>
      </w:pPr>
      <w:r>
        <w:rPr>
          <w:b/>
          <w:bCs/>
        </w:rPr>
        <w:t xml:space="preserve">La recurrencia</w:t>
      </w:r>
      <w:r>
        <w:t xml:space="preserve"> </w:t>
      </w:r>
      <w:r>
        <w:t xml:space="preserve">es la reiteración de un mismo indicador, o de un mismo sentido, en distintas zonas de un gráfico o en distintos gráficos. Por ejemplo, un tamaño pequeño en la casa, el árbol y la persona.</w:t>
      </w:r>
    </w:p>
    <w:p>
      <w:pPr>
        <w:pStyle w:val="BodyText"/>
      </w:pPr>
      <w:r>
        <w:t xml:space="preserve">Pérez Lalli distingue dos tipos de recurrencia:</w:t>
      </w:r>
    </w:p>
    <w:p>
      <w:pPr>
        <w:pStyle w:val="Compact"/>
        <w:numPr>
          <w:ilvl w:val="0"/>
          <w:numId w:val="1329"/>
        </w:numPr>
      </w:pPr>
      <w:r>
        <w:t xml:space="preserve">la</w:t>
      </w:r>
      <w:r>
        <w:t xml:space="preserve"> </w:t>
      </w:r>
      <w:r>
        <w:rPr>
          <w:b/>
          <w:bCs/>
        </w:rPr>
        <w:t xml:space="preserve">del observable</w:t>
      </w:r>
      <w:r>
        <w:t xml:space="preserve">, que solo permite afirmar que algo se repite;</w:t>
      </w:r>
    </w:p>
    <w:p>
      <w:pPr>
        <w:pStyle w:val="Compact"/>
        <w:numPr>
          <w:ilvl w:val="0"/>
          <w:numId w:val="1329"/>
        </w:numPr>
      </w:pPr>
      <w:r>
        <w:t xml:space="preserve">la</w:t>
      </w:r>
      <w:r>
        <w:t xml:space="preserve"> </w:t>
      </w:r>
      <w:r>
        <w:rPr>
          <w:b/>
          <w:bCs/>
        </w:rPr>
        <w:t xml:space="preserve">de la hipótesis</w:t>
      </w:r>
      <w:r>
        <w:t xml:space="preserve">, en la que la misma tendencia psíquica se expresa a través de indicadores distintos. Es la que hace avanzar el diagnóstico.</w:t>
      </w:r>
    </w:p>
    <w:p>
      <w:pPr>
        <w:pStyle w:val="FirstParagraph"/>
      </w:pPr>
      <w:r>
        <w:rPr>
          <w:b/>
          <w:bCs/>
        </w:rPr>
        <w:t xml:space="preserve">La convergencia</w:t>
      </w:r>
      <w:r>
        <w:t xml:space="preserve"> </w:t>
      </w:r>
      <w:r>
        <w:t xml:space="preserve">se da cuando indicadores</w:t>
      </w:r>
      <w:r>
        <w:t xml:space="preserve"> </w:t>
      </w:r>
      <w:r>
        <w:rPr>
          <w:b/>
          <w:bCs/>
        </w:rPr>
        <w:t xml:space="preserve">disímiles u opuestos</w:t>
      </w:r>
      <w:r>
        <w:t xml:space="preserve"> </w:t>
      </w:r>
      <w:r>
        <w:t xml:space="preserve">expresan una misma secuencia dinámica o los dos polos de un conflicto: por ejemplo, un impulso y la defensa frente a él. Pérez Lalli insiste en que</w:t>
      </w:r>
      <w:r>
        <w:t xml:space="preserve"> </w:t>
      </w:r>
      <w:r>
        <w:rPr>
          <w:b/>
          <w:bCs/>
        </w:rPr>
        <w:t xml:space="preserve">la convergencia debe ser recurrente</w:t>
      </w:r>
      <w:r>
        <w:t xml:space="preserve">: si aparece una sola vez, puede ser casual.</w:t>
      </w:r>
    </w:p>
    <w:p>
      <w:pPr>
        <w:pStyle w:val="BodyText"/>
      </w:pPr>
      <w:r>
        <w:rPr>
          <w:b/>
          <w:bCs/>
        </w:rPr>
        <w:t xml:space="preserve">Los tipos de convergencia que se trabajan en la clase:</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Tipo</w:t>
            </w:r>
          </w:p>
        </w:tc>
        <w:tc>
          <w:tcPr>
            <w:shd w:val="clear" w:color="auto" w:fill="1F3A5F"/>
          </w:tcPr>
          <w:p>
            <w:pPr>
              <w:pStyle w:val="Compact"/>
              <w:spacing w:after="40"/>
            </w:pPr>
            <w:r>
              <w:rPr>
                <w:b/>
                <w:color w:val="FFFFFF"/>
                <w:sz w:val="19"/>
              </w:rPr>
              <w:t xml:space="preserve">Ejemplo</w:t>
            </w:r>
          </w:p>
        </w:tc>
      </w:tr>
      <w:tr>
        <w:tc>
          <w:tcPr/>
          <w:p>
            <w:pPr>
              <w:pStyle w:val="Compact"/>
              <w:spacing w:after="40"/>
            </w:pPr>
            <w:r>
              <w:rPr>
                <w:b/>
                <w:bCs/>
                <w:sz w:val="19"/>
              </w:rPr>
              <w:t xml:space="preserve">Entre indicadores formales</w:t>
            </w:r>
          </w:p>
        </w:tc>
        <w:tc>
          <w:tcPr/>
          <w:p>
            <w:pPr>
              <w:pStyle w:val="Compact"/>
              <w:spacing w:after="40"/>
            </w:pPr>
            <w:r>
              <w:rPr>
                <w:sz w:val="19"/>
              </w:rPr>
              <w:t xml:space="preserve">Un dibujo de tamaño grande hecho con un trazo débil y entrecortado. El tamaño expresa una expansión aparente, pero el trazo revela una inseguridad de base.</w:t>
            </w:r>
          </w:p>
        </w:tc>
      </w:tr>
      <w:tr>
        <w:tc>
          <w:tcPr>
            <w:shd w:val="clear" w:color="auto" w:fill="EEF3F7"/>
          </w:tcPr>
          <w:p>
            <w:pPr>
              <w:pStyle w:val="Compact"/>
              <w:spacing w:after="40"/>
            </w:pPr>
            <w:r>
              <w:rPr>
                <w:b/>
                <w:bCs/>
                <w:sz w:val="19"/>
              </w:rPr>
              <w:t xml:space="preserve">Entre contenidos</w:t>
            </w:r>
          </w:p>
        </w:tc>
        <w:tc>
          <w:tcPr>
            <w:shd w:val="clear" w:color="auto" w:fill="EEF3F7"/>
          </w:tcPr>
          <w:p>
            <w:pPr>
              <w:pStyle w:val="Compact"/>
              <w:spacing w:after="40"/>
            </w:pPr>
            <w:r>
              <w:rPr>
                <w:sz w:val="19"/>
              </w:rPr>
              <w:t xml:space="preserve">Una persona sonriente con las manos ocultas y los dientes marcados. La sonrisa muestra una fachada amable, mientras que las manos ocultas y los dientes sugieren una agresividad contenida.</w:t>
            </w:r>
          </w:p>
        </w:tc>
      </w:tr>
      <w:tr>
        <w:tc>
          <w:tcPr/>
          <w:p>
            <w:pPr>
              <w:pStyle w:val="Compact"/>
              <w:spacing w:after="40"/>
            </w:pPr>
            <w:r>
              <w:rPr>
                <w:b/>
                <w:bCs/>
                <w:sz w:val="19"/>
              </w:rPr>
              <w:t xml:space="preserve">Entre distintas pautas</w:t>
            </w:r>
            <w:r>
              <w:rPr>
                <w:sz w:val="19"/>
              </w:rPr>
              <w:t xml:space="preserve"> </w:t>
            </w:r>
            <w:r>
              <w:rPr>
                <w:sz w:val="19"/>
              </w:rPr>
              <w:t xml:space="preserve">(formales y de contenido)</w:t>
            </w:r>
          </w:p>
        </w:tc>
        <w:tc>
          <w:tcPr/>
          <w:p>
            <w:pPr>
              <w:pStyle w:val="Compact"/>
              <w:spacing w:after="40"/>
            </w:pPr>
            <w:r>
              <w:rPr>
                <w:sz w:val="19"/>
              </w:rPr>
              <w:t xml:space="preserve">Una casa muy cerrada (sin ventanas o con una puerta muy pequeña) dibujada en tamaño muy pequeño y en el ángulo superior izquierdo. El contenido y la pauta formal convergen en el retraimiento.</w:t>
            </w:r>
          </w:p>
        </w:tc>
      </w:tr>
      <w:tr>
        <w:tc>
          <w:tcPr>
            <w:shd w:val="clear" w:color="auto" w:fill="EEF3F7"/>
          </w:tcPr>
          <w:p>
            <w:pPr>
              <w:pStyle w:val="Compact"/>
              <w:spacing w:after="40"/>
            </w:pPr>
            <w:r>
              <w:rPr>
                <w:b/>
                <w:bCs/>
                <w:sz w:val="19"/>
              </w:rPr>
              <w:t xml:space="preserve">Por compensación</w:t>
            </w:r>
          </w:p>
        </w:tc>
        <w:tc>
          <w:tcPr>
            <w:shd w:val="clear" w:color="auto" w:fill="EEF3F7"/>
          </w:tcPr>
          <w:p>
            <w:pPr>
              <w:pStyle w:val="Compact"/>
              <w:spacing w:after="40"/>
            </w:pPr>
            <w:r>
              <w:rPr>
                <w:sz w:val="19"/>
              </w:rPr>
              <w:t xml:space="preserve">Una figura con hombros exagerados y musculatura acentuada, dibujada con trazo débil y emplazada en la zona inferior. La potencia que se exhibe compensa sentimientos de inferioridad.</w:t>
            </w:r>
          </w:p>
        </w:tc>
      </w:tr>
    </w:tbl>
    <w:p>
      <w:pPr>
        <w:pStyle w:val="BodyText"/>
      </w:pPr>
      <w:r>
        <w:t xml:space="preserve">⚠️ Estos ejemplos son ilustrativos; los armé para mostrar cada tipo y no provienen de las fuentes.</w:t>
      </w:r>
    </w:p>
    <w:bookmarkEnd w:id="161"/>
    <w:bookmarkStart w:id="162" w:name="Xd9eb365e43258b78479ba984baa119d62822301"/>
    <w:p>
      <w:pPr>
        <w:pStyle w:val="Heading3"/>
      </w:pPr>
      <w:r>
        <w:t xml:space="preserve">Los seis criterios de Schafer para una interpretación adecuada</w:t>
      </w:r>
    </w:p>
    <w:p>
      <w:pPr>
        <w:pStyle w:val="FirstParagraph"/>
      </w:pPr>
      <w:r>
        <w:t xml:space="preserve">Schafer propone seis criterios que toda interpretación debe cumplir para ser válida:</w:t>
      </w:r>
    </w:p>
    <w:p>
      <w:pPr>
        <w:pStyle w:val="Compact"/>
        <w:numPr>
          <w:ilvl w:val="0"/>
          <w:numId w:val="1330"/>
        </w:numPr>
      </w:pPr>
      <w:r>
        <w:rPr>
          <w:b/>
          <w:bCs/>
        </w:rPr>
        <w:t xml:space="preserve">Evidencia suficiente.</w:t>
      </w:r>
      <w:r>
        <w:t xml:space="preserve"> </w:t>
      </w:r>
      <w:r>
        <w:t xml:space="preserve">La interpretación debe apoyarse en recurrencias y convergencias, nunca en un indicador aislado.</w:t>
      </w:r>
    </w:p>
    <w:p>
      <w:pPr>
        <w:pStyle w:val="Compact"/>
        <w:numPr>
          <w:ilvl w:val="0"/>
          <w:numId w:val="1330"/>
        </w:numPr>
      </w:pPr>
      <w:r>
        <w:rPr>
          <w:b/>
          <w:bCs/>
        </w:rPr>
        <w:t xml:space="preserve">Profundidad adecuada.</w:t>
      </w:r>
      <w:r>
        <w:t xml:space="preserve"> </w:t>
      </w:r>
      <w:r>
        <w:t xml:space="preserve">La profundidad de la interpretación debe corresponderse con la del material: no se puede interpretar lo más inconsciente si el material es superficial.</w:t>
      </w:r>
    </w:p>
    <w:p>
      <w:pPr>
        <w:pStyle w:val="Compact"/>
        <w:numPr>
          <w:ilvl w:val="0"/>
          <w:numId w:val="1330"/>
        </w:numPr>
      </w:pPr>
      <w:r>
        <w:rPr>
          <w:b/>
          <w:bCs/>
        </w:rPr>
        <w:t xml:space="preserve">Forma manifiesta.</w:t>
      </w:r>
      <w:r>
        <w:t xml:space="preserve"> </w:t>
      </w:r>
      <w:r>
        <w:t xml:space="preserve">Hay que especificar cómo se expresa la tendencia en la conducta observable. No basta con decir</w:t>
      </w:r>
      <w:r>
        <w:t xml:space="preserve"> </w:t>
      </w:r>
      <w:r>
        <w:t xml:space="preserve">“agresividad”</w:t>
      </w:r>
      <w:r>
        <w:t xml:space="preserve">; hay que decir cómo se manifiesta.</w:t>
      </w:r>
    </w:p>
    <w:p>
      <w:pPr>
        <w:pStyle w:val="Compact"/>
        <w:numPr>
          <w:ilvl w:val="0"/>
          <w:numId w:val="1330"/>
        </w:numPr>
      </w:pPr>
      <w:r>
        <w:rPr>
          <w:b/>
          <w:bCs/>
        </w:rPr>
        <w:t xml:space="preserve">Intensidad.</w:t>
      </w:r>
      <w:r>
        <w:t xml:space="preserve"> </w:t>
      </w:r>
      <w:r>
        <w:t xml:space="preserve">Hay que estimar cuán intensa es la tendencia.</w:t>
      </w:r>
    </w:p>
    <w:p>
      <w:pPr>
        <w:pStyle w:val="Compact"/>
        <w:numPr>
          <w:ilvl w:val="0"/>
          <w:numId w:val="1330"/>
        </w:numPr>
      </w:pPr>
      <w:r>
        <w:rPr>
          <w:b/>
          <w:bCs/>
        </w:rPr>
        <w:t xml:space="preserve">Posición jerárquica.</w:t>
      </w:r>
      <w:r>
        <w:t xml:space="preserve"> </w:t>
      </w:r>
      <w:r>
        <w:t xml:space="preserve">Hay que ubicar la tendencia en la personalidad: si es un rasgo central o accesorio.</w:t>
      </w:r>
    </w:p>
    <w:p>
      <w:pPr>
        <w:pStyle w:val="Compact"/>
        <w:numPr>
          <w:ilvl w:val="0"/>
          <w:numId w:val="1330"/>
        </w:numPr>
      </w:pPr>
      <w:r>
        <w:rPr>
          <w:b/>
          <w:bCs/>
        </w:rPr>
        <w:t xml:space="preserve">Aspectos adaptativos y patológicos.</w:t>
      </w:r>
      <w:r>
        <w:t xml:space="preserve"> </w:t>
      </w:r>
      <w:r>
        <w:t xml:space="preserve">Hay que señalar ambos, porque una misma tendencia puede ser un recurso y a la vez un problema.</w:t>
      </w:r>
    </w:p>
    <w:p>
      <w:pPr>
        <w:pStyle w:val="FirstParagraph"/>
      </w:pPr>
      <w:r>
        <w:rPr>
          <w:b/>
          <w:bCs/>
        </w:rPr>
        <w:t xml:space="preserve">Para el parcial</w:t>
      </w:r>
      <w:r>
        <w:t xml:space="preserve">, conviene poder:</w:t>
      </w:r>
    </w:p>
    <w:p>
      <w:pPr>
        <w:pStyle w:val="Compact"/>
        <w:numPr>
          <w:ilvl w:val="0"/>
          <w:numId w:val="1331"/>
        </w:numPr>
      </w:pPr>
      <w:r>
        <w:t xml:space="preserve">explicar la diferencia entre recurrencia y convergencia con un ejemplo gráfico;</w:t>
      </w:r>
    </w:p>
    <w:p>
      <w:pPr>
        <w:pStyle w:val="Compact"/>
        <w:numPr>
          <w:ilvl w:val="0"/>
          <w:numId w:val="1331"/>
        </w:numPr>
      </w:pPr>
      <w:r>
        <w:t xml:space="preserve">nombrar los tipos de convergencia;</w:t>
      </w:r>
    </w:p>
    <w:p>
      <w:pPr>
        <w:pStyle w:val="Compact"/>
        <w:numPr>
          <w:ilvl w:val="0"/>
          <w:numId w:val="1331"/>
        </w:numPr>
      </w:pPr>
      <w:r>
        <w:t xml:space="preserve">enunciar los criterios de Schafer;</w:t>
      </w:r>
    </w:p>
    <w:p>
      <w:pPr>
        <w:pStyle w:val="Compact"/>
        <w:numPr>
          <w:ilvl w:val="0"/>
          <w:numId w:val="1331"/>
        </w:numPr>
      </w:pPr>
      <w:r>
        <w:t xml:space="preserve">articularlo todo con la idea de Pérez Lalli de que</w:t>
      </w:r>
      <w:r>
        <w:t xml:space="preserve"> </w:t>
      </w:r>
      <w:r>
        <w:rPr>
          <w:i/>
          <w:iCs/>
        </w:rPr>
        <w:t xml:space="preserve">la convergencia debe ser recurrente</w:t>
      </w:r>
      <w:r>
        <w:t xml:space="preserve">.</w:t>
      </w:r>
    </w:p>
    <w:p>
      <w:r>
        <w:br w:type="page"/>
      </w:r>
    </w:p>
    <w:bookmarkEnd w:id="162"/>
    <w:bookmarkEnd w:id="163"/>
    <w:bookmarkStart w:id="169" w:name="Xd386decbd33948035f0c7227441d3fa95d0daaf"/>
    <w:p>
      <w:pPr>
        <w:pStyle w:val="Heading2"/>
      </w:pPr>
      <w:r>
        <w:t xml:space="preserve">P4 · Clase 4 — HTP: administración y análisis</w:t>
      </w:r>
    </w:p>
    <w:p>
      <w:pPr>
        <w:pStyle w:val="FirstParagraph"/>
      </w:pPr>
      <w:r>
        <w:rPr>
          <w:b/>
          <w:bCs/>
        </w:rPr>
        <w:t xml:space="preserve">Teoría de referencia:</w:t>
      </w:r>
      <w:r>
        <w:t xml:space="preserve"> </w:t>
      </w:r>
      <w:r>
        <w:t xml:space="preserve">T4.3 (Buck y Warren). Esta sección se centra en la toma que pide la cátedra.</w:t>
      </w:r>
    </w:p>
    <w:bookmarkStart w:id="164" w:name="materiales-y-consignas"/>
    <w:p>
      <w:pPr>
        <w:pStyle w:val="Heading3"/>
      </w:pPr>
      <w:r>
        <w:t xml:space="preserve">Materiales y consignas</w:t>
      </w:r>
    </w:p>
    <w:p>
      <w:pPr>
        <w:pStyle w:val="FirstParagraph"/>
      </w:pPr>
      <w:r>
        <w:t xml:space="preserve">Se usan hojas A4 blancas y un lápiz negro. La goma y el sacapuntas quedan</w:t>
      </w:r>
      <w:r>
        <w:t xml:space="preserve"> </w:t>
      </w:r>
      <w:r>
        <w:rPr>
          <w:b/>
          <w:bCs/>
        </w:rPr>
        <w:t xml:space="preserve">a mano del entrevistador</w:t>
      </w:r>
      <w:r>
        <w:t xml:space="preserve">. Se entrega</w:t>
      </w:r>
      <w:r>
        <w:t xml:space="preserve"> </w:t>
      </w:r>
      <w:r>
        <w:rPr>
          <w:b/>
          <w:bCs/>
        </w:rPr>
        <w:t xml:space="preserve">una hoja por dibujo</w:t>
      </w:r>
      <w:r>
        <w:t xml:space="preserve">, en la posición indicada.</w:t>
      </w:r>
    </w:p>
    <w:p>
      <w:pPr>
        <w:pStyle w:val="BodyText"/>
      </w:pPr>
      <w:r>
        <w:rPr>
          <w:b/>
          <w:bCs/>
        </w:rPr>
        <w:t xml:space="preserve">Las consignas de la carpeta: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Dibujo</w:t>
            </w:r>
          </w:p>
        </w:tc>
        <w:tc>
          <w:tcPr>
            <w:shd w:val="clear" w:color="auto" w:fill="1F3A5F"/>
          </w:tcPr>
          <w:p>
            <w:pPr>
              <w:pStyle w:val="Compact"/>
              <w:spacing w:after="40"/>
            </w:pPr>
            <w:r>
              <w:rPr>
                <w:b/>
                <w:color w:val="FFFFFF"/>
                <w:sz w:val="19"/>
              </w:rPr>
              <w:t xml:space="preserve">Posición de la hoja</w:t>
            </w:r>
          </w:p>
        </w:tc>
        <w:tc>
          <w:tcPr>
            <w:shd w:val="clear" w:color="auto" w:fill="1F3A5F"/>
          </w:tcPr>
          <w:p>
            <w:pPr>
              <w:pStyle w:val="Compact"/>
              <w:spacing w:after="40"/>
            </w:pPr>
            <w:r>
              <w:rPr>
                <w:b/>
                <w:color w:val="FFFFFF"/>
                <w:sz w:val="19"/>
              </w:rPr>
              <w:t xml:space="preserve">Consigna</w:t>
            </w:r>
          </w:p>
        </w:tc>
      </w:tr>
      <w:tr>
        <w:tc>
          <w:tcPr/>
          <w:p>
            <w:pPr>
              <w:pStyle w:val="Compact"/>
              <w:spacing w:after="40"/>
            </w:pPr>
            <w:r>
              <w:rPr>
                <w:b/>
                <w:bCs/>
                <w:sz w:val="19"/>
              </w:rPr>
              <w:t xml:space="preserve">Casa</w:t>
            </w:r>
          </w:p>
        </w:tc>
        <w:tc>
          <w:tcPr/>
          <w:p>
            <w:pPr>
              <w:pStyle w:val="Compact"/>
              <w:spacing w:after="40"/>
            </w:pPr>
            <w:r>
              <w:rPr>
                <w:b/>
                <w:bCs/>
                <w:sz w:val="19"/>
              </w:rPr>
              <w:t xml:space="preserve">Apaisada</w:t>
            </w:r>
            <w:r>
              <w:rPr>
                <w:sz w:val="19"/>
              </w:rPr>
              <w:t xml:space="preserve"> </w:t>
            </w:r>
            <w:r>
              <w:rPr>
                <w:sz w:val="19"/>
              </w:rPr>
              <w:t xml:space="preserve">(horizontal)</w:t>
            </w:r>
          </w:p>
        </w:tc>
        <w:tc>
          <w:tcPr/>
          <w:p>
            <w:pPr>
              <w:pStyle w:val="Compact"/>
              <w:spacing w:after="40"/>
            </w:pPr>
            <w:r>
              <w:rPr>
                <w:i/>
                <w:iCs/>
                <w:sz w:val="19"/>
              </w:rPr>
              <w:t xml:space="preserve">“Te voy a pedir que dibujes una casa.”</w:t>
            </w:r>
          </w:p>
        </w:tc>
      </w:tr>
      <w:tr>
        <w:tc>
          <w:tcPr>
            <w:shd w:val="clear" w:color="auto" w:fill="EEF3F7"/>
          </w:tcPr>
          <w:p>
            <w:pPr>
              <w:pStyle w:val="Compact"/>
              <w:spacing w:after="40"/>
            </w:pPr>
            <w:r>
              <w:rPr>
                <w:b/>
                <w:bCs/>
                <w:sz w:val="19"/>
              </w:rPr>
              <w:t xml:space="preserve">Árbol</w:t>
            </w:r>
          </w:p>
        </w:tc>
        <w:tc>
          <w:tcPr>
            <w:shd w:val="clear" w:color="auto" w:fill="EEF3F7"/>
          </w:tcPr>
          <w:p>
            <w:pPr>
              <w:pStyle w:val="Compact"/>
              <w:spacing w:after="40"/>
            </w:pPr>
            <w:r>
              <w:rPr>
                <w:b/>
                <w:bCs/>
                <w:sz w:val="19"/>
              </w:rPr>
              <w:t xml:space="preserve">Vertical</w:t>
            </w:r>
          </w:p>
        </w:tc>
        <w:tc>
          <w:tcPr>
            <w:shd w:val="clear" w:color="auto" w:fill="EEF3F7"/>
          </w:tcPr>
          <w:p>
            <w:pPr>
              <w:pStyle w:val="Compact"/>
              <w:spacing w:after="40"/>
            </w:pPr>
            <w:r>
              <w:rPr>
                <w:i/>
                <w:iCs/>
                <w:sz w:val="19"/>
              </w:rPr>
              <w:t xml:space="preserve">“Te pido que dibujes aquí un árbol.”</w:t>
            </w:r>
          </w:p>
        </w:tc>
      </w:tr>
      <w:tr>
        <w:tc>
          <w:tcPr/>
          <w:p>
            <w:pPr>
              <w:pStyle w:val="Compact"/>
              <w:spacing w:after="40"/>
            </w:pPr>
            <w:r>
              <w:rPr>
                <w:b/>
                <w:bCs/>
                <w:sz w:val="19"/>
              </w:rPr>
              <w:t xml:space="preserve">Persona</w:t>
            </w:r>
          </w:p>
        </w:tc>
        <w:tc>
          <w:tcPr/>
          <w:p>
            <w:pPr>
              <w:pStyle w:val="Compact"/>
              <w:spacing w:after="40"/>
            </w:pPr>
            <w:r>
              <w:rPr>
                <w:b/>
                <w:bCs/>
                <w:sz w:val="19"/>
              </w:rPr>
              <w:t xml:space="preserve">Vertical</w:t>
            </w:r>
          </w:p>
        </w:tc>
        <w:tc>
          <w:tcPr/>
          <w:p>
            <w:pPr>
              <w:pStyle w:val="Compact"/>
              <w:spacing w:after="40"/>
            </w:pPr>
            <w:r>
              <w:rPr>
                <w:i/>
                <w:iCs/>
                <w:sz w:val="19"/>
              </w:rPr>
              <w:t xml:space="preserve">“Te pido, por último, que dibujes una persona lo más completa posible.”</w:t>
            </w:r>
            <w:r>
              <w:rPr>
                <w:sz w:val="19"/>
              </w:rPr>
              <w:t xml:space="preserve"> </w:t>
            </w:r>
            <w:r>
              <w:rPr>
                <w:sz w:val="19"/>
              </w:rPr>
              <w:t xml:space="preserve">Al terminar:</w:t>
            </w:r>
            <w:r>
              <w:rPr>
                <w:sz w:val="19"/>
              </w:rPr>
              <w:t xml:space="preserve"> </w:t>
            </w:r>
            <w:r>
              <w:rPr>
                <w:i/>
                <w:iCs/>
                <w:sz w:val="19"/>
              </w:rPr>
              <w:t xml:space="preserve">“Por favor, ponele un nombre y una edad.”</w:t>
            </w:r>
          </w:p>
        </w:tc>
      </w:tr>
    </w:tbl>
    <w:p>
      <w:pPr>
        <w:pStyle w:val="BodyText"/>
      </w:pPr>
      <w:r>
        <w:rPr>
          <w:b/>
          <w:bCs/>
        </w:rPr>
        <w:t xml:space="preserve">Las reglas de administración:</w:t>
      </w:r>
    </w:p>
    <w:p>
      <w:pPr>
        <w:pStyle w:val="Compact"/>
        <w:numPr>
          <w:ilvl w:val="0"/>
          <w:numId w:val="1332"/>
        </w:numPr>
      </w:pPr>
      <w:r>
        <w:t xml:space="preserve">Ante cualquier pregunta (sobre el tamaño, el tipo, si puede borrar, si puede usar regla) se responde</w:t>
      </w:r>
      <w:r>
        <w:t xml:space="preserve"> </w:t>
      </w:r>
      <w:r>
        <w:rPr>
          <w:i/>
          <w:iCs/>
        </w:rPr>
        <w:t xml:space="preserve">“Como vos quieras”</w:t>
      </w:r>
      <w:r>
        <w:t xml:space="preserve">. Así se mantiene la ambigüedad del estímulo y se deja que el sujeto decida, lo que es parte de lo que se evalúa.</w:t>
      </w:r>
    </w:p>
    <w:p>
      <w:pPr>
        <w:pStyle w:val="Compact"/>
        <w:numPr>
          <w:ilvl w:val="0"/>
          <w:numId w:val="1332"/>
        </w:numPr>
      </w:pPr>
      <w:r>
        <w:rPr>
          <w:b/>
          <w:bCs/>
        </w:rPr>
        <w:t xml:space="preserve">No hay que decir</w:t>
      </w:r>
      <w:r>
        <w:rPr>
          <w:b/>
          <w:bCs/>
        </w:rPr>
        <w:t xml:space="preserve"> </w:t>
      </w:r>
      <w:r>
        <w:rPr>
          <w:b/>
          <w:bCs/>
        </w:rPr>
        <w:t xml:space="preserve">“dibujame”</w:t>
      </w:r>
      <w:r>
        <w:rPr>
          <w:b/>
          <w:bCs/>
        </w:rPr>
        <w:t xml:space="preserve">.</w:t>
      </w:r>
      <w:r>
        <w:t xml:space="preserve"> </w:t>
      </w:r>
      <w:r>
        <w:t xml:space="preserve">El dibujo es del sujeto, no un pedido para el entrevistador. Decir</w:t>
      </w:r>
      <w:r>
        <w:t xml:space="preserve"> </w:t>
      </w:r>
      <w:r>
        <w:t xml:space="preserve">“dibujame”</w:t>
      </w:r>
      <w:r>
        <w:t xml:space="preserve"> </w:t>
      </w:r>
      <w:r>
        <w:t xml:space="preserve">induce a la complacencia.</w:t>
      </w:r>
    </w:p>
    <w:p>
      <w:pPr>
        <w:pStyle w:val="Compact"/>
        <w:numPr>
          <w:ilvl w:val="0"/>
          <w:numId w:val="1332"/>
        </w:numPr>
      </w:pPr>
      <w:r>
        <w:rPr>
          <w:b/>
          <w:bCs/>
        </w:rPr>
        <w:t xml:space="preserve">Hay que registrar</w:t>
      </w:r>
      <w:r>
        <w:t xml:space="preserve"> </w:t>
      </w:r>
      <w:r>
        <w:t xml:space="preserve">el tiempo de latencia y el tiempo total, la</w:t>
      </w:r>
      <w:r>
        <w:t xml:space="preserve"> </w:t>
      </w:r>
      <w:r>
        <w:rPr>
          <w:b/>
          <w:bCs/>
        </w:rPr>
        <w:t xml:space="preserve">secuencia</w:t>
      </w:r>
      <w:r>
        <w:t xml:space="preserve"> </w:t>
      </w:r>
      <w:r>
        <w:t xml:space="preserve">(qué dibuja primero en cada gráfico), las borraduras, los comentarios, la conducta y la actitud hacia la tarea.</w:t>
      </w:r>
    </w:p>
    <w:p>
      <w:pPr>
        <w:pStyle w:val="FirstParagraph"/>
      </w:pPr>
      <w:r>
        <w:rPr>
          <w:b/>
          <w:bCs/>
        </w:rPr>
        <w:t xml:space="preserve">Con niños</w:t>
      </w:r>
      <w:r>
        <w:t xml:space="preserve">, según la ficha de Maladesky, después de cada dibujo se pregunta</w:t>
      </w:r>
      <w:r>
        <w:t xml:space="preserve"> </w:t>
      </w:r>
      <w:r>
        <w:rPr>
          <w:i/>
          <w:iCs/>
        </w:rPr>
        <w:t xml:space="preserve">“¿Podrías armar un cuento con este dibujo?”</w:t>
      </w:r>
      <w:r>
        <w:t xml:space="preserve"> </w:t>
      </w:r>
      <w:r>
        <w:t xml:space="preserve">y</w:t>
      </w:r>
      <w:r>
        <w:t xml:space="preserve"> </w:t>
      </w:r>
      <w:r>
        <w:rPr>
          <w:i/>
          <w:iCs/>
        </w:rPr>
        <w:t xml:space="preserve">“¿Le podrías poner un título?”</w:t>
      </w:r>
      <w:r>
        <w:t xml:space="preserve">. Si el niño no relata, se lo ayuda con preguntas de apoyo:</w:t>
      </w:r>
    </w:p>
    <w:p>
      <w:pPr>
        <w:pStyle w:val="Compact"/>
        <w:numPr>
          <w:ilvl w:val="0"/>
          <w:numId w:val="1333"/>
        </w:numPr>
      </w:pPr>
      <w:r>
        <w:t xml:space="preserve">para la casa: quién vive, qué hacen;</w:t>
      </w:r>
    </w:p>
    <w:p>
      <w:pPr>
        <w:pStyle w:val="Compact"/>
        <w:numPr>
          <w:ilvl w:val="0"/>
          <w:numId w:val="1333"/>
        </w:numPr>
      </w:pPr>
      <w:r>
        <w:t xml:space="preserve">para el árbol: qué edad tiene, cómo se siente;</w:t>
      </w:r>
    </w:p>
    <w:p>
      <w:pPr>
        <w:pStyle w:val="Compact"/>
        <w:numPr>
          <w:ilvl w:val="0"/>
          <w:numId w:val="1333"/>
        </w:numPr>
      </w:pPr>
      <w:r>
        <w:t xml:space="preserve">para la persona: cómo se llama, quién es, cómo se siente.</w:t>
      </w:r>
    </w:p>
    <w:p>
      <w:pPr>
        <w:pStyle w:val="FirstParagraph"/>
      </w:pPr>
      <w:r>
        <w:rPr>
          <w:b/>
          <w:bCs/>
        </w:rPr>
        <w:t xml:space="preserve">Con adultos</w:t>
      </w:r>
      <w:r>
        <w:t xml:space="preserve"> </w:t>
      </w:r>
      <w:r>
        <w:t xml:space="preserve">se aplica un</w:t>
      </w:r>
      <w:r>
        <w:t xml:space="preserve"> </w:t>
      </w:r>
      <w:r>
        <w:rPr>
          <w:b/>
          <w:bCs/>
        </w:rPr>
        <w:t xml:space="preserve">poscuestionario</w:t>
      </w:r>
      <w:r>
        <w:t xml:space="preserve">:</w:t>
      </w:r>
    </w:p>
    <w:p>
      <w:pPr>
        <w:pStyle w:val="Compact"/>
        <w:numPr>
          <w:ilvl w:val="0"/>
          <w:numId w:val="1334"/>
        </w:numPr>
      </w:pPr>
      <w:r>
        <w:rPr>
          <w:i/>
          <w:iCs/>
        </w:rPr>
        <w:t xml:space="preserve">“¿Agregaría, modificaría o quitaría algo?”</w:t>
      </w:r>
      <w:r>
        <w:t xml:space="preserve">;</w:t>
      </w:r>
    </w:p>
    <w:p>
      <w:pPr>
        <w:pStyle w:val="Compact"/>
        <w:numPr>
          <w:ilvl w:val="0"/>
          <w:numId w:val="1334"/>
        </w:numPr>
      </w:pPr>
      <w:r>
        <w:t xml:space="preserve">qué ideas tuvo y no dibujó;</w:t>
      </w:r>
    </w:p>
    <w:p>
      <w:pPr>
        <w:pStyle w:val="Compact"/>
        <w:numPr>
          <w:ilvl w:val="0"/>
          <w:numId w:val="1334"/>
        </w:numPr>
      </w:pPr>
      <w:r>
        <w:t xml:space="preserve">las preguntas de Buck para cada dibujo (ver T4.3), entre ellas</w:t>
      </w:r>
      <w:r>
        <w:t xml:space="preserve"> </w:t>
      </w:r>
      <w:r>
        <w:rPr>
          <w:i/>
          <w:iCs/>
        </w:rPr>
        <w:t xml:space="preserve">“¿Qué es lo que más necesita?”</w:t>
      </w:r>
      <w:r>
        <w:t xml:space="preserve">;</w:t>
      </w:r>
    </w:p>
    <w:p>
      <w:pPr>
        <w:pStyle w:val="Compact"/>
        <w:numPr>
          <w:ilvl w:val="0"/>
          <w:numId w:val="1334"/>
        </w:numPr>
      </w:pPr>
      <w:r>
        <w:t xml:space="preserve">un</w:t>
      </w:r>
      <w:r>
        <w:t xml:space="preserve"> </w:t>
      </w:r>
      <w:r>
        <w:rPr>
          <w:b/>
          <w:bCs/>
        </w:rPr>
        <w:t xml:space="preserve">secreto</w:t>
      </w:r>
      <w:r>
        <w:t xml:space="preserve"> </w:t>
      </w:r>
      <w:r>
        <w:t xml:space="preserve">que el sujeto le contaría al árbol, o un deseo o un pensamiento del árbol, según la comisión.</w:t>
      </w:r>
    </w:p>
    <w:bookmarkEnd w:id="164"/>
    <w:bookmarkStart w:id="165" w:name="dificultades-en-la-administración"/>
    <w:p>
      <w:pPr>
        <w:pStyle w:val="Heading3"/>
      </w:pPr>
      <w:r>
        <w:t xml:space="preserve">Dificultades en la administración</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Dificultad</w:t>
            </w:r>
          </w:p>
        </w:tc>
        <w:tc>
          <w:tcPr>
            <w:shd w:val="clear" w:color="auto" w:fill="1F3A5F"/>
          </w:tcPr>
          <w:p>
            <w:pPr>
              <w:pStyle w:val="Compact"/>
              <w:spacing w:after="40"/>
            </w:pPr>
            <w:r>
              <w:rPr>
                <w:b/>
                <w:color w:val="FFFFFF"/>
                <w:sz w:val="19"/>
              </w:rPr>
              <w:t xml:space="preserve">Qué hacer</w:t>
            </w:r>
          </w:p>
        </w:tc>
      </w:tr>
      <w:tr>
        <w:tc>
          <w:tcPr/>
          <w:p>
            <w:pPr>
              <w:pStyle w:val="Compact"/>
              <w:spacing w:after="40"/>
            </w:pPr>
            <w:r>
              <w:rPr>
                <w:sz w:val="19"/>
              </w:rPr>
              <w:t xml:space="preserve">El sujeto dice</w:t>
            </w:r>
            <w:r>
              <w:rPr>
                <w:sz w:val="19"/>
              </w:rPr>
              <w:t xml:space="preserve"> </w:t>
            </w:r>
            <w:r>
              <w:rPr>
                <w:sz w:val="19"/>
              </w:rPr>
              <w:t xml:space="preserve">“No sé dibujar”</w:t>
            </w:r>
          </w:p>
        </w:tc>
        <w:tc>
          <w:tcPr/>
          <w:p>
            <w:pPr>
              <w:pStyle w:val="Compact"/>
              <w:spacing w:after="40"/>
            </w:pPr>
            <w:r>
              <w:rPr>
                <w:sz w:val="19"/>
              </w:rPr>
              <w:t xml:space="preserve">Tranquilizarlo: no se evalúa la calidad artística. Repetir la consigna.</w:t>
            </w:r>
          </w:p>
        </w:tc>
      </w:tr>
      <w:tr>
        <w:tc>
          <w:tcPr>
            <w:shd w:val="clear" w:color="auto" w:fill="EEF3F7"/>
          </w:tcPr>
          <w:p>
            <w:pPr>
              <w:pStyle w:val="Compact"/>
              <w:spacing w:after="40"/>
            </w:pPr>
            <w:r>
              <w:rPr>
                <w:sz w:val="19"/>
              </w:rPr>
              <w:t xml:space="preserve">Dibuja monigotes o figuras de palotes</w:t>
            </w:r>
          </w:p>
        </w:tc>
        <w:tc>
          <w:tcPr>
            <w:shd w:val="clear" w:color="auto" w:fill="EEF3F7"/>
          </w:tcPr>
          <w:p>
            <w:pPr>
              <w:pStyle w:val="Compact"/>
              <w:spacing w:after="40"/>
            </w:pPr>
            <w:r>
              <w:rPr>
                <w:sz w:val="19"/>
              </w:rPr>
              <w:t xml:space="preserve">Pedir</w:t>
            </w:r>
            <w:r>
              <w:rPr>
                <w:sz w:val="19"/>
              </w:rPr>
              <w:t xml:space="preserve"> </w:t>
            </w:r>
            <w:r>
              <w:rPr>
                <w:sz w:val="19"/>
              </w:rPr>
              <w:t xml:space="preserve">“una persona lo más completa posible”</w:t>
            </w:r>
            <w:r>
              <w:rPr>
                <w:sz w:val="19"/>
              </w:rPr>
              <w:t xml:space="preserve">.</w:t>
            </w:r>
          </w:p>
        </w:tc>
      </w:tr>
      <w:tr>
        <w:tc>
          <w:tcPr/>
          <w:p>
            <w:pPr>
              <w:pStyle w:val="Compact"/>
              <w:spacing w:after="40"/>
            </w:pPr>
            <w:r>
              <w:rPr>
                <w:sz w:val="19"/>
              </w:rPr>
              <w:t xml:space="preserve">Dibuja solo una cabeza o un busto</w:t>
            </w:r>
          </w:p>
        </w:tc>
        <w:tc>
          <w:tcPr/>
          <w:p>
            <w:pPr>
              <w:pStyle w:val="Compact"/>
              <w:spacing w:after="40"/>
            </w:pPr>
            <w:r>
              <w:rPr>
                <w:sz w:val="19"/>
              </w:rPr>
              <w:t xml:space="preserve">Pedir la persona completa, registrando el primer intento.</w:t>
            </w:r>
          </w:p>
        </w:tc>
      </w:tr>
      <w:tr>
        <w:tc>
          <w:tcPr>
            <w:shd w:val="clear" w:color="auto" w:fill="EEF3F7"/>
          </w:tcPr>
          <w:p>
            <w:pPr>
              <w:pStyle w:val="Compact"/>
              <w:spacing w:after="40"/>
            </w:pPr>
            <w:r>
              <w:rPr>
                <w:sz w:val="19"/>
              </w:rPr>
              <w:t xml:space="preserve">Pide una regla o quiere dar vuelta la hoja</w:t>
            </w:r>
          </w:p>
        </w:tc>
        <w:tc>
          <w:tcPr>
            <w:shd w:val="clear" w:color="auto" w:fill="EEF3F7"/>
          </w:tcPr>
          <w:p>
            <w:pPr>
              <w:pStyle w:val="Compact"/>
              <w:spacing w:after="40"/>
            </w:pPr>
            <w:r>
              <w:rPr>
                <w:i/>
                <w:iCs/>
                <w:sz w:val="19"/>
              </w:rPr>
              <w:t xml:space="preserve">“Como vos quieras”</w:t>
            </w:r>
            <w:r>
              <w:rPr>
                <w:sz w:val="19"/>
              </w:rPr>
              <w:t xml:space="preserve">, y registrarlo.</w:t>
            </w:r>
          </w:p>
        </w:tc>
      </w:tr>
      <w:tr>
        <w:tc>
          <w:tcPr/>
          <w:p>
            <w:pPr>
              <w:pStyle w:val="Compact"/>
              <w:spacing w:after="40"/>
            </w:pPr>
            <w:r>
              <w:rPr>
                <w:sz w:val="19"/>
              </w:rPr>
              <w:t xml:space="preserve">Borra mucho o quiere empezar de nuevo</w:t>
            </w:r>
          </w:p>
        </w:tc>
        <w:tc>
          <w:tcPr/>
          <w:p>
            <w:pPr>
              <w:pStyle w:val="Compact"/>
              <w:spacing w:after="40"/>
            </w:pPr>
            <w:r>
              <w:rPr>
                <w:sz w:val="19"/>
              </w:rPr>
              <w:t xml:space="preserve">Permitirlo y registrar cuánto borra y qué borra.</w:t>
            </w:r>
          </w:p>
        </w:tc>
      </w:tr>
      <w:tr>
        <w:tc>
          <w:tcPr>
            <w:shd w:val="clear" w:color="auto" w:fill="EEF3F7"/>
          </w:tcPr>
          <w:p>
            <w:pPr>
              <w:pStyle w:val="Compact"/>
              <w:spacing w:after="40"/>
            </w:pPr>
            <w:r>
              <w:rPr>
                <w:sz w:val="19"/>
              </w:rPr>
              <w:t xml:space="preserve">Agrega elementos (paisaje, otras figuras)</w:t>
            </w:r>
          </w:p>
        </w:tc>
        <w:tc>
          <w:tcPr>
            <w:shd w:val="clear" w:color="auto" w:fill="EEF3F7"/>
          </w:tcPr>
          <w:p>
            <w:pPr>
              <w:pStyle w:val="Compact"/>
              <w:spacing w:after="40"/>
            </w:pPr>
            <w:r>
              <w:rPr>
                <w:sz w:val="19"/>
              </w:rPr>
              <w:t xml:space="preserve">No intervenir y registrarlo.</w:t>
            </w:r>
          </w:p>
        </w:tc>
      </w:tr>
    </w:tbl>
    <w:p>
      <w:pPr>
        <w:pStyle w:val="BodyText"/>
      </w:pPr>
      <w:r>
        <w:t xml:space="preserve">⚠️ Esta tabla la armé a partir de criterios generales de administración; no reproduce una fuente.</w:t>
      </w:r>
    </w:p>
    <w:bookmarkEnd w:id="165"/>
    <w:bookmarkStart w:id="166" w:name="las-pautas-formales-generales"/>
    <w:p>
      <w:pPr>
        <w:pStyle w:val="Heading3"/>
      </w:pPr>
      <w:r>
        <w:t xml:space="preserve">Las pautas formales generales</w:t>
      </w:r>
    </w:p>
    <w:p>
      <w:pPr>
        <w:pStyle w:val="FirstParagraph"/>
      </w:pPr>
      <w:r>
        <w:t xml:space="preserve">En los tres dibujos se leen las mismas pautas formales (Hammer, Wolff, Elkish): emplazamiento, tamaño, presión, trazo, secuencia, detallismo, simetría y perspectiva.</w:t>
      </w:r>
    </w:p>
    <w:p>
      <w:pPr>
        <w:pStyle w:val="BodyText"/>
      </w:pPr>
      <w:r>
        <w:t xml:space="preserve">Elkish propone además cinco escalas bipolares para evaluar la calidad general del dibujo:</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Polo</w:t>
            </w:r>
          </w:p>
        </w:tc>
        <w:tc>
          <w:tcPr>
            <w:shd w:val="clear" w:color="auto" w:fill="1F3A5F"/>
          </w:tcPr>
          <w:p>
            <w:pPr>
              <w:pStyle w:val="Compact"/>
              <w:spacing w:after="40"/>
            </w:pPr>
            <w:r>
              <w:rPr>
                <w:b/>
                <w:color w:val="FFFFFF"/>
                <w:sz w:val="19"/>
              </w:rPr>
              <w:t xml:space="preserve">Polo opuesto</w:t>
            </w:r>
          </w:p>
        </w:tc>
      </w:tr>
      <w:tr>
        <w:tc>
          <w:tcPr/>
          <w:p>
            <w:pPr>
              <w:pStyle w:val="Compact"/>
              <w:spacing w:after="40"/>
            </w:pPr>
            <w:r>
              <w:rPr>
                <w:b/>
                <w:bCs/>
                <w:sz w:val="19"/>
              </w:rPr>
              <w:t xml:space="preserve">Ritmo</w:t>
            </w:r>
          </w:p>
        </w:tc>
        <w:tc>
          <w:tcPr/>
          <w:p>
            <w:pPr>
              <w:pStyle w:val="Compact"/>
              <w:spacing w:after="40"/>
            </w:pPr>
            <w:r>
              <w:rPr>
                <w:b/>
                <w:bCs/>
                <w:sz w:val="19"/>
              </w:rPr>
              <w:t xml:space="preserve">Regla</w:t>
            </w:r>
            <w:r>
              <w:rPr>
                <w:sz w:val="19"/>
              </w:rPr>
              <w:t xml:space="preserve"> </w:t>
            </w:r>
            <w:r>
              <w:rPr>
                <w:sz w:val="19"/>
              </w:rPr>
              <w:t xml:space="preserve">(rigidez)</w:t>
            </w:r>
          </w:p>
        </w:tc>
      </w:tr>
      <w:tr>
        <w:tc>
          <w:tcPr>
            <w:shd w:val="clear" w:color="auto" w:fill="EEF3F7"/>
          </w:tcPr>
          <w:p>
            <w:pPr>
              <w:pStyle w:val="Compact"/>
              <w:spacing w:after="40"/>
            </w:pPr>
            <w:r>
              <w:rPr>
                <w:b/>
                <w:bCs/>
                <w:sz w:val="19"/>
              </w:rPr>
              <w:t xml:space="preserve">Complejidad</w:t>
            </w:r>
          </w:p>
        </w:tc>
        <w:tc>
          <w:tcPr>
            <w:shd w:val="clear" w:color="auto" w:fill="EEF3F7"/>
          </w:tcPr>
          <w:p>
            <w:pPr>
              <w:pStyle w:val="Compact"/>
              <w:spacing w:after="40"/>
            </w:pPr>
            <w:r>
              <w:rPr>
                <w:b/>
                <w:bCs/>
                <w:sz w:val="19"/>
              </w:rPr>
              <w:t xml:space="preserve">Simplicidad</w:t>
            </w:r>
          </w:p>
        </w:tc>
      </w:tr>
      <w:tr>
        <w:tc>
          <w:tcPr/>
          <w:p>
            <w:pPr>
              <w:pStyle w:val="Compact"/>
              <w:spacing w:after="40"/>
            </w:pPr>
            <w:r>
              <w:rPr>
                <w:b/>
                <w:bCs/>
                <w:sz w:val="19"/>
              </w:rPr>
              <w:t xml:space="preserve">Expansión</w:t>
            </w:r>
          </w:p>
        </w:tc>
        <w:tc>
          <w:tcPr/>
          <w:p>
            <w:pPr>
              <w:pStyle w:val="Compact"/>
              <w:spacing w:after="40"/>
            </w:pPr>
            <w:r>
              <w:rPr>
                <w:b/>
                <w:bCs/>
                <w:sz w:val="19"/>
              </w:rPr>
              <w:t xml:space="preserve">Compresión</w:t>
            </w:r>
          </w:p>
        </w:tc>
      </w:tr>
      <w:tr>
        <w:tc>
          <w:tcPr>
            <w:shd w:val="clear" w:color="auto" w:fill="EEF3F7"/>
          </w:tcPr>
          <w:p>
            <w:pPr>
              <w:pStyle w:val="Compact"/>
              <w:spacing w:after="40"/>
            </w:pPr>
            <w:r>
              <w:rPr>
                <w:b/>
                <w:bCs/>
                <w:sz w:val="19"/>
              </w:rPr>
              <w:t xml:space="preserve">Integración</w:t>
            </w:r>
          </w:p>
        </w:tc>
        <w:tc>
          <w:tcPr>
            <w:shd w:val="clear" w:color="auto" w:fill="EEF3F7"/>
          </w:tcPr>
          <w:p>
            <w:pPr>
              <w:pStyle w:val="Compact"/>
              <w:spacing w:after="40"/>
            </w:pPr>
            <w:r>
              <w:rPr>
                <w:b/>
                <w:bCs/>
                <w:sz w:val="19"/>
              </w:rPr>
              <w:t xml:space="preserve">Desintegración o separación</w:t>
            </w:r>
          </w:p>
        </w:tc>
      </w:tr>
      <w:tr>
        <w:tc>
          <w:tcPr/>
          <w:p>
            <w:pPr>
              <w:pStyle w:val="Compact"/>
              <w:spacing w:after="40"/>
            </w:pPr>
            <w:r>
              <w:rPr>
                <w:b/>
                <w:bCs/>
                <w:sz w:val="19"/>
              </w:rPr>
              <w:t xml:space="preserve">Realismo</w:t>
            </w:r>
          </w:p>
        </w:tc>
        <w:tc>
          <w:tcPr/>
          <w:p>
            <w:pPr>
              <w:pStyle w:val="Compact"/>
              <w:spacing w:after="40"/>
            </w:pPr>
            <w:r>
              <w:rPr>
                <w:b/>
                <w:bCs/>
                <w:sz w:val="19"/>
              </w:rPr>
              <w:t xml:space="preserve">Simbolismo</w:t>
            </w:r>
          </w:p>
        </w:tc>
      </w:tr>
    </w:tbl>
    <w:bookmarkEnd w:id="166"/>
    <w:bookmarkStart w:id="167" w:name="Xdbed1a764ddd2dd0b3fa125d9020806f7fac546"/>
    <w:p>
      <w:pPr>
        <w:pStyle w:val="Heading3"/>
      </w:pPr>
      <w:r>
        <w:t xml:space="preserve">El paralelismo entre la casa, el árbol y la persona</w:t>
      </w:r>
    </w:p>
    <w:p>
      <w:pPr>
        <w:pStyle w:val="FirstParagraph"/>
      </w:pPr>
      <w:r>
        <w:t xml:space="preserve">Es una herramienta clave para buscar</w:t>
      </w:r>
      <w:r>
        <w:t xml:space="preserve"> </w:t>
      </w:r>
      <w:r>
        <w:rPr>
          <w:b/>
          <w:bCs/>
        </w:rPr>
        <w:t xml:space="preserve">recurrencias entre los tres dibujos</w:t>
      </w:r>
      <w:r>
        <w:t xml:space="preserve">. Se basa en la idea de que ciertas partes de cada figura cumplen funciones equivalentes: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r>
              <w:rPr>
                <w:b/>
                <w:color w:val="FFFFFF"/>
                <w:sz w:val="19"/>
              </w:rPr>
              <w:t xml:space="preserve">Función</w:t>
            </w:r>
          </w:p>
        </w:tc>
        <w:tc>
          <w:tcPr>
            <w:shd w:val="clear" w:color="auto" w:fill="1F3A5F"/>
          </w:tcPr>
          <w:p>
            <w:pPr>
              <w:pStyle w:val="Compact"/>
              <w:spacing w:after="40"/>
            </w:pPr>
            <w:r>
              <w:rPr>
                <w:b/>
                <w:color w:val="FFFFFF"/>
                <w:sz w:val="19"/>
              </w:rPr>
              <w:t xml:space="preserve">Casa</w:t>
            </w:r>
          </w:p>
        </w:tc>
        <w:tc>
          <w:tcPr>
            <w:shd w:val="clear" w:color="auto" w:fill="1F3A5F"/>
          </w:tcPr>
          <w:p>
            <w:pPr>
              <w:pStyle w:val="Compact"/>
              <w:spacing w:after="40"/>
            </w:pPr>
            <w:r>
              <w:rPr>
                <w:b/>
                <w:color w:val="FFFFFF"/>
                <w:sz w:val="19"/>
              </w:rPr>
              <w:t xml:space="preserve">Árbol</w:t>
            </w:r>
          </w:p>
        </w:tc>
        <w:tc>
          <w:tcPr>
            <w:shd w:val="clear" w:color="auto" w:fill="1F3A5F"/>
          </w:tcPr>
          <w:p>
            <w:pPr>
              <w:pStyle w:val="Compact"/>
              <w:spacing w:after="40"/>
            </w:pPr>
            <w:r>
              <w:rPr>
                <w:b/>
                <w:color w:val="FFFFFF"/>
                <w:sz w:val="19"/>
              </w:rPr>
              <w:t xml:space="preserve">Persona</w:t>
            </w:r>
          </w:p>
        </w:tc>
      </w:tr>
      <w:tr>
        <w:tc>
          <w:tcPr/>
          <w:p>
            <w:pPr>
              <w:pStyle w:val="Compact"/>
              <w:spacing w:after="40"/>
            </w:pPr>
            <w:r>
              <w:rPr>
                <w:b/>
                <w:bCs/>
                <w:sz w:val="19"/>
              </w:rPr>
              <w:t xml:space="preserve">Intelecto y fantasía</w:t>
            </w:r>
          </w:p>
        </w:tc>
        <w:tc>
          <w:tcPr/>
          <w:p>
            <w:pPr>
              <w:pStyle w:val="Compact"/>
              <w:spacing w:after="40"/>
            </w:pPr>
            <w:r>
              <w:rPr>
                <w:sz w:val="19"/>
              </w:rPr>
              <w:t xml:space="preserve">Techo</w:t>
            </w:r>
          </w:p>
        </w:tc>
        <w:tc>
          <w:tcPr/>
          <w:p>
            <w:pPr>
              <w:pStyle w:val="Compact"/>
              <w:spacing w:after="40"/>
            </w:pPr>
            <w:r>
              <w:rPr>
                <w:sz w:val="19"/>
              </w:rPr>
              <w:t xml:space="preserve">Copa</w:t>
            </w:r>
          </w:p>
        </w:tc>
        <w:tc>
          <w:tcPr/>
          <w:p>
            <w:pPr>
              <w:pStyle w:val="Compact"/>
              <w:spacing w:after="40"/>
            </w:pPr>
            <w:r>
              <w:rPr>
                <w:sz w:val="19"/>
              </w:rPr>
              <w:t xml:space="preserve">Cabeza</w:t>
            </w:r>
          </w:p>
        </w:tc>
      </w:tr>
      <w:tr>
        <w:tc>
          <w:tcPr>
            <w:shd w:val="clear" w:color="auto" w:fill="EEF3F7"/>
          </w:tcPr>
          <w:p>
            <w:pPr>
              <w:pStyle w:val="Compact"/>
              <w:spacing w:after="40"/>
            </w:pPr>
            <w:r>
              <w:rPr>
                <w:b/>
                <w:bCs/>
                <w:sz w:val="19"/>
              </w:rPr>
              <w:t xml:space="preserve">Fortaleza yoica</w:t>
            </w:r>
          </w:p>
        </w:tc>
        <w:tc>
          <w:tcPr>
            <w:shd w:val="clear" w:color="auto" w:fill="EEF3F7"/>
          </w:tcPr>
          <w:p>
            <w:pPr>
              <w:pStyle w:val="Compact"/>
              <w:spacing w:after="40"/>
            </w:pPr>
            <w:r>
              <w:rPr>
                <w:sz w:val="19"/>
              </w:rPr>
              <w:t xml:space="preserve">Paredes</w:t>
            </w:r>
          </w:p>
        </w:tc>
        <w:tc>
          <w:tcPr>
            <w:shd w:val="clear" w:color="auto" w:fill="EEF3F7"/>
          </w:tcPr>
          <w:p>
            <w:pPr>
              <w:pStyle w:val="Compact"/>
              <w:spacing w:after="40"/>
            </w:pPr>
            <w:r>
              <w:rPr>
                <w:sz w:val="19"/>
              </w:rPr>
              <w:t xml:space="preserve">Tronco</w:t>
            </w:r>
          </w:p>
        </w:tc>
        <w:tc>
          <w:tcPr>
            <w:shd w:val="clear" w:color="auto" w:fill="EEF3F7"/>
          </w:tcPr>
          <w:p>
            <w:pPr>
              <w:pStyle w:val="Compact"/>
              <w:spacing w:after="40"/>
            </w:pPr>
            <w:r>
              <w:rPr>
                <w:sz w:val="19"/>
              </w:rPr>
              <w:t xml:space="preserve">Tronco</w:t>
            </w:r>
          </w:p>
        </w:tc>
      </w:tr>
      <w:tr>
        <w:tc>
          <w:tcPr/>
          <w:p>
            <w:pPr>
              <w:pStyle w:val="Compact"/>
              <w:spacing w:after="40"/>
            </w:pPr>
            <w:r>
              <w:rPr>
                <w:b/>
                <w:bCs/>
                <w:sz w:val="19"/>
              </w:rPr>
              <w:t xml:space="preserve">Contacto con el medio</w:t>
            </w:r>
          </w:p>
        </w:tc>
        <w:tc>
          <w:tcPr/>
          <w:p>
            <w:pPr>
              <w:pStyle w:val="Compact"/>
              <w:spacing w:after="40"/>
            </w:pPr>
            <w:r>
              <w:rPr>
                <w:sz w:val="19"/>
              </w:rPr>
              <w:t xml:space="preserve">Ventanas y puerta</w:t>
            </w:r>
          </w:p>
        </w:tc>
        <w:tc>
          <w:tcPr/>
          <w:p>
            <w:pPr>
              <w:pStyle w:val="Compact"/>
              <w:spacing w:after="40"/>
            </w:pPr>
            <w:r>
              <w:rPr>
                <w:sz w:val="19"/>
              </w:rPr>
              <w:t xml:space="preserve">Ramas</w:t>
            </w:r>
          </w:p>
        </w:tc>
        <w:tc>
          <w:tcPr/>
          <w:p>
            <w:pPr>
              <w:pStyle w:val="Compact"/>
              <w:spacing w:after="40"/>
            </w:pPr>
            <w:r>
              <w:rPr>
                <w:sz w:val="19"/>
              </w:rPr>
              <w:t xml:space="preserve">Brazos y manos</w:t>
            </w:r>
          </w:p>
        </w:tc>
      </w:tr>
      <w:tr>
        <w:tc>
          <w:tcPr>
            <w:shd w:val="clear" w:color="auto" w:fill="EEF3F7"/>
          </w:tcPr>
          <w:p>
            <w:pPr>
              <w:pStyle w:val="Compact"/>
              <w:spacing w:after="40"/>
            </w:pPr>
            <w:r>
              <w:rPr>
                <w:b/>
                <w:bCs/>
                <w:sz w:val="19"/>
              </w:rPr>
              <w:t xml:space="preserve">Acercamiento y contacto con la realidad</w:t>
            </w:r>
          </w:p>
        </w:tc>
        <w:tc>
          <w:tcPr>
            <w:shd w:val="clear" w:color="auto" w:fill="EEF3F7"/>
          </w:tcPr>
          <w:p>
            <w:pPr>
              <w:pStyle w:val="Compact"/>
              <w:spacing w:after="40"/>
            </w:pPr>
            <w:r>
              <w:rPr>
                <w:sz w:val="19"/>
              </w:rPr>
              <w:t xml:space="preserve">Camino</w:t>
            </w:r>
          </w:p>
        </w:tc>
        <w:tc>
          <w:tcPr>
            <w:shd w:val="clear" w:color="auto" w:fill="EEF3F7"/>
          </w:tcPr>
          <w:p>
            <w:pPr>
              <w:pStyle w:val="Compact"/>
              <w:spacing w:after="40"/>
            </w:pPr>
            <w:r>
              <w:rPr>
                <w:sz w:val="19"/>
              </w:rPr>
              <w:t xml:space="preserve">Ramas (así figura en la diapositiva; también se lo vincula con las raíces y la base)</w:t>
            </w:r>
          </w:p>
        </w:tc>
        <w:tc>
          <w:tcPr>
            <w:shd w:val="clear" w:color="auto" w:fill="EEF3F7"/>
          </w:tcPr>
          <w:p>
            <w:pPr>
              <w:pStyle w:val="Compact"/>
              <w:spacing w:after="40"/>
            </w:pPr>
            <w:r>
              <w:rPr>
                <w:sz w:val="19"/>
              </w:rPr>
              <w:t xml:space="preserve">Piernas y pies</w:t>
            </w:r>
          </w:p>
        </w:tc>
      </w:tr>
    </w:tbl>
    <w:p>
      <w:pPr>
        <w:pStyle w:val="BodyText"/>
      </w:pPr>
      <w:r>
        <w:rPr>
          <w:b/>
          <w:bCs/>
        </w:rPr>
        <w:t xml:space="preserve">Un ejemplo de uso.</w:t>
      </w:r>
      <w:r>
        <w:t xml:space="preserve"> </w:t>
      </w:r>
      <w:r>
        <w:t xml:space="preserve">Si el techo es enorme, la copa desmesurada y la cabeza grande, hay una</w:t>
      </w:r>
      <w:r>
        <w:t xml:space="preserve"> </w:t>
      </w:r>
      <w:r>
        <w:rPr>
          <w:b/>
          <w:bCs/>
        </w:rPr>
        <w:t xml:space="preserve">recurrencia de hipótesis</w:t>
      </w:r>
      <w:r>
        <w:t xml:space="preserve"> </w:t>
      </w:r>
      <w:r>
        <w:t xml:space="preserve">en torno al predominio de la fantasía y la intelectualización. Si las paredes están reforzadas, el tronco remarcado y la persona tiene hombros anchos pero está hecha con trazo débil, hay una</w:t>
      </w:r>
      <w:r>
        <w:t xml:space="preserve"> </w:t>
      </w:r>
      <w:r>
        <w:rPr>
          <w:b/>
          <w:bCs/>
        </w:rPr>
        <w:t xml:space="preserve">convergencia por compensación</w:t>
      </w:r>
      <w:r>
        <w:t xml:space="preserve"> </w:t>
      </w:r>
      <w:r>
        <w:t xml:space="preserve">en torno a la fortaleza yoica.</w:t>
      </w:r>
    </w:p>
    <w:bookmarkEnd w:id="167"/>
    <w:bookmarkStart w:id="168" w:name="el-orden-de-análisis-sugerido"/>
    <w:p>
      <w:pPr>
        <w:pStyle w:val="Heading3"/>
      </w:pPr>
      <w:r>
        <w:t xml:space="preserve">El orden de análisis sugerido</w:t>
      </w:r>
    </w:p>
    <w:p>
      <w:pPr>
        <w:pStyle w:val="Compact"/>
        <w:numPr>
          <w:ilvl w:val="0"/>
          <w:numId w:val="1335"/>
        </w:numPr>
      </w:pPr>
      <w:r>
        <w:t xml:space="preserve">La conducta durante la toma.</w:t>
      </w:r>
    </w:p>
    <w:p>
      <w:pPr>
        <w:pStyle w:val="Compact"/>
        <w:numPr>
          <w:ilvl w:val="0"/>
          <w:numId w:val="1335"/>
        </w:numPr>
      </w:pPr>
      <w:r>
        <w:t xml:space="preserve">Las pautas formales, comparadas entre los tres dibujos.</w:t>
      </w:r>
    </w:p>
    <w:p>
      <w:pPr>
        <w:pStyle w:val="Compact"/>
        <w:numPr>
          <w:ilvl w:val="0"/>
          <w:numId w:val="1335"/>
        </w:numPr>
      </w:pPr>
      <w:r>
        <w:t xml:space="preserve">El contenido de cada dibujo, según la tabla de T4.3.</w:t>
      </w:r>
    </w:p>
    <w:p>
      <w:pPr>
        <w:pStyle w:val="Compact"/>
        <w:numPr>
          <w:ilvl w:val="0"/>
          <w:numId w:val="1335"/>
        </w:numPr>
      </w:pPr>
      <w:r>
        <w:t xml:space="preserve">Las verbalizaciones y el cuestionario.</w:t>
      </w:r>
    </w:p>
    <w:p>
      <w:pPr>
        <w:pStyle w:val="Compact"/>
        <w:numPr>
          <w:ilvl w:val="0"/>
          <w:numId w:val="1335"/>
        </w:numPr>
      </w:pPr>
      <w:r>
        <w:t xml:space="preserve">Las recurrencias y convergencias.</w:t>
      </w:r>
    </w:p>
    <w:p>
      <w:pPr>
        <w:pStyle w:val="Compact"/>
        <w:numPr>
          <w:ilvl w:val="0"/>
          <w:numId w:val="1335"/>
        </w:numPr>
      </w:pPr>
      <w:r>
        <w:t xml:space="preserve">Las hipótesis presuntivas, evaluadas según los criterios de Schafer.</w:t>
      </w:r>
    </w:p>
    <w:p>
      <w:r>
        <w:br w:type="page"/>
      </w:r>
    </w:p>
    <w:bookmarkEnd w:id="168"/>
    <w:bookmarkEnd w:id="169"/>
    <w:bookmarkStart w:id="186" w:name="X672debbdb1c50955828f7814d3ccfdf15d34589"/>
    <w:p>
      <w:pPr>
        <w:pStyle w:val="Heading2"/>
      </w:pPr>
      <w:r>
        <w:t xml:space="preserve">P5 · Clase 5 — Dos Personas, Familia Kinética (actual y prospectiva) y nuevas configuraciones familiares</w:t>
      </w:r>
    </w:p>
    <w:p>
      <w:pPr>
        <w:pStyle w:val="FirstParagraph"/>
      </w:pPr>
      <w:r>
        <w:t xml:space="preserve">Esta clase reúne tres técnicas gráficas</w:t>
      </w:r>
      <w:r>
        <w:t xml:space="preserve"> </w:t>
      </w:r>
      <w:r>
        <w:rPr>
          <w:b/>
          <w:bCs/>
        </w:rPr>
        <w:t xml:space="preserve">vinculares</w:t>
      </w:r>
      <w:r>
        <w:t xml:space="preserve">: el test de las Dos Personas, que explora el vínculo diádico, y la Familia Kinética en sus versiones actual y prospectiva, que exploran el vínculo con el grupo familiar. Se suma la reflexión sobre las nuevas configuraciones familiares.</w:t>
      </w:r>
    </w:p>
    <w:bookmarkStart w:id="176" w:name="Xbe64133aab19dd6f5d63eebe9f3ba93dc23b4e4"/>
    <w:p>
      <w:pPr>
        <w:pStyle w:val="Heading3"/>
      </w:pPr>
      <w:r>
        <w:t xml:space="preserve">P5.1 Frank de Verthelyi, R., Baringoltz de Hirsch, S. y Guinzbourg de Braude, M. —</w:t>
      </w:r>
      <w:r>
        <w:t xml:space="preserve"> </w:t>
      </w:r>
      <w:r>
        <w:rPr>
          <w:i/>
          <w:iCs/>
        </w:rPr>
        <w:t xml:space="preserve">Identidad y vínculo en el Test de las Dos Personas</w:t>
      </w:r>
      <w:r>
        <w:t xml:space="preserve">, cap. 2: administración y criterios de interpretación</w:t>
      </w:r>
    </w:p>
    <w:bookmarkStart w:id="170" w:name="el-origen-del-test-y-su-objetivo"/>
    <w:p>
      <w:pPr>
        <w:pStyle w:val="Heading4"/>
      </w:pPr>
      <w:r>
        <w:t xml:space="preserve">El origen del test y su objetivo</w:t>
      </w:r>
    </w:p>
    <w:p>
      <w:pPr>
        <w:pStyle w:val="FirstParagraph"/>
      </w:pPr>
      <w:r>
        <w:t xml:space="preserve">El test de las Dos Personas, conocido también como</w:t>
      </w:r>
      <w:r>
        <w:t xml:space="preserve"> </w:t>
      </w:r>
      <w:r>
        <w:t xml:space="preserve">“test de la pareja”</w:t>
      </w:r>
      <w:r>
        <w:t xml:space="preserve">, deriva del Dibujo de la Figura Humana de</w:t>
      </w:r>
      <w:r>
        <w:t xml:space="preserve"> </w:t>
      </w:r>
      <w:r>
        <w:rPr>
          <w:b/>
          <w:bCs/>
        </w:rPr>
        <w:t xml:space="preserve">Machover</w:t>
      </w:r>
      <w:r>
        <w:t xml:space="preserve">. La propia Machover sugería que, si había tiempo, la técnica podía ampliarse pidiéndole al sujeto que se dibujara a sí mismo, a un niño o a dos personas.</w:t>
      </w:r>
    </w:p>
    <w:p>
      <w:pPr>
        <w:pStyle w:val="BodyText"/>
      </w:pPr>
      <w:r>
        <w:rPr>
          <w:b/>
          <w:bCs/>
        </w:rPr>
        <w:t xml:space="preserve">Bernstein (1964)</w:t>
      </w:r>
      <w:r>
        <w:t xml:space="preserve"> </w:t>
      </w:r>
      <w:r>
        <w:t xml:space="preserve">tomó esta sugerencia y construyó un test para evaluar de manera más directa los</w:t>
      </w:r>
      <w:r>
        <w:t xml:space="preserve"> </w:t>
      </w:r>
      <w:r>
        <w:rPr>
          <w:b/>
          <w:bCs/>
        </w:rPr>
        <w:t xml:space="preserve">aspectos vinculares</w:t>
      </w:r>
      <w:r>
        <w:t xml:space="preserve">. Para Machover, la figura humana expresa sobre todo el sí mismo: la identidad, la identidad sexual y la vivencia del esquema corporal. Bernstein sostiene que su test brinda eso y además una objetivación de la</w:t>
      </w:r>
      <w:r>
        <w:t xml:space="preserve"> </w:t>
      </w:r>
      <w:r>
        <w:rPr>
          <w:b/>
          <w:bCs/>
        </w:rPr>
        <w:t xml:space="preserve">“pareja interna”</w:t>
      </w:r>
      <w:r>
        <w:t xml:space="preserve"> </w:t>
      </w:r>
      <w:r>
        <w:t xml:space="preserve">del sujeto, es decir, de la imagen de la pareja que necesita. Aporta así datos sobre el</w:t>
      </w:r>
      <w:r>
        <w:t xml:space="preserve"> </w:t>
      </w:r>
      <w:r>
        <w:rPr>
          <w:b/>
          <w:bCs/>
        </w:rPr>
        <w:t xml:space="preserve">tipo de vínculo fantaseado</w:t>
      </w:r>
      <w:r>
        <w:t xml:space="preserve">, en un nivel consciente e inconsciente, que se relaciona con su modo de funcionar en la situación de test y en el mundo externo.</w:t>
      </w:r>
    </w:p>
    <w:p>
      <w:pPr>
        <w:pStyle w:val="BodyText"/>
      </w:pPr>
      <w:r>
        <w:t xml:space="preserve">El test obtiene una doble producción:</w:t>
      </w:r>
    </w:p>
    <w:p>
      <w:pPr>
        <w:pStyle w:val="Compact"/>
        <w:numPr>
          <w:ilvl w:val="0"/>
          <w:numId w:val="1336"/>
        </w:numPr>
      </w:pPr>
      <w:r>
        <w:t xml:space="preserve">una</w:t>
      </w:r>
      <w:r>
        <w:t xml:space="preserve"> </w:t>
      </w:r>
      <w:r>
        <w:rPr>
          <w:b/>
          <w:bCs/>
        </w:rPr>
        <w:t xml:space="preserve">pareja gráfica</w:t>
      </w:r>
      <w:r>
        <w:t xml:space="preserve">, que se analiza con los criterios de Machover;</w:t>
      </w:r>
    </w:p>
    <w:p>
      <w:pPr>
        <w:pStyle w:val="Compact"/>
        <w:numPr>
          <w:ilvl w:val="0"/>
          <w:numId w:val="1336"/>
        </w:numPr>
      </w:pPr>
      <w:r>
        <w:t xml:space="preserve">una</w:t>
      </w:r>
      <w:r>
        <w:t xml:space="preserve"> </w:t>
      </w:r>
      <w:r>
        <w:rPr>
          <w:b/>
          <w:bCs/>
        </w:rPr>
        <w:t xml:space="preserve">pareja verbal</w:t>
      </w:r>
      <w:r>
        <w:t xml:space="preserve">, la historia, que se analiza como una historia del TAT.</w:t>
      </w:r>
    </w:p>
    <w:p>
      <w:pPr>
        <w:pStyle w:val="FirstParagraph"/>
      </w:pPr>
      <w:r>
        <w:t xml:space="preserve">A estos criterios Bernstein agrega variables propias, específicas de la situación diádica.</w:t>
      </w:r>
    </w:p>
    <w:bookmarkEnd w:id="170"/>
    <w:bookmarkStart w:id="171" w:name="X1be09525d843dbcfea7875a60142760b3a21595"/>
    <w:p>
      <w:pPr>
        <w:pStyle w:val="Heading4"/>
      </w:pPr>
      <w:r>
        <w:t xml:space="preserve">Machover y Bernstein: diferencias en la administración</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p>
        </w:tc>
        <w:tc>
          <w:tcPr>
            <w:shd w:val="clear" w:color="auto" w:fill="1F3A5F"/>
          </w:tcPr>
          <w:p>
            <w:pPr>
              <w:pStyle w:val="Compact"/>
              <w:spacing w:after="40"/>
            </w:pPr>
            <w:r>
              <w:rPr>
                <w:b/>
                <w:color w:val="FFFFFF"/>
                <w:sz w:val="19"/>
              </w:rPr>
              <w:t xml:space="preserve">Machover (Dibujo de la Figura Humana)</w:t>
            </w:r>
          </w:p>
        </w:tc>
        <w:tc>
          <w:tcPr>
            <w:shd w:val="clear" w:color="auto" w:fill="1F3A5F"/>
          </w:tcPr>
          <w:p>
            <w:pPr>
              <w:pStyle w:val="Compact"/>
              <w:spacing w:after="40"/>
            </w:pPr>
            <w:r>
              <w:rPr>
                <w:b/>
                <w:color w:val="FFFFFF"/>
                <w:sz w:val="19"/>
              </w:rPr>
              <w:t xml:space="preserve">Bernstein (Dos Personas)</w:t>
            </w:r>
          </w:p>
        </w:tc>
      </w:tr>
      <w:tr>
        <w:tc>
          <w:tcPr/>
          <w:p>
            <w:pPr>
              <w:pStyle w:val="Compact"/>
              <w:spacing w:after="40"/>
            </w:pPr>
            <w:r>
              <w:rPr>
                <w:b/>
                <w:bCs/>
                <w:sz w:val="19"/>
              </w:rPr>
              <w:t xml:space="preserve">Consigna gráfica</w:t>
            </w:r>
          </w:p>
        </w:tc>
        <w:tc>
          <w:tcPr/>
          <w:p>
            <w:pPr>
              <w:pStyle w:val="Compact"/>
              <w:spacing w:after="40"/>
            </w:pPr>
            <w:r>
              <w:rPr>
                <w:sz w:val="19"/>
              </w:rPr>
              <w:t xml:space="preserve">“Dibuje una persona completa”</w:t>
            </w:r>
            <w:r>
              <w:rPr>
                <w:sz w:val="19"/>
              </w:rPr>
              <w:t xml:space="preserve"> </w:t>
            </w:r>
            <w:r>
              <w:rPr>
                <w:sz w:val="19"/>
              </w:rPr>
              <w:t xml:space="preserve">y luego, en</w:t>
            </w:r>
            <w:r>
              <w:rPr>
                <w:sz w:val="19"/>
              </w:rPr>
              <w:t xml:space="preserve"> </w:t>
            </w:r>
            <w:r>
              <w:rPr>
                <w:b/>
                <w:bCs/>
                <w:sz w:val="19"/>
              </w:rPr>
              <w:t xml:space="preserve">otra hoja</w:t>
            </w:r>
            <w:r>
              <w:rPr>
                <w:sz w:val="19"/>
              </w:rPr>
              <w:t xml:space="preserve">,</w:t>
            </w:r>
            <w:r>
              <w:rPr>
                <w:sz w:val="19"/>
              </w:rPr>
              <w:t xml:space="preserve"> </w:t>
            </w:r>
            <w:r>
              <w:rPr>
                <w:sz w:val="19"/>
              </w:rPr>
              <w:t xml:space="preserve">“una persona del</w:t>
            </w:r>
            <w:r>
              <w:rPr>
                <w:sz w:val="19"/>
              </w:rPr>
              <w:t xml:space="preserve"> </w:t>
            </w:r>
            <w:r>
              <w:rPr>
                <w:b/>
                <w:bCs/>
                <w:sz w:val="19"/>
              </w:rPr>
              <w:t xml:space="preserve">sexo opuesto</w:t>
            </w:r>
            <w:r>
              <w:rPr>
                <w:sz w:val="19"/>
              </w:rPr>
              <w:t xml:space="preserve">”</w:t>
            </w:r>
            <w:r>
              <w:rPr>
                <w:sz w:val="19"/>
              </w:rPr>
              <w:t xml:space="preserve">.</w:t>
            </w:r>
          </w:p>
        </w:tc>
        <w:tc>
          <w:tcPr/>
          <w:p>
            <w:pPr>
              <w:pStyle w:val="Compact"/>
              <w:spacing w:after="40"/>
            </w:pPr>
            <w:r>
              <w:rPr>
                <w:b/>
                <w:bCs/>
                <w:sz w:val="19"/>
              </w:rPr>
              <w:t xml:space="preserve">“Dibuje dos personas cualesquiera”</w:t>
            </w:r>
            <w:r>
              <w:rPr>
                <w:sz w:val="19"/>
              </w:rPr>
              <w:t xml:space="preserve">, en</w:t>
            </w:r>
            <w:r>
              <w:rPr>
                <w:sz w:val="19"/>
              </w:rPr>
              <w:t xml:space="preserve"> </w:t>
            </w:r>
            <w:r>
              <w:rPr>
                <w:b/>
                <w:bCs/>
                <w:sz w:val="19"/>
              </w:rPr>
              <w:t xml:space="preserve">una sola hoja</w:t>
            </w:r>
            <w:r>
              <w:rPr>
                <w:sz w:val="19"/>
              </w:rPr>
              <w:t xml:space="preserve"> </w:t>
            </w:r>
            <w:r>
              <w:rPr>
                <w:sz w:val="19"/>
              </w:rPr>
              <w:t xml:space="preserve">y sin especificar el sexo.</w:t>
            </w:r>
          </w:p>
        </w:tc>
      </w:tr>
      <w:tr>
        <w:tc>
          <w:tcPr>
            <w:shd w:val="clear" w:color="auto" w:fill="EEF3F7"/>
          </w:tcPr>
          <w:p>
            <w:pPr>
              <w:pStyle w:val="Compact"/>
              <w:spacing w:after="40"/>
            </w:pPr>
            <w:r>
              <w:rPr>
                <w:b/>
                <w:bCs/>
                <w:sz w:val="19"/>
              </w:rPr>
              <w:t xml:space="preserve">Parte verbal</w:t>
            </w:r>
          </w:p>
        </w:tc>
        <w:tc>
          <w:tcPr>
            <w:shd w:val="clear" w:color="auto" w:fill="EEF3F7"/>
          </w:tcPr>
          <w:p>
            <w:pPr>
              <w:pStyle w:val="Compact"/>
              <w:spacing w:after="40"/>
            </w:pPr>
            <w:r>
              <w:rPr>
                <w:sz w:val="19"/>
              </w:rPr>
              <w:t xml:space="preserve">Asociaciones o un cuestionario: edad, ocupación, carácter, la mejor y la peor parte del cuerpo, deseos.</w:t>
            </w:r>
          </w:p>
        </w:tc>
        <w:tc>
          <w:tcPr>
            <w:shd w:val="clear" w:color="auto" w:fill="EEF3F7"/>
          </w:tcPr>
          <w:p>
            <w:pPr>
              <w:pStyle w:val="Compact"/>
              <w:spacing w:after="40"/>
            </w:pPr>
            <w:r>
              <w:rPr>
                <w:sz w:val="19"/>
              </w:rPr>
              <w:t xml:space="preserve">Nombre y</w:t>
            </w:r>
            <w:r>
              <w:rPr>
                <w:sz w:val="19"/>
              </w:rPr>
              <w:t xml:space="preserve"> </w:t>
            </w:r>
            <w:r>
              <w:rPr>
                <w:b/>
                <w:bCs/>
                <w:sz w:val="19"/>
              </w:rPr>
              <w:t xml:space="preserve">edad</w:t>
            </w:r>
            <w:r>
              <w:rPr>
                <w:sz w:val="19"/>
              </w:rPr>
              <w:t xml:space="preserve"> </w:t>
            </w:r>
            <w:r>
              <w:rPr>
                <w:sz w:val="19"/>
              </w:rPr>
              <w:t xml:space="preserve">de cada figura (la edad fue una sugerencia de García Arzeno), una</w:t>
            </w:r>
            <w:r>
              <w:rPr>
                <w:sz w:val="19"/>
              </w:rPr>
              <w:t xml:space="preserve"> </w:t>
            </w:r>
            <w:r>
              <w:rPr>
                <w:b/>
                <w:bCs/>
                <w:sz w:val="19"/>
              </w:rPr>
              <w:t xml:space="preserve">historia</w:t>
            </w:r>
            <w:r>
              <w:rPr>
                <w:sz w:val="19"/>
              </w:rPr>
              <w:t xml:space="preserve"> </w:t>
            </w:r>
            <w:r>
              <w:rPr>
                <w:sz w:val="19"/>
              </w:rPr>
              <w:t xml:space="preserve">sobre qué les ocurre, qué piensan y qué sienten, y un</w:t>
            </w:r>
            <w:r>
              <w:rPr>
                <w:sz w:val="19"/>
              </w:rPr>
              <w:t xml:space="preserve"> </w:t>
            </w:r>
            <w:r>
              <w:rPr>
                <w:b/>
                <w:bCs/>
                <w:sz w:val="19"/>
              </w:rPr>
              <w:t xml:space="preserve">título</w:t>
            </w:r>
            <w:r>
              <w:rPr>
                <w:sz w:val="19"/>
              </w:rPr>
              <w:t xml:space="preserve">.</w:t>
            </w:r>
          </w:p>
        </w:tc>
      </w:tr>
      <w:tr>
        <w:tc>
          <w:tcPr/>
          <w:p>
            <w:pPr>
              <w:pStyle w:val="Compact"/>
              <w:spacing w:after="40"/>
            </w:pPr>
            <w:r>
              <w:rPr>
                <w:b/>
                <w:bCs/>
                <w:sz w:val="19"/>
              </w:rPr>
              <w:t xml:space="preserve">Ante la pregunta</w:t>
            </w:r>
            <w:r>
              <w:rPr>
                <w:b/>
                <w:bCs/>
                <w:sz w:val="19"/>
              </w:rPr>
              <w:t xml:space="preserve"> </w:t>
            </w:r>
            <w:r>
              <w:rPr>
                <w:b/>
                <w:bCs/>
                <w:sz w:val="19"/>
              </w:rPr>
              <w:t xml:space="preserve">“¿un hombre y una mujer?”</w:t>
            </w:r>
          </w:p>
        </w:tc>
        <w:tc>
          <w:tcPr/>
          <w:p>
            <w:pPr>
              <w:pStyle w:val="Compact"/>
              <w:spacing w:after="40"/>
            </w:pPr>
            <w:r>
              <w:rPr>
                <w:sz w:val="19"/>
              </w:rPr>
              <w:t xml:space="preserve">Se insiste en que la segunda figura sea del sexo opuesto.</w:t>
            </w:r>
          </w:p>
        </w:tc>
        <w:tc>
          <w:tcPr/>
          <w:p>
            <w:pPr>
              <w:pStyle w:val="Compact"/>
              <w:spacing w:after="40"/>
            </w:pPr>
            <w:r>
              <w:rPr>
                <w:i/>
                <w:iCs/>
                <w:sz w:val="19"/>
              </w:rPr>
              <w:t xml:space="preserve">“Como usted quiera”</w:t>
            </w:r>
            <w:r>
              <w:rPr>
                <w:sz w:val="19"/>
              </w:rPr>
              <w:t xml:space="preserve">. Lo mismo se responde sobre la edad, la postura y los accesorios.</w:t>
            </w:r>
          </w:p>
        </w:tc>
      </w:tr>
      <w:tr>
        <w:tc>
          <w:tcPr>
            <w:shd w:val="clear" w:color="auto" w:fill="EEF3F7"/>
          </w:tcPr>
          <w:p>
            <w:pPr>
              <w:pStyle w:val="Compact"/>
              <w:spacing w:after="40"/>
            </w:pPr>
            <w:r>
              <w:rPr>
                <w:b/>
                <w:bCs/>
                <w:sz w:val="19"/>
              </w:rPr>
              <w:t xml:space="preserve">Qué se proyecta</w:t>
            </w:r>
          </w:p>
        </w:tc>
        <w:tc>
          <w:tcPr>
            <w:shd w:val="clear" w:color="auto" w:fill="EEF3F7"/>
          </w:tcPr>
          <w:p>
            <w:pPr>
              <w:pStyle w:val="Compact"/>
              <w:spacing w:after="40"/>
            </w:pPr>
            <w:r>
              <w:rPr>
                <w:sz w:val="19"/>
              </w:rPr>
              <w:t xml:space="preserve">La primera figura es la identificación preponderante; la segunda aporta sobre todo datos de identificación sexual.</w:t>
            </w:r>
          </w:p>
        </w:tc>
        <w:tc>
          <w:tcPr>
            <w:shd w:val="clear" w:color="auto" w:fill="EEF3F7"/>
          </w:tcPr>
          <w:p>
            <w:pPr>
              <w:pStyle w:val="Compact"/>
              <w:spacing w:after="40"/>
            </w:pPr>
            <w:r>
              <w:rPr>
                <w:sz w:val="19"/>
              </w:rPr>
              <w:t xml:space="preserve">Como se dibujan dos personas en un mismo espacio, se moviliza una</w:t>
            </w:r>
            <w:r>
              <w:rPr>
                <w:sz w:val="19"/>
              </w:rPr>
              <w:t xml:space="preserve"> </w:t>
            </w:r>
            <w:r>
              <w:rPr>
                <w:b/>
                <w:bCs/>
                <w:sz w:val="19"/>
              </w:rPr>
              <w:t xml:space="preserve">disociación instrumental</w:t>
            </w:r>
            <w:r>
              <w:rPr>
                <w:sz w:val="19"/>
              </w:rPr>
              <w:t xml:space="preserve"> </w:t>
            </w:r>
            <w:r>
              <w:rPr>
                <w:sz w:val="19"/>
              </w:rPr>
              <w:t xml:space="preserve">por la que el sujeto proyecta distintos aspectos de sí en ambas figuras, junto con la fantasía de un</w:t>
            </w:r>
            <w:r>
              <w:rPr>
                <w:sz w:val="19"/>
              </w:rPr>
              <w:t xml:space="preserve"> </w:t>
            </w:r>
            <w:r>
              <w:rPr>
                <w:b/>
                <w:bCs/>
                <w:sz w:val="19"/>
              </w:rPr>
              <w:t xml:space="preserve">vínculo diádico</w:t>
            </w:r>
            <w:r>
              <w:rPr>
                <w:sz w:val="19"/>
              </w:rPr>
              <w:t xml:space="preserve">.</w:t>
            </w:r>
          </w:p>
        </w:tc>
      </w:tr>
    </w:tbl>
    <w:bookmarkEnd w:id="171"/>
    <w:bookmarkStart w:id="172" w:name="X1efd6d9dbf7eb86ac04ecb2ad7b7c38ae0f2aef"/>
    <w:p>
      <w:pPr>
        <w:pStyle w:val="Heading4"/>
      </w:pPr>
      <w:r>
        <w:t xml:space="preserve">La consigna de la carpeta y la administración</w:t>
      </w:r>
    </w:p>
    <w:p>
      <w:pPr>
        <w:pStyle w:val="FirstParagraph"/>
      </w:pPr>
      <w:r>
        <w:t xml:space="preserve">La cátedra usa una hoja</w:t>
      </w:r>
      <w:r>
        <w:t xml:space="preserve"> </w:t>
      </w:r>
      <w:r>
        <w:rPr>
          <w:b/>
          <w:bCs/>
        </w:rPr>
        <w:t xml:space="preserve">vertical</w:t>
      </w:r>
      <w:r>
        <w:t xml:space="preserve"> </w:t>
      </w:r>
      <w:r>
        <w:t xml:space="preserve">y la siguiente secuencia:</w:t>
      </w:r>
    </w:p>
    <w:p>
      <w:pPr>
        <w:pStyle w:val="Compact"/>
        <w:numPr>
          <w:ilvl w:val="0"/>
          <w:numId w:val="1337"/>
        </w:numPr>
      </w:pPr>
      <w:r>
        <w:rPr>
          <w:i/>
          <w:iCs/>
        </w:rPr>
        <w:t xml:space="preserve">“En esta hoja te pido que dibujes dos personas cualesquiera.”</w:t>
      </w:r>
    </w:p>
    <w:p>
      <w:pPr>
        <w:pStyle w:val="Compact"/>
        <w:numPr>
          <w:ilvl w:val="0"/>
          <w:numId w:val="1337"/>
        </w:numPr>
      </w:pPr>
      <w:r>
        <w:rPr>
          <w:i/>
          <w:iCs/>
        </w:rPr>
        <w:t xml:space="preserve">“Ponele un nombre y una edad a cada una.”</w:t>
      </w:r>
    </w:p>
    <w:p>
      <w:pPr>
        <w:pStyle w:val="Compact"/>
        <w:numPr>
          <w:ilvl w:val="0"/>
          <w:numId w:val="1337"/>
        </w:numPr>
      </w:pPr>
      <w:r>
        <w:rPr>
          <w:i/>
          <w:iCs/>
        </w:rPr>
        <w:t xml:space="preserve">“Escribí un cuento o una historia sobre los personajes.”</w:t>
      </w:r>
    </w:p>
    <w:p>
      <w:pPr>
        <w:pStyle w:val="Compact"/>
        <w:numPr>
          <w:ilvl w:val="0"/>
          <w:numId w:val="1337"/>
        </w:numPr>
      </w:pPr>
      <w:r>
        <w:rPr>
          <w:i/>
          <w:iCs/>
        </w:rPr>
        <w:t xml:space="preserve">“Ponele un título a tu producción.”</w:t>
      </w:r>
    </w:p>
    <w:p>
      <w:pPr>
        <w:pStyle w:val="FirstParagraph"/>
      </w:pPr>
      <w:r>
        <w:rPr>
          <w:b/>
          <w:bCs/>
        </w:rPr>
        <w:t xml:space="preserve">Las situaciones que pueden presentarse:</w:t>
      </w:r>
    </w:p>
    <w:p>
      <w:pPr>
        <w:pStyle w:val="Compact"/>
        <w:numPr>
          <w:ilvl w:val="0"/>
          <w:numId w:val="1338"/>
        </w:numPr>
      </w:pPr>
      <w:r>
        <w:rPr>
          <w:b/>
          <w:bCs/>
        </w:rPr>
        <w:t xml:space="preserve">El sujeto dibuja una sola figura.</w:t>
      </w:r>
      <w:r>
        <w:t xml:space="preserve"> </w:t>
      </w:r>
      <w:r>
        <w:t xml:space="preserve">Se le recuerda que debe dibujar dos. Si se niega, se pasa directamente a la parte verbal, para ver si puede introducir al segundo personaje en la historia y quizás entender qué le impidió incluirlo gráficamente.</w:t>
      </w:r>
    </w:p>
    <w:p>
      <w:pPr>
        <w:pStyle w:val="Compact"/>
        <w:numPr>
          <w:ilvl w:val="0"/>
          <w:numId w:val="1338"/>
        </w:numPr>
      </w:pPr>
      <w:r>
        <w:rPr>
          <w:b/>
          <w:bCs/>
        </w:rPr>
        <w:t xml:space="preserve">El sujeto agrega espontáneamente un escenario, objetos u otra figura.</w:t>
      </w:r>
      <w:r>
        <w:t xml:space="preserve"> </w:t>
      </w:r>
      <w:r>
        <w:t xml:space="preserve">No se interfiere. Si pregunta antes de hacerlo, se le repite la consigna y se le deja la opción.</w:t>
      </w:r>
    </w:p>
    <w:p>
      <w:pPr>
        <w:pStyle w:val="Compact"/>
        <w:numPr>
          <w:ilvl w:val="0"/>
          <w:numId w:val="1338"/>
        </w:numPr>
      </w:pPr>
      <w:r>
        <w:rPr>
          <w:b/>
          <w:bCs/>
        </w:rPr>
        <w:t xml:space="preserve">El sujeto no puede escribir</w:t>
      </w:r>
      <w:r>
        <w:t xml:space="preserve">, porque no sabe, porque recién está aprendiendo a leer y escribir o por problemas motores. Le</w:t>
      </w:r>
      <w:r>
        <w:t xml:space="preserve"> </w:t>
      </w:r>
      <w:r>
        <w:rPr>
          <w:b/>
          <w:bCs/>
        </w:rPr>
        <w:t xml:space="preserve">dicta</w:t>
      </w:r>
      <w:r>
        <w:t xml:space="preserve"> </w:t>
      </w:r>
      <w:r>
        <w:t xml:space="preserve">la historia al entrevistador, que la registra en otra hoja. Si la dificultad es más bien una actitud</w:t>
      </w:r>
      <w:r>
        <w:t xml:space="preserve"> </w:t>
      </w:r>
      <w:r>
        <w:rPr>
          <w:b/>
          <w:bCs/>
        </w:rPr>
        <w:t xml:space="preserve">oposicionista o de desgano</w:t>
      </w:r>
      <w:r>
        <w:t xml:space="preserve">, se insiste para que complete el material de la manera prevista.</w:t>
      </w:r>
    </w:p>
    <w:p>
      <w:pPr>
        <w:pStyle w:val="Compact"/>
        <w:numPr>
          <w:ilvl w:val="0"/>
          <w:numId w:val="1338"/>
        </w:numPr>
      </w:pPr>
      <w:r>
        <w:rPr>
          <w:b/>
          <w:bCs/>
        </w:rPr>
        <w:t xml:space="preserve">El sujeto dibuja figuras de palotes o solo cabezas.</w:t>
      </w:r>
      <w:r>
        <w:t xml:space="preserve"> </w:t>
      </w:r>
      <w:r>
        <w:t xml:space="preserve">Se le piden figuras más completas.</w:t>
      </w:r>
    </w:p>
    <w:p>
      <w:pPr>
        <w:pStyle w:val="Compact"/>
        <w:numPr>
          <w:ilvl w:val="0"/>
          <w:numId w:val="1338"/>
        </w:numPr>
      </w:pPr>
      <w:r>
        <w:rPr>
          <w:b/>
          <w:bCs/>
        </w:rPr>
        <w:t xml:space="preserve">El sujeto pregunta</w:t>
      </w:r>
      <w:r>
        <w:rPr>
          <w:b/>
          <w:bCs/>
        </w:rPr>
        <w:t xml:space="preserve"> </w:t>
      </w:r>
      <w:r>
        <w:rPr>
          <w:b/>
          <w:bCs/>
        </w:rPr>
        <w:t xml:space="preserve">“¿Cuánto tengo que escribir?”</w:t>
      </w:r>
      <w:r>
        <w:t xml:space="preserve"> </w:t>
      </w:r>
      <w:r>
        <w:t xml:space="preserve">Es muy frecuente en los niños (</w:t>
      </w:r>
      <w:r>
        <w:t xml:space="preserve">“¿cuántos renglones?”</w:t>
      </w:r>
      <w:r>
        <w:t xml:space="preserve">), como si se tratara de una exigencia escolar. Se responde</w:t>
      </w:r>
      <w:r>
        <w:t xml:space="preserve"> </w:t>
      </w:r>
      <w:r>
        <w:rPr>
          <w:i/>
          <w:iCs/>
        </w:rPr>
        <w:t xml:space="preserve">“Lo que quieras”</w:t>
      </w:r>
      <w:r>
        <w:t xml:space="preserve">.</w:t>
      </w:r>
    </w:p>
    <w:p>
      <w:pPr>
        <w:pStyle w:val="Compact"/>
        <w:numPr>
          <w:ilvl w:val="0"/>
          <w:numId w:val="1338"/>
        </w:numPr>
      </w:pPr>
      <w:r>
        <w:rPr>
          <w:b/>
          <w:bCs/>
        </w:rPr>
        <w:t xml:space="preserve">Al terminar</w:t>
      </w:r>
      <w:r>
        <w:t xml:space="preserve"> </w:t>
      </w:r>
      <w:r>
        <w:t xml:space="preserve">se pueden pedir asociaciones sobre los nombres (si corresponden a alguien conocido, a un personaje de un libro o de una película) y aclaraciones sobre partes ilegibles del texto. La actitud del entrevistador debe ser positiva y no crítica, para cuidar el rapport.</w:t>
      </w:r>
    </w:p>
    <w:bookmarkEnd w:id="172"/>
    <w:bookmarkStart w:id="173" w:name="Xa09dc2614905d0e868b1002ba9ed155549f9e4c"/>
    <w:p>
      <w:pPr>
        <w:pStyle w:val="Heading4"/>
      </w:pPr>
      <w:r>
        <w:t xml:space="preserve">El vínculo diádico y el problema de la figura de identificación</w:t>
      </w:r>
    </w:p>
    <w:p>
      <w:pPr>
        <w:pStyle w:val="FirstParagraph"/>
      </w:pPr>
      <w:r>
        <w:t xml:space="preserve">Las autoras definen el</w:t>
      </w:r>
      <w:r>
        <w:t xml:space="preserve"> </w:t>
      </w:r>
      <w:r>
        <w:rPr>
          <w:b/>
          <w:bCs/>
        </w:rPr>
        <w:t xml:space="preserve">vínculo diádico</w:t>
      </w:r>
      <w:r>
        <w:t xml:space="preserve"> </w:t>
      </w:r>
      <w:r>
        <w:t xml:space="preserve">como la proyección gráfica, y luego verbal, de la imagen de una</w:t>
      </w:r>
      <w:r>
        <w:t xml:space="preserve"> </w:t>
      </w:r>
      <w:r>
        <w:rPr>
          <w:b/>
          <w:bCs/>
        </w:rPr>
        <w:t xml:space="preserve">relación sujeto-objeto</w:t>
      </w:r>
      <w:r>
        <w:t xml:space="preserve">, con mayor o menor grado de discriminación, tal como se juega en el</w:t>
      </w:r>
      <w:r>
        <w:t xml:space="preserve"> </w:t>
      </w:r>
      <w:r>
        <w:rPr>
          <w:b/>
          <w:bCs/>
        </w:rPr>
        <w:t xml:space="preserve">momento actual</w:t>
      </w:r>
      <w:r>
        <w:t xml:space="preserve"> </w:t>
      </w:r>
      <w:r>
        <w:t xml:space="preserve">de la vida del entrevistado, aunque sea la resultante de los vínculos que estableció con las personas significativas de su historia.</w:t>
      </w:r>
    </w:p>
    <w:p>
      <w:pPr>
        <w:pStyle w:val="BodyText"/>
      </w:pPr>
      <w:r>
        <w:rPr>
          <w:b/>
          <w:bCs/>
        </w:rPr>
        <w:t xml:space="preserve">El problema de la figura de identificación.</w:t>
      </w:r>
      <w:r>
        <w:t xml:space="preserve"> </w:t>
      </w:r>
      <w:r>
        <w:t xml:space="preserve">En el test de Machover es relativamente claro que la primera figura es la de identificación preponderante. En Dos Personas, en cambio, el sujeto sabe desde el comienzo que va a dibujar dos figuras, y eso le da libertad para proyectarse en la primera, en la segunda o en ambas. Para inferir cuál es la figura de identificación predominante se recurre a varios indicadores:</w:t>
      </w:r>
    </w:p>
    <w:p>
      <w:pPr>
        <w:pStyle w:val="Compact"/>
        <w:numPr>
          <w:ilvl w:val="0"/>
          <w:numId w:val="1339"/>
        </w:numPr>
      </w:pPr>
      <w:r>
        <w:t xml:space="preserve">la edad y el sexo atribuidos a cada figura;</w:t>
      </w:r>
    </w:p>
    <w:p>
      <w:pPr>
        <w:pStyle w:val="Compact"/>
        <w:numPr>
          <w:ilvl w:val="0"/>
          <w:numId w:val="1339"/>
        </w:numPr>
      </w:pPr>
      <w:r>
        <w:t xml:space="preserve">la</w:t>
      </w:r>
      <w:r>
        <w:t xml:space="preserve"> </w:t>
      </w:r>
      <w:r>
        <w:rPr>
          <w:b/>
          <w:bCs/>
        </w:rPr>
        <w:t xml:space="preserve">secuencia</w:t>
      </w:r>
      <w:r>
        <w:t xml:space="preserve">: cuál dibujó primero;</w:t>
      </w:r>
    </w:p>
    <w:p>
      <w:pPr>
        <w:pStyle w:val="Compact"/>
        <w:numPr>
          <w:ilvl w:val="0"/>
          <w:numId w:val="1339"/>
        </w:numPr>
      </w:pPr>
      <w:r>
        <w:t xml:space="preserve">a cuál le dedica</w:t>
      </w:r>
      <w:r>
        <w:t xml:space="preserve"> </w:t>
      </w:r>
      <w:r>
        <w:rPr>
          <w:b/>
          <w:bCs/>
        </w:rPr>
        <w:t xml:space="preserve">más atención</w:t>
      </w:r>
      <w:r>
        <w:t xml:space="preserve">;</w:t>
      </w:r>
    </w:p>
    <w:p>
      <w:pPr>
        <w:pStyle w:val="Compact"/>
        <w:numPr>
          <w:ilvl w:val="0"/>
          <w:numId w:val="1339"/>
        </w:numPr>
      </w:pPr>
      <w:r>
        <w:t xml:space="preserve">la concordancia de rasgos físicos del sujeto con alguna figura;</w:t>
      </w:r>
    </w:p>
    <w:p>
      <w:pPr>
        <w:pStyle w:val="Compact"/>
        <w:numPr>
          <w:ilvl w:val="0"/>
          <w:numId w:val="1339"/>
        </w:numPr>
      </w:pPr>
      <w:r>
        <w:t xml:space="preserve">la semejanza de nombre, rol o cualidades.</w:t>
      </w:r>
    </w:p>
    <w:p>
      <w:pPr>
        <w:pStyle w:val="FirstParagraph"/>
      </w:pPr>
      <w:r>
        <w:t xml:space="preserve">Las autoras advierten que esta lectura se refiere sobre todo a los aspectos manifiestos. En la mayoría de los casos, más que predecir con qué rol se identificará el sujeto, lo que puede predecirse es</w:t>
      </w:r>
      <w:r>
        <w:t xml:space="preserve"> </w:t>
      </w:r>
      <w:r>
        <w:rPr>
          <w:b/>
          <w:bCs/>
        </w:rPr>
        <w:t xml:space="preserve">el tipo de relación diádica que intentará establecer o evitar</w:t>
      </w:r>
      <w:r>
        <w:t xml:space="preserve">. Esto permite ver si su modelo vincular es:</w:t>
      </w:r>
    </w:p>
    <w:p>
      <w:pPr>
        <w:pStyle w:val="Compact"/>
        <w:numPr>
          <w:ilvl w:val="0"/>
          <w:numId w:val="1340"/>
        </w:numPr>
      </w:pPr>
      <w:r>
        <w:rPr>
          <w:b/>
          <w:bCs/>
        </w:rPr>
        <w:t xml:space="preserve">flexible</w:t>
      </w:r>
      <w:r>
        <w:t xml:space="preserve">, capaz de adaptarse a distintas situaciones y roles. Es el caso de un yo fuerte que puede, por ejemplo, asumir un liderazgo en el trabajo y compañerismo en la pareja;</w:t>
      </w:r>
    </w:p>
    <w:p>
      <w:pPr>
        <w:pStyle w:val="Compact"/>
        <w:numPr>
          <w:ilvl w:val="0"/>
          <w:numId w:val="1340"/>
        </w:numPr>
      </w:pPr>
      <w:r>
        <w:rPr>
          <w:b/>
          <w:bCs/>
        </w:rPr>
        <w:t xml:space="preserve">rígido</w:t>
      </w:r>
      <w:r>
        <w:t xml:space="preserve">, arraigado en un rol único y fijo, basado posiblemente en un modelo vincular arcaico no rectificado.</w:t>
      </w:r>
    </w:p>
    <w:p>
      <w:pPr>
        <w:pStyle w:val="FirstParagraph"/>
      </w:pPr>
      <w:r>
        <w:t xml:space="preserve">Esta predicción debe cotejarse con la conducta del sujeto con el entrevistador y frente a la tarea, con el análisis intertest y con los vínculos que surgen de su historia:</w:t>
      </w:r>
    </w:p>
    <w:p>
      <w:pPr>
        <w:pStyle w:val="Compact"/>
        <w:numPr>
          <w:ilvl w:val="0"/>
          <w:numId w:val="1341"/>
        </w:numPr>
      </w:pPr>
      <w:r>
        <w:t xml:space="preserve">una</w:t>
      </w:r>
      <w:r>
        <w:t xml:space="preserve"> </w:t>
      </w:r>
      <w:r>
        <w:rPr>
          <w:b/>
          <w:bCs/>
        </w:rPr>
        <w:t xml:space="preserve">disociación marcada entre la conducta manifiesta y lo que proyecta</w:t>
      </w:r>
      <w:r>
        <w:t xml:space="preserve"> </w:t>
      </w:r>
      <w:r>
        <w:t xml:space="preserve">puede indicar una formación reactiva, como en ciertos vínculos de sometimiento;</w:t>
      </w:r>
    </w:p>
    <w:p>
      <w:pPr>
        <w:pStyle w:val="Compact"/>
        <w:numPr>
          <w:ilvl w:val="0"/>
          <w:numId w:val="1341"/>
        </w:numPr>
      </w:pPr>
      <w:r>
        <w:t xml:space="preserve">una</w:t>
      </w:r>
      <w:r>
        <w:t xml:space="preserve"> </w:t>
      </w:r>
      <w:r>
        <w:rPr>
          <w:b/>
          <w:bCs/>
        </w:rPr>
        <w:t xml:space="preserve">proyección alternante, con rasgos antagónicos</w:t>
      </w:r>
      <w:r>
        <w:t xml:space="preserve"> </w:t>
      </w:r>
      <w:r>
        <w:t xml:space="preserve">en distintos materiales (Dos Personas, las láminas diádicas de Phillipson, la historia personal), habla de una identificación fluctuante entre los dos polos de un mismo modelo vincular, por ejemplo</w:t>
      </w:r>
      <w:r>
        <w:t xml:space="preserve"> </w:t>
      </w:r>
      <w:r>
        <w:rPr>
          <w:b/>
          <w:bCs/>
        </w:rPr>
        <w:t xml:space="preserve">sometedor-sometido</w:t>
      </w:r>
      <w:r>
        <w:t xml:space="preserve">.</w:t>
      </w:r>
    </w:p>
    <w:bookmarkEnd w:id="173"/>
    <w:bookmarkStart w:id="174" w:name="Xa6c11ea045b95aa42161e38ea51cf91d4e5b673"/>
    <w:p>
      <w:pPr>
        <w:pStyle w:val="Heading4"/>
      </w:pPr>
      <w:r>
        <w:t xml:space="preserve">Las variables de interpretación de Bernstein</w:t>
      </w:r>
    </w:p>
    <w:p>
      <w:pPr>
        <w:pStyle w:val="FirstParagraph"/>
      </w:pPr>
      <w:r>
        <w:t xml:space="preserve">Bernstein propone un cuadro de variables en tres grandes grupos:</w:t>
      </w:r>
    </w:p>
    <w:p>
      <w:pPr>
        <w:pStyle w:val="BodyText"/>
      </w:pPr>
      <w:r>
        <w:rPr>
          <w:b/>
          <w:bCs/>
        </w:rPr>
        <w:t xml:space="preserve">I. Análisis de la pareja, gráfica y verbal, como una Gestalt.</w:t>
      </w:r>
    </w:p>
    <w:p>
      <w:pPr>
        <w:pStyle w:val="BodyText"/>
      </w:pPr>
      <w:r>
        <w:rPr>
          <w:b/>
          <w:bCs/>
        </w:rPr>
        <w:t xml:space="preserve">II. Aspectos descriptivos:</w:t>
      </w:r>
    </w:p>
    <w:p>
      <w:pPr>
        <w:pStyle w:val="Compact"/>
        <w:numPr>
          <w:ilvl w:val="0"/>
          <w:numId w:val="1342"/>
        </w:numPr>
      </w:pPr>
      <w:r>
        <w:rPr>
          <w:b/>
          <w:bCs/>
        </w:rPr>
        <w:t xml:space="preserve">La composición de la pareja:</w:t>
      </w:r>
    </w:p>
    <w:p>
      <w:pPr>
        <w:pStyle w:val="Compact"/>
        <w:numPr>
          <w:ilvl w:val="1"/>
          <w:numId w:val="1343"/>
        </w:numPr>
      </w:pPr>
      <w:r>
        <w:t xml:space="preserve">la edad y el sexo de sus miembros;</w:t>
      </w:r>
    </w:p>
    <w:p>
      <w:pPr>
        <w:pStyle w:val="Compact"/>
        <w:numPr>
          <w:ilvl w:val="1"/>
          <w:numId w:val="1343"/>
        </w:numPr>
      </w:pPr>
      <w:r>
        <w:t xml:space="preserve">si es una pareja heterosexual u homosexual;</w:t>
      </w:r>
    </w:p>
    <w:p>
      <w:pPr>
        <w:pStyle w:val="Compact"/>
        <w:numPr>
          <w:ilvl w:val="1"/>
          <w:numId w:val="1343"/>
        </w:numPr>
      </w:pPr>
      <w:r>
        <w:t xml:space="preserve">si es adulta, infantil o mixta;</w:t>
      </w:r>
    </w:p>
    <w:p>
      <w:pPr>
        <w:pStyle w:val="Compact"/>
        <w:numPr>
          <w:ilvl w:val="1"/>
          <w:numId w:val="1343"/>
        </w:numPr>
      </w:pPr>
      <w:r>
        <w:t xml:space="preserve">si es adecuada a la edad del sujeto, regresiva o precoz;</w:t>
      </w:r>
    </w:p>
    <w:p>
      <w:pPr>
        <w:pStyle w:val="Compact"/>
        <w:numPr>
          <w:ilvl w:val="1"/>
          <w:numId w:val="1343"/>
        </w:numPr>
      </w:pPr>
      <w:r>
        <w:t xml:space="preserve">si es heterosexual, si los sexos están bien diferenciados.</w:t>
      </w:r>
    </w:p>
    <w:p>
      <w:pPr>
        <w:pStyle w:val="Compact"/>
        <w:numPr>
          <w:ilvl w:val="0"/>
          <w:numId w:val="1342"/>
        </w:numPr>
      </w:pPr>
      <w:r>
        <w:rPr>
          <w:b/>
          <w:bCs/>
        </w:rPr>
        <w:t xml:space="preserve">La naturaleza del vínculo:</w:t>
      </w:r>
      <w:r>
        <w:t xml:space="preserve"> </w:t>
      </w:r>
      <w:r>
        <w:t xml:space="preserve">sexual, materno o paterno-filial, fraterno, educacional, profesional o camaraderil.</w:t>
      </w:r>
    </w:p>
    <w:p>
      <w:pPr>
        <w:pStyle w:val="Compact"/>
        <w:numPr>
          <w:ilvl w:val="0"/>
          <w:numId w:val="1342"/>
        </w:numPr>
      </w:pPr>
      <w:r>
        <w:rPr>
          <w:b/>
          <w:bCs/>
        </w:rPr>
        <w:t xml:space="preserve">El nivel de realidad:</w:t>
      </w:r>
    </w:p>
    <w:p>
      <w:pPr>
        <w:pStyle w:val="Compact"/>
        <w:numPr>
          <w:ilvl w:val="1"/>
          <w:numId w:val="1344"/>
        </w:numPr>
      </w:pPr>
      <w:r>
        <w:t xml:space="preserve">si la pareja es real o fantaseada;</w:t>
      </w:r>
    </w:p>
    <w:p>
      <w:pPr>
        <w:pStyle w:val="Compact"/>
        <w:numPr>
          <w:ilvl w:val="1"/>
          <w:numId w:val="1344"/>
        </w:numPr>
      </w:pPr>
      <w:r>
        <w:t xml:space="preserve">si la relación se da en un nivel verbal, premotor o motor.</w:t>
      </w:r>
    </w:p>
    <w:p>
      <w:pPr>
        <w:pStyle w:val="Compact"/>
        <w:numPr>
          <w:ilvl w:val="0"/>
          <w:numId w:val="1342"/>
        </w:numPr>
      </w:pPr>
      <w:r>
        <w:rPr>
          <w:b/>
          <w:bCs/>
        </w:rPr>
        <w:t xml:space="preserve">La situación en que está la pareja:</w:t>
      </w:r>
      <w:r>
        <w:t xml:space="preserve"> </w:t>
      </w:r>
      <w:r>
        <w:t xml:space="preserve">un paseo, el trabajo, una conversación, una lucha.</w:t>
      </w:r>
    </w:p>
    <w:p>
      <w:pPr>
        <w:pStyle w:val="FirstParagraph"/>
      </w:pPr>
      <w:r>
        <w:rPr>
          <w:b/>
          <w:bCs/>
        </w:rPr>
        <w:t xml:space="preserve">III. Aspectos dinámicos:</w:t>
      </w:r>
    </w:p>
    <w:p>
      <w:pPr>
        <w:pStyle w:val="Compact"/>
        <w:numPr>
          <w:ilvl w:val="0"/>
          <w:numId w:val="1345"/>
        </w:numPr>
      </w:pPr>
      <w:r>
        <w:rPr>
          <w:b/>
          <w:bCs/>
        </w:rPr>
        <w:t xml:space="preserve">La imagen de sí y del otro, y la distribución de roles.</w:t>
      </w:r>
      <w:r>
        <w:t xml:space="preserve"> </w:t>
      </w:r>
      <w:r>
        <w:t xml:space="preserve">La pareja puede leerse de dos maneras:</w:t>
      </w:r>
    </w:p>
    <w:p>
      <w:pPr>
        <w:pStyle w:val="Compact"/>
        <w:numPr>
          <w:ilvl w:val="1"/>
          <w:numId w:val="1346"/>
        </w:numPr>
      </w:pPr>
      <w:r>
        <w:t xml:space="preserve">como la proyección de la imagen de sí y del otro generalizado: cuál es el rol de la figura de identificación y cuál el atribuido al otro;</w:t>
      </w:r>
    </w:p>
    <w:p>
      <w:pPr>
        <w:pStyle w:val="Compact"/>
        <w:numPr>
          <w:ilvl w:val="1"/>
          <w:numId w:val="1346"/>
        </w:numPr>
      </w:pPr>
      <w:r>
        <w:t xml:space="preserve">como la proyección de partes internas del sujeto: el yo y el ideal del yo, la parte femenina y la masculina, la parte sana y la enferma, la agresora y la agredida.</w:t>
      </w:r>
    </w:p>
    <w:p>
      <w:pPr>
        <w:pStyle w:val="Compact"/>
        <w:numPr>
          <w:ilvl w:val="0"/>
          <w:numId w:val="1345"/>
        </w:numPr>
      </w:pPr>
      <w:r>
        <w:rPr>
          <w:b/>
          <w:bCs/>
        </w:rPr>
        <w:t xml:space="preserve">El contacto y la comunicación:</w:t>
      </w:r>
    </w:p>
    <w:p>
      <w:pPr>
        <w:pStyle w:val="Compact"/>
        <w:numPr>
          <w:ilvl w:val="1"/>
          <w:numId w:val="1347"/>
        </w:numPr>
      </w:pPr>
      <w:r>
        <w:t xml:space="preserve">la distancia interpersonal;</w:t>
      </w:r>
    </w:p>
    <w:p>
      <w:pPr>
        <w:pStyle w:val="Compact"/>
        <w:numPr>
          <w:ilvl w:val="1"/>
          <w:numId w:val="1347"/>
        </w:numPr>
      </w:pPr>
      <w:r>
        <w:t xml:space="preserve">si hay comunicación o disociación;</w:t>
      </w:r>
    </w:p>
    <w:p>
      <w:pPr>
        <w:pStyle w:val="Compact"/>
        <w:numPr>
          <w:ilvl w:val="1"/>
          <w:numId w:val="1347"/>
        </w:numPr>
      </w:pPr>
      <w:r>
        <w:t xml:space="preserve">si la comunicación va en las dos direcciones o en una sola;</w:t>
      </w:r>
    </w:p>
    <w:p>
      <w:pPr>
        <w:pStyle w:val="Compact"/>
        <w:numPr>
          <w:ilvl w:val="1"/>
          <w:numId w:val="1347"/>
        </w:numPr>
      </w:pPr>
      <w:r>
        <w:t xml:space="preserve">si es superficial, profunda o cargada.</w:t>
      </w:r>
    </w:p>
    <w:p>
      <w:pPr>
        <w:pStyle w:val="Compact"/>
        <w:numPr>
          <w:ilvl w:val="0"/>
          <w:numId w:val="1345"/>
        </w:numPr>
      </w:pPr>
      <w:r>
        <w:rPr>
          <w:b/>
          <w:bCs/>
        </w:rPr>
        <w:t xml:space="preserve">Los afectos:</w:t>
      </w:r>
    </w:p>
    <w:p>
      <w:pPr>
        <w:pStyle w:val="Compact"/>
        <w:numPr>
          <w:ilvl w:val="1"/>
          <w:numId w:val="1348"/>
        </w:numPr>
      </w:pPr>
      <w:r>
        <w:t xml:space="preserve">el tema afectivo: integración, conflicto, frustración o retaliación; aceptación, rechazo o indiferencia; erotismo, ternura, agresividad, competencia o envidia;</w:t>
      </w:r>
    </w:p>
    <w:p>
      <w:pPr>
        <w:pStyle w:val="Compact"/>
        <w:numPr>
          <w:ilvl w:val="1"/>
          <w:numId w:val="1348"/>
        </w:numPr>
      </w:pPr>
      <w:r>
        <w:t xml:space="preserve">el tono: serio, humorístico, caricaturesco o satírico.</w:t>
      </w:r>
    </w:p>
    <w:bookmarkEnd w:id="174"/>
    <w:bookmarkStart w:id="175" w:name="el-cuadro-sistemático-de-las-autoras"/>
    <w:p>
      <w:pPr>
        <w:pStyle w:val="Heading4"/>
      </w:pPr>
      <w:r>
        <w:t xml:space="preserve">El cuadro sistemático de las autoras</w:t>
      </w:r>
    </w:p>
    <w:p>
      <w:pPr>
        <w:pStyle w:val="FirstParagraph"/>
      </w:pPr>
      <w:r>
        <w:t xml:space="preserve">A partir de los aportes de Machover, Hammer, Wolff y Buck, las autoras proponen un cuadro más completo. Advierten que no siempre es posible completar todos los ítems, y que en ese caso es preferible registrar la ausencia de datos antes que forzar las inferencias.</w:t>
      </w:r>
    </w:p>
    <w:p>
      <w:pPr>
        <w:pStyle w:val="BodyText"/>
      </w:pPr>
      <w:r>
        <w:rPr>
          <w:b/>
          <w:bCs/>
        </w:rPr>
        <w:t xml:space="preserve">1. La modalidad de realización de la tarea.</w:t>
      </w:r>
      <w:r>
        <w:t xml:space="preserve"> </w:t>
      </w:r>
      <w:r>
        <w:t xml:space="preserve">Tiene dos subítems.</w:t>
      </w:r>
    </w:p>
    <w:p>
      <w:pPr>
        <w:pStyle w:val="BodyText"/>
      </w:pPr>
      <w:r>
        <w:rPr>
          <w:b/>
          <w:bCs/>
        </w:rPr>
        <w:t xml:space="preserve">1.1. La capacidad para cumplir la consigna</w:t>
      </w:r>
      <w:r>
        <w:t xml:space="preserve">, centrada en el resultado:</w:t>
      </w:r>
    </w:p>
    <w:p>
      <w:pPr>
        <w:pStyle w:val="Compact"/>
        <w:numPr>
          <w:ilvl w:val="0"/>
          <w:numId w:val="1349"/>
        </w:numPr>
      </w:pPr>
      <w:r>
        <w:t xml:space="preserve">la tarea puede realizarse en forma total o parcial;</w:t>
      </w:r>
    </w:p>
    <w:p>
      <w:pPr>
        <w:pStyle w:val="Compact"/>
        <w:numPr>
          <w:ilvl w:val="0"/>
          <w:numId w:val="1349"/>
        </w:numPr>
      </w:pPr>
      <w:r>
        <w:t xml:space="preserve">las dificultades pueden aparecer en la ejecución o ya en la comprensión de la consigna;</w:t>
      </w:r>
    </w:p>
    <w:p>
      <w:pPr>
        <w:pStyle w:val="Compact"/>
        <w:numPr>
          <w:ilvl w:val="0"/>
          <w:numId w:val="1349"/>
        </w:numPr>
      </w:pPr>
      <w:r>
        <w:t xml:space="preserve">el rendimiento puede ser homogéneo, un fracaso total o alternante.</w:t>
      </w:r>
    </w:p>
    <w:p>
      <w:pPr>
        <w:pStyle w:val="FirstParagraph"/>
      </w:pPr>
      <w:r>
        <w:t xml:space="preserve">Siempre hay que buscar la causa. Un rendimiento homogéneo pero pobre puede deberse a una represión intensa, a una actitud oposicionista, a un bajo nivel intelectual o a organicidad. Una producción rica puede expresar creatividad, pero si es sobredetallada puede reflejar una exigencia exacerbada, propia de rasgos obsesivos.</w:t>
      </w:r>
    </w:p>
    <w:p>
      <w:pPr>
        <w:pStyle w:val="BodyText"/>
      </w:pPr>
      <w:r>
        <w:t xml:space="preserve">Cuando el rendimiento es alternante, hay que ver dónde, cómo y en qué dirección se producen los cambios:</w:t>
      </w:r>
    </w:p>
    <w:p>
      <w:pPr>
        <w:pStyle w:val="Compact"/>
        <w:numPr>
          <w:ilvl w:val="0"/>
          <w:numId w:val="1350"/>
        </w:numPr>
      </w:pPr>
      <w:r>
        <w:t xml:space="preserve">si mejora a lo largo de la tarea, puede reflejar una disminución de la ansiedad y la recuperación de las defensas adaptativas;</w:t>
      </w:r>
    </w:p>
    <w:p>
      <w:pPr>
        <w:pStyle w:val="Compact"/>
        <w:numPr>
          <w:ilvl w:val="0"/>
          <w:numId w:val="1350"/>
        </w:numPr>
      </w:pPr>
      <w:r>
        <w:t xml:space="preserve">si empeora, puede reflejar fatiga o una descompensación.</w:t>
      </w:r>
    </w:p>
    <w:p>
      <w:pPr>
        <w:pStyle w:val="FirstParagraph"/>
      </w:pPr>
      <w:r>
        <w:rPr>
          <w:b/>
          <w:bCs/>
        </w:rPr>
        <w:t xml:space="preserve">1.2. La actitud hacia la tarea y hacia el entrevistador</w:t>
      </w:r>
      <w:r>
        <w:t xml:space="preserve">, es decir, los aspectos transferenciales. Se evalúan:</w:t>
      </w:r>
    </w:p>
    <w:p>
      <w:pPr>
        <w:pStyle w:val="Compact"/>
        <w:numPr>
          <w:ilvl w:val="0"/>
          <w:numId w:val="1351"/>
        </w:numPr>
      </w:pPr>
      <w:r>
        <w:t xml:space="preserve">la conducta verbal y no verbal;</w:t>
      </w:r>
    </w:p>
    <w:p>
      <w:pPr>
        <w:pStyle w:val="Compact"/>
        <w:numPr>
          <w:ilvl w:val="0"/>
          <w:numId w:val="1351"/>
        </w:numPr>
      </w:pPr>
      <w:r>
        <w:t xml:space="preserve">los cambios de actitud durante la tarea, como un desprecio que termina en ironía;</w:t>
      </w:r>
    </w:p>
    <w:p>
      <w:pPr>
        <w:pStyle w:val="Compact"/>
        <w:numPr>
          <w:ilvl w:val="0"/>
          <w:numId w:val="1351"/>
        </w:numPr>
      </w:pPr>
      <w:r>
        <w:t xml:space="preserve">las diferencias con la actitud frente a otros gráficos, porque la consigna diádica moviliza más;</w:t>
      </w:r>
    </w:p>
    <w:p>
      <w:pPr>
        <w:pStyle w:val="Compact"/>
        <w:numPr>
          <w:ilvl w:val="0"/>
          <w:numId w:val="1351"/>
        </w:numPr>
      </w:pPr>
      <w:r>
        <w:t xml:space="preserve">la</w:t>
      </w:r>
      <w:r>
        <w:t xml:space="preserve"> </w:t>
      </w:r>
      <w:r>
        <w:rPr>
          <w:b/>
          <w:bCs/>
        </w:rPr>
        <w:t xml:space="preserve">concordancia o discordancia</w:t>
      </w:r>
      <w:r>
        <w:t xml:space="preserve"> </w:t>
      </w:r>
      <w:r>
        <w:t xml:space="preserve">entre la disposición manifiesta y la producción. Por ejemplo, alguien que se muestra bien dispuesto pero hace un dibujo</w:t>
      </w:r>
      <w:r>
        <w:t xml:space="preserve"> </w:t>
      </w:r>
      <w:r>
        <w:t xml:space="preserve">“fosforito”</w:t>
      </w:r>
      <w:r>
        <w:t xml:space="preserve">, una historia mínima y figuras ridiculizadas.</w:t>
      </w:r>
    </w:p>
    <w:p>
      <w:pPr>
        <w:pStyle w:val="FirstParagraph"/>
      </w:pPr>
      <w:r>
        <w:t xml:space="preserve">Cuando la transferencia es intensa y rígida, como en quien deposita en el entrevistador a un otro que lo ridiculiza y repite</w:t>
      </w:r>
      <w:r>
        <w:t xml:space="preserve"> </w:t>
      </w:r>
      <w:r>
        <w:t xml:space="preserve">“usted se va a reír de mí”</w:t>
      </w:r>
      <w:r>
        <w:t xml:space="preserve">, se evidencian aspectos más patológicos.</w:t>
      </w:r>
    </w:p>
    <w:p>
      <w:pPr>
        <w:pStyle w:val="BodyText"/>
      </w:pPr>
      <w:r>
        <w:rPr>
          <w:b/>
          <w:bCs/>
        </w:rPr>
        <w:t xml:space="preserve">2. Los aspectos gráficos significativos.</w:t>
      </w:r>
      <w:r>
        <w:t xml:space="preserve"> </w:t>
      </w:r>
      <w:r>
        <w:t xml:space="preserve">Tienen cuatro subítems.</w:t>
      </w:r>
    </w:p>
    <w:p>
      <w:pPr>
        <w:pStyle w:val="BodyText"/>
      </w:pPr>
      <w:r>
        <w:rPr>
          <w:b/>
          <w:bCs/>
        </w:rPr>
        <w:t xml:space="preserve">2.1. Las pautas formales:</w:t>
      </w:r>
    </w:p>
    <w:p>
      <w:pPr>
        <w:numPr>
          <w:ilvl w:val="0"/>
          <w:numId w:val="1352"/>
        </w:numPr>
      </w:pPr>
      <w:r>
        <w:rPr>
          <w:b/>
          <w:bCs/>
        </w:rPr>
        <w:t xml:space="preserve">La secuencia.</w:t>
      </w:r>
      <w:r>
        <w:t xml:space="preserve"> </w:t>
      </w:r>
      <w:r>
        <w:t xml:space="preserve">Lo esperable es que se dibuje primero una figura completa, de la cabeza a los pies, y luego la segunda. Empezar por los rasgos de la cara sin haber hecho el óvalo, o por las manos, sugiere dificultades en la organización del esquema corporal. Empezar por los pies es bastante común en niños y expresa una preocupación por la estabilidad y el crecimiento. También es significativo volver sobre ciertas zonas o agregar atributos a la primera figura mientras se hace la segunda.</w:t>
      </w:r>
    </w:p>
    <w:p>
      <w:pPr>
        <w:numPr>
          <w:ilvl w:val="0"/>
          <w:numId w:val="1352"/>
        </w:numPr>
      </w:pPr>
      <w:r>
        <w:rPr>
          <w:b/>
          <w:bCs/>
        </w:rPr>
        <w:t xml:space="preserve">La ubicación y el tamaño.</w:t>
      </w:r>
      <w:r>
        <w:t xml:space="preserve"> </w:t>
      </w:r>
      <w:r>
        <w:t xml:space="preserve">Primero se considera el conjunto en relación con la hoja, que simboliza el espacio vital del sujeto. Lo esperable es que ambas figuras compartan un eje horizontal y estén aproximadamente en el centro:</w:t>
      </w:r>
    </w:p>
    <w:p>
      <w:pPr>
        <w:pStyle w:val="Compact"/>
        <w:numPr>
          <w:ilvl w:val="1"/>
          <w:numId w:val="1353"/>
        </w:numPr>
      </w:pPr>
      <w:r>
        <w:t xml:space="preserve">las dos figuras en la parte superior de la hoja pueden indicar huida en la fantasía;</w:t>
      </w:r>
    </w:p>
    <w:p>
      <w:pPr>
        <w:pStyle w:val="Compact"/>
        <w:numPr>
          <w:ilvl w:val="1"/>
          <w:numId w:val="1353"/>
        </w:numPr>
      </w:pPr>
      <w:r>
        <w:t xml:space="preserve">figuras en sectores muy distintos, una arriba a la derecha y otra en el centro a la izquierda, indican aspectos disociados y dificultades en el vínculo.</w:t>
      </w:r>
    </w:p>
    <w:p>
      <w:pPr>
        <w:numPr>
          <w:ilvl w:val="0"/>
          <w:numId w:val="1000"/>
        </w:numPr>
      </w:pPr>
      <w:r>
        <w:t xml:space="preserve">El tamaño esperable es de alrededor de un tercio de la hoja. El</w:t>
      </w:r>
      <w:r>
        <w:t xml:space="preserve"> </w:t>
      </w:r>
      <w:r>
        <w:rPr>
          <w:b/>
          <w:bCs/>
        </w:rPr>
        <w:t xml:space="preserve">tamaño general</w:t>
      </w:r>
      <w:r>
        <w:t xml:space="preserve"> </w:t>
      </w:r>
      <w:r>
        <w:t xml:space="preserve">remite más a rasgos del sujeto, como la autoestima; la</w:t>
      </w:r>
      <w:r>
        <w:t xml:space="preserve"> </w:t>
      </w:r>
      <w:r>
        <w:rPr>
          <w:b/>
          <w:bCs/>
        </w:rPr>
        <w:t xml:space="preserve">diferencia de tamaño</w:t>
      </w:r>
      <w:r>
        <w:t xml:space="preserve"> </w:t>
      </w:r>
      <w:r>
        <w:t xml:space="preserve">entre las figuras remite al tipo de vínculo. Por ejemplo, en una pareja heterosexual adulta, tamaños muy distintos indican la necesidad de marcar una interacción asimétrica.</w:t>
      </w:r>
    </w:p>
    <w:p>
      <w:pPr>
        <w:numPr>
          <w:ilvl w:val="0"/>
          <w:numId w:val="1352"/>
        </w:numPr>
      </w:pPr>
      <w:r>
        <w:rPr>
          <w:b/>
          <w:bCs/>
        </w:rPr>
        <w:t xml:space="preserve">El trazo</w:t>
      </w:r>
      <w:r>
        <w:t xml:space="preserve">, tanto el general como el diferencial de cada figura o de zonas específicas.</w:t>
      </w:r>
    </w:p>
    <w:p>
      <w:pPr>
        <w:pStyle w:val="FirstParagraph"/>
      </w:pPr>
      <w:r>
        <w:rPr>
          <w:b/>
          <w:bCs/>
        </w:rPr>
        <w:t xml:space="preserve">2.2. Las adiciones y las omisiones:</w:t>
      </w:r>
    </w:p>
    <w:p>
      <w:pPr>
        <w:numPr>
          <w:ilvl w:val="0"/>
          <w:numId w:val="1354"/>
        </w:numPr>
      </w:pPr>
      <w:r>
        <w:rPr>
          <w:b/>
          <w:bCs/>
        </w:rPr>
        <w:t xml:space="preserve">Las adiciones.</w:t>
      </w:r>
      <w:r>
        <w:t xml:space="preserve"> </w:t>
      </w:r>
      <w:r>
        <w:t xml:space="preserve">En los adultos son poco frecuentes, por lo que su presencia es significativa. Pueden depositar aspectos disociados de los personajes o del vínculo:</w:t>
      </w:r>
    </w:p>
    <w:p>
      <w:pPr>
        <w:pStyle w:val="Compact"/>
        <w:numPr>
          <w:ilvl w:val="1"/>
          <w:numId w:val="1355"/>
        </w:numPr>
      </w:pPr>
      <w:r>
        <w:t xml:space="preserve">un perro que acompaña a uno de los personajes;</w:t>
      </w:r>
    </w:p>
    <w:p>
      <w:pPr>
        <w:pStyle w:val="Compact"/>
        <w:numPr>
          <w:ilvl w:val="1"/>
          <w:numId w:val="1355"/>
        </w:numPr>
      </w:pPr>
      <w:r>
        <w:t xml:space="preserve">una pareja en moto frente a un semáforo, en la que la moto carga los aspectos impulsivos y el semáforo, el control.</w:t>
      </w:r>
    </w:p>
    <w:p>
      <w:pPr>
        <w:numPr>
          <w:ilvl w:val="0"/>
          <w:numId w:val="1000"/>
        </w:numPr>
      </w:pPr>
      <w:r>
        <w:t xml:space="preserve">También pueden reforzar el vínculo, como dos personas tomando el té en una mesa, o mostrar la dificultad de comunicación, como un señor que pasea un perro mientras una mujer espera un taxi.</w:t>
      </w:r>
    </w:p>
    <w:p>
      <w:pPr>
        <w:numPr>
          <w:ilvl w:val="0"/>
          <w:numId w:val="1354"/>
        </w:numPr>
      </w:pPr>
      <w:r>
        <w:rPr>
          <w:b/>
          <w:bCs/>
        </w:rPr>
        <w:t xml:space="preserve">La omisión de la segunda persona</w:t>
      </w:r>
      <w:r>
        <w:t xml:space="preserve"> </w:t>
      </w:r>
      <w:r>
        <w:t xml:space="preserve">refleja una severa dificultad para fantasear un vínculo diádico, posiblemente por problemas de identidad. Es poco frecuente y se considera un fracaso frente a la consigna.</w:t>
      </w:r>
    </w:p>
    <w:p>
      <w:pPr>
        <w:pStyle w:val="FirstParagraph"/>
      </w:pPr>
      <w:r>
        <w:rPr>
          <w:b/>
          <w:bCs/>
        </w:rPr>
        <w:t xml:space="preserve">2.3. El análisis intrafigura</w:t>
      </w:r>
      <w:r>
        <w:t xml:space="preserve">, es decir, el</w:t>
      </w:r>
      <w:r>
        <w:t xml:space="preserve"> </w:t>
      </w:r>
      <w:r>
        <w:rPr>
          <w:b/>
          <w:bCs/>
        </w:rPr>
        <w:t xml:space="preserve">grado de humanización</w:t>
      </w:r>
      <w:r>
        <w:t xml:space="preserve"> </w:t>
      </w:r>
      <w:r>
        <w:t xml:space="preserve">de cada figura, que surge del interjuego de tres aspectos:</w:t>
      </w:r>
    </w:p>
    <w:p>
      <w:pPr>
        <w:pStyle w:val="Compact"/>
        <w:numPr>
          <w:ilvl w:val="0"/>
          <w:numId w:val="1356"/>
        </w:numPr>
      </w:pPr>
      <w:r>
        <w:rPr>
          <w:b/>
          <w:bCs/>
        </w:rPr>
        <w:t xml:space="preserve">La completud</w:t>
      </w:r>
      <w:r>
        <w:t xml:space="preserve">: que la figura tenga sus partes esenciales. Hay incompletudes esperables según la edad: la ausencia de cuello, manos o pies en niños pequeños, o la omisión del cuerpo en la adolescencia como defensa frente al propio crecimiento.</w:t>
      </w:r>
    </w:p>
    <w:p>
      <w:pPr>
        <w:pStyle w:val="Compact"/>
        <w:numPr>
          <w:ilvl w:val="0"/>
          <w:numId w:val="1356"/>
        </w:numPr>
      </w:pPr>
      <w:r>
        <w:rPr>
          <w:b/>
          <w:bCs/>
        </w:rPr>
        <w:t xml:space="preserve">La complejidad</w:t>
      </w:r>
      <w:r>
        <w:t xml:space="preserve">: la riqueza cualitativa del dibujo. Incluye:</w:t>
      </w:r>
    </w:p>
    <w:p>
      <w:pPr>
        <w:pStyle w:val="Compact"/>
        <w:numPr>
          <w:ilvl w:val="1"/>
          <w:numId w:val="1357"/>
        </w:numPr>
      </w:pPr>
      <w:r>
        <w:t xml:space="preserve">la</w:t>
      </w:r>
      <w:r>
        <w:t xml:space="preserve"> </w:t>
      </w:r>
      <w:r>
        <w:rPr>
          <w:b/>
          <w:bCs/>
        </w:rPr>
        <w:t xml:space="preserve">kinesia</w:t>
      </w:r>
      <w:r>
        <w:t xml:space="preserve"> </w:t>
      </w:r>
      <w:r>
        <w:t xml:space="preserve">(movimiento y postura), que es un logro evolutivo tardío;</w:t>
      </w:r>
    </w:p>
    <w:p>
      <w:pPr>
        <w:pStyle w:val="Compact"/>
        <w:numPr>
          <w:ilvl w:val="1"/>
          <w:numId w:val="1357"/>
        </w:numPr>
      </w:pPr>
      <w:r>
        <w:t xml:space="preserve">las posturas distintas de la frontal (perfil, espalda, sentado), que implican mayor complejidad y a menudo una intención más explícita de vínculo;</w:t>
      </w:r>
    </w:p>
    <w:p>
      <w:pPr>
        <w:pStyle w:val="Compact"/>
        <w:numPr>
          <w:ilvl w:val="1"/>
          <w:numId w:val="1357"/>
        </w:numPr>
      </w:pPr>
      <w:r>
        <w:t xml:space="preserve">el desnudo, que puede deberse a un bajo nivel, a lo bizarro de la imagen corporal en la psicosis o a un deseo de impactar en la psicopatía;</w:t>
      </w:r>
    </w:p>
    <w:p>
      <w:pPr>
        <w:pStyle w:val="Compact"/>
        <w:numPr>
          <w:ilvl w:val="1"/>
          <w:numId w:val="1357"/>
        </w:numPr>
      </w:pPr>
      <w:r>
        <w:t xml:space="preserve">la vestimenta, que puede denigrar, embellecer o neutralizar la figura.</w:t>
      </w:r>
    </w:p>
    <w:p>
      <w:pPr>
        <w:pStyle w:val="Compact"/>
        <w:numPr>
          <w:ilvl w:val="0"/>
          <w:numId w:val="1356"/>
        </w:numPr>
      </w:pPr>
      <w:r>
        <w:rPr>
          <w:b/>
          <w:bCs/>
        </w:rPr>
        <w:t xml:space="preserve">La integración</w:t>
      </w:r>
      <w:r>
        <w:t xml:space="preserve">: la proporción y la articulación armónica de las partes. Sus fallas son significativas:</w:t>
      </w:r>
    </w:p>
    <w:p>
      <w:pPr>
        <w:pStyle w:val="Compact"/>
        <w:numPr>
          <w:ilvl w:val="1"/>
          <w:numId w:val="1358"/>
        </w:numPr>
      </w:pPr>
      <w:r>
        <w:t xml:space="preserve">fracturas en la Gestalt, como cabezas separadas del cuerpo;</w:t>
      </w:r>
    </w:p>
    <w:p>
      <w:pPr>
        <w:pStyle w:val="Compact"/>
        <w:numPr>
          <w:ilvl w:val="1"/>
          <w:numId w:val="1358"/>
        </w:numPr>
      </w:pPr>
      <w:r>
        <w:t xml:space="preserve">malas inserciones de los miembros, que según las autoras suelen corresponder a procesos de reestructuración psicótica;</w:t>
      </w:r>
    </w:p>
    <w:p>
      <w:pPr>
        <w:pStyle w:val="Compact"/>
        <w:numPr>
          <w:ilvl w:val="1"/>
          <w:numId w:val="1358"/>
        </w:numPr>
      </w:pPr>
      <w:r>
        <w:t xml:space="preserve">transparencias, que son esperables en niños pequeños pero que, como rasgo patológico, predominan en los procesos de desorganización;</w:t>
      </w:r>
    </w:p>
    <w:p>
      <w:pPr>
        <w:pStyle w:val="Compact"/>
        <w:numPr>
          <w:ilvl w:val="1"/>
          <w:numId w:val="1358"/>
        </w:numPr>
      </w:pPr>
      <w:r>
        <w:t xml:space="preserve">asimetrías, que pueden reflejar la pérdida del equilibrio interno o un trastorno físico real.</w:t>
      </w:r>
    </w:p>
    <w:p>
      <w:pPr>
        <w:pStyle w:val="FirstParagraph"/>
      </w:pPr>
      <w:r>
        <w:t xml:space="preserve">Una buena interrelación entre completud, complejidad e integración produce figuras bien humanizadas y refleja un esquema corporal adecuado. Las figuras rígidas, como títeres, marionetas o robots, o deshumanizadas, como extraterrestres o figuras zoomórficas, indican patología. En niños y adolescentes, los superhéroes expresan la búsqueda de figuras idealizadas de identificación.</w:t>
      </w:r>
    </w:p>
    <w:p>
      <w:pPr>
        <w:pStyle w:val="BodyText"/>
      </w:pPr>
      <w:r>
        <w:rPr>
          <w:b/>
          <w:bCs/>
        </w:rPr>
        <w:t xml:space="preserve">La diferenciación.</w:t>
      </w:r>
      <w:r>
        <w:t xml:space="preserve"> </w:t>
      </w:r>
      <w:r>
        <w:t xml:space="preserve">Lo esperable es que las figuras transmitan identidades separadas, reflejo de la discriminación básica entre yo y no-yo, y que el sexo esté diferenciado sin exageración. Es patológico dibujar figuras fusionadas con un límite exterior único, figuras pegadas o una dentro de la otra (a veces racionalizado como una maternidad), o figuras especulares, que reflejan una fantasía narcisista.</w:t>
      </w:r>
    </w:p>
    <w:p>
      <w:pPr>
        <w:pStyle w:val="BodyText"/>
      </w:pPr>
      <w:r>
        <w:rPr>
          <w:b/>
          <w:bCs/>
        </w:rPr>
        <w:t xml:space="preserve">2.4. El análisis interfiguras.</w:t>
      </w:r>
      <w:r>
        <w:t xml:space="preserve"> </w:t>
      </w:r>
      <w:r>
        <w:t xml:space="preserve">Es la variable más específica del test, porque al ubicar dos personas en la misma hoja el sujeto transmite simbólicamente un vínculo fantaseado. Gira en torno a dos dimensiones:</w:t>
      </w:r>
    </w:p>
    <w:p>
      <w:pPr>
        <w:pStyle w:val="Compact"/>
        <w:numPr>
          <w:ilvl w:val="0"/>
          <w:numId w:val="1359"/>
        </w:numPr>
      </w:pPr>
      <w:r>
        <w:rPr>
          <w:b/>
          <w:bCs/>
        </w:rPr>
        <w:t xml:space="preserve">acercamiento o alejamiento</w:t>
      </w:r>
      <w:r>
        <w:t xml:space="preserve">;</w:t>
      </w:r>
    </w:p>
    <w:p>
      <w:pPr>
        <w:pStyle w:val="Compact"/>
        <w:numPr>
          <w:ilvl w:val="0"/>
          <w:numId w:val="1359"/>
        </w:numPr>
      </w:pPr>
      <w:r>
        <w:rPr>
          <w:b/>
          <w:bCs/>
        </w:rPr>
        <w:t xml:space="preserve">simetría o asimetría</w:t>
      </w:r>
      <w:r>
        <w:t xml:space="preserve">.</w:t>
      </w:r>
    </w:p>
    <w:p>
      <w:pPr>
        <w:pStyle w:val="FirstParagraph"/>
      </w:pPr>
      <w:r>
        <w:t xml:space="preserve">Se analizan:</w:t>
      </w:r>
    </w:p>
    <w:p>
      <w:pPr>
        <w:pStyle w:val="Compact"/>
        <w:numPr>
          <w:ilvl w:val="0"/>
          <w:numId w:val="1360"/>
        </w:numPr>
      </w:pPr>
      <w:r>
        <w:t xml:space="preserve">si las figuras comparten un eje;</w:t>
      </w:r>
    </w:p>
    <w:p>
      <w:pPr>
        <w:pStyle w:val="Compact"/>
        <w:numPr>
          <w:ilvl w:val="0"/>
          <w:numId w:val="1360"/>
        </w:numPr>
      </w:pPr>
      <w:r>
        <w:t xml:space="preserve">la distancia entre ellas;</w:t>
      </w:r>
    </w:p>
    <w:p>
      <w:pPr>
        <w:pStyle w:val="Compact"/>
        <w:numPr>
          <w:ilvl w:val="0"/>
          <w:numId w:val="1360"/>
        </w:numPr>
      </w:pPr>
      <w:r>
        <w:t xml:space="preserve">las posturas: de frente, enfrentadas, de espaldas, una detrás de otra;</w:t>
      </w:r>
    </w:p>
    <w:p>
      <w:pPr>
        <w:pStyle w:val="Compact"/>
        <w:numPr>
          <w:ilvl w:val="0"/>
          <w:numId w:val="1360"/>
        </w:numPr>
      </w:pPr>
      <w:r>
        <w:t xml:space="preserve">los</w:t>
      </w:r>
      <w:r>
        <w:t xml:space="preserve"> </w:t>
      </w:r>
      <w:r>
        <w:rPr>
          <w:b/>
          <w:bCs/>
        </w:rPr>
        <w:t xml:space="preserve">canales de comunicación</w:t>
      </w:r>
      <w:r>
        <w:t xml:space="preserve">: las manos, el rostro, los pies.</w:t>
      </w:r>
    </w:p>
    <w:p>
      <w:pPr>
        <w:pStyle w:val="FirstParagraph"/>
      </w:pPr>
      <w:r>
        <w:t xml:space="preserve">Los canales pueden estar omitidos, como ojos vacíos o ausencia de manos, o exacerbados, como brazos alargados para alcanzar al otro, manos en forma de garra o fusionadas, o rostros forzados para que las miradas coincidan. La omisión total de los canales de comunicación indica una desconexión del yo con la realidad.</w:t>
      </w:r>
    </w:p>
    <w:p>
      <w:pPr>
        <w:pStyle w:val="BodyText"/>
      </w:pPr>
      <w:r>
        <w:rPr>
          <w:b/>
          <w:bCs/>
        </w:rPr>
        <w:t xml:space="preserve">3. Los aspectos verbales.</w:t>
      </w:r>
      <w:r>
        <w:t xml:space="preserve"> </w:t>
      </w:r>
      <w:r>
        <w:t xml:space="preserve">Tienen tres subítems.</w:t>
      </w:r>
    </w:p>
    <w:p>
      <w:pPr>
        <w:pStyle w:val="BodyText"/>
      </w:pPr>
      <w:r>
        <w:rPr>
          <w:b/>
          <w:bCs/>
        </w:rPr>
        <w:t xml:space="preserve">3.1. Los nombres y las edades.</w:t>
      </w:r>
    </w:p>
    <w:p>
      <w:pPr>
        <w:pStyle w:val="BodyText"/>
      </w:pPr>
      <w:r>
        <w:t xml:space="preserve">Lo esperable es que el sujeto elija nombres distintos del propio y distintos entre sí, lo que supone un buen control de la distancia, discriminación y capacidad proyectiva. Solo en casos de patología seria fracasa esta parte de la consigna.</w:t>
      </w:r>
    </w:p>
    <w:p>
      <w:pPr>
        <w:pStyle w:val="BodyText"/>
      </w:pPr>
      <w:r>
        <w:t xml:space="preserve">En cuanto a las edades, lo esperable es que sean concordantes con la del sujeto y expresivas de la conflictiva de su etapa vital:</w:t>
      </w:r>
    </w:p>
    <w:p>
      <w:pPr>
        <w:pStyle w:val="Compact"/>
        <w:numPr>
          <w:ilvl w:val="0"/>
          <w:numId w:val="1361"/>
        </w:numPr>
      </w:pPr>
      <w:r>
        <w:t xml:space="preserve">si ambas se alejan en la misma dirección, hay un conflicto con la edad real: fantasías de regresión o una prospección idealizada;</w:t>
      </w:r>
    </w:p>
    <w:p>
      <w:pPr>
        <w:pStyle w:val="Compact"/>
        <w:numPr>
          <w:ilvl w:val="0"/>
          <w:numId w:val="1361"/>
        </w:numPr>
      </w:pPr>
      <w:r>
        <w:t xml:space="preserve">si son muy distintas entre sí y una se parece a la del sujeto, hay una fantasía vincular asimétrica.</w:t>
      </w:r>
    </w:p>
    <w:p>
      <w:pPr>
        <w:pStyle w:val="FirstParagraph"/>
      </w:pPr>
      <w:r>
        <w:rPr>
          <w:b/>
          <w:bCs/>
        </w:rPr>
        <w:t xml:space="preserve">3.2. La historia.</w:t>
      </w:r>
      <w:r>
        <w:t xml:space="preserve"> </w:t>
      </w:r>
      <w:r>
        <w:t xml:space="preserve">Se analizan muchos aspectos:</w:t>
      </w:r>
    </w:p>
    <w:p>
      <w:pPr>
        <w:numPr>
          <w:ilvl w:val="0"/>
          <w:numId w:val="1362"/>
        </w:numPr>
      </w:pPr>
      <w:r>
        <w:rPr>
          <w:b/>
          <w:bCs/>
        </w:rPr>
        <w:t xml:space="preserve">El emplazamiento.</w:t>
      </w:r>
      <w:r>
        <w:t xml:space="preserve"> </w:t>
      </w:r>
      <w:r>
        <w:t xml:space="preserve">Como el sujeto no sabía que iba a tener que escribir, se ve cómo se adapta al espacio que le quedó. Dos historias separadas, cada una debajo de su figura, refuerzan la disociación; una historia que invade el dibujo indica confusión.</w:t>
      </w:r>
    </w:p>
    <w:p>
      <w:pPr>
        <w:numPr>
          <w:ilvl w:val="0"/>
          <w:numId w:val="1362"/>
        </w:numPr>
      </w:pPr>
      <w:r>
        <w:rPr>
          <w:b/>
          <w:bCs/>
        </w:rPr>
        <w:t xml:space="preserve">La extensión:</w:t>
      </w:r>
    </w:p>
    <w:p>
      <w:pPr>
        <w:pStyle w:val="Compact"/>
        <w:numPr>
          <w:ilvl w:val="1"/>
          <w:numId w:val="1363"/>
        </w:numPr>
      </w:pPr>
      <w:r>
        <w:t xml:space="preserve">un sujeto epileptoide puede dar una historia extensa pero perseverante;</w:t>
      </w:r>
    </w:p>
    <w:p>
      <w:pPr>
        <w:pStyle w:val="Compact"/>
        <w:numPr>
          <w:ilvl w:val="1"/>
          <w:numId w:val="1363"/>
        </w:numPr>
      </w:pPr>
      <w:r>
        <w:t xml:space="preserve">un maníaco, una historia extensa y desordenada;</w:t>
      </w:r>
    </w:p>
    <w:p>
      <w:pPr>
        <w:pStyle w:val="Compact"/>
        <w:numPr>
          <w:ilvl w:val="1"/>
          <w:numId w:val="1363"/>
        </w:numPr>
      </w:pPr>
      <w:r>
        <w:t xml:space="preserve">un obsesivo, una historia larga por exigencia interna;</w:t>
      </w:r>
    </w:p>
    <w:p>
      <w:pPr>
        <w:pStyle w:val="Compact"/>
        <w:numPr>
          <w:ilvl w:val="1"/>
          <w:numId w:val="1363"/>
        </w:numPr>
      </w:pPr>
      <w:r>
        <w:t xml:space="preserve">una historia muy breve puede deberse a una represión intensa, en sujetos histérico-fóbicos, o a una gran condensación, en personalidades esquizoides.</w:t>
      </w:r>
    </w:p>
    <w:p>
      <w:pPr>
        <w:numPr>
          <w:ilvl w:val="0"/>
          <w:numId w:val="1362"/>
        </w:numPr>
      </w:pPr>
      <w:r>
        <w:rPr>
          <w:b/>
          <w:bCs/>
        </w:rPr>
        <w:t xml:space="preserve">La escritura:</w:t>
      </w:r>
      <w:r>
        <w:t xml:space="preserve"> </w:t>
      </w:r>
      <w:r>
        <w:t xml:space="preserve">tachaduras, separación entre letras o palabras, omisión de letras, puntuación. Hay que descartar disgrafías, dislexias u organicidad.</w:t>
      </w:r>
    </w:p>
    <w:p>
      <w:pPr>
        <w:numPr>
          <w:ilvl w:val="0"/>
          <w:numId w:val="1362"/>
        </w:numPr>
      </w:pPr>
      <w:r>
        <w:rPr>
          <w:b/>
          <w:bCs/>
        </w:rPr>
        <w:t xml:space="preserve">El lenguaje:</w:t>
      </w:r>
      <w:r>
        <w:t xml:space="preserve"> </w:t>
      </w:r>
      <w:r>
        <w:t xml:space="preserve">su riqueza, precisión y estilo.</w:t>
      </w:r>
    </w:p>
    <w:p>
      <w:pPr>
        <w:numPr>
          <w:ilvl w:val="0"/>
          <w:numId w:val="1362"/>
        </w:numPr>
      </w:pPr>
      <w:r>
        <w:rPr>
          <w:b/>
          <w:bCs/>
        </w:rPr>
        <w:t xml:space="preserve">La causalidad:</w:t>
      </w:r>
      <w:r>
        <w:t xml:space="preserve"> </w:t>
      </w:r>
      <w:r>
        <w:t xml:space="preserve">el enlace témporo-espacial y lógico entre los hechos. Su ruptura puede ser defensiva, como en</w:t>
      </w:r>
      <w:r>
        <w:t xml:space="preserve"> </w:t>
      </w:r>
      <w:r>
        <w:rPr>
          <w:i/>
          <w:iCs/>
        </w:rPr>
        <w:t xml:space="preserve">“Un chico conoce a Carolina en un baile, se llevan bien, están en las nubes. Nunca más se ven”</w:t>
      </w:r>
      <w:r>
        <w:t xml:space="preserve">, donde se interrumpe un proceso vivido como peligroso.</w:t>
      </w:r>
    </w:p>
    <w:p>
      <w:pPr>
        <w:numPr>
          <w:ilvl w:val="0"/>
          <w:numId w:val="1362"/>
        </w:numPr>
      </w:pPr>
      <w:r>
        <w:rPr>
          <w:b/>
          <w:bCs/>
        </w:rPr>
        <w:t xml:space="preserve">La coherencia:</w:t>
      </w:r>
      <w:r>
        <w:t xml:space="preserve"> </w:t>
      </w:r>
      <w:r>
        <w:t xml:space="preserve">que se mantengan los aspectos semánticos y sintácticos. Su falta indica trastornos del curso del pensamiento. La falta de coherencia implica siempre una ruptura de la causalidad, pero no a la inversa.</w:t>
      </w:r>
    </w:p>
    <w:p>
      <w:pPr>
        <w:numPr>
          <w:ilvl w:val="0"/>
          <w:numId w:val="1362"/>
        </w:numPr>
      </w:pPr>
      <w:r>
        <w:rPr>
          <w:b/>
          <w:bCs/>
        </w:rPr>
        <w:t xml:space="preserve">La inclusión de ambos personajes.</w:t>
      </w:r>
    </w:p>
    <w:p>
      <w:pPr>
        <w:pStyle w:val="Compact"/>
        <w:numPr>
          <w:ilvl w:val="1"/>
          <w:numId w:val="1364"/>
        </w:numPr>
      </w:pPr>
      <w:r>
        <w:t xml:space="preserve">Escribir una historia separada para cada uno indica evitación del contacto.</w:t>
      </w:r>
    </w:p>
    <w:p>
      <w:pPr>
        <w:pStyle w:val="Compact"/>
        <w:numPr>
          <w:ilvl w:val="1"/>
          <w:numId w:val="1364"/>
        </w:numPr>
      </w:pPr>
      <w:r>
        <w:t xml:space="preserve">Agregar personajes puede servir para triangular o mediatizar la relación.</w:t>
      </w:r>
    </w:p>
    <w:p>
      <w:pPr>
        <w:pStyle w:val="Compact"/>
        <w:numPr>
          <w:ilvl w:val="1"/>
          <w:numId w:val="1364"/>
        </w:numPr>
      </w:pPr>
      <w:r>
        <w:t xml:space="preserve">Omitir a uno de los personajes indica la negación del otro.</w:t>
      </w:r>
    </w:p>
    <w:p>
      <w:pPr>
        <w:numPr>
          <w:ilvl w:val="0"/>
          <w:numId w:val="1362"/>
        </w:numPr>
      </w:pPr>
      <w:r>
        <w:rPr>
          <w:b/>
          <w:bCs/>
        </w:rPr>
        <w:t xml:space="preserve">La creatividad:</w:t>
      </w:r>
      <w:r>
        <w:t xml:space="preserve"> </w:t>
      </w:r>
      <w:r>
        <w:t xml:space="preserve">que haya un</w:t>
      </w:r>
      <w:r>
        <w:t xml:space="preserve"> </w:t>
      </w:r>
      <w:r>
        <w:rPr>
          <w:b/>
          <w:bCs/>
        </w:rPr>
        <w:t xml:space="preserve">nudo argumental</w:t>
      </w:r>
      <w:r>
        <w:t xml:space="preserve">, una contextualización temporal (comienzo, desarrollo y final) y una contextualización espacial. El contexto puede ser defensivo o mostrar aquello de lo que el sujeto se defiende:</w:t>
      </w:r>
    </w:p>
    <w:p>
      <w:pPr>
        <w:pStyle w:val="Compact"/>
        <w:numPr>
          <w:ilvl w:val="1"/>
          <w:numId w:val="1365"/>
        </w:numPr>
      </w:pPr>
      <w:r>
        <w:t xml:space="preserve">“se encuentran en la biblioteca para intercambiar apuntes”</w:t>
      </w:r>
      <w:r>
        <w:t xml:space="preserve"> </w:t>
      </w:r>
      <w:r>
        <w:t xml:space="preserve">sugiere control intelectual de la ansiedad;</w:t>
      </w:r>
    </w:p>
    <w:p>
      <w:pPr>
        <w:pStyle w:val="Compact"/>
        <w:numPr>
          <w:ilvl w:val="1"/>
          <w:numId w:val="1365"/>
        </w:numPr>
      </w:pPr>
      <w:r>
        <w:t xml:space="preserve">“van al cine y nunca más se ven”</w:t>
      </w:r>
      <w:r>
        <w:t xml:space="preserve"> </w:t>
      </w:r>
      <w:r>
        <w:t xml:space="preserve">sugiere fantasías eróticas reprimidas.</w:t>
      </w:r>
    </w:p>
    <w:p>
      <w:pPr>
        <w:numPr>
          <w:ilvl w:val="0"/>
          <w:numId w:val="1362"/>
        </w:numPr>
      </w:pPr>
      <w:r>
        <w:rPr>
          <w:b/>
          <w:bCs/>
        </w:rPr>
        <w:t xml:space="preserve">Los roles y las cualidades</w:t>
      </w:r>
      <w:r>
        <w:t xml:space="preserve"> </w:t>
      </w:r>
      <w:r>
        <w:t xml:space="preserve">que se asignan a los personajes. Las cualidades polares, del tipo bueno-malo, indican disociación.</w:t>
      </w:r>
    </w:p>
    <w:p>
      <w:pPr>
        <w:numPr>
          <w:ilvl w:val="0"/>
          <w:numId w:val="1362"/>
        </w:numPr>
      </w:pPr>
      <w:r>
        <w:rPr>
          <w:b/>
          <w:bCs/>
        </w:rPr>
        <w:t xml:space="preserve">La modalidad de interacción:</w:t>
      </w:r>
    </w:p>
    <w:p>
      <w:pPr>
        <w:pStyle w:val="Compact"/>
        <w:numPr>
          <w:ilvl w:val="1"/>
          <w:numId w:val="1366"/>
        </w:numPr>
      </w:pPr>
      <w:r>
        <w:t xml:space="preserve">si es simétrica o asimétrica;</w:t>
      </w:r>
    </w:p>
    <w:p>
      <w:pPr>
        <w:pStyle w:val="Compact"/>
        <w:numPr>
          <w:ilvl w:val="1"/>
          <w:numId w:val="1366"/>
        </w:numPr>
      </w:pPr>
      <w:r>
        <w:t xml:space="preserve">si hay acercamiento o alejamiento, y con qué fin (acercarse para atacar, seducir o cuidar);</w:t>
      </w:r>
    </w:p>
    <w:p>
      <w:pPr>
        <w:pStyle w:val="Compact"/>
        <w:numPr>
          <w:ilvl w:val="1"/>
          <w:numId w:val="1366"/>
        </w:numPr>
      </w:pPr>
      <w:r>
        <w:t xml:space="preserve">si la interacción es lábil, estable o rígida.</w:t>
      </w:r>
    </w:p>
    <w:p>
      <w:pPr>
        <w:numPr>
          <w:ilvl w:val="0"/>
          <w:numId w:val="1362"/>
        </w:numPr>
      </w:pPr>
      <w:r>
        <w:rPr>
          <w:b/>
          <w:bCs/>
        </w:rPr>
        <w:t xml:space="preserve">El desenlace</w:t>
      </w:r>
      <w:r>
        <w:t xml:space="preserve">, que informa sobre la fortaleza yoica y la tolerancia a la frustración. Los desenlaces muy dramáticos o místicos (</w:t>
      </w:r>
      <w:r>
        <w:t xml:space="preserve">“ambos se suicidan”</w:t>
      </w:r>
      <w:r>
        <w:t xml:space="preserve">) son más patológicos que la ausencia de desenlace.</w:t>
      </w:r>
    </w:p>
    <w:p>
      <w:pPr>
        <w:numPr>
          <w:ilvl w:val="0"/>
          <w:numId w:val="1362"/>
        </w:numPr>
      </w:pPr>
      <w:r>
        <w:rPr>
          <w:b/>
          <w:bCs/>
        </w:rPr>
        <w:t xml:space="preserve">El análisis secuencial:</w:t>
      </w:r>
    </w:p>
    <w:p>
      <w:pPr>
        <w:pStyle w:val="Compact"/>
        <w:numPr>
          <w:ilvl w:val="1"/>
          <w:numId w:val="1367"/>
        </w:numPr>
      </w:pPr>
      <w:r>
        <w:t xml:space="preserve">cómo introduce el vínculo y cuáles son sus puntos de fractura;</w:t>
      </w:r>
    </w:p>
    <w:p>
      <w:pPr>
        <w:pStyle w:val="Compact"/>
        <w:numPr>
          <w:ilvl w:val="1"/>
          <w:numId w:val="1367"/>
        </w:numPr>
      </w:pPr>
      <w:r>
        <w:t xml:space="preserve">quién toma la iniciativa, o si el desenlace se atribuye al destino;</w:t>
      </w:r>
    </w:p>
    <w:p>
      <w:pPr>
        <w:pStyle w:val="Compact"/>
        <w:numPr>
          <w:ilvl w:val="1"/>
          <w:numId w:val="1367"/>
        </w:numPr>
      </w:pPr>
      <w:r>
        <w:t xml:space="preserve">qué fantasías aparecen (orales, anales o genitales);</w:t>
      </w:r>
    </w:p>
    <w:p>
      <w:pPr>
        <w:pStyle w:val="Compact"/>
        <w:numPr>
          <w:ilvl w:val="1"/>
          <w:numId w:val="1367"/>
        </w:numPr>
      </w:pPr>
      <w:r>
        <w:t xml:space="preserve">si el vínculo evoluciona hacia la discriminación o hacia la simbiosis.</w:t>
      </w:r>
    </w:p>
    <w:p>
      <w:pPr>
        <w:numPr>
          <w:ilvl w:val="0"/>
          <w:numId w:val="1000"/>
        </w:numPr>
      </w:pPr>
      <w:r>
        <w:t xml:space="preserve">Aquí pueden usarse la noción de necesidad-presión de Murray y las categorías de Rosenzweig: intrapunición, extrapunición e impunición.</w:t>
      </w:r>
    </w:p>
    <w:p>
      <w:pPr>
        <w:pStyle w:val="FirstParagraph"/>
      </w:pPr>
      <w:r>
        <w:rPr>
          <w:b/>
          <w:bCs/>
        </w:rPr>
        <w:t xml:space="preserve">3.3. El título</w:t>
      </w:r>
      <w:r>
        <w:t xml:space="preserve">, que es el cierre y la síntesis de la producción. Es más creativo cuando no repite los nombres o una frase de la historia. Puede aludir:</w:t>
      </w:r>
    </w:p>
    <w:p>
      <w:pPr>
        <w:pStyle w:val="Compact"/>
        <w:numPr>
          <w:ilvl w:val="0"/>
          <w:numId w:val="1368"/>
        </w:numPr>
      </w:pPr>
      <w:r>
        <w:t xml:space="preserve">a las identidades (</w:t>
      </w:r>
      <w:r>
        <w:t xml:space="preserve">“Pedro y María”</w:t>
      </w:r>
      <w:r>
        <w:t xml:space="preserve">);</w:t>
      </w:r>
    </w:p>
    <w:p>
      <w:pPr>
        <w:pStyle w:val="Compact"/>
        <w:numPr>
          <w:ilvl w:val="0"/>
          <w:numId w:val="1368"/>
        </w:numPr>
      </w:pPr>
      <w:r>
        <w:t xml:space="preserve">a la cualidad del vínculo (</w:t>
      </w:r>
      <w:r>
        <w:t xml:space="preserve">“Amistad”</w:t>
      </w:r>
      <w:r>
        <w:t xml:space="preserve">);</w:t>
      </w:r>
    </w:p>
    <w:p>
      <w:pPr>
        <w:pStyle w:val="Compact"/>
        <w:numPr>
          <w:ilvl w:val="0"/>
          <w:numId w:val="1368"/>
        </w:numPr>
      </w:pPr>
      <w:r>
        <w:t xml:space="preserve">al tiempo (</w:t>
      </w:r>
      <w:r>
        <w:t xml:space="preserve">“Un paseo feliz”</w:t>
      </w:r>
      <w:r>
        <w:t xml:space="preserve">);</w:t>
      </w:r>
    </w:p>
    <w:p>
      <w:pPr>
        <w:pStyle w:val="Compact"/>
        <w:numPr>
          <w:ilvl w:val="0"/>
          <w:numId w:val="1368"/>
        </w:numPr>
      </w:pPr>
      <w:r>
        <w:t xml:space="preserve">al espacio (</w:t>
      </w:r>
      <w:r>
        <w:t xml:space="preserve">“Vacaciones”</w:t>
      </w:r>
      <w:r>
        <w:t xml:space="preserve">);</w:t>
      </w:r>
    </w:p>
    <w:p>
      <w:pPr>
        <w:pStyle w:val="Compact"/>
        <w:numPr>
          <w:ilvl w:val="0"/>
          <w:numId w:val="1368"/>
        </w:numPr>
      </w:pPr>
      <w:r>
        <w:t xml:space="preserve">a un símbolo (</w:t>
      </w:r>
      <w:r>
        <w:t xml:space="preserve">“Paz”</w:t>
      </w:r>
      <w:r>
        <w:t xml:space="preserve">).</w:t>
      </w:r>
    </w:p>
    <w:p>
      <w:pPr>
        <w:pStyle w:val="FirstParagraph"/>
      </w:pPr>
      <w:r>
        <w:t xml:space="preserve">Un título que contradice la historia indica anulación; uno sin ninguna relación con ella indica pensamiento confuso.</w:t>
      </w:r>
    </w:p>
    <w:p>
      <w:pPr>
        <w:pStyle w:val="BodyText"/>
      </w:pPr>
      <w:r>
        <w:rPr>
          <w:b/>
          <w:bCs/>
        </w:rPr>
        <w:t xml:space="preserve">4. La síntesis.</w:t>
      </w:r>
      <w:r>
        <w:t xml:space="preserve"> </w:t>
      </w:r>
      <w:r>
        <w:t xml:space="preserve">Busca comprender las fantasías, ansiedades, defensas y la conflictiva básica ligadas al</w:t>
      </w:r>
      <w:r>
        <w:t xml:space="preserve"> </w:t>
      </w:r>
      <w:r>
        <w:rPr>
          <w:b/>
          <w:bCs/>
        </w:rPr>
        <w:t xml:space="preserve">vínculo diádico</w:t>
      </w:r>
      <w:r>
        <w:t xml:space="preserve">:</w:t>
      </w:r>
    </w:p>
    <w:p>
      <w:pPr>
        <w:pStyle w:val="Compact"/>
        <w:numPr>
          <w:ilvl w:val="0"/>
          <w:numId w:val="1369"/>
        </w:numPr>
      </w:pPr>
      <w:r>
        <w:t xml:space="preserve">si lo gráfico y lo verbal son recurrentes o convergentes, se integran;</w:t>
      </w:r>
    </w:p>
    <w:p>
      <w:pPr>
        <w:pStyle w:val="Compact"/>
        <w:numPr>
          <w:ilvl w:val="0"/>
          <w:numId w:val="1369"/>
        </w:numPr>
      </w:pPr>
      <w:r>
        <w:t xml:space="preserve">si no, las hipótesis quedan</w:t>
      </w:r>
      <w:r>
        <w:t xml:space="preserve"> </w:t>
      </w:r>
      <w:r>
        <w:rPr>
          <w:b/>
          <w:bCs/>
        </w:rPr>
        <w:t xml:space="preserve">en suspenso</w:t>
      </w:r>
      <w:r>
        <w:t xml:space="preserve"> </w:t>
      </w:r>
      <w:r>
        <w:t xml:space="preserve">hasta cotejarlas con otras técnicas: con el HTP y el Desiderativo para las hipótesis sobre la identidad, y con el TAT y el Phillipson para las hipótesis sobre los vínculos diádicos.</w:t>
      </w:r>
    </w:p>
    <w:p>
      <w:pPr>
        <w:pStyle w:val="FirstParagraph"/>
      </w:pPr>
      <w:r>
        <w:t xml:space="preserve">Siempre que sea posible, se incluyen los aspectos transferenciales.</w:t>
      </w:r>
    </w:p>
    <w:p>
      <w:pPr>
        <w:pStyle w:val="BodyText"/>
      </w:pPr>
      <w:r>
        <w:rPr>
          <w:b/>
          <w:bCs/>
        </w:rPr>
        <w:t xml:space="preserve">Dos ejemplos de las autoras útiles para el parcial:</w:t>
      </w:r>
    </w:p>
    <w:p>
      <w:pPr>
        <w:pStyle w:val="Compact"/>
        <w:numPr>
          <w:ilvl w:val="0"/>
          <w:numId w:val="1370"/>
        </w:numPr>
      </w:pPr>
      <w:r>
        <w:rPr>
          <w:b/>
          <w:bCs/>
        </w:rPr>
        <w:t xml:space="preserve">Una recurrencia:</w:t>
      </w:r>
      <w:r>
        <w:t xml:space="preserve"> </w:t>
      </w:r>
      <w:r>
        <w:t xml:space="preserve">figuras que miran hacia lados distintos, palabras que tienden a separarse en la escritura y una historia de constantes desencuentros.</w:t>
      </w:r>
    </w:p>
    <w:p>
      <w:pPr>
        <w:pStyle w:val="Compact"/>
        <w:numPr>
          <w:ilvl w:val="0"/>
          <w:numId w:val="1370"/>
        </w:numPr>
      </w:pPr>
      <w:r>
        <w:rPr>
          <w:b/>
          <w:bCs/>
        </w:rPr>
        <w:t xml:space="preserve">Una convergencia:</w:t>
      </w:r>
      <w:r>
        <w:t xml:space="preserve"> </w:t>
      </w:r>
      <w:r>
        <w:t xml:space="preserve">una figura empobrecida y otra muy adornada, un relato que acentúa la felicidad y una escritura que se debilita y cae hacia abajo. Aparecen simultáneamente aspectos depresivos y maníacos.</w:t>
      </w:r>
    </w:p>
    <w:bookmarkEnd w:id="175"/>
    <w:bookmarkEnd w:id="176"/>
    <w:bookmarkStart w:id="180" w:name="Xfd0da3bc03ce2820df084a157a414798253491c"/>
    <w:p>
      <w:pPr>
        <w:pStyle w:val="Heading3"/>
      </w:pPr>
      <w:r>
        <w:t xml:space="preserve">P5.2 Frank de Verthelyi, R. (con Menéndez de Rodríguez, F.) —</w:t>
      </w:r>
      <w:r>
        <w:t xml:space="preserve"> </w:t>
      </w:r>
      <w:r>
        <w:rPr>
          <w:i/>
          <w:iCs/>
        </w:rPr>
        <w:t xml:space="preserve">Interacción y proyecto familiar</w:t>
      </w:r>
      <w:r>
        <w:t xml:space="preserve">, cap. 2: el Test de la Familia Kinética Actual (FKA)</w:t>
      </w:r>
    </w:p>
    <w:bookmarkStart w:id="177" w:name="antecedentes-y-modificaciones"/>
    <w:p>
      <w:pPr>
        <w:pStyle w:val="Heading4"/>
      </w:pPr>
      <w:r>
        <w:t xml:space="preserve">Antecedentes y modificaciones</w:t>
      </w:r>
    </w:p>
    <w:p>
      <w:pPr>
        <w:pStyle w:val="FirstParagraph"/>
      </w:pPr>
      <w:r>
        <w:t xml:space="preserve">El test de la familia tiene varios antecedentes:</w:t>
      </w:r>
    </w:p>
    <w:p>
      <w:pPr>
        <w:pStyle w:val="Compact"/>
        <w:numPr>
          <w:ilvl w:val="0"/>
          <w:numId w:val="1371"/>
        </w:numPr>
      </w:pPr>
      <w:r>
        <w:rPr>
          <w:b/>
          <w:bCs/>
        </w:rPr>
        <w:t xml:space="preserve">Porot</w:t>
      </w:r>
      <w:r>
        <w:t xml:space="preserve">, que pedía el dibujo de la familia;</w:t>
      </w:r>
    </w:p>
    <w:p>
      <w:pPr>
        <w:pStyle w:val="Compact"/>
        <w:numPr>
          <w:ilvl w:val="0"/>
          <w:numId w:val="1371"/>
        </w:numPr>
      </w:pPr>
      <w:r>
        <w:rPr>
          <w:b/>
          <w:bCs/>
        </w:rPr>
        <w:t xml:space="preserve">Corman</w:t>
      </w:r>
      <w:r>
        <w:t xml:space="preserve"> </w:t>
      </w:r>
      <w:r>
        <w:t xml:space="preserve">(1961), que pedía</w:t>
      </w:r>
      <w:r>
        <w:t xml:space="preserve"> </w:t>
      </w:r>
      <w:r>
        <w:t xml:space="preserve">“una familia inventada”</w:t>
      </w:r>
      <w:r>
        <w:t xml:space="preserve">;</w:t>
      </w:r>
    </w:p>
    <w:p>
      <w:pPr>
        <w:pStyle w:val="Compact"/>
        <w:numPr>
          <w:ilvl w:val="0"/>
          <w:numId w:val="1371"/>
        </w:numPr>
      </w:pPr>
      <w:r>
        <w:rPr>
          <w:b/>
          <w:bCs/>
        </w:rPr>
        <w:t xml:space="preserve">Burns y Kaufman</w:t>
      </w:r>
      <w:r>
        <w:t xml:space="preserve"> </w:t>
      </w:r>
      <w:r>
        <w:t xml:space="preserve">(1972), que agregan la</w:t>
      </w:r>
      <w:r>
        <w:t xml:space="preserve"> </w:t>
      </w:r>
      <w:r>
        <w:rPr>
          <w:b/>
          <w:bCs/>
        </w:rPr>
        <w:t xml:space="preserve">consigna kinética</w:t>
      </w:r>
      <w:r>
        <w:t xml:space="preserve">: dibujar a la familia</w:t>
      </w:r>
      <w:r>
        <w:t xml:space="preserve"> </w:t>
      </w:r>
      <w:r>
        <w:rPr>
          <w:b/>
          <w:bCs/>
        </w:rPr>
        <w:t xml:space="preserve">haciendo algo</w:t>
      </w:r>
      <w:r>
        <w:t xml:space="preserve">.</w:t>
      </w:r>
    </w:p>
    <w:p>
      <w:pPr>
        <w:pStyle w:val="FirstParagraph"/>
      </w:pPr>
      <w:r>
        <w:t xml:space="preserve">La consigna kinética rompe el clisé de la familia retratada</w:t>
      </w:r>
      <w:r>
        <w:t xml:space="preserve"> </w:t>
      </w:r>
      <w:r>
        <w:t xml:space="preserve">“en fila”</w:t>
      </w:r>
      <w:r>
        <w:t xml:space="preserve"> </w:t>
      </w:r>
      <w:r>
        <w:t xml:space="preserve">y aumenta la riqueza proyectiva del material. Frank de Verthelyi y García Arzeno (1972) propusieron modificaciones en la administración y en la interpretación.</w:t>
      </w:r>
    </w:p>
    <w:p>
      <w:pPr>
        <w:pStyle w:val="BodyText"/>
      </w:pPr>
      <w:r>
        <w:rPr>
          <w:b/>
          <w:bCs/>
        </w:rPr>
        <w:t xml:space="preserve">Las modificaciones respecto de Burns y Kaufman:</w:t>
      </w:r>
    </w:p>
    <w:p>
      <w:pPr>
        <w:pStyle w:val="Compact"/>
        <w:numPr>
          <w:ilvl w:val="0"/>
          <w:numId w:val="1372"/>
        </w:numPr>
      </w:pPr>
      <w:r>
        <w:rPr>
          <w:b/>
          <w:bCs/>
        </w:rPr>
        <w:t xml:space="preserve">La población.</w:t>
      </w:r>
      <w:r>
        <w:t xml:space="preserve"> </w:t>
      </w:r>
      <w:r>
        <w:t xml:space="preserve">El test se usa también con</w:t>
      </w:r>
      <w:r>
        <w:t xml:space="preserve"> </w:t>
      </w:r>
      <w:r>
        <w:rPr>
          <w:b/>
          <w:bCs/>
        </w:rPr>
        <w:t xml:space="preserve">adultos</w:t>
      </w:r>
      <w:r>
        <w:t xml:space="preserve">, no solo con niños y adolescentes, por la riqueza del material, la buena aceptación de la tarea y su utilidad en la devolución.</w:t>
      </w:r>
    </w:p>
    <w:p>
      <w:pPr>
        <w:pStyle w:val="Compact"/>
        <w:numPr>
          <w:ilvl w:val="0"/>
          <w:numId w:val="1372"/>
        </w:numPr>
      </w:pPr>
      <w:r>
        <w:rPr>
          <w:b/>
          <w:bCs/>
        </w:rPr>
        <w:t xml:space="preserve">El psicólogo no deja solo al sujeto.</w:t>
      </w:r>
      <w:r>
        <w:t xml:space="preserve"> </w:t>
      </w:r>
      <w:r>
        <w:t xml:space="preserve">Permanece con él registrando la conducta, la secuencia gráfica, los comentarios, el ritmo y las borraduras.</w:t>
      </w:r>
    </w:p>
    <w:p>
      <w:pPr>
        <w:pStyle w:val="Compact"/>
        <w:numPr>
          <w:ilvl w:val="0"/>
          <w:numId w:val="1372"/>
        </w:numPr>
      </w:pPr>
      <w:r>
        <w:rPr>
          <w:b/>
          <w:bCs/>
        </w:rPr>
        <w:t xml:space="preserve">El lugar en la batería.</w:t>
      </w:r>
      <w:r>
        <w:t xml:space="preserve"> </w:t>
      </w:r>
      <w:r>
        <w:t xml:space="preserve">Conviene tomarlo</w:t>
      </w:r>
      <w:r>
        <w:t xml:space="preserve"> </w:t>
      </w:r>
      <w:r>
        <w:rPr>
          <w:b/>
          <w:bCs/>
        </w:rPr>
        <w:t xml:space="preserve">después del dibujo libre, el HTP y las Dos Personas</w:t>
      </w:r>
      <w:r>
        <w:t xml:space="preserve">, porque pide varias figuras y moviliza más ansiedad al referirse directamente al grupo familiar. También puede usarse como gráfico de cierre o como único material.</w:t>
      </w:r>
    </w:p>
    <w:p>
      <w:pPr>
        <w:pStyle w:val="Compact"/>
        <w:numPr>
          <w:ilvl w:val="0"/>
          <w:numId w:val="1372"/>
        </w:numPr>
      </w:pPr>
      <w:r>
        <w:rPr>
          <w:b/>
          <w:bCs/>
        </w:rPr>
        <w:t xml:space="preserve">Se mantiene la referencia a</w:t>
      </w:r>
      <w:r>
        <w:rPr>
          <w:b/>
          <w:bCs/>
        </w:rPr>
        <w:t xml:space="preserve"> </w:t>
      </w:r>
      <w:r>
        <w:rPr>
          <w:b/>
          <w:bCs/>
        </w:rPr>
        <w:t xml:space="preserve">“tu familia”</w:t>
      </w:r>
      <w:r>
        <w:t xml:space="preserve">, a diferencia de Corman. Esto implica cierto criterio de realidad, aunque la transmisión sea siempre subjetiva.</w:t>
      </w:r>
    </w:p>
    <w:p>
      <w:pPr>
        <w:pStyle w:val="Compact"/>
        <w:numPr>
          <w:ilvl w:val="0"/>
          <w:numId w:val="1372"/>
        </w:numPr>
      </w:pPr>
      <w:r>
        <w:rPr>
          <w:b/>
          <w:bCs/>
        </w:rPr>
        <w:t xml:space="preserve">No se dice</w:t>
      </w:r>
      <w:r>
        <w:rPr>
          <w:b/>
          <w:bCs/>
        </w:rPr>
        <w:t xml:space="preserve"> </w:t>
      </w:r>
      <w:r>
        <w:rPr>
          <w:b/>
          <w:bCs/>
        </w:rPr>
        <w:t xml:space="preserve">“a cada uno de tu familia”</w:t>
      </w:r>
      <w:r>
        <w:rPr>
          <w:b/>
          <w:bCs/>
        </w:rPr>
        <w:t xml:space="preserve">.</w:t>
      </w:r>
      <w:r>
        <w:t xml:space="preserve"> </w:t>
      </w:r>
      <w:r>
        <w:t xml:space="preserve">Así, es el sujeto quien decide quiénes la integran, y tanto las adiciones como las omisiones se vuelven significativas.</w:t>
      </w:r>
    </w:p>
    <w:p>
      <w:pPr>
        <w:pStyle w:val="Compact"/>
        <w:numPr>
          <w:ilvl w:val="0"/>
          <w:numId w:val="1372"/>
        </w:numPr>
      </w:pPr>
      <w:r>
        <w:rPr>
          <w:b/>
          <w:bCs/>
        </w:rPr>
        <w:t xml:space="preserve">No se enfatiza el movimiento.</w:t>
      </w:r>
      <w:r>
        <w:t xml:space="preserve"> </w:t>
      </w:r>
      <w:r>
        <w:t xml:space="preserve">No hace falta que el sujeto entienda</w:t>
      </w:r>
      <w:r>
        <w:t xml:space="preserve"> </w:t>
      </w:r>
      <w:r>
        <w:t xml:space="preserve">“hacer algo”</w:t>
      </w:r>
      <w:r>
        <w:t xml:space="preserve"> </w:t>
      </w:r>
      <w:r>
        <w:t xml:space="preserve">como una kinesia acentuada; basta con que imagine a los personajes en acción.</w:t>
      </w:r>
    </w:p>
    <w:p>
      <w:pPr>
        <w:pStyle w:val="Compact"/>
        <w:numPr>
          <w:ilvl w:val="0"/>
          <w:numId w:val="1372"/>
        </w:numPr>
      </w:pPr>
      <w:r>
        <w:rPr>
          <w:b/>
          <w:bCs/>
        </w:rPr>
        <w:t xml:space="preserve">No se pide que se incluya.</w:t>
      </w:r>
      <w:r>
        <w:t xml:space="preserve"> </w:t>
      </w:r>
      <w:r>
        <w:t xml:space="preserve">Así se puede observar si lo hace espontáneamente.</w:t>
      </w:r>
    </w:p>
    <w:p>
      <w:pPr>
        <w:pStyle w:val="Compact"/>
        <w:numPr>
          <w:ilvl w:val="0"/>
          <w:numId w:val="1372"/>
        </w:numPr>
      </w:pPr>
      <w:r>
        <w:rPr>
          <w:b/>
          <w:bCs/>
        </w:rPr>
        <w:t xml:space="preserve">Se piden nombres y parentesco, pero no edades.</w:t>
      </w:r>
      <w:r>
        <w:t xml:space="preserve"> </w:t>
      </w:r>
      <w:r>
        <w:t xml:space="preserve">En los niños, las edades aumentan la ansiedad y a menudo son desconocidas. Es mejor cotejar el tamaño de cada figura con la edad real que surge de los datos.</w:t>
      </w:r>
    </w:p>
    <w:bookmarkEnd w:id="177"/>
    <w:bookmarkStart w:id="178" w:name="consigna-y-administración-1"/>
    <w:p>
      <w:pPr>
        <w:pStyle w:val="Heading4"/>
      </w:pPr>
      <w:r>
        <w:t xml:space="preserve">Consigna y administración</w:t>
      </w:r>
    </w:p>
    <w:p>
      <w:pPr>
        <w:pStyle w:val="FirstParagraph"/>
      </w:pPr>
      <w:r>
        <w:rPr>
          <w:b/>
          <w:bCs/>
        </w:rPr>
        <w:t xml:space="preserve">La consigna del libro:</w:t>
      </w:r>
      <w:r>
        <w:t xml:space="preserve"> </w:t>
      </w:r>
      <w:r>
        <w:rPr>
          <w:i/>
          <w:iCs/>
        </w:rPr>
        <w:t xml:space="preserve">“Dibuje a su familia haciendo algo. Puede dibujarla como usted quiera, pero recuerde que le pido que estén haciendo algo.”</w:t>
      </w:r>
      <w:r>
        <w:t xml:space="preserve"> </w:t>
      </w:r>
      <w:r>
        <w:t xml:space="preserve">Al terminar:</w:t>
      </w:r>
      <w:r>
        <w:t xml:space="preserve"> </w:t>
      </w:r>
      <w:r>
        <w:rPr>
          <w:i/>
          <w:iCs/>
        </w:rPr>
        <w:t xml:space="preserve">“Ponga para cada figura quién es y qué está haciendo”</w:t>
      </w:r>
      <w:r>
        <w:t xml:space="preserve">, con el parentesco y el nombre de pila (por ejemplo,</w:t>
      </w:r>
      <w:r>
        <w:t xml:space="preserve"> </w:t>
      </w:r>
      <w:r>
        <w:t xml:space="preserve">“hermano Andrés”</w:t>
      </w:r>
      <w:r>
        <w:t xml:space="preserve">).</w:t>
      </w:r>
    </w:p>
    <w:p>
      <w:pPr>
        <w:pStyle w:val="BodyText"/>
      </w:pPr>
      <w:r>
        <w:rPr>
          <w:b/>
          <w:bCs/>
        </w:rPr>
        <w:t xml:space="preserve">La consigna de la carpeta de la cátedra:</w:t>
      </w:r>
      <w:r>
        <w:t xml:space="preserve"> </w:t>
      </w:r>
      <w:r>
        <w:t xml:space="preserve">con hoja</w:t>
      </w:r>
      <w:r>
        <w:t xml:space="preserve"> </w:t>
      </w:r>
      <w:r>
        <w:rPr>
          <w:b/>
          <w:bCs/>
        </w:rPr>
        <w:t xml:space="preserve">apaisada</w:t>
      </w:r>
      <w:r>
        <w:t xml:space="preserve">,</w:t>
      </w:r>
      <w:r>
        <w:t xml:space="preserve"> </w:t>
      </w:r>
      <w:r>
        <w:rPr>
          <w:i/>
          <w:iCs/>
        </w:rPr>
        <w:t xml:space="preserve">“Ahora te pediré, por favor, que dibujes a tu familia, haciendo algo.”</w:t>
      </w:r>
      <w:r>
        <w:t xml:space="preserve"> </w:t>
      </w:r>
      <w:r>
        <w:t xml:space="preserve">Al terminar se pregunta</w:t>
      </w:r>
      <w:r>
        <w:t xml:space="preserve"> </w:t>
      </w:r>
      <w:r>
        <w:rPr>
          <w:i/>
          <w:iCs/>
        </w:rPr>
        <w:t xml:space="preserve">“¿Están todos?”</w:t>
      </w:r>
      <w:r>
        <w:t xml:space="preserve"> </w:t>
      </w:r>
      <w:r>
        <w:t xml:space="preserve">y luego, para cada figura, el</w:t>
      </w:r>
      <w:r>
        <w:t xml:space="preserve"> </w:t>
      </w:r>
      <w:r>
        <w:rPr>
          <w:b/>
          <w:bCs/>
        </w:rPr>
        <w:t xml:space="preserve">nombre, el parentesco, la edad y qué está haciendo</w:t>
      </w:r>
      <w:r>
        <w:t xml:space="preserve">.</w:t>
      </w:r>
    </w:p>
    <w:p>
      <w:pPr>
        <w:pStyle w:val="BodyText"/>
      </w:pPr>
      <w:r>
        <w:t xml:space="preserve">⚠️ La carpeta</w:t>
      </w:r>
      <w:r>
        <w:t xml:space="preserve"> </w:t>
      </w:r>
      <w:r>
        <w:rPr>
          <w:b/>
          <w:bCs/>
        </w:rPr>
        <w:t xml:space="preserve">pide la edad</w:t>
      </w:r>
      <w:r>
        <w:t xml:space="preserve"> </w:t>
      </w:r>
      <w:r>
        <w:t xml:space="preserve">y el libro no. Conviene conocer esta diferencia y su fundamento.</w:t>
      </w:r>
    </w:p>
    <w:p>
      <w:pPr>
        <w:pStyle w:val="BodyText"/>
      </w:pPr>
      <w:r>
        <w:rPr>
          <w:b/>
          <w:bCs/>
        </w:rPr>
        <w:t xml:space="preserve">Las preguntas frecuentes del sujeto y cómo responderlas.</w:t>
      </w:r>
      <w:r>
        <w:t xml:space="preserve"> </w:t>
      </w:r>
      <w:r>
        <w:t xml:space="preserve">El sujeto suele preguntar:</w:t>
      </w:r>
    </w:p>
    <w:p>
      <w:pPr>
        <w:pStyle w:val="Compact"/>
        <w:numPr>
          <w:ilvl w:val="0"/>
          <w:numId w:val="1373"/>
        </w:numPr>
      </w:pPr>
      <w:r>
        <w:t xml:space="preserve">cómo hacerlo (</w:t>
      </w:r>
      <w:r>
        <w:t xml:space="preserve">“¿Adentro de mi casa?”</w:t>
      </w:r>
      <w:r>
        <w:t xml:space="preserve">,</w:t>
      </w:r>
      <w:r>
        <w:t xml:space="preserve"> </w:t>
      </w:r>
      <w:r>
        <w:t xml:space="preserve">“¿Todos juntos o cada uno por separado?”</w:t>
      </w:r>
      <w:r>
        <w:t xml:space="preserve">);</w:t>
      </w:r>
    </w:p>
    <w:p>
      <w:pPr>
        <w:pStyle w:val="Compact"/>
        <w:numPr>
          <w:ilvl w:val="0"/>
          <w:numId w:val="1373"/>
        </w:numPr>
      </w:pPr>
      <w:r>
        <w:t xml:space="preserve">qué acción dibujar (</w:t>
      </w:r>
      <w:r>
        <w:t xml:space="preserve">“¿Lo que hacemos siempre o lo que me gustaría?”</w:t>
      </w:r>
      <w:r>
        <w:t xml:space="preserve">);</w:t>
      </w:r>
    </w:p>
    <w:p>
      <w:pPr>
        <w:pStyle w:val="Compact"/>
        <w:numPr>
          <w:ilvl w:val="0"/>
          <w:numId w:val="1373"/>
        </w:numPr>
      </w:pPr>
      <w:r>
        <w:t xml:space="preserve">a quiénes incluir (</w:t>
      </w:r>
      <w:r>
        <w:t xml:space="preserve">“¿Pongo a mi hermana, que se casó?”</w:t>
      </w:r>
      <w:r>
        <w:t xml:space="preserve">,</w:t>
      </w:r>
      <w:r>
        <w:t xml:space="preserve"> </w:t>
      </w:r>
      <w:r>
        <w:t xml:space="preserve">“¿Mi familia de origen o la que formé?”</w:t>
      </w:r>
      <w:r>
        <w:t xml:space="preserve">).</w:t>
      </w:r>
    </w:p>
    <w:p>
      <w:pPr>
        <w:pStyle w:val="FirstParagraph"/>
      </w:pPr>
      <w:r>
        <w:t xml:space="preserve">Se responde</w:t>
      </w:r>
      <w:r>
        <w:t xml:space="preserve"> </w:t>
      </w:r>
      <w:r>
        <w:rPr>
          <w:i/>
          <w:iCs/>
        </w:rPr>
        <w:t xml:space="preserve">“Como vos quieras”</w:t>
      </w:r>
      <w:r>
        <w:t xml:space="preserve">,</w:t>
      </w:r>
      <w:r>
        <w:t xml:space="preserve"> </w:t>
      </w:r>
      <w:r>
        <w:rPr>
          <w:i/>
          <w:iCs/>
        </w:rPr>
        <w:t xml:space="preserve">“Lo que te parezca”</w:t>
      </w:r>
      <w:r>
        <w:t xml:space="preserve"> </w:t>
      </w:r>
      <w:r>
        <w:t xml:space="preserve">o</w:t>
      </w:r>
      <w:r>
        <w:t xml:space="preserve"> </w:t>
      </w:r>
      <w:r>
        <w:rPr>
          <w:i/>
          <w:iCs/>
        </w:rPr>
        <w:t xml:space="preserve">“Definí vos a quién considerás tu familia”</w:t>
      </w:r>
      <w:r>
        <w:t xml:space="preserve">.</w:t>
      </w:r>
    </w:p>
    <w:p>
      <w:pPr>
        <w:pStyle w:val="BodyText"/>
      </w:pPr>
      <w:r>
        <w:t xml:space="preserve">Otras situaciones:</w:t>
      </w:r>
    </w:p>
    <w:p>
      <w:pPr>
        <w:pStyle w:val="Compact"/>
        <w:numPr>
          <w:ilvl w:val="0"/>
          <w:numId w:val="1374"/>
        </w:numPr>
      </w:pPr>
      <w:r>
        <w:rPr>
          <w:b/>
          <w:bCs/>
        </w:rPr>
        <w:t xml:space="preserve">Dice que no dibuja bien:</w:t>
      </w:r>
      <w:r>
        <w:t xml:space="preserve"> </w:t>
      </w:r>
      <w:r>
        <w:t xml:space="preserve">se le aclara que no se evalúa su capacidad para dibujar, sino que se busca entender mejor lo que le pasa.</w:t>
      </w:r>
    </w:p>
    <w:p>
      <w:pPr>
        <w:pStyle w:val="Compact"/>
        <w:numPr>
          <w:ilvl w:val="0"/>
          <w:numId w:val="1374"/>
        </w:numPr>
      </w:pPr>
      <w:r>
        <w:rPr>
          <w:b/>
          <w:bCs/>
        </w:rPr>
        <w:t xml:space="preserve">Agrega a alguien que no apareció en la entrevista</w:t>
      </w:r>
      <w:r>
        <w:t xml:space="preserve"> </w:t>
      </w:r>
      <w:r>
        <w:t xml:space="preserve">(</w:t>
      </w:r>
      <w:r>
        <w:t xml:space="preserve">“el tío Pedro”</w:t>
      </w:r>
      <w:r>
        <w:t xml:space="preserve">): se pregunta qué relación tiene con él.</w:t>
      </w:r>
    </w:p>
    <w:p>
      <w:pPr>
        <w:pStyle w:val="Compact"/>
        <w:numPr>
          <w:ilvl w:val="0"/>
          <w:numId w:val="1374"/>
        </w:numPr>
      </w:pPr>
      <w:r>
        <w:rPr>
          <w:b/>
          <w:bCs/>
        </w:rPr>
        <w:t xml:space="preserve">Hace figuras muy esquemáticas:</w:t>
      </w:r>
      <w:r>
        <w:t xml:space="preserve"> </w:t>
      </w:r>
      <w:r>
        <w:t xml:space="preserve">se le pide que no sean</w:t>
      </w:r>
      <w:r>
        <w:t xml:space="preserve"> </w:t>
      </w:r>
      <w:r>
        <w:t xml:space="preserve">“tipo fosforito”</w:t>
      </w:r>
      <w:r>
        <w:t xml:space="preserve">.</w:t>
      </w:r>
    </w:p>
    <w:p>
      <w:pPr>
        <w:pStyle w:val="Compact"/>
        <w:numPr>
          <w:ilvl w:val="0"/>
          <w:numId w:val="1374"/>
        </w:numPr>
      </w:pPr>
      <w:r>
        <w:rPr>
          <w:b/>
          <w:bCs/>
        </w:rPr>
        <w:t xml:space="preserve">La acción:</w:t>
      </w:r>
      <w:r>
        <w:t xml:space="preserve"> </w:t>
      </w:r>
      <w:r>
        <w:t xml:space="preserve">se acepta sin comentarios toda kinesia, incluso las figuras estáticas.</w:t>
      </w:r>
    </w:p>
    <w:p>
      <w:pPr>
        <w:pStyle w:val="FirstParagraph"/>
      </w:pPr>
      <w:r>
        <w:rPr>
          <w:b/>
          <w:bCs/>
        </w:rPr>
        <w:t xml:space="preserve">La inclusión del sujeto.</w:t>
      </w:r>
      <w:r>
        <w:t xml:space="preserve"> </w:t>
      </w:r>
      <w:r>
        <w:t xml:space="preserve">Es la única pregunta que se responde</w:t>
      </w:r>
      <w:r>
        <w:t xml:space="preserve"> </w:t>
      </w:r>
      <w:r>
        <w:rPr>
          <w:b/>
          <w:bCs/>
        </w:rPr>
        <w:t xml:space="preserve">afirmativamente</w:t>
      </w:r>
      <w:r>
        <w:t xml:space="preserve">:</w:t>
      </w:r>
    </w:p>
    <w:p>
      <w:pPr>
        <w:pStyle w:val="Compact"/>
        <w:numPr>
          <w:ilvl w:val="0"/>
          <w:numId w:val="1375"/>
        </w:numPr>
      </w:pPr>
      <w:r>
        <w:t xml:space="preserve">si el sujeto entrega el dibujo sin haberse incluido, se le pregunta</w:t>
      </w:r>
      <w:r>
        <w:t xml:space="preserve"> </w:t>
      </w:r>
      <w:r>
        <w:rPr>
          <w:i/>
          <w:iCs/>
        </w:rPr>
        <w:t xml:space="preserve">“¿Están todos?”</w:t>
      </w:r>
      <w:r>
        <w:t xml:space="preserve">;</w:t>
      </w:r>
    </w:p>
    <w:p>
      <w:pPr>
        <w:pStyle w:val="Compact"/>
        <w:numPr>
          <w:ilvl w:val="0"/>
          <w:numId w:val="1375"/>
        </w:numPr>
      </w:pPr>
      <w:r>
        <w:t xml:space="preserve">si en cambio empieza a nombrar a otros familiares, se le señala</w:t>
      </w:r>
      <w:r>
        <w:t xml:space="preserve"> </w:t>
      </w:r>
      <w:r>
        <w:rPr>
          <w:i/>
          <w:iCs/>
        </w:rPr>
        <w:t xml:space="preserve">“También faltás vos”</w:t>
      </w:r>
      <w:r>
        <w:t xml:space="preserve">;</w:t>
      </w:r>
    </w:p>
    <w:p>
      <w:pPr>
        <w:pStyle w:val="Compact"/>
        <w:numPr>
          <w:ilvl w:val="0"/>
          <w:numId w:val="1375"/>
        </w:numPr>
      </w:pPr>
      <w:r>
        <w:t xml:space="preserve">si</w:t>
      </w:r>
      <w:r>
        <w:t xml:space="preserve"> </w:t>
      </w:r>
      <w:r>
        <w:rPr>
          <w:b/>
          <w:bCs/>
        </w:rPr>
        <w:t xml:space="preserve">se niega</w:t>
      </w:r>
      <w:r>
        <w:t xml:space="preserve"> </w:t>
      </w:r>
      <w:r>
        <w:t xml:space="preserve">a incluirse (</w:t>
      </w:r>
      <w:r>
        <w:t xml:space="preserve">“no estoy cuando mi familia almuerza”</w:t>
      </w:r>
      <w:r>
        <w:t xml:space="preserve">,</w:t>
      </w:r>
      <w:r>
        <w:t xml:space="preserve"> </w:t>
      </w:r>
      <w:r>
        <w:t xml:space="preserve">“salgo feo”</w:t>
      </w:r>
      <w:r>
        <w:t xml:space="preserve">,</w:t>
      </w:r>
      <w:r>
        <w:t xml:space="preserve"> </w:t>
      </w:r>
      <w:r>
        <w:t xml:space="preserve">“no hay lugar”</w:t>
      </w:r>
      <w:r>
        <w:t xml:space="preserve">), se registra la omisión y su racionalización,</w:t>
      </w:r>
      <w:r>
        <w:t xml:space="preserve"> </w:t>
      </w:r>
      <w:r>
        <w:rPr>
          <w:b/>
          <w:bCs/>
        </w:rPr>
        <w:t xml:space="preserve">sin insistir</w:t>
      </w:r>
      <w:r>
        <w:t xml:space="preserve">;</w:t>
      </w:r>
    </w:p>
    <w:p>
      <w:pPr>
        <w:pStyle w:val="Compact"/>
        <w:numPr>
          <w:ilvl w:val="0"/>
          <w:numId w:val="1375"/>
        </w:numPr>
      </w:pPr>
      <w:r>
        <w:t xml:space="preserve">si pide otra hoja, se lo alienta a usar la misma; si se dibuja al dorso, se acepta.</w:t>
      </w:r>
    </w:p>
    <w:bookmarkEnd w:id="178"/>
    <w:bookmarkStart w:id="179" w:name="los-criterios-de-interpretación"/>
    <w:p>
      <w:pPr>
        <w:pStyle w:val="Heading4"/>
      </w:pPr>
      <w:r>
        <w:t xml:space="preserve">Los criterios de interpretación</w:t>
      </w:r>
    </w:p>
    <w:p>
      <w:pPr>
        <w:pStyle w:val="FirstParagraph"/>
      </w:pPr>
      <w:r>
        <w:t xml:space="preserve">Frank de Verthelyi parte de dos supuestos:</w:t>
      </w:r>
    </w:p>
    <w:p>
      <w:pPr>
        <w:pStyle w:val="Compact"/>
        <w:numPr>
          <w:ilvl w:val="0"/>
          <w:numId w:val="1376"/>
        </w:numPr>
      </w:pPr>
      <w:r>
        <w:t xml:space="preserve">el test aporta material sobre la dinámica y la estructura de la personalidad;</w:t>
      </w:r>
    </w:p>
    <w:p>
      <w:pPr>
        <w:pStyle w:val="Compact"/>
        <w:numPr>
          <w:ilvl w:val="0"/>
          <w:numId w:val="1376"/>
        </w:numPr>
      </w:pPr>
      <w:r>
        <w:t xml:space="preserve">el test aporta datos sobre las</w:t>
      </w:r>
      <w:r>
        <w:t xml:space="preserve"> </w:t>
      </w:r>
      <w:r>
        <w:rPr>
          <w:b/>
          <w:bCs/>
        </w:rPr>
        <w:t xml:space="preserve">relaciones vinculares fantaseadas</w:t>
      </w:r>
      <w:r>
        <w:t xml:space="preserve"> </w:t>
      </w:r>
      <w:r>
        <w:t xml:space="preserve">del sujeto con su grupo familiar, que es su objetivo más específico.</w:t>
      </w:r>
    </w:p>
    <w:p>
      <w:pPr>
        <w:pStyle w:val="FirstParagraph"/>
      </w:pPr>
      <w:r>
        <w:t xml:space="preserve">Las hipótesis siempre deben corroborarse con el resto del psicodiagnóstico, buscando recurrencias y convergencias. El análisis va de una impresión gestáltica inicial a un análisis detallado y a una integración final.</w:t>
      </w:r>
    </w:p>
    <w:p>
      <w:pPr>
        <w:pStyle w:val="BodyText"/>
      </w:pPr>
      <w:r>
        <w:rPr>
          <w:b/>
          <w:bCs/>
        </w:rPr>
        <w:t xml:space="preserve">I. La conducta general del sujeto.</w:t>
      </w:r>
      <w:r>
        <w:t xml:space="preserve"> </w:t>
      </w:r>
      <w:r>
        <w:t xml:space="preserve">Se observan los aspectos verbales y no verbales durante la tarea: gestos, comentarios, cambios de actitud. Hay que evaluar la</w:t>
      </w:r>
      <w:r>
        <w:t xml:space="preserve"> </w:t>
      </w:r>
      <w:r>
        <w:rPr>
          <w:b/>
          <w:bCs/>
        </w:rPr>
        <w:t xml:space="preserve">coherencia o el contraste</w:t>
      </w:r>
      <w:r>
        <w:t xml:space="preserve"> </w:t>
      </w:r>
      <w:r>
        <w:t xml:space="preserve">entre la actitud hacia el entrevistador (aburrimiento, desvalorización, ansiedad paranoide) y el modo de hacer la tarea (impulsivo, tranquilo). Esto permite ver qué tipo de vínculo transfiere al entrevistador y con qué recursos yoicos cuenta.</w:t>
      </w:r>
    </w:p>
    <w:p>
      <w:pPr>
        <w:pStyle w:val="BodyText"/>
      </w:pPr>
      <w:r>
        <w:rPr>
          <w:b/>
          <w:bCs/>
        </w:rPr>
        <w:t xml:space="preserve">II. Las características formales del dibujo.</w:t>
      </w:r>
      <w:r>
        <w:t xml:space="preserve"> </w:t>
      </w:r>
      <w:r>
        <w:t xml:space="preserve">Se aplican las pautas comunes a todos los gráficos: tamaño, emplazamiento, trazo (Hammer, Wolff, Elkish).</w:t>
      </w:r>
    </w:p>
    <w:p>
      <w:pPr>
        <w:pStyle w:val="Compact"/>
        <w:numPr>
          <w:ilvl w:val="0"/>
          <w:numId w:val="1377"/>
        </w:numPr>
      </w:pPr>
      <w:r>
        <w:t xml:space="preserve">En el</w:t>
      </w:r>
      <w:r>
        <w:t xml:space="preserve"> </w:t>
      </w:r>
      <w:r>
        <w:rPr>
          <w:b/>
          <w:bCs/>
        </w:rPr>
        <w:t xml:space="preserve">análisis intertest</w:t>
      </w:r>
      <w:r>
        <w:t xml:space="preserve">, cuantas más recurrencias haya con los otros gráficos, más seguro es que esos rasgos son nucleares de la personalidad.</w:t>
      </w:r>
    </w:p>
    <w:p>
      <w:pPr>
        <w:pStyle w:val="Compact"/>
        <w:numPr>
          <w:ilvl w:val="0"/>
          <w:numId w:val="1377"/>
        </w:numPr>
      </w:pPr>
      <w:r>
        <w:t xml:space="preserve">En el</w:t>
      </w:r>
      <w:r>
        <w:t xml:space="preserve"> </w:t>
      </w:r>
      <w:r>
        <w:rPr>
          <w:b/>
          <w:bCs/>
        </w:rPr>
        <w:t xml:space="preserve">análisis intratest</w:t>
      </w:r>
      <w:r>
        <w:t xml:space="preserve"> </w:t>
      </w:r>
      <w:r>
        <w:t xml:space="preserve">se buscan diferencias dentro del mismo dibujo. Por ejemplo, un niño de 9 años hizo todo el dibujo con líneas firmes, excepto la figura de la abuela, desvaída y con líneas débiles. Luego se supo que la abuela tenía cáncer, aunque nadie se lo había dicho: el niño transmitió su conocimiento y su temor a través del trazo.</w:t>
      </w:r>
    </w:p>
    <w:p>
      <w:pPr>
        <w:pStyle w:val="FirstParagraph"/>
      </w:pPr>
      <w:r>
        <w:rPr>
          <w:b/>
          <w:bCs/>
        </w:rPr>
        <w:t xml:space="preserve">III. La primera figura dibujada y la secuencia general.</w:t>
      </w:r>
      <w:r>
        <w:t xml:space="preserve"> </w:t>
      </w:r>
      <w:r>
        <w:t xml:space="preserve">La kinesia rompe el estereotipo del retrato y hace que la secuencia sea más significativa. Hay que distinguir entre el</w:t>
      </w:r>
      <w:r>
        <w:t xml:space="preserve"> </w:t>
      </w:r>
      <w:r>
        <w:rPr>
          <w:b/>
          <w:bCs/>
        </w:rPr>
        <w:t xml:space="preserve">orden en que se dibujan</w:t>
      </w:r>
      <w:r>
        <w:t xml:space="preserve"> </w:t>
      </w:r>
      <w:r>
        <w:t xml:space="preserve">las figuras y su</w:t>
      </w:r>
      <w:r>
        <w:t xml:space="preserve"> </w:t>
      </w:r>
      <w:r>
        <w:rPr>
          <w:b/>
          <w:bCs/>
        </w:rPr>
        <w:t xml:space="preserve">ubicación final</w:t>
      </w:r>
      <w:r>
        <w:t xml:space="preserve">. Por ejemplo, un dibujo que parece convencional (padre, madre, sujeto y hermano, de izquierda a derecha) pudo haberse hecho empezando por la madre, el sujeto y el hermano, y agregando al padre al final, pegado a la madre. Esa secuencia sugiere una fantasía de excluir al padre, luego anulada.</w:t>
      </w:r>
    </w:p>
    <w:p>
      <w:pPr>
        <w:pStyle w:val="BodyText"/>
      </w:pPr>
      <w:r>
        <w:rPr>
          <w:b/>
          <w:bCs/>
        </w:rPr>
        <w:t xml:space="preserve">La primera figura dibujada</w:t>
      </w:r>
      <w:r>
        <w:t xml:space="preserve"> </w:t>
      </w:r>
      <w:r>
        <w:t xml:space="preserve">puede ser:</w:t>
      </w:r>
    </w:p>
    <w:p>
      <w:pPr>
        <w:pStyle w:val="Compact"/>
        <w:numPr>
          <w:ilvl w:val="0"/>
          <w:numId w:val="1378"/>
        </w:numPr>
      </w:pPr>
      <w:r>
        <w:t xml:space="preserve">la</w:t>
      </w:r>
      <w:r>
        <w:t xml:space="preserve"> </w:t>
      </w:r>
      <w:r>
        <w:rPr>
          <w:b/>
          <w:bCs/>
        </w:rPr>
        <w:t xml:space="preserve">más valorizada</w:t>
      </w:r>
      <w:r>
        <w:t xml:space="preserve"> </w:t>
      </w:r>
      <w:r>
        <w:t xml:space="preserve">(Porot);</w:t>
      </w:r>
    </w:p>
    <w:p>
      <w:pPr>
        <w:pStyle w:val="Compact"/>
        <w:numPr>
          <w:ilvl w:val="0"/>
          <w:numId w:val="1378"/>
        </w:numPr>
      </w:pPr>
      <w:r>
        <w:t xml:space="preserve">la</w:t>
      </w:r>
      <w:r>
        <w:t xml:space="preserve"> </w:t>
      </w:r>
      <w:r>
        <w:rPr>
          <w:b/>
          <w:bCs/>
        </w:rPr>
        <w:t xml:space="preserve">más temida u odiada</w:t>
      </w:r>
      <w:r>
        <w:t xml:space="preserve">, a la que el sujeto se saca de encima primero o controla mejor.</w:t>
      </w:r>
    </w:p>
    <w:p>
      <w:pPr>
        <w:pStyle w:val="FirstParagraph"/>
      </w:pPr>
      <w:r>
        <w:t xml:space="preserve">También hay que observar:</w:t>
      </w:r>
    </w:p>
    <w:p>
      <w:pPr>
        <w:pStyle w:val="Compact"/>
        <w:numPr>
          <w:ilvl w:val="0"/>
          <w:numId w:val="1379"/>
        </w:numPr>
      </w:pPr>
      <w:r>
        <w:t xml:space="preserve">si el sujeto empieza por el escenario, lo que sugiere evitación fóbica o control obsesivo;</w:t>
      </w:r>
    </w:p>
    <w:p>
      <w:pPr>
        <w:pStyle w:val="Compact"/>
        <w:numPr>
          <w:ilvl w:val="0"/>
          <w:numId w:val="1379"/>
        </w:numPr>
      </w:pPr>
      <w:r>
        <w:t xml:space="preserve">si dibuja las figuras completas o por partes. En una</w:t>
      </w:r>
      <w:r>
        <w:t xml:space="preserve"> </w:t>
      </w:r>
      <w:r>
        <w:rPr>
          <w:b/>
          <w:bCs/>
        </w:rPr>
        <w:t xml:space="preserve">secuencia en paralelo</w:t>
      </w:r>
      <w:r>
        <w:t xml:space="preserve">, por ejemplo la cabeza de la madre y luego las cabezas de todos los demás, la madre funciona como parámetro de todo el grupo. Una secuencia desordenada indica desorganización;</w:t>
      </w:r>
    </w:p>
    <w:p>
      <w:pPr>
        <w:pStyle w:val="Compact"/>
        <w:numPr>
          <w:ilvl w:val="0"/>
          <w:numId w:val="1379"/>
        </w:numPr>
      </w:pPr>
      <w:r>
        <w:t xml:space="preserve">el</w:t>
      </w:r>
      <w:r>
        <w:t xml:space="preserve"> </w:t>
      </w:r>
      <w:r>
        <w:rPr>
          <w:b/>
          <w:bCs/>
        </w:rPr>
        <w:t xml:space="preserve">ritmo</w:t>
      </w:r>
      <w:r>
        <w:t xml:space="preserve">: el tiempo total remite a rasgos del sujeto, y el tiempo relativo dedicado a cada figura remite al vínculo con ese personaje;</w:t>
      </w:r>
    </w:p>
    <w:p>
      <w:pPr>
        <w:pStyle w:val="Compact"/>
        <w:numPr>
          <w:ilvl w:val="0"/>
          <w:numId w:val="1379"/>
        </w:numPr>
      </w:pPr>
      <w:r>
        <w:t xml:space="preserve">en qué figura se detiene o borra más.</w:t>
      </w:r>
    </w:p>
    <w:p>
      <w:pPr>
        <w:pStyle w:val="FirstParagraph"/>
      </w:pPr>
      <w:r>
        <w:rPr>
          <w:b/>
          <w:bCs/>
        </w:rPr>
        <w:t xml:space="preserve">IV. Los personajes incluidos: adiciones y omisiones.</w:t>
      </w:r>
      <w:r>
        <w:t xml:space="preserve"> </w:t>
      </w:r>
      <w:r>
        <w:t xml:space="preserve">Esta variable muestra a quiénes considera el sujeto su familia, qué claridad tiene sobre la composición y los límites del grupo, con qué figuras tiene conflictos que le impiden dibujarlas y qué personajes necesita agregar, por ejemplo para negar una pérdida.</w:t>
      </w:r>
    </w:p>
    <w:p>
      <w:pPr>
        <w:pStyle w:val="Compact"/>
        <w:numPr>
          <w:ilvl w:val="0"/>
          <w:numId w:val="1380"/>
        </w:numPr>
      </w:pPr>
      <w:r>
        <w:t xml:space="preserve">Las</w:t>
      </w:r>
      <w:r>
        <w:t xml:space="preserve"> </w:t>
      </w:r>
      <w:r>
        <w:rPr>
          <w:b/>
          <w:bCs/>
        </w:rPr>
        <w:t xml:space="preserve">adiciones</w:t>
      </w:r>
      <w:r>
        <w:t xml:space="preserve"> </w:t>
      </w:r>
      <w:r>
        <w:t xml:space="preserve">son más frecuentes que las omisiones y suelen corresponder a familiares que conviven con el grupo.</w:t>
      </w:r>
    </w:p>
    <w:p>
      <w:pPr>
        <w:pStyle w:val="Compact"/>
        <w:numPr>
          <w:ilvl w:val="0"/>
          <w:numId w:val="1380"/>
        </w:numPr>
      </w:pPr>
      <w:r>
        <w:t xml:space="preserve">Las</w:t>
      </w:r>
      <w:r>
        <w:t xml:space="preserve"> </w:t>
      </w:r>
      <w:r>
        <w:rPr>
          <w:b/>
          <w:bCs/>
        </w:rPr>
        <w:t xml:space="preserve">adiciones múltiples</w:t>
      </w:r>
      <w:r>
        <w:t xml:space="preserve"> </w:t>
      </w:r>
      <w:r>
        <w:t xml:space="preserve">o de personas sin parentesco muestran confusión sobre la identidad del grupo. Como dice la autora, la pregunta angustiante</w:t>
      </w:r>
      <w:r>
        <w:t xml:space="preserve"> </w:t>
      </w:r>
      <w:r>
        <w:rPr>
          <w:i/>
          <w:iCs/>
        </w:rPr>
        <w:t xml:space="preserve">“¿quiénes somos?”</w:t>
      </w:r>
      <w:r>
        <w:t xml:space="preserve"> </w:t>
      </w:r>
      <w:r>
        <w:t xml:space="preserve">se transforma en</w:t>
      </w:r>
      <w:r>
        <w:t xml:space="preserve"> </w:t>
      </w:r>
      <w:r>
        <w:rPr>
          <w:i/>
          <w:iCs/>
        </w:rPr>
        <w:t xml:space="preserve">“¡somos muchos!”</w:t>
      </w:r>
      <w:r>
        <w:t xml:space="preserve">. Es frecuente en familias a punto de separarse, con duelos recientes o con hijos adoptivos.</w:t>
      </w:r>
    </w:p>
    <w:p>
      <w:pPr>
        <w:pStyle w:val="Compact"/>
        <w:numPr>
          <w:ilvl w:val="0"/>
          <w:numId w:val="1380"/>
        </w:numPr>
      </w:pPr>
      <w:r>
        <w:rPr>
          <w:b/>
          <w:bCs/>
        </w:rPr>
        <w:t xml:space="preserve">La omisión del propio sujeto es siempre indicador de conflicto</w:t>
      </w:r>
      <w:r>
        <w:t xml:space="preserve">, más aún en los niños. Las racionalizaciones con que se justifica (</w:t>
      </w:r>
      <w:r>
        <w:t xml:space="preserve">“no tengo lugar”</w:t>
      </w:r>
      <w:r>
        <w:t xml:space="preserve">,</w:t>
      </w:r>
      <w:r>
        <w:t xml:space="preserve"> </w:t>
      </w:r>
      <w:r>
        <w:t xml:space="preserve">“saldría feo”</w:t>
      </w:r>
      <w:r>
        <w:t xml:space="preserve">,</w:t>
      </w:r>
      <w:r>
        <w:t xml:space="preserve"> </w:t>
      </w:r>
      <w:r>
        <w:t xml:space="preserve">“ya no vivo con ellos”</w:t>
      </w:r>
      <w:r>
        <w:t xml:space="preserve">) dan pistas sobre el sentimiento predominante: no pertenencia, inadecuación, rebeldía.</w:t>
      </w:r>
    </w:p>
    <w:p>
      <w:pPr>
        <w:pStyle w:val="Compact"/>
        <w:numPr>
          <w:ilvl w:val="0"/>
          <w:numId w:val="1380"/>
        </w:numPr>
      </w:pPr>
      <w:r>
        <w:t xml:space="preserve">Las</w:t>
      </w:r>
      <w:r>
        <w:t xml:space="preserve"> </w:t>
      </w:r>
      <w:r>
        <w:rPr>
          <w:b/>
          <w:bCs/>
        </w:rPr>
        <w:t xml:space="preserve">adiciones anuladas</w:t>
      </w:r>
      <w:r>
        <w:t xml:space="preserve"> </w:t>
      </w:r>
      <w:r>
        <w:t xml:space="preserve">y las</w:t>
      </w:r>
      <w:r>
        <w:t xml:space="preserve"> </w:t>
      </w:r>
      <w:r>
        <w:rPr>
          <w:b/>
          <w:bCs/>
        </w:rPr>
        <w:t xml:space="preserve">omisiones corregidas</w:t>
      </w:r>
      <w:r>
        <w:t xml:space="preserve"> </w:t>
      </w:r>
      <w:r>
        <w:t xml:space="preserve">son siempre significativas.</w:t>
      </w:r>
    </w:p>
    <w:p>
      <w:pPr>
        <w:pStyle w:val="Compact"/>
        <w:numPr>
          <w:ilvl w:val="0"/>
          <w:numId w:val="1380"/>
        </w:numPr>
      </w:pPr>
      <w:r>
        <w:t xml:space="preserve">Los</w:t>
      </w:r>
      <w:r>
        <w:t xml:space="preserve"> </w:t>
      </w:r>
      <w:r>
        <w:rPr>
          <w:b/>
          <w:bCs/>
        </w:rPr>
        <w:t xml:space="preserve">animales domésticos</w:t>
      </w:r>
      <w:r>
        <w:t xml:space="preserve"> </w:t>
      </w:r>
      <w:r>
        <w:t xml:space="preserve">pueden tener connotaciones vinculares. Por ejemplo, un perrito que pide comida puede representar un aspecto infantil y necesitado del sujeto.</w:t>
      </w:r>
    </w:p>
    <w:p>
      <w:pPr>
        <w:pStyle w:val="FirstParagraph"/>
      </w:pPr>
      <w:r>
        <w:rPr>
          <w:b/>
          <w:bCs/>
        </w:rPr>
        <w:t xml:space="preserve">V. La configuración espacial y los ámbitos.</w:t>
      </w:r>
      <w:r>
        <w:t xml:space="preserve"> </w:t>
      </w:r>
      <w:r>
        <w:t xml:space="preserve">La kinesia genera usos del espacio más variados que el retrato. Se diferencian tres aspectos:</w:t>
      </w:r>
    </w:p>
    <w:p>
      <w:pPr>
        <w:pStyle w:val="Compact"/>
        <w:numPr>
          <w:ilvl w:val="0"/>
          <w:numId w:val="1381"/>
        </w:numPr>
      </w:pPr>
      <w:r>
        <w:rPr>
          <w:b/>
          <w:bCs/>
        </w:rPr>
        <w:t xml:space="preserve">la configuración espacial</w:t>
      </w:r>
      <w:r>
        <w:t xml:space="preserve">: compacta, compartimentalizada o dispersa; armónica o confusa; horizontal, vertical o circular;</w:t>
      </w:r>
    </w:p>
    <w:p>
      <w:pPr>
        <w:pStyle w:val="Compact"/>
        <w:numPr>
          <w:ilvl w:val="0"/>
          <w:numId w:val="1381"/>
        </w:numPr>
      </w:pPr>
      <w:r>
        <w:rPr>
          <w:b/>
          <w:bCs/>
        </w:rPr>
        <w:t xml:space="preserve">los ámbitos</w:t>
      </w:r>
      <w:r>
        <w:t xml:space="preserve">: individuales, compartidos o en subgrupos;</w:t>
      </w:r>
    </w:p>
    <w:p>
      <w:pPr>
        <w:pStyle w:val="Compact"/>
        <w:numPr>
          <w:ilvl w:val="0"/>
          <w:numId w:val="1381"/>
        </w:numPr>
      </w:pPr>
      <w:r>
        <w:rPr>
          <w:b/>
          <w:bCs/>
        </w:rPr>
        <w:t xml:space="preserve">el escenario</w:t>
      </w:r>
      <w:r>
        <w:t xml:space="preserve">: rico o pobre en detalles, acogedor o inhóspito.</w:t>
      </w:r>
    </w:p>
    <w:p>
      <w:pPr>
        <w:pStyle w:val="FirstParagraph"/>
      </w:pPr>
      <w:r>
        <w:t xml:space="preserve">La</w:t>
      </w:r>
      <w:r>
        <w:t xml:space="preserve"> </w:t>
      </w:r>
      <w:r>
        <w:rPr>
          <w:b/>
          <w:bCs/>
        </w:rPr>
        <w:t xml:space="preserve">compartimentalización</w:t>
      </w:r>
      <w:r>
        <w:t xml:space="preserve"> </w:t>
      </w:r>
      <w:r>
        <w:t xml:space="preserve">puede tener dos sentidos:</w:t>
      </w:r>
    </w:p>
    <w:p>
      <w:pPr>
        <w:pStyle w:val="Compact"/>
        <w:numPr>
          <w:ilvl w:val="0"/>
          <w:numId w:val="1382"/>
        </w:numPr>
      </w:pPr>
      <w:r>
        <w:t xml:space="preserve">si el sujeto divide la hoja</w:t>
      </w:r>
      <w:r>
        <w:t xml:space="preserve"> </w:t>
      </w:r>
      <w:r>
        <w:rPr>
          <w:b/>
          <w:bCs/>
        </w:rPr>
        <w:t xml:space="preserve">antes</w:t>
      </w:r>
      <w:r>
        <w:t xml:space="preserve"> </w:t>
      </w:r>
      <w:r>
        <w:t xml:space="preserve">de dibujar, sugiere una necesidad intensa de evitar el contacto, propia de rasgos esquizoides con defensas obsesivas;</w:t>
      </w:r>
    </w:p>
    <w:p>
      <w:pPr>
        <w:pStyle w:val="Compact"/>
        <w:numPr>
          <w:ilvl w:val="0"/>
          <w:numId w:val="1382"/>
        </w:numPr>
      </w:pPr>
      <w:r>
        <w:t xml:space="preserve">si la divide</w:t>
      </w:r>
      <w:r>
        <w:t xml:space="preserve"> </w:t>
      </w:r>
      <w:r>
        <w:rPr>
          <w:b/>
          <w:bCs/>
        </w:rPr>
        <w:t xml:space="preserve">después</w:t>
      </w:r>
      <w:r>
        <w:t xml:space="preserve">, sugiere una necesidad de discriminar identidades, como en una adolescente que busca diferenciarse de una familia muy aglutinada.</w:t>
      </w:r>
    </w:p>
    <w:p>
      <w:pPr>
        <w:pStyle w:val="FirstParagraph"/>
      </w:pPr>
      <w:r>
        <w:t xml:space="preserve">Estas variables siempre deben leerse junto con las demás.</w:t>
      </w:r>
    </w:p>
    <w:p>
      <w:pPr>
        <w:pStyle w:val="BodyText"/>
      </w:pPr>
      <w:r>
        <w:rPr>
          <w:b/>
          <w:bCs/>
        </w:rPr>
        <w:t xml:space="preserve">VI. El tratamiento diferencial de las figuras.</w:t>
      </w:r>
      <w:r>
        <w:t xml:space="preserve"> </w:t>
      </w:r>
      <w:r>
        <w:t xml:space="preserve">Lo que interesa es el análisis comparativo entre las figuras:</w:t>
      </w:r>
    </w:p>
    <w:p>
      <w:pPr>
        <w:pStyle w:val="Compact"/>
        <w:numPr>
          <w:ilvl w:val="0"/>
          <w:numId w:val="1383"/>
        </w:numPr>
      </w:pPr>
      <w:r>
        <w:t xml:space="preserve">si todas reciben el mismo cuidado, o si hay una o un subgrupo maltratados (por ejemplo, todas las masculinas);</w:t>
      </w:r>
    </w:p>
    <w:p>
      <w:pPr>
        <w:pStyle w:val="Compact"/>
        <w:numPr>
          <w:ilvl w:val="0"/>
          <w:numId w:val="1383"/>
        </w:numPr>
      </w:pPr>
      <w:r>
        <w:t xml:space="preserve">si están diferenciadas por sexo, edad y rol, o son intercambiables.</w:t>
      </w:r>
    </w:p>
    <w:p>
      <w:pPr>
        <w:pStyle w:val="FirstParagraph"/>
      </w:pPr>
      <w:r>
        <w:rPr>
          <w:b/>
          <w:bCs/>
        </w:rPr>
        <w:t xml:space="preserve">El tamaño relativo</w:t>
      </w:r>
      <w:r>
        <w:t xml:space="preserve"> </w:t>
      </w:r>
      <w:r>
        <w:t xml:space="preserve">se vuelve más expresivo con la kinesia, porque ya no rige el orden de</w:t>
      </w:r>
      <w:r>
        <w:t xml:space="preserve"> </w:t>
      </w:r>
      <w:r>
        <w:t xml:space="preserve">“escalera”</w:t>
      </w:r>
      <w:r>
        <w:t xml:space="preserve"> </w:t>
      </w:r>
      <w:r>
        <w:t xml:space="preserve">del retrato. Hay que distinguir el área ocupada por el personaje del tamaño de la figura en sí. Por ejemplo, un papá muy pequeño dentro de un coche enorme puede expresar desvalorización e idealización a la vez.</w:t>
      </w:r>
    </w:p>
    <w:p>
      <w:pPr>
        <w:pStyle w:val="BodyText"/>
      </w:pPr>
      <w:r>
        <w:rPr>
          <w:b/>
          <w:bCs/>
        </w:rPr>
        <w:t xml:space="preserve">La postura y la kinesia</w:t>
      </w:r>
      <w:r>
        <w:t xml:space="preserve"> </w:t>
      </w:r>
      <w:r>
        <w:t xml:space="preserve">también diferencian a las figuras. Una figura de espaldas puede expresar oposicionismo. Una rigidez que afecta a todas las figuras indica control obsesivo del sujeto; si afecta a una sola, remite al vínculo con esa persona.</w:t>
      </w:r>
    </w:p>
    <w:p>
      <w:pPr>
        <w:pStyle w:val="BodyText"/>
      </w:pPr>
      <w:r>
        <w:rPr>
          <w:b/>
          <w:bCs/>
        </w:rPr>
        <w:t xml:space="preserve">VII. Las acciones asignadas y los roles inferidos.</w:t>
      </w:r>
      <w:r>
        <w:t xml:space="preserve"> </w:t>
      </w:r>
      <w:r>
        <w:t xml:space="preserve">Es la variable</w:t>
      </w:r>
      <w:r>
        <w:t xml:space="preserve"> </w:t>
      </w:r>
      <w:r>
        <w:rPr>
          <w:b/>
          <w:bCs/>
        </w:rPr>
        <w:t xml:space="preserve">más vincular</w:t>
      </w:r>
      <w:r>
        <w:t xml:space="preserve">. Tiene una doble representación:</w:t>
      </w:r>
      <w:r>
        <w:t xml:space="preserve"> </w:t>
      </w:r>
      <w:r>
        <w:rPr>
          <w:b/>
          <w:bCs/>
        </w:rPr>
        <w:t xml:space="preserve">la gráfica y la verbal</w:t>
      </w:r>
      <w:r>
        <w:t xml:space="preserve">.</w:t>
      </w:r>
    </w:p>
    <w:p>
      <w:pPr>
        <w:pStyle w:val="BodyText"/>
      </w:pPr>
      <w:r>
        <w:t xml:space="preserve">La acción que el sujeto verbaliza suele ser un</w:t>
      </w:r>
      <w:r>
        <w:t xml:space="preserve"> </w:t>
      </w:r>
      <w:r>
        <w:rPr>
          <w:b/>
          <w:bCs/>
        </w:rPr>
        <w:t xml:space="preserve">clisé social</w:t>
      </w:r>
      <w:r>
        <w:t xml:space="preserve">: la mamá aparece cocinando aunque trabaje afuera todo el día. Por eso, lo dinámico no está tanto en el</w:t>
      </w:r>
      <w:r>
        <w:t xml:space="preserve"> </w:t>
      </w:r>
      <w:r>
        <w:rPr>
          <w:b/>
          <w:bCs/>
        </w:rPr>
        <w:t xml:space="preserve">“qué”</w:t>
      </w:r>
      <w:r>
        <w:t xml:space="preserve"> </w:t>
      </w:r>
      <w:r>
        <w:t xml:space="preserve">de la acción como en el</w:t>
      </w:r>
      <w:r>
        <w:t xml:space="preserve"> </w:t>
      </w:r>
      <w:r>
        <w:rPr>
          <w:b/>
          <w:bCs/>
        </w:rPr>
        <w:t xml:space="preserve">“cómo”</w:t>
      </w:r>
      <w:r>
        <w:t xml:space="preserve"> </w:t>
      </w:r>
      <w:r>
        <w:t xml:space="preserve">se la dibuja. Por ejemplo:</w:t>
      </w:r>
    </w:p>
    <w:p>
      <w:pPr>
        <w:pStyle w:val="Compact"/>
        <w:numPr>
          <w:ilvl w:val="0"/>
          <w:numId w:val="1384"/>
        </w:numPr>
      </w:pPr>
      <w:r>
        <w:t xml:space="preserve">una mamá planchando pero muy arreglada y con un peinado provocativo sugiere fantasías sobre una madre seductora que hay que mantener controlada;</w:t>
      </w:r>
    </w:p>
    <w:p>
      <w:pPr>
        <w:pStyle w:val="Compact"/>
        <w:numPr>
          <w:ilvl w:val="0"/>
          <w:numId w:val="1384"/>
        </w:numPr>
      </w:pPr>
      <w:r>
        <w:t xml:space="preserve">una mamá planchando, ensuciada y medio oculta detrás de la tabla sugiere un ataque envidioso;</w:t>
      </w:r>
    </w:p>
    <w:p>
      <w:pPr>
        <w:pStyle w:val="Compact"/>
        <w:numPr>
          <w:ilvl w:val="0"/>
          <w:numId w:val="1384"/>
        </w:numPr>
      </w:pPr>
      <w:r>
        <w:t xml:space="preserve">una mamá agobiada frente a una pila de ropa sugiere la vivencia de una madre sobrepasada.</w:t>
      </w:r>
    </w:p>
    <w:p>
      <w:pPr>
        <w:pStyle w:val="FirstParagraph"/>
      </w:pPr>
      <w:r>
        <w:t xml:space="preserve">Para analizar las acciones se evalúa:</w:t>
      </w:r>
    </w:p>
    <w:p>
      <w:pPr>
        <w:pStyle w:val="Compact"/>
        <w:numPr>
          <w:ilvl w:val="0"/>
          <w:numId w:val="1385"/>
        </w:numPr>
      </w:pPr>
      <w:r>
        <w:t xml:space="preserve">si son</w:t>
      </w:r>
      <w:r>
        <w:t xml:space="preserve"> </w:t>
      </w:r>
      <w:r>
        <w:rPr>
          <w:b/>
          <w:bCs/>
        </w:rPr>
        <w:t xml:space="preserve">conjuntas, individuales, complementarias o incompatibles</w:t>
      </w:r>
      <w:r>
        <w:t xml:space="preserve">;</w:t>
      </w:r>
    </w:p>
    <w:p>
      <w:pPr>
        <w:pStyle w:val="Compact"/>
        <w:numPr>
          <w:ilvl w:val="0"/>
          <w:numId w:val="1385"/>
        </w:numPr>
      </w:pPr>
      <w:r>
        <w:t xml:space="preserve">su</w:t>
      </w:r>
      <w:r>
        <w:t xml:space="preserve"> </w:t>
      </w:r>
      <w:r>
        <w:rPr>
          <w:b/>
          <w:bCs/>
        </w:rPr>
        <w:t xml:space="preserve">direccionalidad</w:t>
      </w:r>
      <w:r>
        <w:t xml:space="preserve">: si son aloplásticas o autoplásticas, y si implican acercamiento o alejamiento;</w:t>
      </w:r>
    </w:p>
    <w:p>
      <w:pPr>
        <w:pStyle w:val="Compact"/>
        <w:numPr>
          <w:ilvl w:val="0"/>
          <w:numId w:val="1385"/>
        </w:numPr>
      </w:pPr>
      <w:r>
        <w:t xml:space="preserve">las áreas que predominan: mental, corporal o social;</w:t>
      </w:r>
    </w:p>
    <w:p>
      <w:pPr>
        <w:pStyle w:val="Compact"/>
        <w:numPr>
          <w:ilvl w:val="0"/>
          <w:numId w:val="1385"/>
        </w:numPr>
      </w:pPr>
      <w:r>
        <w:t xml:space="preserve">su</w:t>
      </w:r>
      <w:r>
        <w:t xml:space="preserve"> </w:t>
      </w:r>
      <w:r>
        <w:rPr>
          <w:b/>
          <w:bCs/>
        </w:rPr>
        <w:t xml:space="preserve">vitalidad</w:t>
      </w:r>
      <w:r>
        <w:t xml:space="preserve">, que no debe confundirse con movimiento físico.</w:t>
      </w:r>
    </w:p>
    <w:p>
      <w:pPr>
        <w:pStyle w:val="FirstParagraph"/>
      </w:pPr>
      <w:r>
        <w:t xml:space="preserve">En la</w:t>
      </w:r>
      <w:r>
        <w:t xml:space="preserve"> </w:t>
      </w:r>
      <w:r>
        <w:rPr>
          <w:b/>
          <w:bCs/>
        </w:rPr>
        <w:t xml:space="preserve">acción conjunta</w:t>
      </w:r>
      <w:r>
        <w:t xml:space="preserve"> </w:t>
      </w:r>
      <w:r>
        <w:t xml:space="preserve">importa si hay discriminación o aglutinamiento. Es muy distinto que todos coman respetando sus diferencias individuales, que se dibujen solo cabezas alrededor de una mesa que funciona como un gran cuerpo común. En ese caso se pierde no solo la diferenciación entre yo y otro, sino también entre sujeto y objeto.</w:t>
      </w:r>
    </w:p>
    <w:p>
      <w:pPr>
        <w:pStyle w:val="BodyText"/>
      </w:pPr>
      <w:r>
        <w:t xml:space="preserve">Una unión manifiesta (</w:t>
      </w:r>
      <w:r>
        <w:t xml:space="preserve">“somos una familia muy unida”</w:t>
      </w:r>
      <w:r>
        <w:t xml:space="preserve">) puede ser una negación de sentimientos de hostilidad o de soledad. Se detecta por los</w:t>
      </w:r>
      <w:r>
        <w:t xml:space="preserve"> </w:t>
      </w:r>
      <w:r>
        <w:rPr>
          <w:b/>
          <w:bCs/>
        </w:rPr>
        <w:t xml:space="preserve">“lapsus gráficos”</w:t>
      </w:r>
      <w:r>
        <w:t xml:space="preserve">: objetos agresivos, gestos de enojo o un ensuciado que contradicen la imagen idealizada.</w:t>
      </w:r>
    </w:p>
    <w:p>
      <w:pPr>
        <w:pStyle w:val="BodyText"/>
      </w:pPr>
      <w:r>
        <w:rPr>
          <w:b/>
          <w:bCs/>
        </w:rPr>
        <w:t xml:space="preserve">VIII. Los objetos y el escenario.</w:t>
      </w:r>
      <w:r>
        <w:t xml:space="preserve"> </w:t>
      </w:r>
      <w:r>
        <w:t xml:space="preserve">En la FKA, incluir objetos es lo normal, porque la mayoría de las acciones los requieren. Hay tres tipos de objetos:</w:t>
      </w:r>
    </w:p>
    <w:p>
      <w:pPr>
        <w:pStyle w:val="Compact"/>
        <w:numPr>
          <w:ilvl w:val="0"/>
          <w:numId w:val="1386"/>
        </w:numPr>
      </w:pPr>
      <w:r>
        <w:rPr>
          <w:b/>
          <w:bCs/>
        </w:rPr>
        <w:t xml:space="preserve">específicos</w:t>
      </w:r>
      <w:r>
        <w:t xml:space="preserve">, como el libro para la acción de estudiar;</w:t>
      </w:r>
    </w:p>
    <w:p>
      <w:pPr>
        <w:pStyle w:val="Compact"/>
        <w:numPr>
          <w:ilvl w:val="0"/>
          <w:numId w:val="1386"/>
        </w:numPr>
      </w:pPr>
      <w:r>
        <w:rPr>
          <w:b/>
          <w:bCs/>
        </w:rPr>
        <w:t xml:space="preserve">complementarios</w:t>
      </w:r>
      <w:r>
        <w:t xml:space="preserve">, como la mesa y la silla;</w:t>
      </w:r>
    </w:p>
    <w:p>
      <w:pPr>
        <w:pStyle w:val="Compact"/>
        <w:numPr>
          <w:ilvl w:val="0"/>
          <w:numId w:val="1386"/>
        </w:numPr>
      </w:pPr>
      <w:r>
        <w:rPr>
          <w:b/>
          <w:bCs/>
        </w:rPr>
        <w:t xml:space="preserve">suplementarios</w:t>
      </w:r>
      <w:r>
        <w:t xml:space="preserve">, como una lámpara o un florero.</w:t>
      </w:r>
    </w:p>
    <w:p>
      <w:pPr>
        <w:pStyle w:val="FirstParagraph"/>
      </w:pPr>
      <w:r>
        <w:t xml:space="preserve">Cuanto menos específico es un objeto, más funciona como depositario de fantasías. Los objetos son el equivalente gráfico del</w:t>
      </w:r>
      <w:r>
        <w:t xml:space="preserve"> </w:t>
      </w:r>
      <w:r>
        <w:rPr>
          <w:b/>
          <w:bCs/>
        </w:rPr>
        <w:t xml:space="preserve">contenido de realidad</w:t>
      </w:r>
      <w:r>
        <w:t xml:space="preserve"> </w:t>
      </w:r>
      <w:r>
        <w:t xml:space="preserve">del TAT y del TRO.</w:t>
      </w:r>
    </w:p>
    <w:p>
      <w:pPr>
        <w:pStyle w:val="BodyText"/>
      </w:pPr>
      <w:r>
        <w:t xml:space="preserve">Se analizan su coherencia con la acción, su forma, su tamaño, su ubicación y su simbolismo, tanto universal como personal:</w:t>
      </w:r>
    </w:p>
    <w:p>
      <w:pPr>
        <w:pStyle w:val="Compact"/>
        <w:numPr>
          <w:ilvl w:val="0"/>
          <w:numId w:val="1387"/>
        </w:numPr>
      </w:pPr>
      <w:r>
        <w:t xml:space="preserve">una mesa enorme puede simbolizar la desconexión;</w:t>
      </w:r>
    </w:p>
    <w:p>
      <w:pPr>
        <w:pStyle w:val="Compact"/>
        <w:numPr>
          <w:ilvl w:val="0"/>
          <w:numId w:val="1387"/>
        </w:numPr>
      </w:pPr>
      <w:r>
        <w:t xml:space="preserve">una vajilla escasa, la carencia oral;</w:t>
      </w:r>
    </w:p>
    <w:p>
      <w:pPr>
        <w:pStyle w:val="Compact"/>
        <w:numPr>
          <w:ilvl w:val="0"/>
          <w:numId w:val="1387"/>
        </w:numPr>
      </w:pPr>
      <w:r>
        <w:t xml:space="preserve">un exceso de escenario, la compensación de una falta de identidad;</w:t>
      </w:r>
    </w:p>
    <w:p>
      <w:pPr>
        <w:pStyle w:val="Compact"/>
        <w:numPr>
          <w:ilvl w:val="0"/>
          <w:numId w:val="1387"/>
        </w:numPr>
      </w:pPr>
      <w:r>
        <w:t xml:space="preserve">la ausencia total de escenario, represión o bajo nivel.</w:t>
      </w:r>
    </w:p>
    <w:p>
      <w:pPr>
        <w:pStyle w:val="FirstParagraph"/>
      </w:pPr>
      <w:r>
        <w:rPr>
          <w:b/>
          <w:bCs/>
        </w:rPr>
        <w:t xml:space="preserve">El caso de Clara (8 años).</w:t>
      </w:r>
      <w:r>
        <w:t xml:space="preserve"> </w:t>
      </w:r>
      <w:r>
        <w:t xml:space="preserve">Ilustra la aplicación de estas variables:</w:t>
      </w:r>
    </w:p>
    <w:p>
      <w:pPr>
        <w:pStyle w:val="Compact"/>
        <w:numPr>
          <w:ilvl w:val="0"/>
          <w:numId w:val="1388"/>
        </w:numPr>
      </w:pPr>
      <w:r>
        <w:t xml:space="preserve">dibuja primero a la</w:t>
      </w:r>
      <w:r>
        <w:t xml:space="preserve"> </w:t>
      </w:r>
      <w:r>
        <w:rPr>
          <w:b/>
          <w:bCs/>
        </w:rPr>
        <w:t xml:space="preserve">madre</w:t>
      </w:r>
      <w:r>
        <w:t xml:space="preserve">, a la que jerarquiza: le dedica más tiempo, la hace más grande y la ubica más arriba;</w:t>
      </w:r>
    </w:p>
    <w:p>
      <w:pPr>
        <w:pStyle w:val="Compact"/>
        <w:numPr>
          <w:ilvl w:val="0"/>
          <w:numId w:val="1388"/>
        </w:numPr>
      </w:pPr>
      <w:r>
        <w:t xml:space="preserve">el</w:t>
      </w:r>
      <w:r>
        <w:t xml:space="preserve"> </w:t>
      </w:r>
      <w:r>
        <w:rPr>
          <w:b/>
          <w:bCs/>
        </w:rPr>
        <w:t xml:space="preserve">padre</w:t>
      </w:r>
      <w:r>
        <w:t xml:space="preserve"> </w:t>
      </w:r>
      <w:r>
        <w:t xml:space="preserve">aparece empequeñecido detrás de un escritorio que le tapa la parte inferior del cuerpo;</w:t>
      </w:r>
    </w:p>
    <w:p>
      <w:pPr>
        <w:pStyle w:val="Compact"/>
        <w:numPr>
          <w:ilvl w:val="0"/>
          <w:numId w:val="1388"/>
        </w:numPr>
      </w:pPr>
      <w:r>
        <w:t xml:space="preserve">borra y rehace a los</w:t>
      </w:r>
      <w:r>
        <w:t xml:space="preserve"> </w:t>
      </w:r>
      <w:r>
        <w:rPr>
          <w:b/>
          <w:bCs/>
        </w:rPr>
        <w:t xml:space="preserve">hermanos varones</w:t>
      </w:r>
      <w:r>
        <w:t xml:space="preserve">, lo que muestra su ambivalencia hacia ellos;</w:t>
      </w:r>
    </w:p>
    <w:p>
      <w:pPr>
        <w:pStyle w:val="Compact"/>
        <w:numPr>
          <w:ilvl w:val="0"/>
          <w:numId w:val="1388"/>
        </w:numPr>
      </w:pPr>
      <w:r>
        <w:t xml:space="preserve">comenta</w:t>
      </w:r>
      <w:r>
        <w:t xml:space="preserve"> </w:t>
      </w:r>
      <w:r>
        <w:rPr>
          <w:i/>
          <w:iCs/>
        </w:rPr>
        <w:t xml:space="preserve">“no me alcanza más”</w:t>
      </w:r>
      <w:r>
        <w:t xml:space="preserve">, lo que expresa su preocupación por el lugar de las mujeres en la familia;</w:t>
      </w:r>
    </w:p>
    <w:p>
      <w:pPr>
        <w:pStyle w:val="Compact"/>
        <w:numPr>
          <w:ilvl w:val="0"/>
          <w:numId w:val="1388"/>
        </w:numPr>
      </w:pPr>
      <w:r>
        <w:t xml:space="preserve">ubica a la hermana menor entre los padres, lo que muestra sus celos;</w:t>
      </w:r>
    </w:p>
    <w:p>
      <w:pPr>
        <w:pStyle w:val="Compact"/>
        <w:numPr>
          <w:ilvl w:val="0"/>
          <w:numId w:val="1388"/>
        </w:numPr>
      </w:pPr>
      <w:r>
        <w:t xml:space="preserve">pregunta si debe incluirse, y cuando se le responde que sí, se dibuja</w:t>
      </w:r>
      <w:r>
        <w:t xml:space="preserve"> </w:t>
      </w:r>
      <w:r>
        <w:rPr>
          <w:b/>
          <w:bCs/>
        </w:rPr>
        <w:t xml:space="preserve">al final, pero rápido y sin borrar</w:t>
      </w:r>
      <w:r>
        <w:t xml:space="preserve">, y queda</w:t>
      </w:r>
      <w:r>
        <w:t xml:space="preserve"> </w:t>
      </w:r>
      <w:r>
        <w:rPr>
          <w:b/>
          <w:bCs/>
        </w:rPr>
        <w:t xml:space="preserve">primera</w:t>
      </w:r>
      <w:r>
        <w:t xml:space="preserve"> </w:t>
      </w:r>
      <w:r>
        <w:t xml:space="preserve">en el orden de izquierda a derecha. Compensa así la exclusión con autoafirmación.</w:t>
      </w:r>
    </w:p>
    <w:bookmarkEnd w:id="179"/>
    <w:bookmarkEnd w:id="180"/>
    <w:bookmarkStart w:id="184" w:name="Xf910852cc837d0a867f817ace9901b0222244ca"/>
    <w:p>
      <w:pPr>
        <w:pStyle w:val="Heading3"/>
      </w:pPr>
      <w:r>
        <w:t xml:space="preserve">P5.3 Frank de Verthelyi, R. — cap. 3: la Familia Kinética Prospectiva (FKP)</w:t>
      </w:r>
    </w:p>
    <w:bookmarkStart w:id="181" w:name="X1f0458ecb640813044721decfa15ad7a84d42fa"/>
    <w:p>
      <w:pPr>
        <w:pStyle w:val="Heading4"/>
      </w:pPr>
      <w:r>
        <w:t xml:space="preserve">El fundamento: la dimensión temporal de la identidad</w:t>
      </w:r>
    </w:p>
    <w:p>
      <w:pPr>
        <w:pStyle w:val="FirstParagraph"/>
      </w:pPr>
      <w:r>
        <w:t xml:space="preserve">La FKP se apoya en la idea de que el tiempo es constitutivo de la identidad.</w:t>
      </w:r>
    </w:p>
    <w:p>
      <w:pPr>
        <w:pStyle w:val="Compact"/>
        <w:numPr>
          <w:ilvl w:val="0"/>
          <w:numId w:val="1389"/>
        </w:numPr>
      </w:pPr>
      <w:r>
        <w:rPr>
          <w:b/>
          <w:bCs/>
        </w:rPr>
        <w:t xml:space="preserve">Loewald</w:t>
      </w:r>
      <w:r>
        <w:t xml:space="preserve"> </w:t>
      </w:r>
      <w:r>
        <w:t xml:space="preserve">sostiene que el pasado, el presente y el futuro no se suceden en la vida psíquica, sino que se interpenetran y se determinan entre sí.</w:t>
      </w:r>
    </w:p>
    <w:p>
      <w:pPr>
        <w:pStyle w:val="Compact"/>
        <w:numPr>
          <w:ilvl w:val="0"/>
          <w:numId w:val="1389"/>
        </w:numPr>
      </w:pPr>
      <w:r>
        <w:rPr>
          <w:b/>
          <w:bCs/>
        </w:rPr>
        <w:t xml:space="preserve">Grinberg</w:t>
      </w:r>
      <w:r>
        <w:t xml:space="preserve"> </w:t>
      </w:r>
      <w:r>
        <w:t xml:space="preserve">sostiene que la identidad resulta de tres vínculos de integración:</w:t>
      </w:r>
    </w:p>
    <w:p>
      <w:pPr>
        <w:pStyle w:val="Compact"/>
        <w:numPr>
          <w:ilvl w:val="1"/>
          <w:numId w:val="1390"/>
        </w:numPr>
      </w:pPr>
      <w:r>
        <w:t xml:space="preserve">el</w:t>
      </w:r>
      <w:r>
        <w:t xml:space="preserve"> </w:t>
      </w:r>
      <w:r>
        <w:rPr>
          <w:b/>
          <w:bCs/>
        </w:rPr>
        <w:t xml:space="preserve">espacial</w:t>
      </w:r>
      <w:r>
        <w:t xml:space="preserve">: la diferenciación entre sí mismo y no sí mismo;</w:t>
      </w:r>
    </w:p>
    <w:p>
      <w:pPr>
        <w:pStyle w:val="Compact"/>
        <w:numPr>
          <w:ilvl w:val="1"/>
          <w:numId w:val="1390"/>
        </w:numPr>
      </w:pPr>
      <w:r>
        <w:t xml:space="preserve">el</w:t>
      </w:r>
      <w:r>
        <w:t xml:space="preserve"> </w:t>
      </w:r>
      <w:r>
        <w:rPr>
          <w:b/>
          <w:bCs/>
        </w:rPr>
        <w:t xml:space="preserve">social</w:t>
      </w:r>
      <w:r>
        <w:t xml:space="preserve">: la relación entre aspectos del sí mismo y de los objetos;</w:t>
      </w:r>
    </w:p>
    <w:p>
      <w:pPr>
        <w:pStyle w:val="Compact"/>
        <w:numPr>
          <w:ilvl w:val="1"/>
          <w:numId w:val="1390"/>
        </w:numPr>
      </w:pPr>
      <w:r>
        <w:t xml:space="preserve">el</w:t>
      </w:r>
      <w:r>
        <w:t xml:space="preserve"> </w:t>
      </w:r>
      <w:r>
        <w:rPr>
          <w:b/>
          <w:bCs/>
        </w:rPr>
        <w:t xml:space="preserve">temporal</w:t>
      </w:r>
      <w:r>
        <w:t xml:space="preserve">: la continuidad entre las representaciones del sí mismo a lo largo del tiempo, que da el sentimiento de mismidad.</w:t>
      </w:r>
    </w:p>
    <w:p>
      <w:pPr>
        <w:pStyle w:val="FirstParagraph"/>
      </w:pPr>
      <w:r>
        <w:t xml:space="preserve">La capacidad de seguir reconociéndose como la misma persona a pesar de los cambios se extiende hacia el futuro, y permite al sujeto imaginarse igual pero diferente.</w:t>
      </w:r>
    </w:p>
    <w:p>
      <w:pPr>
        <w:pStyle w:val="BodyText"/>
      </w:pPr>
      <w:r>
        <w:t xml:space="preserve">La FKP explora esa</w:t>
      </w:r>
      <w:r>
        <w:t xml:space="preserve"> </w:t>
      </w:r>
      <w:r>
        <w:rPr>
          <w:b/>
          <w:bCs/>
        </w:rPr>
        <w:t xml:space="preserve">fantasía de prospección</w:t>
      </w:r>
      <w:r>
        <w:t xml:space="preserve">. Al mantener la identidad de la propia familia pero proponer un marco imaginario, obliga al sujeto a articular lo</w:t>
      </w:r>
      <w:r>
        <w:t xml:space="preserve"> </w:t>
      </w:r>
      <w:r>
        <w:rPr>
          <w:b/>
          <w:bCs/>
        </w:rPr>
        <w:t xml:space="preserve">deseado</w:t>
      </w:r>
      <w:r>
        <w:t xml:space="preserve"> </w:t>
      </w:r>
      <w:r>
        <w:t xml:space="preserve">con lo</w:t>
      </w:r>
      <w:r>
        <w:t xml:space="preserve"> </w:t>
      </w:r>
      <w:r>
        <w:rPr>
          <w:b/>
          <w:bCs/>
        </w:rPr>
        <w:t xml:space="preserve">real y factible</w:t>
      </w:r>
      <w:r>
        <w:t xml:space="preserve">. Así se puede evaluar si predomina el principio de placer o el de realidad en su manera de pensar el paso del tiempo, y cuán satisfecho está con sus vínculos actuales.</w:t>
      </w:r>
    </w:p>
    <w:bookmarkEnd w:id="181"/>
    <w:bookmarkStart w:id="182" w:name="consigna-y-administración-2"/>
    <w:p>
      <w:pPr>
        <w:pStyle w:val="Heading4"/>
      </w:pPr>
      <w:r>
        <w:t xml:space="preserve">Consigna y administración</w:t>
      </w:r>
    </w:p>
    <w:p>
      <w:pPr>
        <w:pStyle w:val="FirstParagraph"/>
      </w:pPr>
      <w:r>
        <w:rPr>
          <w:b/>
          <w:bCs/>
        </w:rPr>
        <w:t xml:space="preserve">La consigna:</w:t>
      </w:r>
      <w:r>
        <w:t xml:space="preserve"> </w:t>
      </w:r>
      <w:r>
        <w:rPr>
          <w:i/>
          <w:iCs/>
        </w:rPr>
        <w:t xml:space="preserve">“Ahora te voy a pedir que dibujes a tu familia haciendo algo, tal como te la imaginás</w:t>
      </w:r>
      <w:r>
        <w:rPr>
          <w:i/>
          <w:iCs/>
        </w:rPr>
        <w:t xml:space="preserve"> </w:t>
      </w:r>
      <w:r>
        <w:rPr>
          <w:b/>
          <w:bCs/>
          <w:i/>
          <w:iCs/>
        </w:rPr>
        <w:t xml:space="preserve">dentro de cinco años</w:t>
      </w:r>
      <w:r>
        <w:rPr>
          <w:i/>
          <w:iCs/>
        </w:rPr>
        <w:t xml:space="preserve">.”</w:t>
      </w:r>
    </w:p>
    <w:p>
      <w:pPr>
        <w:pStyle w:val="BodyText"/>
      </w:pPr>
      <w:r>
        <w:t xml:space="preserve">Se eligieron cinco años porque es un lapso suficientemente largo como para fantasear cambios y lo bastante breve como para que el sujeto los sienta propios y con carga afectiva.</w:t>
      </w:r>
    </w:p>
    <w:p>
      <w:pPr>
        <w:pStyle w:val="BodyText"/>
      </w:pPr>
      <w:r>
        <w:rPr>
          <w:b/>
          <w:bCs/>
        </w:rPr>
        <w:t xml:space="preserve">Las reglas de administración:</w:t>
      </w:r>
    </w:p>
    <w:p>
      <w:pPr>
        <w:pStyle w:val="Compact"/>
        <w:numPr>
          <w:ilvl w:val="0"/>
          <w:numId w:val="1391"/>
        </w:numPr>
      </w:pPr>
      <w:r>
        <w:t xml:space="preserve">Se aplica</w:t>
      </w:r>
      <w:r>
        <w:t xml:space="preserve"> </w:t>
      </w:r>
      <w:r>
        <w:rPr>
          <w:b/>
          <w:bCs/>
        </w:rPr>
        <w:t xml:space="preserve">a continuación de la FKA, en la misma entrevista</w:t>
      </w:r>
      <w:r>
        <w:t xml:space="preserve">.</w:t>
      </w:r>
    </w:p>
    <w:p>
      <w:pPr>
        <w:pStyle w:val="Compact"/>
        <w:numPr>
          <w:ilvl w:val="0"/>
          <w:numId w:val="1391"/>
        </w:numPr>
      </w:pPr>
      <w:r>
        <w:t xml:space="preserve">Con</w:t>
      </w:r>
      <w:r>
        <w:t xml:space="preserve"> </w:t>
      </w:r>
      <w:r>
        <w:rPr>
          <w:b/>
          <w:bCs/>
        </w:rPr>
        <w:t xml:space="preserve">niños pequeños</w:t>
      </w:r>
      <w:r>
        <w:t xml:space="preserve"> </w:t>
      </w:r>
      <w:r>
        <w:t xml:space="preserve">hay que verificar que comprendan la idea de prospección. Se los ayuda a calcular su edad más cinco años, pero</w:t>
      </w:r>
      <w:r>
        <w:t xml:space="preserve"> </w:t>
      </w:r>
      <w:r>
        <w:rPr>
          <w:b/>
          <w:bCs/>
        </w:rPr>
        <w:t xml:space="preserve">sin sugerir cambios</w:t>
      </w:r>
      <w:r>
        <w:t xml:space="preserve">: decir</w:t>
      </w:r>
      <w:r>
        <w:t xml:space="preserve"> </w:t>
      </w:r>
      <w:r>
        <w:t xml:space="preserve">“ya vas a estar en la secundaria”</w:t>
      </w:r>
      <w:r>
        <w:t xml:space="preserve"> </w:t>
      </w:r>
      <w:r>
        <w:t xml:space="preserve">induciría a que se dibuje estudiando.</w:t>
      </w:r>
    </w:p>
    <w:p>
      <w:pPr>
        <w:pStyle w:val="Compact"/>
        <w:numPr>
          <w:ilvl w:val="0"/>
          <w:numId w:val="1391"/>
        </w:numPr>
      </w:pPr>
      <w:r>
        <w:t xml:space="preserve">Ante las dudas se responde</w:t>
      </w:r>
      <w:r>
        <w:t xml:space="preserve"> </w:t>
      </w:r>
      <w:r>
        <w:rPr>
          <w:i/>
          <w:iCs/>
        </w:rPr>
        <w:t xml:space="preserve">“Decídalo usted”</w:t>
      </w:r>
      <w:r>
        <w:t xml:space="preserve"> </w:t>
      </w:r>
      <w:r>
        <w:t xml:space="preserve">o</w:t>
      </w:r>
      <w:r>
        <w:t xml:space="preserve"> </w:t>
      </w:r>
      <w:r>
        <w:rPr>
          <w:i/>
          <w:iCs/>
        </w:rPr>
        <w:t xml:space="preserve">“Como le parezca”</w:t>
      </w:r>
      <w:r>
        <w:t xml:space="preserve">. A las preguntas sobre la inclusión del propio sujeto se responde</w:t>
      </w:r>
      <w:r>
        <w:t xml:space="preserve"> </w:t>
      </w:r>
      <w:r>
        <w:rPr>
          <w:b/>
          <w:bCs/>
        </w:rPr>
        <w:t xml:space="preserve">que sí</w:t>
      </w:r>
      <w:r>
        <w:t xml:space="preserve">.</w:t>
      </w:r>
    </w:p>
    <w:bookmarkEnd w:id="182"/>
    <w:bookmarkStart w:id="183" w:name="Xd651df8ab3224a5d2e6e63ffdb3646c015c1eee"/>
    <w:p>
      <w:pPr>
        <w:pStyle w:val="Heading4"/>
      </w:pPr>
      <w:r>
        <w:t xml:space="preserve">Los criterios de interpretación: la comparación entre la FKA y la FKP</w:t>
      </w:r>
    </w:p>
    <w:p>
      <w:pPr>
        <w:pStyle w:val="FirstParagraph"/>
      </w:pPr>
      <w:r>
        <w:t xml:space="preserve">Se aplican</w:t>
      </w:r>
      <w:r>
        <w:t xml:space="preserve"> </w:t>
      </w:r>
      <w:r>
        <w:rPr>
          <w:b/>
          <w:bCs/>
        </w:rPr>
        <w:t xml:space="preserve">los mismos criterios</w:t>
      </w:r>
      <w:r>
        <w:t xml:space="preserve"> </w:t>
      </w:r>
      <w:r>
        <w:t xml:space="preserve">a ambos dibujos, y la fantasía de cambio o de no cambio se infiere del tratamiento semejante o diferente de cada variable. Hay un</w:t>
      </w:r>
      <w:r>
        <w:t xml:space="preserve"> </w:t>
      </w:r>
      <w:r>
        <w:rPr>
          <w:b/>
          <w:bCs/>
        </w:rPr>
        <w:t xml:space="preserve">continuo</w:t>
      </w:r>
      <w:r>
        <w:t xml:space="preserve">:</w:t>
      </w:r>
    </w:p>
    <w:p>
      <w:pPr>
        <w:pStyle w:val="Compact"/>
        <w:numPr>
          <w:ilvl w:val="0"/>
          <w:numId w:val="1392"/>
        </w:numPr>
      </w:pPr>
      <w:r>
        <w:t xml:space="preserve">en un extremo, la</w:t>
      </w:r>
      <w:r>
        <w:t xml:space="preserve"> </w:t>
      </w:r>
      <w:r>
        <w:rPr>
          <w:b/>
          <w:bCs/>
        </w:rPr>
        <w:t xml:space="preserve">estereotipia</w:t>
      </w:r>
      <w:r>
        <w:t xml:space="preserve">: los dos dibujos son prácticamente iguales;</w:t>
      </w:r>
    </w:p>
    <w:p>
      <w:pPr>
        <w:pStyle w:val="Compact"/>
        <w:numPr>
          <w:ilvl w:val="0"/>
          <w:numId w:val="1392"/>
        </w:numPr>
      </w:pPr>
      <w:r>
        <w:t xml:space="preserve">en el otro, la</w:t>
      </w:r>
      <w:r>
        <w:t xml:space="preserve"> </w:t>
      </w:r>
      <w:r>
        <w:rPr>
          <w:b/>
          <w:bCs/>
        </w:rPr>
        <w:t xml:space="preserve">necesidad exacerbada de modificarlo todo</w:t>
      </w:r>
      <w:r>
        <w:t xml:space="preserve">.</w:t>
      </w:r>
    </w:p>
    <w:p>
      <w:pPr>
        <w:pStyle w:val="FirstParagraph"/>
      </w:pPr>
      <w:r>
        <w:rPr>
          <w:b/>
          <w:bCs/>
        </w:rPr>
        <w:t xml:space="preserve">Lo esperable</w:t>
      </w:r>
      <w:r>
        <w:t xml:space="preserve"> </w:t>
      </w:r>
      <w:r>
        <w:t xml:space="preserve">es que el sujeto haga algunos cambios, pero conservando la identidad esencial de sí mismo y de su grupo. La aplicación sucesiva produce además un</w:t>
      </w:r>
      <w:r>
        <w:t xml:space="preserve"> </w:t>
      </w:r>
      <w:r>
        <w:rPr>
          <w:b/>
          <w:bCs/>
        </w:rPr>
        <w:t xml:space="preserve">aprendizaje</w:t>
      </w:r>
      <w:r>
        <w:t xml:space="preserve">: mejora la distribución espacial y aumenta la autoinclusión espontánea.</w:t>
      </w:r>
    </w:p>
    <w:p>
      <w:pPr>
        <w:pStyle w:val="BodyText"/>
      </w:pPr>
      <w:r>
        <w:rPr>
          <w:b/>
          <w:bCs/>
        </w:rPr>
        <w:t xml:space="preserve">Los comentarios frente a la consigna.</w:t>
      </w:r>
      <w:r>
        <w:t xml:space="preserve"> </w:t>
      </w:r>
      <w:r>
        <w:t xml:space="preserve">En adultos tienen valor pronóstico; en niños son poco confiables.</w:t>
      </w:r>
    </w:p>
    <w:p>
      <w:pPr>
        <w:pStyle w:val="Compact"/>
        <w:numPr>
          <w:ilvl w:val="0"/>
          <w:numId w:val="1393"/>
        </w:numPr>
      </w:pPr>
      <w:r>
        <w:rPr>
          <w:b/>
          <w:bCs/>
        </w:rPr>
        <w:t xml:space="preserve">Desfavorables:</w:t>
      </w:r>
      <w:r>
        <w:t xml:space="preserve"> </w:t>
      </w:r>
      <w:r>
        <w:rPr>
          <w:i/>
          <w:iCs/>
        </w:rPr>
        <w:t xml:space="preserve">“Yo no soy vidente”</w:t>
      </w:r>
      <w:r>
        <w:t xml:space="preserve">,</w:t>
      </w:r>
      <w:r>
        <w:t xml:space="preserve"> </w:t>
      </w:r>
      <w:r>
        <w:rPr>
          <w:i/>
          <w:iCs/>
        </w:rPr>
        <w:t xml:space="preserve">“¡Otra vez mi familia!”</w:t>
      </w:r>
      <w:r>
        <w:t xml:space="preserve">. Anticipan poca plasticidad para fantasear y poca tolerancia a la reiteración temática, que es necesaria para elaborar conflictos en una terapia.</w:t>
      </w:r>
    </w:p>
    <w:p>
      <w:pPr>
        <w:pStyle w:val="Compact"/>
        <w:numPr>
          <w:ilvl w:val="0"/>
          <w:numId w:val="1393"/>
        </w:numPr>
      </w:pPr>
      <w:r>
        <w:rPr>
          <w:b/>
          <w:bCs/>
        </w:rPr>
        <w:t xml:space="preserve">Favorables:</w:t>
      </w:r>
      <w:r>
        <w:t xml:space="preserve"> </w:t>
      </w:r>
      <w:r>
        <w:rPr>
          <w:i/>
          <w:iCs/>
        </w:rPr>
        <w:t xml:space="preserve">“¿Como la imagino o como quiero que sea?”</w:t>
      </w:r>
      <w:r>
        <w:t xml:space="preserve">,</w:t>
      </w:r>
      <w:r>
        <w:t xml:space="preserve"> </w:t>
      </w:r>
      <w:r>
        <w:rPr>
          <w:i/>
          <w:iCs/>
        </w:rPr>
        <w:t xml:space="preserve">“¿Lo que desearía o lo que temo que pase?”</w:t>
      </w:r>
      <w:r>
        <w:t xml:space="preserve">. Muestran capacidad para cotejar deseo y realidad.</w:t>
      </w:r>
    </w:p>
    <w:p>
      <w:pPr>
        <w:pStyle w:val="FirstParagraph"/>
      </w:pPr>
      <w:r>
        <w:rPr>
          <w:b/>
          <w:bCs/>
        </w:rPr>
        <w:t xml:space="preserve">Qué mirar en cada variable:</w:t>
      </w:r>
    </w:p>
    <w:p>
      <w:pPr>
        <w:numPr>
          <w:ilvl w:val="0"/>
          <w:numId w:val="1394"/>
        </w:numPr>
      </w:pPr>
      <w:r>
        <w:rPr>
          <w:b/>
          <w:bCs/>
        </w:rPr>
        <w:t xml:space="preserve">Las pautas formales</w:t>
      </w:r>
      <w:r>
        <w:t xml:space="preserve"> </w:t>
      </w:r>
      <w:r>
        <w:t xml:space="preserve">suelen mantenerse en los dos dibujos. Pero un cambio localizado puede expresar la fantasía del paso del tiempo como</w:t>
      </w:r>
      <w:r>
        <w:t xml:space="preserve"> </w:t>
      </w:r>
      <w:r>
        <w:rPr>
          <w:b/>
          <w:bCs/>
        </w:rPr>
        <w:t xml:space="preserve">pérdida</w:t>
      </w:r>
      <w:r>
        <w:t xml:space="preserve">. Por ejemplo, un joven hizo más débil y desvaído el trazo solo en las figuras de sus padres, lo que sugería fantasías de envejecimiento o muerte.</w:t>
      </w:r>
    </w:p>
    <w:p>
      <w:pPr>
        <w:numPr>
          <w:ilvl w:val="0"/>
          <w:numId w:val="1394"/>
        </w:numPr>
      </w:pPr>
      <w:r>
        <w:rPr>
          <w:b/>
          <w:bCs/>
        </w:rPr>
        <w:t xml:space="preserve">La primera figura y la secuencia.</w:t>
      </w:r>
    </w:p>
    <w:p>
      <w:pPr>
        <w:pStyle w:val="Compact"/>
        <w:numPr>
          <w:ilvl w:val="1"/>
          <w:numId w:val="1395"/>
        </w:numPr>
      </w:pPr>
      <w:r>
        <w:t xml:space="preserve">Repetirlas puede indicar rigidez, y estereotipia patológica si converge con otros indicadores.</w:t>
      </w:r>
    </w:p>
    <w:p>
      <w:pPr>
        <w:pStyle w:val="Compact"/>
        <w:numPr>
          <w:ilvl w:val="1"/>
          <w:numId w:val="1395"/>
        </w:numPr>
      </w:pPr>
      <w:r>
        <w:rPr>
          <w:b/>
          <w:bCs/>
        </w:rPr>
        <w:t xml:space="preserve">Cambiar la primera figura es frecuente</w:t>
      </w:r>
      <w:r>
        <w:t xml:space="preserve">, y hay que ver entre qué personajes se produce el cambio. Por ejemplo, un joven de 24 años que en la FKA empieza por el padre y en la FKP por sí mismo expresa una fantasía de autoafirmación y competencia.</w:t>
      </w:r>
    </w:p>
    <w:p>
      <w:pPr>
        <w:numPr>
          <w:ilvl w:val="0"/>
          <w:numId w:val="1394"/>
        </w:numPr>
      </w:pPr>
      <w:r>
        <w:rPr>
          <w:b/>
          <w:bCs/>
        </w:rPr>
        <w:t xml:space="preserve">Los personajes.</w:t>
      </w:r>
    </w:p>
    <w:p>
      <w:pPr>
        <w:pStyle w:val="Compact"/>
        <w:numPr>
          <w:ilvl w:val="1"/>
          <w:numId w:val="1396"/>
        </w:numPr>
      </w:pPr>
      <w:r>
        <w:t xml:space="preserve">La FKP da más libertad para fantasear la composición del grupo: parejas, hijos, nuevos miembros. En los adultos jóvenes suele aparecer el conflicto entre la lealtad a la familia de origen y la familia propia.</w:t>
      </w:r>
    </w:p>
    <w:p>
      <w:pPr>
        <w:pStyle w:val="Compact"/>
        <w:numPr>
          <w:ilvl w:val="1"/>
          <w:numId w:val="1396"/>
        </w:numPr>
      </w:pPr>
      <w:r>
        <w:t xml:space="preserve">Si el sujeto</w:t>
      </w:r>
      <w:r>
        <w:t xml:space="preserve"> </w:t>
      </w:r>
      <w:r>
        <w:rPr>
          <w:b/>
          <w:bCs/>
        </w:rPr>
        <w:t xml:space="preserve">se omite</w:t>
      </w:r>
      <w:r>
        <w:t xml:space="preserve"> </w:t>
      </w:r>
      <w:r>
        <w:t xml:space="preserve">(</w:t>
      </w:r>
      <w:r>
        <w:t xml:space="preserve">“yo ya no voy a estar”</w:t>
      </w:r>
      <w:r>
        <w:t xml:space="preserve">) en un dibujo que repite la FKA, puede estar depositando en la familia su propia dificultad para cambiar.</w:t>
      </w:r>
    </w:p>
    <w:p>
      <w:pPr>
        <w:pStyle w:val="Compact"/>
        <w:numPr>
          <w:ilvl w:val="1"/>
          <w:numId w:val="1396"/>
        </w:numPr>
      </w:pPr>
      <w:r>
        <w:t xml:space="preserve">La forma en que agrega</w:t>
      </w:r>
      <w:r>
        <w:t xml:space="preserve"> </w:t>
      </w:r>
      <w:r>
        <w:rPr>
          <w:b/>
          <w:bCs/>
        </w:rPr>
        <w:t xml:space="preserve">hijos</w:t>
      </w:r>
      <w:r>
        <w:t xml:space="preserve"> </w:t>
      </w:r>
      <w:r>
        <w:t xml:space="preserve">muestra su vínculo con la maternidad o la paternidad. Por ejemplo, una joven de 20 años se dibujó con sus padres y</w:t>
      </w:r>
      <w:r>
        <w:t xml:space="preserve"> </w:t>
      </w:r>
      <w:r>
        <w:t xml:space="preserve">“dos nietos que juegan”</w:t>
      </w:r>
      <w:r>
        <w:t xml:space="preserve">: al llamarlos nietos y no hijos, muestra que necesita seguir siendo hija.</w:t>
      </w:r>
    </w:p>
    <w:p>
      <w:pPr>
        <w:numPr>
          <w:ilvl w:val="0"/>
          <w:numId w:val="1394"/>
        </w:numPr>
      </w:pPr>
      <w:r>
        <w:rPr>
          <w:b/>
          <w:bCs/>
        </w:rPr>
        <w:t xml:space="preserve">La configuración y los ámbitos.</w:t>
      </w:r>
      <w:r>
        <w:t xml:space="preserve"> </w:t>
      </w:r>
      <w:r>
        <w:t xml:space="preserve">El pasaje de la aglutinación a la individuación, o a la inversa, se lee según el momento evolutivo. Por ejemplo, una universitaria de 22 años pasó de ámbitos individuales en la FKA a</w:t>
      </w:r>
      <w:r>
        <w:t xml:space="preserve"> </w:t>
      </w:r>
      <w:r>
        <w:t xml:space="preserve">“todos sentados comiendo”</w:t>
      </w:r>
      <w:r>
        <w:t xml:space="preserve"> </w:t>
      </w:r>
      <w:r>
        <w:t xml:space="preserve">en la FKP, lo que puede ser un reaseguramiento defensivo frente al empuje hacia la individuación.</w:t>
      </w:r>
    </w:p>
    <w:p>
      <w:pPr>
        <w:numPr>
          <w:ilvl w:val="0"/>
          <w:numId w:val="1394"/>
        </w:numPr>
      </w:pPr>
      <w:r>
        <w:rPr>
          <w:b/>
          <w:bCs/>
        </w:rPr>
        <w:t xml:space="preserve">El tratamiento diferencial.</w:t>
      </w:r>
    </w:p>
    <w:p>
      <w:pPr>
        <w:pStyle w:val="Compact"/>
        <w:numPr>
          <w:ilvl w:val="1"/>
          <w:numId w:val="1397"/>
        </w:numPr>
      </w:pPr>
      <w:r>
        <w:t xml:space="preserve">Los personajes deben poder reconocerse en el segundo dibujo, con marcas del paso del tiempo: el rodete de la madre y la calvicie del padre, la ropa de grande, el uniforme del secundario o el guardapolvo de médico.</w:t>
      </w:r>
    </w:p>
    <w:p>
      <w:pPr>
        <w:pStyle w:val="Compact"/>
        <w:numPr>
          <w:ilvl w:val="1"/>
          <w:numId w:val="1397"/>
        </w:numPr>
      </w:pPr>
      <w:r>
        <w:t xml:space="preserve">Hay que ver si los cambios tienden a</w:t>
      </w:r>
      <w:r>
        <w:t xml:space="preserve"> </w:t>
      </w:r>
      <w:r>
        <w:rPr>
          <w:b/>
          <w:bCs/>
        </w:rPr>
        <w:t xml:space="preserve">“parecerse a”</w:t>
      </w:r>
      <w:r>
        <w:t xml:space="preserve"> </w:t>
      </w:r>
      <w:r>
        <w:t xml:space="preserve">alguien, lo que indica identificación, o a</w:t>
      </w:r>
      <w:r>
        <w:t xml:space="preserve"> </w:t>
      </w:r>
      <w:r>
        <w:rPr>
          <w:b/>
          <w:bCs/>
        </w:rPr>
        <w:t xml:space="preserve">“ser diferente de”</w:t>
      </w:r>
      <w:r>
        <w:t xml:space="preserve">, lo que indica una afirmación de la propia identidad o un negativismo.</w:t>
      </w:r>
    </w:p>
    <w:p>
      <w:pPr>
        <w:pStyle w:val="Compact"/>
        <w:numPr>
          <w:ilvl w:val="1"/>
          <w:numId w:val="1397"/>
        </w:numPr>
      </w:pPr>
      <w:r>
        <w:t xml:space="preserve">En los niños, agrandar a toda la familia es evolutivo;</w:t>
      </w:r>
      <w:r>
        <w:t xml:space="preserve"> </w:t>
      </w:r>
      <w:r>
        <w:rPr>
          <w:b/>
          <w:bCs/>
        </w:rPr>
        <w:t xml:space="preserve">agrandarse solo a sí mismo</w:t>
      </w:r>
      <w:r>
        <w:t xml:space="preserve"> </w:t>
      </w:r>
      <w:r>
        <w:t xml:space="preserve">manteniendo pequeños a los hermanos muestra una fantasía competitiva omnipotente.</w:t>
      </w:r>
    </w:p>
    <w:p>
      <w:pPr>
        <w:numPr>
          <w:ilvl w:val="0"/>
          <w:numId w:val="1394"/>
        </w:numPr>
      </w:pPr>
      <w:r>
        <w:rPr>
          <w:b/>
          <w:bCs/>
        </w:rPr>
        <w:t xml:space="preserve">Las acciones.</w:t>
      </w:r>
      <w:r>
        <w:t xml:space="preserve"> </w:t>
      </w:r>
      <w:r>
        <w:t xml:space="preserve">Muestran el</w:t>
      </w:r>
      <w:r>
        <w:t xml:space="preserve"> </w:t>
      </w:r>
      <w:r>
        <w:rPr>
          <w:b/>
          <w:bCs/>
        </w:rPr>
        <w:t xml:space="preserve">proyecto vital</w:t>
      </w:r>
      <w:r>
        <w:t xml:space="preserve"> </w:t>
      </w:r>
      <w:r>
        <w:t xml:space="preserve">del sujeto. Hay que ver:</w:t>
      </w:r>
    </w:p>
    <w:p>
      <w:pPr>
        <w:pStyle w:val="Compact"/>
        <w:numPr>
          <w:ilvl w:val="1"/>
          <w:numId w:val="1398"/>
        </w:numPr>
      </w:pPr>
      <w:r>
        <w:t xml:space="preserve">en quién cambian y en quién se repiten;</w:t>
      </w:r>
    </w:p>
    <w:p>
      <w:pPr>
        <w:pStyle w:val="Compact"/>
        <w:numPr>
          <w:ilvl w:val="1"/>
          <w:numId w:val="1398"/>
        </w:numPr>
      </w:pPr>
      <w:r>
        <w:t xml:space="preserve">cómo varía el monto de interacción;</w:t>
      </w:r>
    </w:p>
    <w:p>
      <w:pPr>
        <w:pStyle w:val="Compact"/>
        <w:numPr>
          <w:ilvl w:val="1"/>
          <w:numId w:val="1398"/>
        </w:numPr>
      </w:pPr>
      <w:r>
        <w:t xml:space="preserve">si hay más actividad o más pasividad;</w:t>
      </w:r>
    </w:p>
    <w:p>
      <w:pPr>
        <w:pStyle w:val="Compact"/>
        <w:numPr>
          <w:ilvl w:val="1"/>
          <w:numId w:val="1398"/>
        </w:numPr>
      </w:pPr>
      <w:r>
        <w:t xml:space="preserve">si aparecen roles nuevos.</w:t>
      </w:r>
    </w:p>
    <w:p>
      <w:pPr>
        <w:numPr>
          <w:ilvl w:val="0"/>
          <w:numId w:val="1000"/>
        </w:numPr>
      </w:pPr>
      <w:r>
        <w:t xml:space="preserve">Si</w:t>
      </w:r>
      <w:r>
        <w:t xml:space="preserve"> </w:t>
      </w:r>
      <w:r>
        <w:rPr>
          <w:b/>
          <w:bCs/>
        </w:rPr>
        <w:t xml:space="preserve">solo el sujeto repite su acción</w:t>
      </w:r>
      <w:r>
        <w:t xml:space="preserve">, sobre todo si es el síntoma, aparece una vivencia de</w:t>
      </w:r>
      <w:r>
        <w:t xml:space="preserve"> </w:t>
      </w:r>
      <w:r>
        <w:rPr>
          <w:b/>
          <w:bCs/>
        </w:rPr>
        <w:t xml:space="preserve">no-cambio</w:t>
      </w:r>
      <w:r>
        <w:t xml:space="preserve"> </w:t>
      </w:r>
      <w:r>
        <w:t xml:space="preserve">que hay que trabajar en la devolución. Por ejemplo, una niña con diagnóstico presuntivo de dislexia se dibujó en ambas versiones</w:t>
      </w:r>
      <w:r>
        <w:t xml:space="preserve"> </w:t>
      </w:r>
      <w:r>
        <w:t xml:space="preserve">“escribiendo en el pizarrón”</w:t>
      </w:r>
      <w:r>
        <w:t xml:space="preserve">, mientras el resto de la familia progresaba. El exceso de movimiento en todas las figuras puede ser una defensa maníaca frente a una fantasía depresiva sobre el paso del tiempo.</w:t>
      </w:r>
    </w:p>
    <w:p>
      <w:pPr>
        <w:numPr>
          <w:ilvl w:val="0"/>
          <w:numId w:val="1394"/>
        </w:numPr>
      </w:pPr>
      <w:r>
        <w:rPr>
          <w:b/>
          <w:bCs/>
        </w:rPr>
        <w:t xml:space="preserve">Los objetos.</w:t>
      </w:r>
    </w:p>
    <w:p>
      <w:pPr>
        <w:pStyle w:val="Compact"/>
        <w:numPr>
          <w:ilvl w:val="1"/>
          <w:numId w:val="1399"/>
        </w:numPr>
      </w:pPr>
      <w:r>
        <w:t xml:space="preserve">Lo esperable es que se simplifiquen en la FKP.</w:t>
      </w:r>
    </w:p>
    <w:p>
      <w:pPr>
        <w:pStyle w:val="Compact"/>
        <w:numPr>
          <w:ilvl w:val="1"/>
          <w:numId w:val="1399"/>
        </w:numPr>
      </w:pPr>
      <w:r>
        <w:t xml:space="preserve">A veces los objetos son los únicos portadores de la prospección. Por ejemplo, un joven recién casado dibujó la misma escena, pero reemplazó el serrucho y la escoba por una sierra y una lustradora eléctricas: su expectativa se centraba solo en el bienestar material.</w:t>
      </w:r>
    </w:p>
    <w:p>
      <w:pPr>
        <w:pStyle w:val="Compact"/>
        <w:numPr>
          <w:ilvl w:val="1"/>
          <w:numId w:val="1399"/>
        </w:numPr>
      </w:pPr>
      <w:r>
        <w:t xml:space="preserve">Un objeto puede</w:t>
      </w:r>
      <w:r>
        <w:t xml:space="preserve"> </w:t>
      </w:r>
      <w:r>
        <w:rPr>
          <w:b/>
          <w:bCs/>
        </w:rPr>
        <w:t xml:space="preserve">reemplazar</w:t>
      </w:r>
      <w:r>
        <w:t xml:space="preserve"> </w:t>
      </w:r>
      <w:r>
        <w:t xml:space="preserve">a un miembro ausente. Por ejemplo, un hijo único que se imaginó viviendo en otro lado puso una radio en la mesa de sus padres.</w:t>
      </w:r>
    </w:p>
    <w:p>
      <w:pPr>
        <w:pStyle w:val="Compact"/>
        <w:numPr>
          <w:ilvl w:val="1"/>
          <w:numId w:val="1399"/>
        </w:numPr>
      </w:pPr>
      <w:r>
        <w:t xml:space="preserve">La abundancia de accesorios (flores, pájaros, globos) puede idealizar el vínculo.</w:t>
      </w:r>
    </w:p>
    <w:p>
      <w:pPr>
        <w:pStyle w:val="FirstParagraph"/>
      </w:pPr>
      <w:r>
        <w:rPr>
          <w:b/>
          <w:bCs/>
        </w:rPr>
        <w:t xml:space="preserve">El caso de Marisol (15 años).</w:t>
      </w:r>
      <w:r>
        <w:t xml:space="preserve"> </w:t>
      </w:r>
      <w:r>
        <w:t xml:space="preserve">En la FKP muestra</w:t>
      </w:r>
      <w:r>
        <w:t xml:space="preserve"> </w:t>
      </w:r>
      <w:r>
        <w:rPr>
          <w:b/>
          <w:bCs/>
        </w:rPr>
        <w:t xml:space="preserve">mayor rigidez y soledad</w:t>
      </w:r>
      <w:r>
        <w:t xml:space="preserve">: se coloca como espectadora, pone distancia y exacerba el control. El pronóstico no es tan desfavorable, porque conserva la discriminación de los vínculos y los matices afectivos, pero hay riesgo de</w:t>
      </w:r>
      <w:r>
        <w:t xml:space="preserve"> </w:t>
      </w:r>
      <w:r>
        <w:rPr>
          <w:b/>
          <w:bCs/>
        </w:rPr>
        <w:t xml:space="preserve">deserción</w:t>
      </w:r>
      <w:r>
        <w:t xml:space="preserve"> </w:t>
      </w:r>
      <w:r>
        <w:t xml:space="preserve">del tratamiento por su ambivalencia.</w:t>
      </w:r>
    </w:p>
    <w:bookmarkEnd w:id="183"/>
    <w:bookmarkEnd w:id="184"/>
    <w:bookmarkStart w:id="185" w:name="Xc19b9a3822272bfd198de71294b597a4c98145f"/>
    <w:p>
      <w:pPr>
        <w:pStyle w:val="Heading3"/>
      </w:pPr>
      <w:r>
        <w:t xml:space="preserve">P5.4 Las nuevas configuraciones familiares (Nodelis; Justet y Pietramala, 2026)</w:t>
      </w:r>
    </w:p>
    <w:p>
      <w:pPr>
        <w:pStyle w:val="FirstParagraph"/>
      </w:pPr>
      <w:r>
        <w:rPr>
          <w:b/>
          <w:bCs/>
        </w:rPr>
        <w:t xml:space="preserve">La propuesta de Nodelis.</w:t>
      </w:r>
      <w:r>
        <w:t xml:space="preserve"> </w:t>
      </w:r>
      <w:r>
        <w:t xml:space="preserve">Nodelis propone una variante del dibujo de la familia con hoja</w:t>
      </w:r>
      <w:r>
        <w:t xml:space="preserve"> </w:t>
      </w:r>
      <w:r>
        <w:rPr>
          <w:b/>
          <w:bCs/>
        </w:rPr>
        <w:t xml:space="preserve">vertical</w:t>
      </w:r>
      <w:r>
        <w:t xml:space="preserve">,</w:t>
      </w:r>
      <w:r>
        <w:t xml:space="preserve"> </w:t>
      </w:r>
      <w:r>
        <w:rPr>
          <w:b/>
          <w:bCs/>
        </w:rPr>
        <w:t xml:space="preserve">sin goma</w:t>
      </w:r>
      <w:r>
        <w:t xml:space="preserve"> </w:t>
      </w:r>
      <w:r>
        <w:t xml:space="preserve">y con la consigna</w:t>
      </w:r>
      <w:r>
        <w:t xml:space="preserve"> </w:t>
      </w:r>
      <w:r>
        <w:rPr>
          <w:i/>
          <w:iCs/>
        </w:rPr>
        <w:t xml:space="preserve">“Dibujá tu familia cercana”</w:t>
      </w:r>
      <w:r>
        <w:t xml:space="preserve">.</w:t>
      </w:r>
    </w:p>
    <w:p>
      <w:pPr>
        <w:pStyle w:val="BodyText"/>
      </w:pPr>
      <w:r>
        <w:t xml:space="preserve">Su objetivo es contemplar las</w:t>
      </w:r>
      <w:r>
        <w:t xml:space="preserve"> </w:t>
      </w:r>
      <w:r>
        <w:rPr>
          <w:b/>
          <w:bCs/>
        </w:rPr>
        <w:t xml:space="preserve">configuraciones familiares actuales</w:t>
      </w:r>
      <w:r>
        <w:t xml:space="preserve">:</w:t>
      </w:r>
    </w:p>
    <w:p>
      <w:pPr>
        <w:pStyle w:val="Compact"/>
        <w:numPr>
          <w:ilvl w:val="0"/>
          <w:numId w:val="1400"/>
        </w:numPr>
      </w:pPr>
      <w:r>
        <w:t xml:space="preserve">familias monoparentales;</w:t>
      </w:r>
    </w:p>
    <w:p>
      <w:pPr>
        <w:pStyle w:val="Compact"/>
        <w:numPr>
          <w:ilvl w:val="0"/>
          <w:numId w:val="1400"/>
        </w:numPr>
      </w:pPr>
      <w:r>
        <w:t xml:space="preserve">familias ensambladas;</w:t>
      </w:r>
    </w:p>
    <w:p>
      <w:pPr>
        <w:pStyle w:val="Compact"/>
        <w:numPr>
          <w:ilvl w:val="0"/>
          <w:numId w:val="1400"/>
        </w:numPr>
      </w:pPr>
      <w:r>
        <w:t xml:space="preserve">familias homoparentales;</w:t>
      </w:r>
    </w:p>
    <w:p>
      <w:pPr>
        <w:pStyle w:val="Compact"/>
        <w:numPr>
          <w:ilvl w:val="0"/>
          <w:numId w:val="1400"/>
        </w:numPr>
      </w:pPr>
      <w:r>
        <w:t xml:space="preserve">familias con convivientes que no son consanguíneos;</w:t>
      </w:r>
    </w:p>
    <w:p>
      <w:pPr>
        <w:pStyle w:val="Compact"/>
        <w:numPr>
          <w:ilvl w:val="0"/>
          <w:numId w:val="1400"/>
        </w:numPr>
      </w:pPr>
      <w:r>
        <w:t xml:space="preserve">familias con miembros que viven en distintos hogares.</w:t>
      </w:r>
    </w:p>
    <w:p>
      <w:pPr>
        <w:pStyle w:val="FirstParagraph"/>
      </w:pPr>
      <w:r>
        <w:t xml:space="preserve">La expresión</w:t>
      </w:r>
      <w:r>
        <w:t xml:space="preserve"> </w:t>
      </w:r>
      <w:r>
        <w:t xml:space="preserve">“familia cercana”</w:t>
      </w:r>
      <w:r>
        <w:t xml:space="preserve"> </w:t>
      </w:r>
      <w:r>
        <w:t xml:space="preserve">le permite al sujeto definir los</w:t>
      </w:r>
      <w:r>
        <w:t xml:space="preserve"> </w:t>
      </w:r>
      <w:r>
        <w:rPr>
          <w:b/>
          <w:bCs/>
        </w:rPr>
        <w:t xml:space="preserve">límites afectivos</w:t>
      </w:r>
      <w:r>
        <w:t xml:space="preserve"> </w:t>
      </w:r>
      <w:r>
        <w:t xml:space="preserve">de su grupo, sin presuponer el modelo nuclear tradicional.</w:t>
      </w:r>
    </w:p>
    <w:p>
      <w:pPr>
        <w:pStyle w:val="BodyText"/>
      </w:pPr>
      <w:r>
        <w:rPr>
          <w:b/>
          <w:bCs/>
        </w:rPr>
        <w:t xml:space="preserve">La implicancia para la interpretación.</w:t>
      </w:r>
      <w:r>
        <w:t xml:space="preserve"> </w:t>
      </w:r>
      <w:r>
        <w:t xml:space="preserve">Las adiciones y omisiones deben leerse según la</w:t>
      </w:r>
      <w:r>
        <w:t xml:space="preserve"> </w:t>
      </w:r>
      <w:r>
        <w:rPr>
          <w:b/>
          <w:bCs/>
        </w:rPr>
        <w:t xml:space="preserve">configuración real</w:t>
      </w:r>
      <w:r>
        <w:t xml:space="preserve"> </w:t>
      </w:r>
      <w:r>
        <w:t xml:space="preserve">de la familia, que surge de la entrevista, y no contra un modelo ideal de</w:t>
      </w:r>
      <w:r>
        <w:t xml:space="preserve"> </w:t>
      </w:r>
      <w:r>
        <w:t xml:space="preserve">“padre, madre e hijos”</w:t>
      </w:r>
      <w:r>
        <w:t xml:space="preserve">. Incluir a la pareja de uno de los padres, a medio hermanos o a quienes viven en otra casa no es, en sí mismo, un desvío.</w:t>
      </w:r>
    </w:p>
    <w:p>
      <w:pPr>
        <w:pStyle w:val="BodyText"/>
      </w:pPr>
      <w:r>
        <w:t xml:space="preserve">⚠️ La</w:t>
      </w:r>
      <w:r>
        <w:t xml:space="preserve"> </w:t>
      </w:r>
      <w:r>
        <w:rPr>
          <w:b/>
          <w:bCs/>
        </w:rPr>
        <w:t xml:space="preserve">ficha de Justet y Pietramala (2026)</w:t>
      </w:r>
      <w:r>
        <w:t xml:space="preserve"> </w:t>
      </w:r>
      <w:r>
        <w:t xml:space="preserve">figura en el cronograma pero</w:t>
      </w:r>
      <w:r>
        <w:t xml:space="preserve"> </w:t>
      </w:r>
      <w:r>
        <w:rPr>
          <w:b/>
          <w:bCs/>
        </w:rPr>
        <w:t xml:space="preserve">no estaba en el Drive</w:t>
      </w:r>
      <w:r>
        <w:t xml:space="preserve">. Hay que completar este punto cuando esté disponible.</w:t>
      </w:r>
    </w:p>
    <w:p>
      <w:r>
        <w:br w:type="page"/>
      </w:r>
    </w:p>
    <w:bookmarkEnd w:id="185"/>
    <w:bookmarkEnd w:id="186"/>
    <w:bookmarkStart w:id="187" w:name="X1ef2b9044678a187bfe668010a1779dcf9d63a8"/>
    <w:p>
      <w:pPr>
        <w:pStyle w:val="Heading2"/>
      </w:pPr>
      <w:r>
        <w:t xml:space="preserve">P6 · Clase 6 — Cuestionario Desiderativo: administración</w:t>
      </w:r>
    </w:p>
    <w:p>
      <w:pPr>
        <w:pStyle w:val="FirstParagraph"/>
      </w:pPr>
      <w:r>
        <w:t xml:space="preserve">Todo el contenido teórico y técnico está desarrollado en</w:t>
      </w:r>
      <w:r>
        <w:t xml:space="preserve"> </w:t>
      </w:r>
      <w:r>
        <w:rPr>
          <w:b/>
          <w:bCs/>
        </w:rPr>
        <w:t xml:space="preserve">T6.1</w:t>
      </w:r>
      <w:r>
        <w:t xml:space="preserve">:</w:t>
      </w:r>
    </w:p>
    <w:p>
      <w:pPr>
        <w:pStyle w:val="Compact"/>
        <w:numPr>
          <w:ilvl w:val="0"/>
          <w:numId w:val="1401"/>
        </w:numPr>
      </w:pPr>
      <w:r>
        <w:t xml:space="preserve">la consigna de Bernstein;</w:t>
      </w:r>
    </w:p>
    <w:p>
      <w:pPr>
        <w:pStyle w:val="Compact"/>
        <w:numPr>
          <w:ilvl w:val="0"/>
          <w:numId w:val="1401"/>
        </w:numPr>
      </w:pPr>
      <w:r>
        <w:t xml:space="preserve">el orden</w:t>
      </w:r>
      <w:r>
        <w:t xml:space="preserve"> </w:t>
      </w:r>
      <w:r>
        <w:rPr>
          <w:b/>
          <w:bCs/>
        </w:rPr>
        <w:t xml:space="preserve">1+, 2+, 3+, 1−, 2−, 3−</w:t>
      </w:r>
      <w:r>
        <w:t xml:space="preserve">;</w:t>
      </w:r>
    </w:p>
    <w:p>
      <w:pPr>
        <w:pStyle w:val="Compact"/>
        <w:numPr>
          <w:ilvl w:val="0"/>
          <w:numId w:val="1401"/>
        </w:numPr>
      </w:pPr>
      <w:r>
        <w:t xml:space="preserve">el registro del tiempo de reacción;</w:t>
      </w:r>
    </w:p>
    <w:p>
      <w:pPr>
        <w:pStyle w:val="Compact"/>
        <w:numPr>
          <w:ilvl w:val="0"/>
          <w:numId w:val="1401"/>
        </w:numPr>
      </w:pPr>
      <w:r>
        <w:t xml:space="preserve">la consigna para niños;</w:t>
      </w:r>
    </w:p>
    <w:p>
      <w:pPr>
        <w:pStyle w:val="Compact"/>
        <w:numPr>
          <w:ilvl w:val="0"/>
          <w:numId w:val="1401"/>
        </w:numPr>
      </w:pPr>
      <w:r>
        <w:t xml:space="preserve">la tabla de las once dificultades de administración y cómo resolverlas, que es el tema específico de esta clase.</w:t>
      </w:r>
    </w:p>
    <w:p>
      <w:pPr>
        <w:pStyle w:val="FirstParagraph"/>
      </w:pPr>
      <w:r>
        <w:t xml:space="preserve">Aquí se sintetiza lo que hay que tener presente en la toma.</w:t>
      </w:r>
    </w:p>
    <w:p>
      <w:pPr>
        <w:pStyle w:val="BodyText"/>
      </w:pPr>
      <w:r>
        <w:rPr>
          <w:b/>
          <w:bCs/>
        </w:rPr>
        <w:t xml:space="preserve">Registrar todo de manera textual.</w:t>
      </w:r>
      <w:r>
        <w:t xml:space="preserve"> </w:t>
      </w:r>
      <w:r>
        <w:t xml:space="preserve">El Desiderativo es una técnica en la que la consigna es el único estímulo, por lo que todo lo que el sujeto dice o hace es material: sus respuestas, los tiempos de reacción, las pausas, los comentarios y las reacciones emocionales frente a la consigna.</w:t>
      </w:r>
    </w:p>
    <w:p>
      <w:pPr>
        <w:pStyle w:val="BodyText"/>
      </w:pPr>
      <w:r>
        <w:rPr>
          <w:b/>
          <w:bCs/>
        </w:rPr>
        <w:t xml:space="preserve">No sugerir reinos.</w:t>
      </w:r>
      <w:r>
        <w:t xml:space="preserve"> </w:t>
      </w:r>
      <w:r>
        <w:t xml:space="preserve">El entrevistador solo</w:t>
      </w:r>
      <w:r>
        <w:t xml:space="preserve"> </w:t>
      </w:r>
      <w:r>
        <w:rPr>
          <w:b/>
          <w:bCs/>
        </w:rPr>
        <w:t xml:space="preserve">elimina</w:t>
      </w:r>
      <w:r>
        <w:t xml:space="preserve"> </w:t>
      </w:r>
      <w:r>
        <w:t xml:space="preserve">los reinos ya elegidos. Nombra los tres reinos únicamente para inducir una respuesta cuando el sujeto no puede producir ninguna, y lo hace sin privilegiar ninguno.</w:t>
      </w:r>
    </w:p>
    <w:p>
      <w:pPr>
        <w:pStyle w:val="BodyText"/>
      </w:pPr>
      <w:r>
        <w:rPr>
          <w:b/>
          <w:bCs/>
        </w:rPr>
        <w:t xml:space="preserve">Preguntar siempre el porqué</w:t>
      </w:r>
      <w:r>
        <w:t xml:space="preserve">, incluso en las respuestas que no son las esperadas (antropomórficas, abstractas, genéricas). Estas respuestas muestran cómo falla el mecanismo instrumental y además aportan contenido.</w:t>
      </w:r>
    </w:p>
    <w:p>
      <w:pPr>
        <w:pStyle w:val="BodyText"/>
      </w:pPr>
      <w:r>
        <w:rPr>
          <w:b/>
          <w:bCs/>
        </w:rPr>
        <w:t xml:space="preserve">Interrumpir e indagar</w:t>
      </w:r>
      <w:r>
        <w:t xml:space="preserve"> </w:t>
      </w:r>
      <w:r>
        <w:t xml:space="preserve">si el sujeto responde</w:t>
      </w:r>
      <w:r>
        <w:t xml:space="preserve"> </w:t>
      </w:r>
      <w:r>
        <w:rPr>
          <w:i/>
          <w:iCs/>
        </w:rPr>
        <w:t xml:space="preserve">“me gustaría ser un muerto”</w:t>
      </w:r>
      <w:r>
        <w:t xml:space="preserve">, por la posibilidad de fantasías suicidas.</w:t>
      </w:r>
    </w:p>
    <w:p>
      <w:pPr>
        <w:pStyle w:val="BodyText"/>
      </w:pPr>
      <w:r>
        <w:rPr>
          <w:b/>
          <w:bCs/>
        </w:rPr>
        <w:t xml:space="preserve">Ubicar la técnica en la batería con cuidado.</w:t>
      </w:r>
      <w:r>
        <w:t xml:space="preserve"> </w:t>
      </w:r>
      <w:r>
        <w:t xml:space="preserve">Por ser ansiógena, conviene tomarla al principio o al final (Albajari), o después de los gráficos y antes de un test de láminas (Celener y Braude). No debe aplicarse a sujetos cuya integridad física esté amenazada en la realidad.</w:t>
      </w:r>
    </w:p>
    <w:p>
      <w:pPr>
        <w:pStyle w:val="BodyText"/>
      </w:pPr>
      <w:r>
        <w:rPr>
          <w:b/>
          <w:bCs/>
        </w:rPr>
        <w:t xml:space="preserve">Qué leer en el análisis:</w:t>
      </w:r>
    </w:p>
    <w:p>
      <w:pPr>
        <w:pStyle w:val="Compact"/>
        <w:numPr>
          <w:ilvl w:val="0"/>
          <w:numId w:val="1402"/>
        </w:numPr>
      </w:pPr>
      <w:r>
        <w:t xml:space="preserve">los</w:t>
      </w:r>
      <w:r>
        <w:t xml:space="preserve"> </w:t>
      </w:r>
      <w:r>
        <w:rPr>
          <w:b/>
          <w:bCs/>
        </w:rPr>
        <w:t xml:space="preserve">mecanismos instrumentales</w:t>
      </w:r>
      <w:r>
        <w:t xml:space="preserve">: la primera y la segunda disociación, la identificación proyectiva y la racionalización;</w:t>
      </w:r>
    </w:p>
    <w:p>
      <w:pPr>
        <w:pStyle w:val="Compact"/>
        <w:numPr>
          <w:ilvl w:val="0"/>
          <w:numId w:val="1402"/>
        </w:numPr>
      </w:pPr>
      <w:r>
        <w:t xml:space="preserve">la</w:t>
      </w:r>
      <w:r>
        <w:t xml:space="preserve"> </w:t>
      </w:r>
      <w:r>
        <w:rPr>
          <w:b/>
          <w:bCs/>
        </w:rPr>
        <w:t xml:space="preserve">secuencia de la ansiedad</w:t>
      </w:r>
      <w:r>
        <w:t xml:space="preserve">;</w:t>
      </w:r>
    </w:p>
    <w:p>
      <w:pPr>
        <w:pStyle w:val="Compact"/>
        <w:numPr>
          <w:ilvl w:val="0"/>
          <w:numId w:val="1402"/>
        </w:numPr>
      </w:pPr>
      <w:r>
        <w:t xml:space="preserve">los</w:t>
      </w:r>
      <w:r>
        <w:t xml:space="preserve"> </w:t>
      </w:r>
      <w:r>
        <w:rPr>
          <w:b/>
          <w:bCs/>
        </w:rPr>
        <w:t xml:space="preserve">tiempos de reacción</w:t>
      </w:r>
      <w:r>
        <w:t xml:space="preserve">;</w:t>
      </w:r>
    </w:p>
    <w:p>
      <w:pPr>
        <w:pStyle w:val="Compact"/>
        <w:numPr>
          <w:ilvl w:val="0"/>
          <w:numId w:val="1402"/>
        </w:numPr>
      </w:pPr>
      <w:r>
        <w:t xml:space="preserve">la</w:t>
      </w:r>
      <w:r>
        <w:t xml:space="preserve"> </w:t>
      </w:r>
      <w:r>
        <w:rPr>
          <w:b/>
          <w:bCs/>
        </w:rPr>
        <w:t xml:space="preserve">secuencia de los reinos</w:t>
      </w:r>
      <w:r>
        <w:t xml:space="preserve">;</w:t>
      </w:r>
    </w:p>
    <w:p>
      <w:pPr>
        <w:pStyle w:val="Compact"/>
        <w:numPr>
          <w:ilvl w:val="0"/>
          <w:numId w:val="1402"/>
        </w:numPr>
      </w:pPr>
      <w:r>
        <w:t xml:space="preserve">los</w:t>
      </w:r>
      <w:r>
        <w:t xml:space="preserve"> </w:t>
      </w:r>
      <w:r>
        <w:rPr>
          <w:b/>
          <w:bCs/>
        </w:rPr>
        <w:t xml:space="preserve">símbolos</w:t>
      </w:r>
      <w:r>
        <w:t xml:space="preserve">, en sus niveles universal, cultural y personal.</w:t>
      </w:r>
    </w:p>
    <w:p>
      <w:r>
        <w:br w:type="page"/>
      </w:r>
    </w:p>
    <w:bookmarkEnd w:id="187"/>
    <w:bookmarkStart w:id="188" w:name="X32cb4be907ade838bff61bf8e72f5464c09a912"/>
    <w:p>
      <w:pPr>
        <w:pStyle w:val="Heading2"/>
      </w:pPr>
      <w:r>
        <w:t xml:space="preserve">P7 · Clase 7 — TAT: criterios de elección, administración y selección de láminas</w:t>
      </w:r>
    </w:p>
    <w:p>
      <w:pPr>
        <w:pStyle w:val="FirstParagraph"/>
      </w:pPr>
      <w:r>
        <w:t xml:space="preserve">Todo el contenido está desarrollado en</w:t>
      </w:r>
      <w:r>
        <w:t xml:space="preserve"> </w:t>
      </w:r>
      <w:r>
        <w:rPr>
          <w:b/>
          <w:bCs/>
        </w:rPr>
        <w:t xml:space="preserve">T7</w:t>
      </w:r>
      <w:r>
        <w:t xml:space="preserve">:</w:t>
      </w:r>
    </w:p>
    <w:p>
      <w:pPr>
        <w:pStyle w:val="Compact"/>
        <w:numPr>
          <w:ilvl w:val="0"/>
          <w:numId w:val="1403"/>
        </w:numPr>
      </w:pPr>
      <w:r>
        <w:t xml:space="preserve">el material (31 láminas, de las cuales se toman 20 por sujeto, universales y específicas según edad y sexo);</w:t>
      </w:r>
    </w:p>
    <w:p>
      <w:pPr>
        <w:pStyle w:val="Compact"/>
        <w:numPr>
          <w:ilvl w:val="0"/>
          <w:numId w:val="1403"/>
        </w:numPr>
      </w:pPr>
      <w:r>
        <w:t xml:space="preserve">la consigna (pasado, presente y futuro, qué piensan y qué sienten);</w:t>
      </w:r>
    </w:p>
    <w:p>
      <w:pPr>
        <w:pStyle w:val="Compact"/>
        <w:numPr>
          <w:ilvl w:val="0"/>
          <w:numId w:val="1403"/>
        </w:numPr>
      </w:pPr>
      <w:r>
        <w:t xml:space="preserve">el rol del psicólogo y las situaciones especiales;</w:t>
      </w:r>
    </w:p>
    <w:p>
      <w:pPr>
        <w:pStyle w:val="Compact"/>
        <w:numPr>
          <w:ilvl w:val="0"/>
          <w:numId w:val="1403"/>
        </w:numPr>
      </w:pPr>
      <w:r>
        <w:t xml:space="preserve">la indagación y la encuesta final;</w:t>
      </w:r>
    </w:p>
    <w:p>
      <w:pPr>
        <w:pStyle w:val="Compact"/>
        <w:numPr>
          <w:ilvl w:val="0"/>
          <w:numId w:val="1403"/>
        </w:numPr>
      </w:pPr>
      <w:r>
        <w:t xml:space="preserve">la selección abreviada de Bellak (hay que verificar la serie exacta que se usó en la comisión).</w:t>
      </w:r>
    </w:p>
    <w:p>
      <w:pPr>
        <w:pStyle w:val="FirstParagraph"/>
      </w:pPr>
      <w:r>
        <w:t xml:space="preserve">Aquí se agrega lo propio de la clase:</w:t>
      </w:r>
      <w:r>
        <w:t xml:space="preserve"> </w:t>
      </w:r>
      <w:r>
        <w:rPr>
          <w:b/>
          <w:bCs/>
        </w:rPr>
        <w:t xml:space="preserve">cuándo conviene una técnica de láminas y cuál elegir</w:t>
      </w:r>
      <w:r>
        <w:t xml:space="preserve">.</w:t>
      </w:r>
    </w:p>
    <w:p>
      <w:pPr>
        <w:pStyle w:val="BodyText"/>
      </w:pPr>
      <w:r>
        <w:rPr>
          <w:b/>
          <w:bCs/>
        </w:rPr>
        <w:t xml:space="preserve">El TAT</w:t>
      </w:r>
      <w:r>
        <w:t xml:space="preserve"> </w:t>
      </w:r>
      <w:r>
        <w:t xml:space="preserve">presenta situaciones</w:t>
      </w:r>
      <w:r>
        <w:t xml:space="preserve"> </w:t>
      </w:r>
      <w:r>
        <w:rPr>
          <w:b/>
          <w:bCs/>
        </w:rPr>
        <w:t xml:space="preserve">más estructuradas y realistas</w:t>
      </w:r>
      <w:r>
        <w:t xml:space="preserve">, organizadas en torno a la temática de</w:t>
      </w:r>
      <w:r>
        <w:t xml:space="preserve"> </w:t>
      </w:r>
      <w:r>
        <w:rPr>
          <w:b/>
          <w:bCs/>
        </w:rPr>
        <w:t xml:space="preserve">necesidad-presión</w:t>
      </w:r>
      <w:r>
        <w:t xml:space="preserve"> </w:t>
      </w:r>
      <w:r>
        <w:t xml:space="preserve">de Murray. Es especialmente útil para explorar:</w:t>
      </w:r>
    </w:p>
    <w:p>
      <w:pPr>
        <w:pStyle w:val="Compact"/>
        <w:numPr>
          <w:ilvl w:val="0"/>
          <w:numId w:val="1404"/>
        </w:numPr>
      </w:pPr>
      <w:r>
        <w:t xml:space="preserve">los conflictos;</w:t>
      </w:r>
    </w:p>
    <w:p>
      <w:pPr>
        <w:pStyle w:val="Compact"/>
        <w:numPr>
          <w:ilvl w:val="0"/>
          <w:numId w:val="1404"/>
        </w:numPr>
      </w:pPr>
      <w:r>
        <w:t xml:space="preserve">las identificaciones;</w:t>
      </w:r>
    </w:p>
    <w:p>
      <w:pPr>
        <w:pStyle w:val="Compact"/>
        <w:numPr>
          <w:ilvl w:val="0"/>
          <w:numId w:val="1404"/>
        </w:numPr>
      </w:pPr>
      <w:r>
        <w:t xml:space="preserve">los vínculos con las figuras de autoridad y de pareja;</w:t>
      </w:r>
    </w:p>
    <w:p>
      <w:pPr>
        <w:pStyle w:val="Compact"/>
        <w:numPr>
          <w:ilvl w:val="0"/>
          <w:numId w:val="1404"/>
        </w:numPr>
      </w:pPr>
      <w:r>
        <w:t xml:space="preserve">el manejo de la agresión.</w:t>
      </w:r>
    </w:p>
    <w:p>
      <w:pPr>
        <w:pStyle w:val="FirstParagraph"/>
      </w:pPr>
      <w:r>
        <w:t xml:space="preserve">Se usa con adolescentes y adultos; para los niños existe el</w:t>
      </w:r>
      <w:r>
        <w:t xml:space="preserve"> </w:t>
      </w:r>
      <w:r>
        <w:rPr>
          <w:b/>
          <w:bCs/>
        </w:rPr>
        <w:t xml:space="preserve">CAT</w:t>
      </w:r>
      <w:r>
        <w:t xml:space="preserve">.</w:t>
      </w:r>
    </w:p>
    <w:p>
      <w:pPr>
        <w:pStyle w:val="BodyText"/>
      </w:pPr>
      <w:r>
        <w:rPr>
          <w:b/>
          <w:bCs/>
        </w:rPr>
        <w:t xml:space="preserve">El TRO de Phillipson</w:t>
      </w:r>
      <w:r>
        <w:t xml:space="preserve"> </w:t>
      </w:r>
      <w:r>
        <w:t xml:space="preserve">presenta un estímulo</w:t>
      </w:r>
      <w:r>
        <w:t xml:space="preserve"> </w:t>
      </w:r>
      <w:r>
        <w:rPr>
          <w:b/>
          <w:bCs/>
        </w:rPr>
        <w:t xml:space="preserve">más ambiguo</w:t>
      </w:r>
      <w:r>
        <w:t xml:space="preserve">, con sombreados y color como el Rorschach, y organizado según el</w:t>
      </w:r>
      <w:r>
        <w:t xml:space="preserve"> </w:t>
      </w:r>
      <w:r>
        <w:rPr>
          <w:b/>
          <w:bCs/>
        </w:rPr>
        <w:t xml:space="preserve">número de personas</w:t>
      </w:r>
      <w:r>
        <w:t xml:space="preserve"> </w:t>
      </w:r>
      <w:r>
        <w:t xml:space="preserve">en cada lámina (una, dos, tres o un grupo). Privilegia:</w:t>
      </w:r>
    </w:p>
    <w:p>
      <w:pPr>
        <w:pStyle w:val="Compact"/>
        <w:numPr>
          <w:ilvl w:val="0"/>
          <w:numId w:val="1405"/>
        </w:numPr>
      </w:pPr>
      <w:r>
        <w:t xml:space="preserve">las</w:t>
      </w:r>
      <w:r>
        <w:t xml:space="preserve"> </w:t>
      </w:r>
      <w:r>
        <w:rPr>
          <w:b/>
          <w:bCs/>
        </w:rPr>
        <w:t xml:space="preserve">relaciones objetales inconscientes</w:t>
      </w:r>
      <w:r>
        <w:t xml:space="preserve">, desde la teoría kleiniana;</w:t>
      </w:r>
    </w:p>
    <w:p>
      <w:pPr>
        <w:pStyle w:val="Compact"/>
        <w:numPr>
          <w:ilvl w:val="0"/>
          <w:numId w:val="1405"/>
        </w:numPr>
      </w:pPr>
      <w:r>
        <w:t xml:space="preserve">la</w:t>
      </w:r>
      <w:r>
        <w:t xml:space="preserve"> </w:t>
      </w:r>
      <w:r>
        <w:rPr>
          <w:b/>
          <w:bCs/>
        </w:rPr>
        <w:t xml:space="preserve">relación transferencial</w:t>
      </w:r>
      <w:r>
        <w:t xml:space="preserve">, que se explora en las láminas A1, C1 y en blanco.</w:t>
      </w:r>
    </w:p>
    <w:p>
      <w:pPr>
        <w:pStyle w:val="FirstParagraph"/>
      </w:pPr>
      <w:r>
        <w:t xml:space="preserve">Se usa desde los 14 años (desde los 10 en sujetos normales o especialmente dotados).</w:t>
      </w:r>
    </w:p>
    <w:p>
      <w:pPr>
        <w:pStyle w:val="BodyText"/>
      </w:pPr>
      <w:r>
        <w:rPr>
          <w:b/>
          <w:bCs/>
        </w:rPr>
        <w:t xml:space="preserve">Los criterios para elegir una técnica de láminas:</w:t>
      </w:r>
    </w:p>
    <w:p>
      <w:pPr>
        <w:pStyle w:val="Compact"/>
        <w:numPr>
          <w:ilvl w:val="0"/>
          <w:numId w:val="1406"/>
        </w:numPr>
      </w:pPr>
      <w:r>
        <w:t xml:space="preserve">la edad del sujeto;</w:t>
      </w:r>
    </w:p>
    <w:p>
      <w:pPr>
        <w:pStyle w:val="Compact"/>
        <w:numPr>
          <w:ilvl w:val="0"/>
          <w:numId w:val="1406"/>
        </w:numPr>
      </w:pPr>
      <w:r>
        <w:t xml:space="preserve">su nivel intelectual y verbal;</w:t>
      </w:r>
    </w:p>
    <w:p>
      <w:pPr>
        <w:pStyle w:val="Compact"/>
        <w:numPr>
          <w:ilvl w:val="0"/>
          <w:numId w:val="1406"/>
        </w:numPr>
      </w:pPr>
      <w:r>
        <w:t xml:space="preserve">el objetivo del psicodiagnóstico: clínico, laboral o forense;</w:t>
      </w:r>
    </w:p>
    <w:p>
      <w:pPr>
        <w:pStyle w:val="Compact"/>
        <w:numPr>
          <w:ilvl w:val="0"/>
          <w:numId w:val="1406"/>
        </w:numPr>
      </w:pPr>
      <w:r>
        <w:t xml:space="preserve">el tiempo disponible;</w:t>
      </w:r>
    </w:p>
    <w:p>
      <w:pPr>
        <w:pStyle w:val="Compact"/>
        <w:numPr>
          <w:ilvl w:val="0"/>
          <w:numId w:val="1406"/>
        </w:numPr>
      </w:pPr>
      <w:r>
        <w:t xml:space="preserve">las técnicas que ya están en la batería, para no superponer estímulos similares;</w:t>
      </w:r>
    </w:p>
    <w:p>
      <w:pPr>
        <w:pStyle w:val="Compact"/>
        <w:numPr>
          <w:ilvl w:val="0"/>
          <w:numId w:val="1406"/>
        </w:numPr>
      </w:pPr>
      <w:r>
        <w:t xml:space="preserve">el foco de la consulta: si lo central es el vínculo diádico, el triangular o el grupal.</w:t>
      </w:r>
    </w:p>
    <w:p>
      <w:r>
        <w:br w:type="page"/>
      </w:r>
    </w:p>
    <w:bookmarkEnd w:id="188"/>
    <w:bookmarkStart w:id="197" w:name="X72b3ff2e29d7407a9e3d563785193883bdfdcd6"/>
    <w:p>
      <w:pPr>
        <w:pStyle w:val="Heading2"/>
      </w:pPr>
      <w:r>
        <w:t xml:space="preserve">P8 · Clase 8 — El Test de Relaciones Objetales (TRO) de Phillipson</w:t>
      </w:r>
    </w:p>
    <w:p>
      <w:pPr>
        <w:pStyle w:val="FirstParagraph"/>
      </w:pPr>
      <w:r>
        <w:rPr>
          <w:b/>
          <w:bCs/>
        </w:rPr>
        <w:t xml:space="preserve">Bibliografía:</w:t>
      </w:r>
      <w:r>
        <w:t xml:space="preserve"> </w:t>
      </w:r>
      <w:r>
        <w:t xml:space="preserve">Phillipson,</w:t>
      </w:r>
      <w:r>
        <w:t xml:space="preserve"> </w:t>
      </w:r>
      <w:r>
        <w:rPr>
          <w:i/>
          <w:iCs/>
        </w:rPr>
        <w:t xml:space="preserve">Una breve introducción al Test de Relaciones Objetales</w:t>
      </w:r>
      <w:r>
        <w:t xml:space="preserve">, y</w:t>
      </w:r>
      <w:r>
        <w:t xml:space="preserve"> </w:t>
      </w:r>
      <w:r>
        <w:rPr>
          <w:i/>
          <w:iCs/>
        </w:rPr>
        <w:t xml:space="preserve">Test de Relaciones Objetales</w:t>
      </w:r>
      <w:r>
        <w:t xml:space="preserve">, el manual de la cátedra con la descripción de cada lámina.</w:t>
      </w:r>
    </w:p>
    <w:bookmarkStart w:id="189" w:name="qué-es-el-tro"/>
    <w:p>
      <w:pPr>
        <w:pStyle w:val="Heading3"/>
      </w:pPr>
      <w:r>
        <w:t xml:space="preserve">Qué es el TRO</w:t>
      </w:r>
    </w:p>
    <w:p>
      <w:pPr>
        <w:pStyle w:val="FirstParagraph"/>
      </w:pPr>
      <w:r>
        <w:t xml:space="preserve">El TRO es un desarrollo del</w:t>
      </w:r>
      <w:r>
        <w:t xml:space="preserve"> </w:t>
      </w:r>
      <w:r>
        <w:rPr>
          <w:b/>
          <w:bCs/>
        </w:rPr>
        <w:t xml:space="preserve">TAT</w:t>
      </w:r>
      <w:r>
        <w:t xml:space="preserve"> </w:t>
      </w:r>
      <w:r>
        <w:t xml:space="preserve">que integra elementos del</w:t>
      </w:r>
      <w:r>
        <w:t xml:space="preserve"> </w:t>
      </w:r>
      <w:r>
        <w:rPr>
          <w:b/>
          <w:bCs/>
        </w:rPr>
        <w:t xml:space="preserve">Rorschach</w:t>
      </w:r>
      <w:r>
        <w:t xml:space="preserve">. De cada técnica toma algo distinto:</w:t>
      </w:r>
    </w:p>
    <w:p>
      <w:pPr>
        <w:pStyle w:val="Compact"/>
        <w:numPr>
          <w:ilvl w:val="0"/>
          <w:numId w:val="1407"/>
        </w:numPr>
      </w:pPr>
      <w:r>
        <w:rPr>
          <w:b/>
          <w:bCs/>
        </w:rPr>
        <w:t xml:space="preserve">del TAT</w:t>
      </w:r>
      <w:r>
        <w:t xml:space="preserve"> </w:t>
      </w:r>
      <w:r>
        <w:t xml:space="preserve">toma la</w:t>
      </w:r>
      <w:r>
        <w:t xml:space="preserve"> </w:t>
      </w:r>
      <w:r>
        <w:rPr>
          <w:b/>
          <w:bCs/>
        </w:rPr>
        <w:t xml:space="preserve">narración de relaciones humanas</w:t>
      </w:r>
      <w:r>
        <w:t xml:space="preserve">. Esto permite comunicarse de manera directa sobre cómo el sujeto percibe las relaciones y qué papel juega en ellas, y facilita una devolución accesible;</w:t>
      </w:r>
    </w:p>
    <w:p>
      <w:pPr>
        <w:pStyle w:val="Compact"/>
        <w:numPr>
          <w:ilvl w:val="0"/>
          <w:numId w:val="1407"/>
        </w:numPr>
      </w:pPr>
      <w:r>
        <w:rPr>
          <w:b/>
          <w:bCs/>
        </w:rPr>
        <w:t xml:space="preserve">del Rorschach</w:t>
      </w:r>
      <w:r>
        <w:t xml:space="preserve"> </w:t>
      </w:r>
      <w:r>
        <w:t xml:space="preserve">toma el énfasis en las</w:t>
      </w:r>
      <w:r>
        <w:t xml:space="preserve"> </w:t>
      </w:r>
      <w:r>
        <w:rPr>
          <w:b/>
          <w:bCs/>
        </w:rPr>
        <w:t xml:space="preserve">idiosincrasias perceptuales</w:t>
      </w:r>
      <w:r>
        <w:t xml:space="preserve">: cómo el sujeto percibe el sombreado, el color y los detalles. Esto permite un</w:t>
      </w:r>
      <w:r>
        <w:t xml:space="preserve"> </w:t>
      </w:r>
      <w:r>
        <w:rPr>
          <w:b/>
          <w:bCs/>
        </w:rPr>
        <w:t xml:space="preserve">análisis formal</w:t>
      </w:r>
      <w:r>
        <w:t xml:space="preserve"> </w:t>
      </w:r>
      <w:r>
        <w:t xml:space="preserve">además del análisis de contenido.</w:t>
      </w:r>
    </w:p>
    <w:p>
      <w:pPr>
        <w:pStyle w:val="FirstParagraph"/>
      </w:pPr>
      <w:r>
        <w:t xml:space="preserve">Phillipson busca superar una dificultad: en el TAT y en el Rorschach cuesta conciliar lo que muestra el contenido con lo que muestra el análisis formal, por falta de una teoría unificada. Su propuesta es construir el test sobre un</w:t>
      </w:r>
      <w:r>
        <w:t xml:space="preserve"> </w:t>
      </w:r>
      <w:r>
        <w:rPr>
          <w:b/>
          <w:bCs/>
        </w:rPr>
        <w:t xml:space="preserve">marco teórico unificador</w:t>
      </w:r>
      <w:r>
        <w:t xml:space="preserve">: la teoría de las</w:t>
      </w:r>
      <w:r>
        <w:t xml:space="preserve"> </w:t>
      </w:r>
      <w:r>
        <w:rPr>
          <w:b/>
          <w:bCs/>
        </w:rPr>
        <w:t xml:space="preserve">relaciones objetales</w:t>
      </w:r>
      <w:r>
        <w:t xml:space="preserve"> </w:t>
      </w:r>
      <w:r>
        <w:t xml:space="preserve">de Melanie Klein, Fairbairn y la escuela británica.</w:t>
      </w:r>
    </w:p>
    <w:bookmarkEnd w:id="189"/>
    <w:bookmarkStart w:id="190" w:name="el-fundamento-teórico"/>
    <w:p>
      <w:pPr>
        <w:pStyle w:val="Heading3"/>
      </w:pPr>
      <w:r>
        <w:t xml:space="preserve">El fundamento teórico</w:t>
      </w:r>
    </w:p>
    <w:p>
      <w:pPr>
        <w:pStyle w:val="FirstParagraph"/>
      </w:pPr>
      <w:r>
        <w:rPr>
          <w:b/>
          <w:bCs/>
        </w:rPr>
        <w:t xml:space="preserve">El isomorfismo entre percepción y relaciones.</w:t>
      </w:r>
      <w:r>
        <w:t xml:space="preserve"> </w:t>
      </w:r>
      <w:r>
        <w:t xml:space="preserve">El supuesto básico es que la forma en que una persona</w:t>
      </w:r>
      <w:r>
        <w:t xml:space="preserve"> </w:t>
      </w:r>
      <w:r>
        <w:rPr>
          <w:b/>
          <w:bCs/>
        </w:rPr>
        <w:t xml:space="preserve">percibe</w:t>
      </w:r>
      <w:r>
        <w:t xml:space="preserve"> </w:t>
      </w:r>
      <w:r>
        <w:t xml:space="preserve">el mundo es</w:t>
      </w:r>
      <w:r>
        <w:t xml:space="preserve"> </w:t>
      </w:r>
      <w:r>
        <w:rPr>
          <w:b/>
          <w:bCs/>
        </w:rPr>
        <w:t xml:space="preserve">dinámicamente congruente</w:t>
      </w:r>
      <w:r>
        <w:t xml:space="preserve"> </w:t>
      </w:r>
      <w:r>
        <w:t xml:space="preserve">con su forma de manejar las</w:t>
      </w:r>
      <w:r>
        <w:t xml:space="preserve"> </w:t>
      </w:r>
      <w:r>
        <w:rPr>
          <w:b/>
          <w:bCs/>
        </w:rPr>
        <w:t xml:space="preserve">relaciones humanas</w:t>
      </w:r>
      <w:r>
        <w:t xml:space="preserve">.</w:t>
      </w:r>
    </w:p>
    <w:p>
      <w:pPr>
        <w:pStyle w:val="BodyText"/>
      </w:pPr>
      <w:r>
        <w:t xml:space="preserve">Según la teoría de las relaciones objetales, la manera en que alguien se relaciona con los demás es el producto de una larga historia de aprendizaje, que deriva de sus vínculos con sus primeros</w:t>
      </w:r>
      <w:r>
        <w:t xml:space="preserve"> </w:t>
      </w:r>
      <w:r>
        <w:t xml:space="preserve">“objetos”</w:t>
      </w:r>
      <w:r>
        <w:t xml:space="preserve">, es decir, las personas de las que dependía para satisfacer sus necesidades básicas. Esas relaciones tempranas son tan fundamentales que su forma de relacionarse con el mundo está en gran medida influida por ellas.</w:t>
      </w:r>
    </w:p>
    <w:p>
      <w:pPr>
        <w:pStyle w:val="BodyText"/>
      </w:pPr>
      <w:r>
        <w:t xml:space="preserve">Por eso Phillipson postula un</w:t>
      </w:r>
      <w:r>
        <w:t xml:space="preserve"> </w:t>
      </w:r>
      <w:r>
        <w:rPr>
          <w:b/>
          <w:bCs/>
        </w:rPr>
        <w:t xml:space="preserve">isomorfismo</w:t>
      </w:r>
      <w:r>
        <w:t xml:space="preserve">: la manera en que un sujeto percibe, usa sus recursos intelectuales, se compromete con sus intereses o realiza una tarea lleva las huellas de sus patrones más profundos de relación con las personas. La historia que cuenta frente a una lámina refleja los procesos dinámicos con que expresa y regula las fuerzas conscientes e inconscientes que operan en sus relaciones.</w:t>
      </w:r>
    </w:p>
    <w:p>
      <w:pPr>
        <w:pStyle w:val="BodyText"/>
      </w:pPr>
      <w:r>
        <w:rPr>
          <w:b/>
          <w:bCs/>
        </w:rPr>
        <w:t xml:space="preserve">Los dos sistemas de relaciones objetales.</w:t>
      </w:r>
      <w:r>
        <w:t xml:space="preserve"> </w:t>
      </w:r>
      <w:r>
        <w:t xml:space="preserve">La conducta típica de una persona resulta de su intento de</w:t>
      </w:r>
      <w:r>
        <w:t xml:space="preserve"> </w:t>
      </w:r>
      <w:r>
        <w:rPr>
          <w:b/>
          <w:bCs/>
        </w:rPr>
        <w:t xml:space="preserve">conciliar dos sistemas</w:t>
      </w:r>
      <w:r>
        <w:t xml:space="preserve"> </w:t>
      </w:r>
      <w:r>
        <w:t xml:space="preserve">de relaciones objetales, que se superponen en grados variables:</w:t>
      </w:r>
    </w:p>
    <w:p>
      <w:pPr>
        <w:pStyle w:val="Compact"/>
        <w:numPr>
          <w:ilvl w:val="0"/>
          <w:numId w:val="1408"/>
        </w:numPr>
      </w:pPr>
      <w:r>
        <w:rPr>
          <w:b/>
          <w:bCs/>
        </w:rPr>
        <w:t xml:space="preserve">El sistema inconsciente</w:t>
      </w:r>
      <w:r>
        <w:t xml:space="preserve"> </w:t>
      </w:r>
      <w:r>
        <w:t xml:space="preserve">(el</w:t>
      </w:r>
      <w:r>
        <w:t xml:space="preserve"> </w:t>
      </w:r>
      <w:r>
        <w:t xml:space="preserve">“sistema B”</w:t>
      </w:r>
      <w:r>
        <w:t xml:space="preserve"> </w:t>
      </w:r>
      <w:r>
        <w:t xml:space="preserve">del Apéndice I). Está formado por formas reprimidas de relacionarse, que fueron fantaseadas como medios de gratificación o de ataque cuando el sujeto, en sus primeros años, fue frustrado por encima de su tolerancia. Estas relaciones están siempre activas y buscan resolverse de manera primitiva e irracional. Sus características son:</w:t>
      </w:r>
    </w:p>
    <w:p>
      <w:pPr>
        <w:pStyle w:val="Compact"/>
        <w:numPr>
          <w:ilvl w:val="1"/>
          <w:numId w:val="1409"/>
        </w:numPr>
      </w:pPr>
      <w:r>
        <w:t xml:space="preserve">el otro no es tratado como una persona independiente, sino</w:t>
      </w:r>
      <w:r>
        <w:t xml:space="preserve"> </w:t>
      </w:r>
      <w:r>
        <w:rPr>
          <w:b/>
          <w:bCs/>
        </w:rPr>
        <w:t xml:space="preserve">forzado a encajar en un rol</w:t>
      </w:r>
      <w:r>
        <w:t xml:space="preserve"> </w:t>
      </w:r>
      <w:r>
        <w:t xml:space="preserve">que le asigna el sistema interno;</w:t>
      </w:r>
    </w:p>
    <w:p>
      <w:pPr>
        <w:pStyle w:val="Compact"/>
        <w:numPr>
          <w:ilvl w:val="1"/>
          <w:numId w:val="1409"/>
        </w:numPr>
      </w:pPr>
      <w:r>
        <w:t xml:space="preserve">hay intolerancia a la frustración, inflexibilidad, autorreferencia excesiva y afectos negativos intensos y persistentes;</w:t>
      </w:r>
    </w:p>
    <w:p>
      <w:pPr>
        <w:pStyle w:val="Compact"/>
        <w:numPr>
          <w:ilvl w:val="1"/>
          <w:numId w:val="1409"/>
        </w:numPr>
      </w:pPr>
      <w:r>
        <w:t xml:space="preserve">es un</w:t>
      </w:r>
      <w:r>
        <w:t xml:space="preserve"> </w:t>
      </w:r>
      <w:r>
        <w:rPr>
          <w:b/>
          <w:bCs/>
        </w:rPr>
        <w:t xml:space="preserve">sistema cerrado</w:t>
      </w:r>
      <w:r>
        <w:t xml:space="preserve">, que evita las relaciones de intercambio o busca relaciones unilaterales.</w:t>
      </w:r>
    </w:p>
    <w:p>
      <w:pPr>
        <w:pStyle w:val="Compact"/>
        <w:numPr>
          <w:ilvl w:val="0"/>
          <w:numId w:val="1408"/>
        </w:numPr>
      </w:pPr>
      <w:r>
        <w:rPr>
          <w:b/>
          <w:bCs/>
        </w:rPr>
        <w:t xml:space="preserve">El sistema consciente</w:t>
      </w:r>
      <w:r>
        <w:t xml:space="preserve"> </w:t>
      </w:r>
      <w:r>
        <w:t xml:space="preserve">(el</w:t>
      </w:r>
      <w:r>
        <w:t xml:space="preserve"> </w:t>
      </w:r>
      <w:r>
        <w:t xml:space="preserve">“sistema A”</w:t>
      </w:r>
      <w:r>
        <w:t xml:space="preserve">). Está formado por la experiencia de relación acumulada de manera consciente y</w:t>
      </w:r>
      <w:r>
        <w:t xml:space="preserve"> </w:t>
      </w:r>
      <w:r>
        <w:rPr>
          <w:b/>
          <w:bCs/>
        </w:rPr>
        <w:t xml:space="preserve">validada</w:t>
      </w:r>
      <w:r>
        <w:t xml:space="preserve"> </w:t>
      </w:r>
      <w:r>
        <w:t xml:space="preserve">socialmente, fruto de un largo período de puesta a prueba. Sus características son:</w:t>
      </w:r>
    </w:p>
    <w:p>
      <w:pPr>
        <w:pStyle w:val="Compact"/>
        <w:numPr>
          <w:ilvl w:val="1"/>
          <w:numId w:val="1410"/>
        </w:numPr>
      </w:pPr>
      <w:r>
        <w:t xml:space="preserve">el otro es tratado como una</w:t>
      </w:r>
      <w:r>
        <w:t xml:space="preserve"> </w:t>
      </w:r>
      <w:r>
        <w:rPr>
          <w:b/>
          <w:bCs/>
        </w:rPr>
        <w:t xml:space="preserve">persona total e independiente</w:t>
      </w:r>
      <w:r>
        <w:t xml:space="preserve">;</w:t>
      </w:r>
    </w:p>
    <w:p>
      <w:pPr>
        <w:pStyle w:val="Compact"/>
        <w:numPr>
          <w:ilvl w:val="1"/>
          <w:numId w:val="1410"/>
        </w:numPr>
      </w:pPr>
      <w:r>
        <w:t xml:space="preserve">hay tolerancia a la frustración, flexibilidad frente al cambio, una autoestima realista y un compromiso emocional profundo;</w:t>
      </w:r>
    </w:p>
    <w:p>
      <w:pPr>
        <w:pStyle w:val="Compact"/>
        <w:numPr>
          <w:ilvl w:val="1"/>
          <w:numId w:val="1410"/>
        </w:numPr>
      </w:pPr>
      <w:r>
        <w:t xml:space="preserve">es un</w:t>
      </w:r>
      <w:r>
        <w:t xml:space="preserve"> </w:t>
      </w:r>
      <w:r>
        <w:rPr>
          <w:b/>
          <w:bCs/>
        </w:rPr>
        <w:t xml:space="preserve">sistema abierto</w:t>
      </w:r>
      <w:r>
        <w:t xml:space="preserve">, que busca espontáneamente mantener intercambios con el mundo.</w:t>
      </w:r>
    </w:p>
    <w:p>
      <w:pPr>
        <w:pStyle w:val="FirstParagraph"/>
      </w:pPr>
      <w:r>
        <w:rPr>
          <w:b/>
          <w:bCs/>
        </w:rPr>
        <w:t xml:space="preserve">Qué pasa cuando irrumpe lo inconsciente.</w:t>
      </w:r>
      <w:r>
        <w:t xml:space="preserve"> </w:t>
      </w:r>
      <w:r>
        <w:t xml:space="preserve">Cuando las relaciones objetales inconscientes encuentran expresión directa en una relación actual:</w:t>
      </w:r>
    </w:p>
    <w:p>
      <w:pPr>
        <w:pStyle w:val="Compact"/>
        <w:numPr>
          <w:ilvl w:val="0"/>
          <w:numId w:val="1411"/>
        </w:numPr>
      </w:pPr>
      <w:r>
        <w:t xml:space="preserve">la calidad de la relación se deteriora: la interacción se reduce y pierde flexibilidad, disminuye el dar y el recibir, y el sujeto y los otros se relacionan como objetos parciales más que como totalidades;</w:t>
      </w:r>
    </w:p>
    <w:p>
      <w:pPr>
        <w:pStyle w:val="Compact"/>
        <w:numPr>
          <w:ilvl w:val="0"/>
          <w:numId w:val="1411"/>
        </w:numPr>
      </w:pPr>
      <w:r>
        <w:t xml:space="preserve">la</w:t>
      </w:r>
      <w:r>
        <w:t xml:space="preserve"> </w:t>
      </w:r>
      <w:r>
        <w:rPr>
          <w:b/>
          <w:bCs/>
        </w:rPr>
        <w:t xml:space="preserve">percepción</w:t>
      </w:r>
      <w:r>
        <w:t xml:space="preserve"> </w:t>
      </w:r>
      <w:r>
        <w:t xml:space="preserve">se vuelve errónea, incompleta o desenfocada, y enfatiza lo deseado o lo temido;</w:t>
      </w:r>
    </w:p>
    <w:p>
      <w:pPr>
        <w:pStyle w:val="Compact"/>
        <w:numPr>
          <w:ilvl w:val="0"/>
          <w:numId w:val="1411"/>
        </w:numPr>
      </w:pPr>
      <w:r>
        <w:t xml:space="preserve">el producto de la interacción, por ejemplo la historia del TRO, sale desequilibrado o ilógico.</w:t>
      </w:r>
    </w:p>
    <w:p>
      <w:pPr>
        <w:pStyle w:val="FirstParagraph"/>
      </w:pPr>
      <w:r>
        <w:rPr>
          <w:b/>
          <w:bCs/>
        </w:rPr>
        <w:t xml:space="preserve">Qué determina cuánto irrumpe lo inconsciente.</w:t>
      </w:r>
      <w:r>
        <w:t xml:space="preserve"> </w:t>
      </w:r>
      <w:r>
        <w:t xml:space="preserve">Intervienen factores de dos órdenes:</w:t>
      </w:r>
    </w:p>
    <w:p>
      <w:pPr>
        <w:pStyle w:val="Compact"/>
        <w:numPr>
          <w:ilvl w:val="0"/>
          <w:numId w:val="1412"/>
        </w:numPr>
      </w:pPr>
      <w:r>
        <w:rPr>
          <w:b/>
          <w:bCs/>
        </w:rPr>
        <w:t xml:space="preserve">Del individuo:</w:t>
      </w:r>
      <w:r>
        <w:t xml:space="preserve"> </w:t>
      </w:r>
      <w:r>
        <w:t xml:space="preserve">la presión con que sus relaciones objetales inconscientes buscan gratificación, frente a la flexibilidad de los modos de relación basados en la realidad de que dispone.</w:t>
      </w:r>
    </w:p>
    <w:p>
      <w:pPr>
        <w:pStyle w:val="Compact"/>
        <w:numPr>
          <w:ilvl w:val="0"/>
          <w:numId w:val="1412"/>
        </w:numPr>
      </w:pPr>
      <w:r>
        <w:rPr>
          <w:b/>
          <w:bCs/>
        </w:rPr>
        <w:t xml:space="preserve">Del marco:</w:t>
      </w:r>
    </w:p>
    <w:p>
      <w:pPr>
        <w:pStyle w:val="Compact"/>
        <w:numPr>
          <w:ilvl w:val="1"/>
          <w:numId w:val="1413"/>
        </w:numPr>
      </w:pPr>
      <w:r>
        <w:t xml:space="preserve">la situación total en que se encuentra el sujeto, que puede coincidir con una fantasía inconsciente. Por ejemplo, cuando un médico deriva a un paciente al psicólogo, se crea una situación</w:t>
      </w:r>
      <w:r>
        <w:t xml:space="preserve"> </w:t>
      </w:r>
      <w:r>
        <w:rPr>
          <w:b/>
          <w:bCs/>
        </w:rPr>
        <w:t xml:space="preserve">tripersonal</w:t>
      </w:r>
      <w:r>
        <w:t xml:space="preserve"> </w:t>
      </w:r>
      <w:r>
        <w:t xml:space="preserve">que puede activar la rivalidad edípica;</w:t>
      </w:r>
    </w:p>
    <w:p>
      <w:pPr>
        <w:pStyle w:val="Compact"/>
        <w:numPr>
          <w:ilvl w:val="1"/>
          <w:numId w:val="1413"/>
        </w:numPr>
      </w:pPr>
      <w:r>
        <w:t xml:space="preserve">la situación estímulo inmediata: tener que dar vida a una lámina, o la relación con el psicólogo durante el test;</w:t>
      </w:r>
    </w:p>
    <w:p>
      <w:pPr>
        <w:pStyle w:val="Compact"/>
        <w:numPr>
          <w:ilvl w:val="1"/>
          <w:numId w:val="1413"/>
        </w:numPr>
      </w:pPr>
      <w:r>
        <w:t xml:space="preserve">el</w:t>
      </w:r>
      <w:r>
        <w:t xml:space="preserve"> </w:t>
      </w:r>
      <w:r>
        <w:rPr>
          <w:b/>
          <w:bCs/>
        </w:rPr>
        <w:t xml:space="preserve">contenido de realidad</w:t>
      </w:r>
      <w:r>
        <w:t xml:space="preserve">: la presencia o ausencia de objetos del mundo físico que dan un escenario a la situación y que pueden sostener o contradecir las expectativas inconscientes;</w:t>
      </w:r>
    </w:p>
    <w:p>
      <w:pPr>
        <w:pStyle w:val="Compact"/>
        <w:numPr>
          <w:ilvl w:val="1"/>
          <w:numId w:val="1413"/>
        </w:numPr>
      </w:pPr>
      <w:r>
        <w:t xml:space="preserve">el</w:t>
      </w:r>
      <w:r>
        <w:t xml:space="preserve"> </w:t>
      </w:r>
      <w:r>
        <w:rPr>
          <w:b/>
          <w:bCs/>
        </w:rPr>
        <w:t xml:space="preserve">contexto de realidad</w:t>
      </w:r>
      <w:r>
        <w:t xml:space="preserve"> </w:t>
      </w:r>
      <w:r>
        <w:t xml:space="preserve">o</w:t>
      </w:r>
      <w:r>
        <w:t xml:space="preserve"> </w:t>
      </w:r>
      <w:r>
        <w:rPr>
          <w:b/>
          <w:bCs/>
        </w:rPr>
        <w:t xml:space="preserve">clima emocional</w:t>
      </w:r>
      <w:r>
        <w:t xml:space="preserve">: el color, el sombreado o la disposición de las figuras, que pueden evocar conflicto o ternura, tensión o protección.</w:t>
      </w:r>
    </w:p>
    <w:p>
      <w:pPr>
        <w:pStyle w:val="FirstParagraph"/>
      </w:pPr>
      <w:r>
        <w:t xml:space="preserve">Sobre esta base, el TRO utiliza tres elementos:</w:t>
      </w:r>
    </w:p>
    <w:p>
      <w:pPr>
        <w:pStyle w:val="Compact"/>
        <w:numPr>
          <w:ilvl w:val="0"/>
          <w:numId w:val="1414"/>
        </w:numPr>
      </w:pPr>
      <w:r>
        <w:t xml:space="preserve">situaciones de relación objetal</w:t>
      </w:r>
      <w:r>
        <w:t xml:space="preserve"> </w:t>
      </w:r>
      <w:r>
        <w:rPr>
          <w:b/>
          <w:bCs/>
        </w:rPr>
        <w:t xml:space="preserve">uni, bi, tripersonales y grupales</w:t>
      </w:r>
      <w:r>
        <w:t xml:space="preserve">, que son las matrices en las que el sujeto aprendió a relacionarse;</w:t>
      </w:r>
    </w:p>
    <w:p>
      <w:pPr>
        <w:pStyle w:val="Compact"/>
        <w:numPr>
          <w:ilvl w:val="0"/>
          <w:numId w:val="1414"/>
        </w:numPr>
      </w:pPr>
      <w:r>
        <w:rPr>
          <w:b/>
          <w:bCs/>
        </w:rPr>
        <w:t xml:space="preserve">montos variables de contenido de realidad</w:t>
      </w:r>
      <w:r>
        <w:t xml:space="preserve"> </w:t>
      </w:r>
      <w:r>
        <w:t xml:space="preserve">en las distintas series;</w:t>
      </w:r>
    </w:p>
    <w:p>
      <w:pPr>
        <w:pStyle w:val="Compact"/>
        <w:numPr>
          <w:ilvl w:val="0"/>
          <w:numId w:val="1414"/>
        </w:numPr>
      </w:pPr>
      <w:r>
        <w:rPr>
          <w:b/>
          <w:bCs/>
        </w:rPr>
        <w:t xml:space="preserve">distintos climas emocionales</w:t>
      </w:r>
      <w:r>
        <w:t xml:space="preserve">.</w:t>
      </w:r>
    </w:p>
    <w:bookmarkEnd w:id="190"/>
    <w:bookmarkStart w:id="191" w:name="el-material"/>
    <w:p>
      <w:pPr>
        <w:pStyle w:val="Heading3"/>
      </w:pPr>
      <w:r>
        <w:t xml:space="preserve">El material</w:t>
      </w:r>
    </w:p>
    <w:p>
      <w:pPr>
        <w:pStyle w:val="FirstParagraph"/>
      </w:pPr>
      <w:r>
        <w:t xml:space="preserve">El TRO tiene</w:t>
      </w:r>
      <w:r>
        <w:t xml:space="preserve"> </w:t>
      </w:r>
      <w:r>
        <w:rPr>
          <w:b/>
          <w:bCs/>
        </w:rPr>
        <w:t xml:space="preserve">13 láminas</w:t>
      </w:r>
      <w:r>
        <w:t xml:space="preserve">:</w:t>
      </w:r>
      <w:r>
        <w:t xml:space="preserve"> </w:t>
      </w:r>
      <w:r>
        <w:rPr>
          <w:b/>
          <w:bCs/>
        </w:rPr>
        <w:t xml:space="preserve">tres series de cuatro láminas</w:t>
      </w:r>
      <w:r>
        <w:t xml:space="preserve"> </w:t>
      </w:r>
      <w:r>
        <w:t xml:space="preserve">cada una, con situaciones uni, bi, tripersonales y grupales, más</w:t>
      </w:r>
      <w:r>
        <w:t xml:space="preserve"> </w:t>
      </w:r>
      <w:r>
        <w:rPr>
          <w:b/>
          <w:bCs/>
        </w:rPr>
        <w:t xml:space="preserve">una lámina en blanco</w:t>
      </w:r>
      <w:r>
        <w:t xml:space="preserve">. Las figuras humanas son</w:t>
      </w:r>
      <w:r>
        <w:t xml:space="preserve"> </w:t>
      </w:r>
      <w:r>
        <w:rPr>
          <w:b/>
          <w:bCs/>
        </w:rPr>
        <w:t xml:space="preserve">ambiguas</w:t>
      </w:r>
      <w:r>
        <w:t xml:space="preserve"> </w:t>
      </w:r>
      <w:r>
        <w:t xml:space="preserve">en cuanto al sexo, la expresión y el movimiento, lo que da margen para atribuirles edades, ropas y actitudes.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r>
              <w:rPr>
                <w:b/>
                <w:color w:val="FFFFFF"/>
                <w:sz w:val="19"/>
              </w:rPr>
              <w:t xml:space="preserve">Serie</w:t>
            </w:r>
          </w:p>
        </w:tc>
        <w:tc>
          <w:tcPr>
            <w:shd w:val="clear" w:color="auto" w:fill="1F3A5F"/>
          </w:tcPr>
          <w:p>
            <w:pPr>
              <w:pStyle w:val="Compact"/>
              <w:spacing w:after="40"/>
            </w:pPr>
            <w:r>
              <w:rPr>
                <w:b/>
                <w:color w:val="FFFFFF"/>
                <w:sz w:val="19"/>
              </w:rPr>
              <w:t xml:space="preserve">Presentación</w:t>
            </w:r>
          </w:p>
        </w:tc>
        <w:tc>
          <w:tcPr>
            <w:shd w:val="clear" w:color="auto" w:fill="1F3A5F"/>
          </w:tcPr>
          <w:p>
            <w:pPr>
              <w:pStyle w:val="Compact"/>
              <w:spacing w:after="40"/>
            </w:pPr>
            <w:r>
              <w:rPr>
                <w:b/>
                <w:color w:val="FFFFFF"/>
                <w:sz w:val="19"/>
              </w:rPr>
              <w:t xml:space="preserve">Contenido de realidad</w:t>
            </w:r>
          </w:p>
        </w:tc>
        <w:tc>
          <w:tcPr>
            <w:shd w:val="clear" w:color="auto" w:fill="1F3A5F"/>
          </w:tcPr>
          <w:p>
            <w:pPr>
              <w:pStyle w:val="Compact"/>
              <w:spacing w:after="40"/>
            </w:pPr>
            <w:r>
              <w:rPr>
                <w:b/>
                <w:color w:val="FFFFFF"/>
                <w:sz w:val="19"/>
              </w:rPr>
              <w:t xml:space="preserve">Clima emocional que evoca</w:t>
            </w:r>
          </w:p>
        </w:tc>
      </w:tr>
      <w:tr>
        <w:tc>
          <w:tcPr/>
          <w:p>
            <w:pPr>
              <w:pStyle w:val="Compact"/>
              <w:spacing w:after="40"/>
            </w:pPr>
            <w:r>
              <w:rPr>
                <w:b/>
                <w:bCs/>
                <w:sz w:val="19"/>
              </w:rPr>
              <w:t xml:space="preserve">A</w:t>
            </w:r>
          </w:p>
        </w:tc>
        <w:tc>
          <w:tcPr/>
          <w:p>
            <w:pPr>
              <w:pStyle w:val="Compact"/>
              <w:spacing w:after="40"/>
            </w:pPr>
            <w:r>
              <w:rPr>
                <w:sz w:val="19"/>
              </w:rPr>
              <w:t xml:space="preserve">Sombreado</w:t>
            </w:r>
            <w:r>
              <w:rPr>
                <w:sz w:val="19"/>
              </w:rPr>
              <w:t xml:space="preserve"> </w:t>
            </w:r>
            <w:r>
              <w:rPr>
                <w:b/>
                <w:bCs/>
                <w:sz w:val="19"/>
              </w:rPr>
              <w:t xml:space="preserve">claro</w:t>
            </w:r>
            <w:r>
              <w:rPr>
                <w:sz w:val="19"/>
              </w:rPr>
              <w:t xml:space="preserve"> </w:t>
            </w:r>
            <w:r>
              <w:rPr>
                <w:sz w:val="19"/>
              </w:rPr>
              <w:t xml:space="preserve">y difuso, similar a la textura del Rorschach; figuras vagamente delineadas.</w:t>
            </w:r>
          </w:p>
        </w:tc>
        <w:tc>
          <w:tcPr/>
          <w:p>
            <w:pPr>
              <w:pStyle w:val="Compact"/>
              <w:spacing w:after="40"/>
            </w:pPr>
            <w:r>
              <w:rPr>
                <w:sz w:val="19"/>
              </w:rPr>
              <w:t xml:space="preserve">Mínimo: casi el único detalle identificable es el</w:t>
            </w:r>
            <w:r>
              <w:rPr>
                <w:sz w:val="19"/>
              </w:rPr>
              <w:t xml:space="preserve"> </w:t>
            </w:r>
            <w:r>
              <w:rPr>
                <w:b/>
                <w:bCs/>
                <w:sz w:val="19"/>
              </w:rPr>
              <w:t xml:space="preserve">arco</w:t>
            </w:r>
            <w:r>
              <w:rPr>
                <w:sz w:val="19"/>
              </w:rPr>
              <w:t xml:space="preserve"> </w:t>
            </w:r>
            <w:r>
              <w:rPr>
                <w:sz w:val="19"/>
              </w:rPr>
              <w:t xml:space="preserve">de la lámina A1.</w:t>
            </w:r>
          </w:p>
        </w:tc>
        <w:tc>
          <w:tcPr/>
          <w:p>
            <w:pPr>
              <w:pStyle w:val="Compact"/>
              <w:spacing w:after="40"/>
            </w:pPr>
            <w:r>
              <w:rPr>
                <w:sz w:val="19"/>
              </w:rPr>
              <w:t xml:space="preserve">Necesidades primitivas de</w:t>
            </w:r>
            <w:r>
              <w:rPr>
                <w:sz w:val="19"/>
              </w:rPr>
              <w:t xml:space="preserve"> </w:t>
            </w:r>
            <w:r>
              <w:rPr>
                <w:b/>
                <w:bCs/>
                <w:sz w:val="19"/>
              </w:rPr>
              <w:t xml:space="preserve">dependencia</w:t>
            </w:r>
            <w:r>
              <w:rPr>
                <w:sz w:val="19"/>
              </w:rPr>
              <w:t xml:space="preserve">, contacto físico y sensorialidad. Como la lámina aporta poco, el sujeto debe usar</w:t>
            </w:r>
            <w:r>
              <w:rPr>
                <w:sz w:val="19"/>
              </w:rPr>
              <w:t xml:space="preserve"> </w:t>
            </w:r>
            <w:r>
              <w:rPr>
                <w:b/>
                <w:bCs/>
                <w:sz w:val="19"/>
              </w:rPr>
              <w:t xml:space="preserve">sus propios recursos</w:t>
            </w:r>
            <w:r>
              <w:rPr>
                <w:sz w:val="19"/>
              </w:rPr>
              <w:t xml:space="preserve">.</w:t>
            </w:r>
          </w:p>
        </w:tc>
      </w:tr>
      <w:tr>
        <w:tc>
          <w:tcPr>
            <w:shd w:val="clear" w:color="auto" w:fill="EEF3F7"/>
          </w:tcPr>
          <w:p>
            <w:pPr>
              <w:pStyle w:val="Compact"/>
              <w:spacing w:after="40"/>
            </w:pPr>
            <w:r>
              <w:rPr>
                <w:b/>
                <w:bCs/>
                <w:sz w:val="19"/>
              </w:rPr>
              <w:t xml:space="preserve">B</w:t>
            </w:r>
          </w:p>
        </w:tc>
        <w:tc>
          <w:tcPr>
            <w:shd w:val="clear" w:color="auto" w:fill="EEF3F7"/>
          </w:tcPr>
          <w:p>
            <w:pPr>
              <w:pStyle w:val="Compact"/>
              <w:spacing w:after="40"/>
            </w:pPr>
            <w:r>
              <w:rPr>
                <w:sz w:val="19"/>
              </w:rPr>
              <w:t xml:space="preserve">Trazo</w:t>
            </w:r>
            <w:r>
              <w:rPr>
                <w:sz w:val="19"/>
              </w:rPr>
              <w:t xml:space="preserve"> </w:t>
            </w:r>
            <w:r>
              <w:rPr>
                <w:b/>
                <w:bCs/>
                <w:sz w:val="19"/>
              </w:rPr>
              <w:t xml:space="preserve">definido y oscuro</w:t>
            </w:r>
            <w:r>
              <w:rPr>
                <w:sz w:val="19"/>
              </w:rPr>
              <w:t xml:space="preserve">, con fuerte contraste</w:t>
            </w:r>
            <w:r>
              <w:rPr>
                <w:sz w:val="19"/>
              </w:rPr>
              <w:t xml:space="preserve"> </w:t>
            </w:r>
            <w:r>
              <w:rPr>
                <w:b/>
                <w:bCs/>
                <w:sz w:val="19"/>
              </w:rPr>
              <w:t xml:space="preserve">blanco-negro</w:t>
            </w:r>
            <w:r>
              <w:rPr>
                <w:sz w:val="19"/>
              </w:rPr>
              <w:t xml:space="preserve">.</w:t>
            </w:r>
          </w:p>
        </w:tc>
        <w:tc>
          <w:tcPr>
            <w:shd w:val="clear" w:color="auto" w:fill="EEF3F7"/>
          </w:tcPr>
          <w:p>
            <w:pPr>
              <w:pStyle w:val="Compact"/>
              <w:spacing w:after="40"/>
            </w:pPr>
            <w:r>
              <w:rPr>
                <w:sz w:val="19"/>
              </w:rPr>
              <w:t xml:space="preserve">Objetos del mundo físico bien definidos, con poco margen para reinterpretarlos.</w:t>
            </w:r>
          </w:p>
        </w:tc>
        <w:tc>
          <w:tcPr>
            <w:shd w:val="clear" w:color="auto" w:fill="EEF3F7"/>
          </w:tcPr>
          <w:p>
            <w:pPr>
              <w:pStyle w:val="Compact"/>
              <w:spacing w:after="40"/>
            </w:pPr>
            <w:r>
              <w:rPr>
                <w:b/>
                <w:bCs/>
                <w:sz w:val="19"/>
              </w:rPr>
              <w:t xml:space="preserve">Frialdad, privación y amenaza</w:t>
            </w:r>
            <w:r>
              <w:rPr>
                <w:sz w:val="19"/>
              </w:rPr>
              <w:t xml:space="preserve">; un ambiente duro y poco acogedor, del que es difícil defenderse usando el escenario.</w:t>
            </w:r>
          </w:p>
        </w:tc>
      </w:tr>
      <w:tr>
        <w:tc>
          <w:tcPr/>
          <w:p>
            <w:pPr>
              <w:pStyle w:val="Compact"/>
              <w:spacing w:after="40"/>
            </w:pPr>
            <w:r>
              <w:rPr>
                <w:b/>
                <w:bCs/>
                <w:sz w:val="19"/>
              </w:rPr>
              <w:t xml:space="preserve">C</w:t>
            </w:r>
          </w:p>
        </w:tc>
        <w:tc>
          <w:tcPr/>
          <w:p>
            <w:pPr>
              <w:pStyle w:val="Compact"/>
              <w:spacing w:after="40"/>
            </w:pPr>
            <w:r>
              <w:rPr>
                <w:sz w:val="19"/>
              </w:rPr>
              <w:t xml:space="preserve">Más</w:t>
            </w:r>
            <w:r>
              <w:rPr>
                <w:sz w:val="19"/>
              </w:rPr>
              <w:t xml:space="preserve"> </w:t>
            </w:r>
            <w:r>
              <w:rPr>
                <w:b/>
                <w:bCs/>
                <w:sz w:val="19"/>
              </w:rPr>
              <w:t xml:space="preserve">realista</w:t>
            </w:r>
            <w:r>
              <w:rPr>
                <w:sz w:val="19"/>
              </w:rPr>
              <w:t xml:space="preserve">, rica en detalles y</w:t>
            </w:r>
            <w:r>
              <w:rPr>
                <w:sz w:val="19"/>
              </w:rPr>
              <w:t xml:space="preserve"> </w:t>
            </w:r>
            <w:r>
              <w:rPr>
                <w:b/>
                <w:bCs/>
                <w:sz w:val="19"/>
              </w:rPr>
              <w:t xml:space="preserve">con color</w:t>
            </w:r>
            <w:r>
              <w:rPr>
                <w:sz w:val="19"/>
              </w:rPr>
              <w:t xml:space="preserve">.</w:t>
            </w:r>
          </w:p>
        </w:tc>
        <w:tc>
          <w:tcPr/>
          <w:p>
            <w:pPr>
              <w:pStyle w:val="Compact"/>
              <w:spacing w:after="40"/>
            </w:pPr>
            <w:r>
              <w:rPr>
                <w:sz w:val="19"/>
              </w:rPr>
              <w:t xml:space="preserve">Mucho detalle, que puede usarse</w:t>
            </w:r>
            <w:r>
              <w:rPr>
                <w:sz w:val="19"/>
              </w:rPr>
              <w:t xml:space="preserve"> </w:t>
            </w:r>
            <w:r>
              <w:rPr>
                <w:b/>
                <w:bCs/>
                <w:sz w:val="19"/>
              </w:rPr>
              <w:t xml:space="preserve">defensivamente</w:t>
            </w:r>
            <w:r>
              <w:rPr>
                <w:sz w:val="19"/>
              </w:rPr>
              <w:t xml:space="preserve"> </w:t>
            </w:r>
            <w:r>
              <w:rPr>
                <w:sz w:val="19"/>
              </w:rPr>
              <w:t xml:space="preserve">para alejarse del tema o construir una estructura defensiva más elaborada.</w:t>
            </w:r>
          </w:p>
        </w:tc>
        <w:tc>
          <w:tcPr/>
          <w:p>
            <w:pPr>
              <w:pStyle w:val="Compact"/>
              <w:spacing w:after="40"/>
            </w:pPr>
            <w:r>
              <w:rPr>
                <w:sz w:val="19"/>
              </w:rPr>
              <w:t xml:space="preserve">El</w:t>
            </w:r>
            <w:r>
              <w:rPr>
                <w:sz w:val="19"/>
              </w:rPr>
              <w:t xml:space="preserve"> </w:t>
            </w:r>
            <w:r>
              <w:rPr>
                <w:b/>
                <w:bCs/>
                <w:sz w:val="19"/>
              </w:rPr>
              <w:t xml:space="preserve">desafío emocional del color</w:t>
            </w:r>
            <w:r>
              <w:rPr>
                <w:sz w:val="19"/>
              </w:rPr>
              <w:t xml:space="preserve">: calidez, enojo, enfermedad, vitalidad. En algunas láminas hay una</w:t>
            </w:r>
            <w:r>
              <w:rPr>
                <w:sz w:val="19"/>
              </w:rPr>
              <w:t xml:space="preserve"> </w:t>
            </w:r>
            <w:r>
              <w:rPr>
                <w:sz w:val="19"/>
              </w:rPr>
              <w:t xml:space="preserve">“intrusión”</w:t>
            </w:r>
            <w:r>
              <w:rPr>
                <w:sz w:val="19"/>
              </w:rPr>
              <w:t xml:space="preserve"> </w:t>
            </w:r>
            <w:r>
              <w:rPr>
                <w:sz w:val="19"/>
              </w:rPr>
              <w:t xml:space="preserve">de color incongruente, como el</w:t>
            </w:r>
            <w:r>
              <w:rPr>
                <w:sz w:val="19"/>
              </w:rPr>
              <w:t xml:space="preserve"> </w:t>
            </w:r>
            <w:r>
              <w:rPr>
                <w:b/>
                <w:bCs/>
                <w:sz w:val="19"/>
              </w:rPr>
              <w:t xml:space="preserve">globo rojo</w:t>
            </w:r>
            <w:r>
              <w:rPr>
                <w:sz w:val="19"/>
              </w:rPr>
              <w:t xml:space="preserve"> </w:t>
            </w:r>
            <w:r>
              <w:rPr>
                <w:sz w:val="19"/>
              </w:rPr>
              <w:t xml:space="preserve">de C3 o el</w:t>
            </w:r>
            <w:r>
              <w:rPr>
                <w:sz w:val="19"/>
              </w:rPr>
              <w:t xml:space="preserve"> </w:t>
            </w:r>
            <w:r>
              <w:rPr>
                <w:b/>
                <w:bCs/>
                <w:sz w:val="19"/>
              </w:rPr>
              <w:t xml:space="preserve">repasador rojo</w:t>
            </w:r>
            <w:r>
              <w:rPr>
                <w:sz w:val="19"/>
              </w:rPr>
              <w:t xml:space="preserve"> </w:t>
            </w:r>
            <w:r>
              <w:rPr>
                <w:sz w:val="19"/>
              </w:rPr>
              <w:t xml:space="preserve">de C1.</w:t>
            </w:r>
          </w:p>
        </w:tc>
      </w:tr>
    </w:tbl>
    <w:bookmarkEnd w:id="191"/>
    <w:bookmarkStart w:id="192" w:name="Xdb6e453470487ff29368de81ea87cd37c16731e"/>
    <w:p>
      <w:pPr>
        <w:pStyle w:val="Heading3"/>
      </w:pPr>
      <w:r>
        <w:t xml:space="preserve">El orden de administración y el valor de cada lámina</w:t>
      </w:r>
    </w:p>
    <w:p>
      <w:pPr>
        <w:pStyle w:val="FirstParagraph"/>
      </w:pPr>
      <w:r>
        <w:t xml:space="preserve">Las láminas se administran en un orden fijo, pensado para que la secuencia misma tenga sentido dinámico.</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r>
              <w:rPr>
                <w:b/>
                <w:color w:val="FFFFFF"/>
                <w:sz w:val="19"/>
              </w:rPr>
              <w:t xml:space="preserve">Orden</w:t>
            </w:r>
          </w:p>
        </w:tc>
        <w:tc>
          <w:tcPr>
            <w:shd w:val="clear" w:color="auto" w:fill="1F3A5F"/>
          </w:tcPr>
          <w:p>
            <w:pPr>
              <w:pStyle w:val="Compact"/>
              <w:spacing w:after="40"/>
            </w:pPr>
            <w:r>
              <w:rPr>
                <w:b/>
                <w:color w:val="FFFFFF"/>
                <w:sz w:val="19"/>
              </w:rPr>
              <w:t xml:space="preserve">Lámina</w:t>
            </w:r>
          </w:p>
        </w:tc>
        <w:tc>
          <w:tcPr>
            <w:shd w:val="clear" w:color="auto" w:fill="1F3A5F"/>
          </w:tcPr>
          <w:p>
            <w:pPr>
              <w:pStyle w:val="Compact"/>
              <w:spacing w:after="40"/>
            </w:pPr>
            <w:r>
              <w:rPr>
                <w:b/>
                <w:color w:val="FFFFFF"/>
                <w:sz w:val="19"/>
              </w:rPr>
              <w:t xml:space="preserve">Situación</w:t>
            </w:r>
          </w:p>
        </w:tc>
        <w:tc>
          <w:tcPr>
            <w:shd w:val="clear" w:color="auto" w:fill="1F3A5F"/>
          </w:tcPr>
          <w:p>
            <w:pPr>
              <w:pStyle w:val="Compact"/>
              <w:spacing w:after="40"/>
            </w:pPr>
            <w:r>
              <w:rPr>
                <w:b/>
                <w:color w:val="FFFFFF"/>
                <w:sz w:val="19"/>
              </w:rPr>
              <w:t xml:space="preserve">Qué moviliza</w:t>
            </w:r>
          </w:p>
        </w:tc>
      </w:tr>
      <w:tr>
        <w:tc>
          <w:tcPr/>
          <w:p>
            <w:pPr>
              <w:pStyle w:val="Compact"/>
              <w:spacing w:after="40"/>
            </w:pPr>
            <w:r>
              <w:rPr>
                <w:sz w:val="19"/>
              </w:rPr>
              <w:t xml:space="preserve">1</w:t>
            </w:r>
          </w:p>
        </w:tc>
        <w:tc>
          <w:tcPr/>
          <w:p>
            <w:pPr>
              <w:pStyle w:val="Compact"/>
              <w:spacing w:after="40"/>
            </w:pPr>
            <w:r>
              <w:rPr>
                <w:b/>
                <w:bCs/>
                <w:sz w:val="19"/>
              </w:rPr>
              <w:t xml:space="preserve">A1</w:t>
            </w:r>
          </w:p>
        </w:tc>
        <w:tc>
          <w:tcPr/>
          <w:p>
            <w:pPr>
              <w:pStyle w:val="Compact"/>
              <w:spacing w:after="40"/>
            </w:pPr>
            <w:r>
              <w:rPr>
                <w:sz w:val="19"/>
              </w:rPr>
              <w:t xml:space="preserve">Unipersonal: una persona, con un arco en el fondo y una masa oscura abajo a la izquierda.</w:t>
            </w:r>
          </w:p>
        </w:tc>
        <w:tc>
          <w:tcPr/>
          <w:p>
            <w:pPr>
              <w:pStyle w:val="Compact"/>
              <w:spacing w:after="40"/>
            </w:pPr>
            <w:r>
              <w:rPr>
                <w:sz w:val="19"/>
              </w:rPr>
              <w:t xml:space="preserve">Reproduce la situación de test: la</w:t>
            </w:r>
            <w:r>
              <w:rPr>
                <w:sz w:val="19"/>
              </w:rPr>
              <w:t xml:space="preserve"> </w:t>
            </w:r>
            <w:r>
              <w:rPr>
                <w:b/>
                <w:bCs/>
                <w:sz w:val="19"/>
              </w:rPr>
              <w:t xml:space="preserve">soledad, la dependencia y la incertidumbre</w:t>
            </w:r>
            <w:r>
              <w:rPr>
                <w:sz w:val="19"/>
              </w:rPr>
              <w:t xml:space="preserve"> </w:t>
            </w:r>
            <w:r>
              <w:rPr>
                <w:sz w:val="19"/>
              </w:rPr>
              <w:t xml:space="preserve">frente a lo nuevo. Muestra cómo el sujeto busca apoyo en el psicólogo, con qué confianza, y cómo fantasea que el psicólogo lo ayudará (</w:t>
            </w:r>
            <w:r>
              <w:rPr>
                <w:b/>
                <w:bCs/>
                <w:sz w:val="19"/>
              </w:rPr>
              <w:t xml:space="preserve">transferencia</w:t>
            </w:r>
            <w:r>
              <w:rPr>
                <w:sz w:val="19"/>
              </w:rPr>
              <w:t xml:space="preserve">). Aparecen fantasías de enfermedad y curación. Se compara con la</w:t>
            </w:r>
            <w:r>
              <w:rPr>
                <w:sz w:val="19"/>
              </w:rPr>
              <w:t xml:space="preserve"> </w:t>
            </w:r>
            <w:r>
              <w:rPr>
                <w:b/>
                <w:bCs/>
                <w:sz w:val="19"/>
              </w:rPr>
              <w:t xml:space="preserve">lámina en blanco</w:t>
            </w:r>
            <w:r>
              <w:rPr>
                <w:sz w:val="19"/>
              </w:rPr>
              <w:t xml:space="preserve"> </w:t>
            </w:r>
            <w:r>
              <w:rPr>
                <w:sz w:val="19"/>
              </w:rPr>
              <w:t xml:space="preserve">y con la A1 repetida al final.</w:t>
            </w:r>
          </w:p>
        </w:tc>
      </w:tr>
      <w:tr>
        <w:tc>
          <w:tcPr>
            <w:shd w:val="clear" w:color="auto" w:fill="EEF3F7"/>
          </w:tcPr>
          <w:p>
            <w:pPr>
              <w:pStyle w:val="Compact"/>
              <w:spacing w:after="40"/>
            </w:pPr>
            <w:r>
              <w:rPr>
                <w:sz w:val="19"/>
              </w:rPr>
              <w:t xml:space="preserve">2</w:t>
            </w:r>
          </w:p>
        </w:tc>
        <w:tc>
          <w:tcPr>
            <w:shd w:val="clear" w:color="auto" w:fill="EEF3F7"/>
          </w:tcPr>
          <w:p>
            <w:pPr>
              <w:pStyle w:val="Compact"/>
              <w:spacing w:after="40"/>
            </w:pPr>
            <w:r>
              <w:rPr>
                <w:b/>
                <w:bCs/>
                <w:sz w:val="19"/>
              </w:rPr>
              <w:t xml:space="preserve">A2</w:t>
            </w:r>
          </w:p>
        </w:tc>
        <w:tc>
          <w:tcPr>
            <w:shd w:val="clear" w:color="auto" w:fill="EEF3F7"/>
          </w:tcPr>
          <w:p>
            <w:pPr>
              <w:pStyle w:val="Compact"/>
              <w:spacing w:after="40"/>
            </w:pPr>
            <w:r>
              <w:rPr>
                <w:sz w:val="19"/>
              </w:rPr>
              <w:t xml:space="preserve">Bipersonal.</w:t>
            </w:r>
          </w:p>
        </w:tc>
        <w:tc>
          <w:tcPr>
            <w:shd w:val="clear" w:color="auto" w:fill="EEF3F7"/>
          </w:tcPr>
          <w:p>
            <w:pPr>
              <w:pStyle w:val="Compact"/>
              <w:spacing w:after="40"/>
            </w:pPr>
            <w:r>
              <w:rPr>
                <w:sz w:val="19"/>
              </w:rPr>
              <w:t xml:space="preserve">La</w:t>
            </w:r>
            <w:r>
              <w:rPr>
                <w:sz w:val="19"/>
              </w:rPr>
              <w:t xml:space="preserve"> </w:t>
            </w:r>
            <w:r>
              <w:rPr>
                <w:b/>
                <w:bCs/>
                <w:sz w:val="19"/>
              </w:rPr>
              <w:t xml:space="preserve">pareja</w:t>
            </w:r>
            <w:r>
              <w:rPr>
                <w:sz w:val="19"/>
              </w:rPr>
              <w:t xml:space="preserve">, el contacto corporal y la idealización. Proyecta la</w:t>
            </w:r>
            <w:r>
              <w:rPr>
                <w:sz w:val="19"/>
              </w:rPr>
              <w:t xml:space="preserve"> </w:t>
            </w:r>
            <w:r>
              <w:rPr>
                <w:b/>
                <w:bCs/>
                <w:sz w:val="19"/>
              </w:rPr>
              <w:t xml:space="preserve">imagen interna de pareja</w:t>
            </w:r>
            <w:r>
              <w:rPr>
                <w:sz w:val="19"/>
              </w:rPr>
              <w:t xml:space="preserve"> </w:t>
            </w:r>
            <w:r>
              <w:rPr>
                <w:sz w:val="19"/>
              </w:rPr>
              <w:t xml:space="preserve">(amorosa, fraterna, filial). Ver dos mujeres puede ser una forma de evitar lo heterosexual. Agregar un niño en el medio puede ser una</w:t>
            </w:r>
            <w:r>
              <w:rPr>
                <w:sz w:val="19"/>
              </w:rPr>
              <w:t xml:space="preserve"> </w:t>
            </w:r>
            <w:r>
              <w:rPr>
                <w:b/>
                <w:bCs/>
                <w:sz w:val="19"/>
              </w:rPr>
              <w:t xml:space="preserve">reparación maníaca</w:t>
            </w:r>
            <w:r>
              <w:rPr>
                <w:sz w:val="19"/>
              </w:rPr>
              <w:t xml:space="preserve"> </w:t>
            </w:r>
            <w:r>
              <w:rPr>
                <w:sz w:val="19"/>
              </w:rPr>
              <w:t xml:space="preserve">de una pareja deteriorada. Se compara con B2.</w:t>
            </w:r>
          </w:p>
        </w:tc>
      </w:tr>
      <w:tr>
        <w:tc>
          <w:tcPr/>
          <w:p>
            <w:pPr>
              <w:pStyle w:val="Compact"/>
              <w:spacing w:after="40"/>
            </w:pPr>
            <w:r>
              <w:rPr>
                <w:sz w:val="19"/>
              </w:rPr>
              <w:t xml:space="preserve">3</w:t>
            </w:r>
          </w:p>
        </w:tc>
        <w:tc>
          <w:tcPr/>
          <w:p>
            <w:pPr>
              <w:pStyle w:val="Compact"/>
              <w:spacing w:after="40"/>
            </w:pPr>
            <w:r>
              <w:rPr>
                <w:b/>
                <w:bCs/>
                <w:sz w:val="19"/>
              </w:rPr>
              <w:t xml:space="preserve">C3</w:t>
            </w:r>
          </w:p>
        </w:tc>
        <w:tc>
          <w:tcPr/>
          <w:p>
            <w:pPr>
              <w:pStyle w:val="Compact"/>
              <w:spacing w:after="40"/>
            </w:pPr>
            <w:r>
              <w:rPr>
                <w:sz w:val="19"/>
              </w:rPr>
              <w:t xml:space="preserve">Tripersonal: un living con fuego, una mesa con tazas y un</w:t>
            </w:r>
            <w:r>
              <w:rPr>
                <w:sz w:val="19"/>
              </w:rPr>
              <w:t xml:space="preserve"> </w:t>
            </w:r>
            <w:r>
              <w:rPr>
                <w:b/>
                <w:bCs/>
                <w:sz w:val="19"/>
              </w:rPr>
              <w:t xml:space="preserve">globo rojo</w:t>
            </w:r>
            <w:r>
              <w:rPr>
                <w:sz w:val="19"/>
              </w:rPr>
              <w:t xml:space="preserve">.</w:t>
            </w:r>
          </w:p>
        </w:tc>
        <w:tc>
          <w:tcPr/>
          <w:p>
            <w:pPr>
              <w:pStyle w:val="Compact"/>
              <w:spacing w:after="40"/>
            </w:pPr>
            <w:r>
              <w:rPr>
                <w:sz w:val="19"/>
              </w:rPr>
              <w:t xml:space="preserve">El</w:t>
            </w:r>
            <w:r>
              <w:rPr>
                <w:sz w:val="19"/>
              </w:rPr>
              <w:t xml:space="preserve"> </w:t>
            </w:r>
            <w:r>
              <w:rPr>
                <w:b/>
                <w:bCs/>
                <w:sz w:val="19"/>
              </w:rPr>
              <w:t xml:space="preserve">triángulo edípico</w:t>
            </w:r>
            <w:r>
              <w:rPr>
                <w:sz w:val="19"/>
              </w:rPr>
              <w:t xml:space="preserve"> </w:t>
            </w:r>
            <w:r>
              <w:rPr>
                <w:sz w:val="19"/>
              </w:rPr>
              <w:t xml:space="preserve">en un clima cálido. El globo rojo intensifica los aspectos</w:t>
            </w:r>
            <w:r>
              <w:rPr>
                <w:sz w:val="19"/>
              </w:rPr>
              <w:t xml:space="preserve"> </w:t>
            </w:r>
            <w:r>
              <w:rPr>
                <w:b/>
                <w:bCs/>
                <w:sz w:val="19"/>
              </w:rPr>
              <w:t xml:space="preserve">agresivos</w:t>
            </w:r>
            <w:r>
              <w:rPr>
                <w:sz w:val="19"/>
              </w:rPr>
              <w:t xml:space="preserve">, que el sujeto debe conciliar con la calidez. Ver tres hombres evita la implicación edípica. Ver el sillón o la mesa como una</w:t>
            </w:r>
            <w:r>
              <w:rPr>
                <w:sz w:val="19"/>
              </w:rPr>
              <w:t xml:space="preserve"> </w:t>
            </w:r>
            <w:r>
              <w:rPr>
                <w:b/>
                <w:bCs/>
                <w:sz w:val="19"/>
              </w:rPr>
              <w:t xml:space="preserve">cama</w:t>
            </w:r>
            <w:r>
              <w:rPr>
                <w:sz w:val="19"/>
              </w:rPr>
              <w:t xml:space="preserve"> </w:t>
            </w:r>
            <w:r>
              <w:rPr>
                <w:sz w:val="19"/>
              </w:rPr>
              <w:t xml:space="preserve">es una distorsión grave, propia de la psicosis.</w:t>
            </w:r>
          </w:p>
        </w:tc>
      </w:tr>
      <w:tr>
        <w:tc>
          <w:tcPr>
            <w:shd w:val="clear" w:color="auto" w:fill="EEF3F7"/>
          </w:tcPr>
          <w:p>
            <w:pPr>
              <w:pStyle w:val="Compact"/>
              <w:spacing w:after="40"/>
            </w:pPr>
            <w:r>
              <w:rPr>
                <w:sz w:val="19"/>
              </w:rPr>
              <w:t xml:space="preserve">4</w:t>
            </w:r>
          </w:p>
        </w:tc>
        <w:tc>
          <w:tcPr>
            <w:shd w:val="clear" w:color="auto" w:fill="EEF3F7"/>
          </w:tcPr>
          <w:p>
            <w:pPr>
              <w:pStyle w:val="Compact"/>
              <w:spacing w:after="40"/>
            </w:pPr>
            <w:r>
              <w:rPr>
                <w:b/>
                <w:bCs/>
                <w:sz w:val="19"/>
              </w:rPr>
              <w:t xml:space="preserve">B3</w:t>
            </w:r>
          </w:p>
        </w:tc>
        <w:tc>
          <w:tcPr>
            <w:shd w:val="clear" w:color="auto" w:fill="EEF3F7"/>
          </w:tcPr>
          <w:p>
            <w:pPr>
              <w:pStyle w:val="Compact"/>
              <w:spacing w:after="40"/>
            </w:pPr>
            <w:r>
              <w:rPr>
                <w:sz w:val="19"/>
              </w:rPr>
              <w:t xml:space="preserve">Tripersonal: una pareja en el vano de una puerta y un tercero.</w:t>
            </w:r>
          </w:p>
        </w:tc>
        <w:tc>
          <w:tcPr>
            <w:shd w:val="clear" w:color="auto" w:fill="EEF3F7"/>
          </w:tcPr>
          <w:p>
            <w:pPr>
              <w:pStyle w:val="Compact"/>
              <w:spacing w:after="40"/>
            </w:pPr>
            <w:r>
              <w:rPr>
                <w:sz w:val="19"/>
              </w:rPr>
              <w:t xml:space="preserve">Una situación edípica más explícita:</w:t>
            </w:r>
            <w:r>
              <w:rPr>
                <w:sz w:val="19"/>
              </w:rPr>
              <w:t xml:space="preserve"> </w:t>
            </w:r>
            <w:r>
              <w:rPr>
                <w:b/>
                <w:bCs/>
                <w:sz w:val="19"/>
              </w:rPr>
              <w:t xml:space="preserve">intrusión, celos, mirar y ser mirado</w:t>
            </w:r>
            <w:r>
              <w:rPr>
                <w:sz w:val="19"/>
              </w:rPr>
              <w:t xml:space="preserve">. Las defensas típicas son cosificar al tercero (verlo como una cortina o una estatua), ver cuatro personas o agregar un bebé dentro de la pareja o un hijo mayor.</w:t>
            </w:r>
          </w:p>
        </w:tc>
      </w:tr>
      <w:tr>
        <w:tc>
          <w:tcPr/>
          <w:p>
            <w:pPr>
              <w:pStyle w:val="Compact"/>
              <w:spacing w:after="40"/>
            </w:pPr>
            <w:r>
              <w:rPr>
                <w:sz w:val="19"/>
              </w:rPr>
              <w:t xml:space="preserve">5</w:t>
            </w:r>
          </w:p>
        </w:tc>
        <w:tc>
          <w:tcPr/>
          <w:p>
            <w:pPr>
              <w:pStyle w:val="Compact"/>
              <w:spacing w:after="40"/>
            </w:pPr>
            <w:r>
              <w:rPr>
                <w:b/>
                <w:bCs/>
                <w:sz w:val="19"/>
              </w:rPr>
              <w:t xml:space="preserve">AG</w:t>
            </w:r>
          </w:p>
        </w:tc>
        <w:tc>
          <w:tcPr/>
          <w:p>
            <w:pPr>
              <w:pStyle w:val="Compact"/>
              <w:spacing w:after="40"/>
            </w:pPr>
            <w:r>
              <w:rPr>
                <w:sz w:val="19"/>
              </w:rPr>
              <w:t xml:space="preserve">Grupal: figuras inclinadas en un clima deprimente.</w:t>
            </w:r>
          </w:p>
        </w:tc>
        <w:tc>
          <w:tcPr/>
          <w:p>
            <w:pPr>
              <w:pStyle w:val="Compact"/>
              <w:spacing w:after="40"/>
            </w:pPr>
            <w:r>
              <w:rPr>
                <w:b/>
                <w:bCs/>
                <w:sz w:val="19"/>
              </w:rPr>
              <w:t xml:space="preserve">El duelo y la pérdida.</w:t>
            </w:r>
            <w:r>
              <w:rPr>
                <w:sz w:val="19"/>
              </w:rPr>
              <w:t xml:space="preserve"> </w:t>
            </w:r>
            <w:r>
              <w:rPr>
                <w:sz w:val="19"/>
              </w:rPr>
              <w:t xml:space="preserve">Explora la capacidad de tolerar el daño a los objetos queridos y de</w:t>
            </w:r>
            <w:r>
              <w:rPr>
                <w:sz w:val="19"/>
              </w:rPr>
              <w:t xml:space="preserve"> </w:t>
            </w:r>
            <w:r>
              <w:rPr>
                <w:b/>
                <w:bCs/>
                <w:sz w:val="19"/>
              </w:rPr>
              <w:t xml:space="preserve">elaborar la ansiedad depresiva</w:t>
            </w:r>
            <w:r>
              <w:rPr>
                <w:sz w:val="19"/>
              </w:rPr>
              <w:t xml:space="preserve">. La respuesta típica es un entierro o un cementerio. Las defensas</w:t>
            </w:r>
            <w:r>
              <w:rPr>
                <w:sz w:val="19"/>
              </w:rPr>
              <w:t xml:space="preserve"> </w:t>
            </w:r>
            <w:r>
              <w:rPr>
                <w:b/>
                <w:bCs/>
                <w:sz w:val="19"/>
              </w:rPr>
              <w:t xml:space="preserve">maníacas</w:t>
            </w:r>
            <w:r>
              <w:rPr>
                <w:sz w:val="19"/>
              </w:rPr>
              <w:t xml:space="preserve"> </w:t>
            </w:r>
            <w:r>
              <w:rPr>
                <w:sz w:val="19"/>
              </w:rPr>
              <w:t xml:space="preserve">son ver un picnic, una fiesta, estatuas (defensa esquizoide) o espíritus y ángeles. Las respuestas persecutorias son juicios o condenas. Se compara con</w:t>
            </w:r>
            <w:r>
              <w:rPr>
                <w:sz w:val="19"/>
              </w:rPr>
              <w:t xml:space="preserve"> </w:t>
            </w:r>
            <w:r>
              <w:rPr>
                <w:b/>
                <w:bCs/>
                <w:sz w:val="19"/>
              </w:rPr>
              <w:t xml:space="preserve">A3, C2 y la lámina en blanco</w:t>
            </w:r>
            <w:r>
              <w:rPr>
                <w:sz w:val="19"/>
              </w:rPr>
              <w:t xml:space="preserve">.</w:t>
            </w:r>
          </w:p>
        </w:tc>
      </w:tr>
      <w:tr>
        <w:tc>
          <w:tcPr>
            <w:shd w:val="clear" w:color="auto" w:fill="EEF3F7"/>
          </w:tcPr>
          <w:p>
            <w:pPr>
              <w:pStyle w:val="Compact"/>
              <w:spacing w:after="40"/>
            </w:pPr>
            <w:r>
              <w:rPr>
                <w:sz w:val="19"/>
              </w:rPr>
              <w:t xml:space="preserve">6</w:t>
            </w:r>
          </w:p>
        </w:tc>
        <w:tc>
          <w:tcPr>
            <w:shd w:val="clear" w:color="auto" w:fill="EEF3F7"/>
          </w:tcPr>
          <w:p>
            <w:pPr>
              <w:pStyle w:val="Compact"/>
              <w:spacing w:after="40"/>
            </w:pPr>
            <w:r>
              <w:rPr>
                <w:b/>
                <w:bCs/>
                <w:sz w:val="19"/>
              </w:rPr>
              <w:t xml:space="preserve">B1</w:t>
            </w:r>
          </w:p>
        </w:tc>
        <w:tc>
          <w:tcPr>
            <w:shd w:val="clear" w:color="auto" w:fill="EEF3F7"/>
          </w:tcPr>
          <w:p>
            <w:pPr>
              <w:pStyle w:val="Compact"/>
              <w:spacing w:after="40"/>
            </w:pPr>
            <w:r>
              <w:rPr>
                <w:sz w:val="19"/>
              </w:rPr>
              <w:t xml:space="preserve">Unipersonal: una habitación desnuda, con una cama y una escalera.</w:t>
            </w:r>
          </w:p>
        </w:tc>
        <w:tc>
          <w:tcPr>
            <w:shd w:val="clear" w:color="auto" w:fill="EEF3F7"/>
          </w:tcPr>
          <w:p>
            <w:pPr>
              <w:pStyle w:val="Compact"/>
              <w:spacing w:after="40"/>
            </w:pPr>
            <w:r>
              <w:rPr>
                <w:b/>
                <w:bCs/>
                <w:sz w:val="19"/>
              </w:rPr>
              <w:t xml:space="preserve">La soledad y la privación.</w:t>
            </w:r>
            <w:r>
              <w:rPr>
                <w:sz w:val="19"/>
              </w:rPr>
              <w:t xml:space="preserve"> </w:t>
            </w:r>
            <w:r>
              <w:rPr>
                <w:sz w:val="19"/>
              </w:rPr>
              <w:t xml:space="preserve">La habitación representa el</w:t>
            </w:r>
            <w:r>
              <w:rPr>
                <w:sz w:val="19"/>
              </w:rPr>
              <w:t xml:space="preserve"> </w:t>
            </w:r>
            <w:r>
              <w:rPr>
                <w:b/>
                <w:bCs/>
                <w:sz w:val="19"/>
              </w:rPr>
              <w:t xml:space="preserve">mundo interno</w:t>
            </w:r>
            <w:r>
              <w:rPr>
                <w:sz w:val="19"/>
              </w:rPr>
              <w:t xml:space="preserve">. Hay que ver si el personaje entra o sale, si encuentra orden o desorden, y si la habitación es propia, de un hotel o de un hospital, lo que informa sobre la identidad. Agregar un segundo personaje indica que el sujeto no tolera estar solo consigo mismo. Puede movilizar aspectos</w:t>
            </w:r>
            <w:r>
              <w:rPr>
                <w:sz w:val="19"/>
              </w:rPr>
              <w:t xml:space="preserve"> </w:t>
            </w:r>
            <w:r>
              <w:rPr>
                <w:b/>
                <w:bCs/>
                <w:sz w:val="19"/>
              </w:rPr>
              <w:t xml:space="preserve">exhibicionistas y voyeristas</w:t>
            </w:r>
            <w:r>
              <w:rPr>
                <w:sz w:val="19"/>
              </w:rPr>
              <w:t xml:space="preserve">.</w:t>
            </w:r>
          </w:p>
        </w:tc>
      </w:tr>
      <w:tr>
        <w:tc>
          <w:tcPr/>
          <w:p>
            <w:pPr>
              <w:pStyle w:val="Compact"/>
              <w:spacing w:after="40"/>
            </w:pPr>
            <w:r>
              <w:rPr>
                <w:sz w:val="19"/>
              </w:rPr>
              <w:t xml:space="preserve">7</w:t>
            </w:r>
          </w:p>
        </w:tc>
        <w:tc>
          <w:tcPr/>
          <w:p>
            <w:pPr>
              <w:pStyle w:val="Compact"/>
              <w:spacing w:after="40"/>
            </w:pPr>
            <w:r>
              <w:rPr>
                <w:b/>
                <w:bCs/>
                <w:sz w:val="19"/>
              </w:rPr>
              <w:t xml:space="preserve">CG</w:t>
            </w:r>
          </w:p>
        </w:tc>
        <w:tc>
          <w:tcPr/>
          <w:p>
            <w:pPr>
              <w:pStyle w:val="Compact"/>
              <w:spacing w:after="40"/>
            </w:pPr>
            <w:r>
              <w:rPr>
                <w:sz w:val="19"/>
              </w:rPr>
              <w:t xml:space="preserve">Grupal: un grupo al pie de una escalinata y una figura arriba, con un blanco intenso.</w:t>
            </w:r>
          </w:p>
        </w:tc>
        <w:tc>
          <w:tcPr/>
          <w:p>
            <w:pPr>
              <w:pStyle w:val="Compact"/>
              <w:spacing w:after="40"/>
            </w:pPr>
            <w:r>
              <w:rPr>
                <w:b/>
                <w:bCs/>
                <w:sz w:val="19"/>
              </w:rPr>
              <w:t xml:space="preserve">La autoridad</w:t>
            </w:r>
            <w:r>
              <w:rPr>
                <w:sz w:val="19"/>
              </w:rPr>
              <w:t xml:space="preserve">, externa e interna: el interjuego entre</w:t>
            </w:r>
            <w:r>
              <w:rPr>
                <w:sz w:val="19"/>
              </w:rPr>
              <w:t xml:space="preserve"> </w:t>
            </w:r>
            <w:r>
              <w:rPr>
                <w:b/>
                <w:bCs/>
                <w:sz w:val="19"/>
              </w:rPr>
              <w:t xml:space="preserve">ello, yo y superyó</w:t>
            </w:r>
            <w:r>
              <w:rPr>
                <w:sz w:val="19"/>
              </w:rPr>
              <w:t xml:space="preserve"> </w:t>
            </w:r>
            <w:r>
              <w:rPr>
                <w:sz w:val="19"/>
              </w:rPr>
              <w:t xml:space="preserve">a lo largo del eje</w:t>
            </w:r>
            <w:r>
              <w:rPr>
                <w:sz w:val="19"/>
              </w:rPr>
              <w:t xml:space="preserve"> </w:t>
            </w:r>
            <w:r>
              <w:rPr>
                <w:b/>
                <w:bCs/>
                <w:sz w:val="19"/>
              </w:rPr>
              <w:t xml:space="preserve">arriba-abajo</w:t>
            </w:r>
            <w:r>
              <w:rPr>
                <w:sz w:val="19"/>
              </w:rPr>
              <w:t xml:space="preserve">. El shock al color puede producir percepciones inusuales, como un campo arado o una pileta. Es de buen pronóstico que haya contenido humano en ambos elementos y</w:t>
            </w:r>
            <w:r>
              <w:rPr>
                <w:sz w:val="19"/>
              </w:rPr>
              <w:t xml:space="preserve"> </w:t>
            </w:r>
            <w:r>
              <w:rPr>
                <w:b/>
                <w:bCs/>
                <w:sz w:val="19"/>
              </w:rPr>
              <w:t xml:space="preserve">contacto</w:t>
            </w:r>
            <w:r>
              <w:rPr>
                <w:sz w:val="19"/>
              </w:rPr>
              <w:t xml:space="preserve"> </w:t>
            </w:r>
            <w:r>
              <w:rPr>
                <w:sz w:val="19"/>
              </w:rPr>
              <w:t xml:space="preserve">entre ellos. Si la figura de arriba accede a lo que pide el grupo, hay posibilidad de cambio; una negativa rotunda indica resistencia al cambio.</w:t>
            </w:r>
          </w:p>
        </w:tc>
      </w:tr>
      <w:tr>
        <w:tc>
          <w:tcPr>
            <w:shd w:val="clear" w:color="auto" w:fill="EEF3F7"/>
          </w:tcPr>
          <w:p>
            <w:pPr>
              <w:pStyle w:val="Compact"/>
              <w:spacing w:after="40"/>
            </w:pPr>
            <w:r>
              <w:rPr>
                <w:sz w:val="19"/>
              </w:rPr>
              <w:t xml:space="preserve">8</w:t>
            </w:r>
          </w:p>
        </w:tc>
        <w:tc>
          <w:tcPr>
            <w:shd w:val="clear" w:color="auto" w:fill="EEF3F7"/>
          </w:tcPr>
          <w:p>
            <w:pPr>
              <w:pStyle w:val="Compact"/>
              <w:spacing w:after="40"/>
            </w:pPr>
            <w:r>
              <w:rPr>
                <w:b/>
                <w:bCs/>
                <w:sz w:val="19"/>
              </w:rPr>
              <w:t xml:space="preserve">A3</w:t>
            </w:r>
          </w:p>
        </w:tc>
        <w:tc>
          <w:tcPr>
            <w:shd w:val="clear" w:color="auto" w:fill="EEF3F7"/>
          </w:tcPr>
          <w:p>
            <w:pPr>
              <w:pStyle w:val="Compact"/>
              <w:spacing w:after="40"/>
            </w:pPr>
            <w:r>
              <w:rPr>
                <w:sz w:val="19"/>
              </w:rPr>
              <w:t xml:space="preserve">Tripersonal: dos figuras juntas y una separada.</w:t>
            </w:r>
          </w:p>
        </w:tc>
        <w:tc>
          <w:tcPr>
            <w:shd w:val="clear" w:color="auto" w:fill="EEF3F7"/>
          </w:tcPr>
          <w:p>
            <w:pPr>
              <w:pStyle w:val="Compact"/>
              <w:spacing w:after="40"/>
            </w:pPr>
            <w:r>
              <w:rPr>
                <w:b/>
                <w:bCs/>
                <w:sz w:val="19"/>
              </w:rPr>
              <w:t xml:space="preserve">La separación de los padres, la exclusión y la culpa</w:t>
            </w:r>
            <w:r>
              <w:rPr>
                <w:sz w:val="19"/>
              </w:rPr>
              <w:t xml:space="preserve">, y la rivalidad con la autoridad, con</w:t>
            </w:r>
            <w:r>
              <w:rPr>
                <w:sz w:val="19"/>
              </w:rPr>
              <w:t xml:space="preserve"> </w:t>
            </w:r>
            <w:r>
              <w:rPr>
                <w:b/>
                <w:bCs/>
                <w:sz w:val="19"/>
              </w:rPr>
              <w:t xml:space="preserve">mayor carga sádica</w:t>
            </w:r>
            <w:r>
              <w:rPr>
                <w:sz w:val="19"/>
              </w:rPr>
              <w:t xml:space="preserve"> </w:t>
            </w:r>
            <w:r>
              <w:rPr>
                <w:sz w:val="19"/>
              </w:rPr>
              <w:t xml:space="preserve">y fantasías de muerte que las otras láminas triangulares. Es complementaria de AG.</w:t>
            </w:r>
          </w:p>
        </w:tc>
      </w:tr>
      <w:tr>
        <w:tc>
          <w:tcPr/>
          <w:p>
            <w:pPr>
              <w:pStyle w:val="Compact"/>
              <w:spacing w:after="40"/>
            </w:pPr>
            <w:r>
              <w:rPr>
                <w:sz w:val="19"/>
              </w:rPr>
              <w:t xml:space="preserve">9</w:t>
            </w:r>
          </w:p>
        </w:tc>
        <w:tc>
          <w:tcPr/>
          <w:p>
            <w:pPr>
              <w:pStyle w:val="Compact"/>
              <w:spacing w:after="40"/>
            </w:pPr>
            <w:r>
              <w:rPr>
                <w:b/>
                <w:bCs/>
                <w:sz w:val="19"/>
              </w:rPr>
              <w:t xml:space="preserve">B2</w:t>
            </w:r>
          </w:p>
        </w:tc>
        <w:tc>
          <w:tcPr/>
          <w:p>
            <w:pPr>
              <w:pStyle w:val="Compact"/>
              <w:spacing w:after="40"/>
            </w:pPr>
            <w:r>
              <w:rPr>
                <w:sz w:val="19"/>
              </w:rPr>
              <w:t xml:space="preserve">Bipersonal: una pareja bajo un árbol, con una casa detrás.</w:t>
            </w:r>
          </w:p>
        </w:tc>
        <w:tc>
          <w:tcPr/>
          <w:p>
            <w:pPr>
              <w:pStyle w:val="Compact"/>
              <w:spacing w:after="40"/>
            </w:pPr>
            <w:r>
              <w:rPr>
                <w:sz w:val="19"/>
              </w:rPr>
              <w:t xml:space="preserve">La</w:t>
            </w:r>
            <w:r>
              <w:rPr>
                <w:sz w:val="19"/>
              </w:rPr>
              <w:t xml:space="preserve"> </w:t>
            </w:r>
            <w:r>
              <w:rPr>
                <w:b/>
                <w:bCs/>
                <w:sz w:val="19"/>
              </w:rPr>
              <w:t xml:space="preserve">pareja desprotegida</w:t>
            </w:r>
            <w:r>
              <w:rPr>
                <w:sz w:val="19"/>
              </w:rPr>
              <w:t xml:space="preserve">. La</w:t>
            </w:r>
            <w:r>
              <w:rPr>
                <w:sz w:val="19"/>
              </w:rPr>
              <w:t xml:space="preserve"> </w:t>
            </w:r>
            <w:r>
              <w:rPr>
                <w:b/>
                <w:bCs/>
                <w:sz w:val="19"/>
              </w:rPr>
              <w:t xml:space="preserve">casa funciona como un tercero</w:t>
            </w:r>
            <w:r>
              <w:rPr>
                <w:sz w:val="19"/>
              </w:rPr>
              <w:t xml:space="preserve"> </w:t>
            </w:r>
            <w:r>
              <w:rPr>
                <w:sz w:val="19"/>
              </w:rPr>
              <w:t xml:space="preserve">que protege, excluye o amenaza; en pacientes borderline aparecen casas que pueden derrumbarse. Moviliza proyectos de futuro o fantasías de separación. Agregar colores indica un alto grado de patología. Se compara con A2 y B1.</w:t>
            </w:r>
          </w:p>
        </w:tc>
      </w:tr>
      <w:tr>
        <w:tc>
          <w:tcPr>
            <w:shd w:val="clear" w:color="auto" w:fill="EEF3F7"/>
          </w:tcPr>
          <w:p>
            <w:pPr>
              <w:pStyle w:val="Compact"/>
              <w:spacing w:after="40"/>
            </w:pPr>
            <w:r>
              <w:rPr>
                <w:sz w:val="19"/>
              </w:rPr>
              <w:t xml:space="preserve">10</w:t>
            </w:r>
          </w:p>
        </w:tc>
        <w:tc>
          <w:tcPr>
            <w:shd w:val="clear" w:color="auto" w:fill="EEF3F7"/>
          </w:tcPr>
          <w:p>
            <w:pPr>
              <w:pStyle w:val="Compact"/>
              <w:spacing w:after="40"/>
            </w:pPr>
            <w:r>
              <w:rPr>
                <w:b/>
                <w:bCs/>
                <w:sz w:val="19"/>
              </w:rPr>
              <w:t xml:space="preserve">BG</w:t>
            </w:r>
          </w:p>
        </w:tc>
        <w:tc>
          <w:tcPr>
            <w:shd w:val="clear" w:color="auto" w:fill="EEF3F7"/>
          </w:tcPr>
          <w:p>
            <w:pPr>
              <w:pStyle w:val="Compact"/>
              <w:spacing w:after="40"/>
            </w:pPr>
            <w:r>
              <w:rPr>
                <w:sz w:val="19"/>
              </w:rPr>
              <w:t xml:space="preserve">Grupal: un grupo de personas y una figura apartada.</w:t>
            </w:r>
          </w:p>
        </w:tc>
        <w:tc>
          <w:tcPr>
            <w:shd w:val="clear" w:color="auto" w:fill="EEF3F7"/>
          </w:tcPr>
          <w:p>
            <w:pPr>
              <w:pStyle w:val="Compact"/>
              <w:spacing w:after="40"/>
            </w:pPr>
            <w:r>
              <w:rPr>
                <w:b/>
                <w:bCs/>
                <w:sz w:val="19"/>
              </w:rPr>
              <w:t xml:space="preserve">La exclusión del grupo de pares</w:t>
            </w:r>
            <w:r>
              <w:rPr>
                <w:sz w:val="19"/>
              </w:rPr>
              <w:t xml:space="preserve">, la aceptación y el rechazo. Es útil para evaluar la posibilidad de una</w:t>
            </w:r>
            <w:r>
              <w:rPr>
                <w:sz w:val="19"/>
              </w:rPr>
              <w:t xml:space="preserve"> </w:t>
            </w:r>
            <w:r>
              <w:rPr>
                <w:b/>
                <w:bCs/>
                <w:sz w:val="19"/>
              </w:rPr>
              <w:t xml:space="preserve">terapia grupal</w:t>
            </w:r>
            <w:r>
              <w:rPr>
                <w:sz w:val="19"/>
              </w:rPr>
              <w:t xml:space="preserve"> </w:t>
            </w:r>
            <w:r>
              <w:rPr>
                <w:sz w:val="19"/>
              </w:rPr>
              <w:t xml:space="preserve">y las fantasías frente al</w:t>
            </w:r>
            <w:r>
              <w:rPr>
                <w:sz w:val="19"/>
              </w:rPr>
              <w:t xml:space="preserve"> </w:t>
            </w:r>
            <w:r>
              <w:rPr>
                <w:b/>
                <w:bCs/>
                <w:sz w:val="19"/>
              </w:rPr>
              <w:t xml:space="preserve">alta</w:t>
            </w:r>
            <w:r>
              <w:rPr>
                <w:sz w:val="19"/>
              </w:rPr>
              <w:t xml:space="preserve">. Criticar las sombras incongruentes de la lámina puede expresar un deseo de polemizar con el psicólogo.</w:t>
            </w:r>
          </w:p>
        </w:tc>
      </w:tr>
      <w:tr>
        <w:tc>
          <w:tcPr/>
          <w:p>
            <w:pPr>
              <w:pStyle w:val="Compact"/>
              <w:spacing w:after="40"/>
            </w:pPr>
            <w:r>
              <w:rPr>
                <w:sz w:val="19"/>
              </w:rPr>
              <w:t xml:space="preserve">11</w:t>
            </w:r>
          </w:p>
        </w:tc>
        <w:tc>
          <w:tcPr/>
          <w:p>
            <w:pPr>
              <w:pStyle w:val="Compact"/>
              <w:spacing w:after="40"/>
            </w:pPr>
            <w:r>
              <w:rPr>
                <w:b/>
                <w:bCs/>
                <w:sz w:val="19"/>
              </w:rPr>
              <w:t xml:space="preserve">C2</w:t>
            </w:r>
          </w:p>
        </w:tc>
        <w:tc>
          <w:tcPr/>
          <w:p>
            <w:pPr>
              <w:pStyle w:val="Compact"/>
              <w:spacing w:after="40"/>
            </w:pPr>
            <w:r>
              <w:rPr>
                <w:sz w:val="19"/>
              </w:rPr>
              <w:t xml:space="preserve">Bipersonal: alguien que entra y otra persona en la cama; sombreado azul y rojo.</w:t>
            </w:r>
          </w:p>
        </w:tc>
        <w:tc>
          <w:tcPr/>
          <w:p>
            <w:pPr>
              <w:pStyle w:val="Compact"/>
              <w:spacing w:after="40"/>
            </w:pPr>
            <w:r>
              <w:rPr>
                <w:b/>
                <w:bCs/>
                <w:sz w:val="19"/>
              </w:rPr>
              <w:t xml:space="preserve">La enfermedad, la vejez, el daño, la responsabilidad y la reparación</w:t>
            </w:r>
            <w:r>
              <w:rPr>
                <w:sz w:val="19"/>
              </w:rPr>
              <w:t xml:space="preserve">; el duelo adulto por la pareja. El que llega puede venir a reparar (ayudar, cuidar, curar), a atacar o puede llegar demasiado tarde. Se compara con AG.</w:t>
            </w:r>
          </w:p>
        </w:tc>
      </w:tr>
      <w:tr>
        <w:tc>
          <w:tcPr>
            <w:shd w:val="clear" w:color="auto" w:fill="EEF3F7"/>
          </w:tcPr>
          <w:p>
            <w:pPr>
              <w:pStyle w:val="Compact"/>
              <w:spacing w:after="40"/>
            </w:pPr>
            <w:r>
              <w:rPr>
                <w:sz w:val="19"/>
              </w:rPr>
              <w:t xml:space="preserve">12</w:t>
            </w:r>
          </w:p>
        </w:tc>
        <w:tc>
          <w:tcPr>
            <w:shd w:val="clear" w:color="auto" w:fill="EEF3F7"/>
          </w:tcPr>
          <w:p>
            <w:pPr>
              <w:pStyle w:val="Compact"/>
              <w:spacing w:after="40"/>
            </w:pPr>
            <w:r>
              <w:rPr>
                <w:b/>
                <w:bCs/>
                <w:sz w:val="19"/>
              </w:rPr>
              <w:t xml:space="preserve">C1</w:t>
            </w:r>
          </w:p>
        </w:tc>
        <w:tc>
          <w:tcPr>
            <w:shd w:val="clear" w:color="auto" w:fill="EEF3F7"/>
          </w:tcPr>
          <w:p>
            <w:pPr>
              <w:pStyle w:val="Compact"/>
              <w:spacing w:after="40"/>
            </w:pPr>
            <w:r>
              <w:rPr>
                <w:sz w:val="19"/>
              </w:rPr>
              <w:t xml:space="preserve">Una cocina cálida, con una figura en la ventana y un repasador rojo.</w:t>
            </w:r>
          </w:p>
        </w:tc>
        <w:tc>
          <w:tcPr>
            <w:shd w:val="clear" w:color="auto" w:fill="EEF3F7"/>
          </w:tcPr>
          <w:p>
            <w:pPr>
              <w:pStyle w:val="Compact"/>
              <w:spacing w:after="40"/>
            </w:pPr>
            <w:r>
              <w:rPr>
                <w:b/>
                <w:bCs/>
                <w:sz w:val="19"/>
              </w:rPr>
              <w:t xml:space="preserve">La despedida del test.</w:t>
            </w:r>
            <w:r>
              <w:rPr>
                <w:sz w:val="19"/>
              </w:rPr>
              <w:t xml:space="preserve"> </w:t>
            </w:r>
            <w:r>
              <w:rPr>
                <w:sz w:val="19"/>
              </w:rPr>
              <w:t xml:space="preserve">La figura que mira desde la ventana representa al psicólogo, que estuvo mirando el mundo interno del sujeto. Muestra la confianza en los</w:t>
            </w:r>
            <w:r>
              <w:rPr>
                <w:sz w:val="19"/>
              </w:rPr>
              <w:t xml:space="preserve"> </w:t>
            </w:r>
            <w:r>
              <w:rPr>
                <w:b/>
                <w:bCs/>
                <w:sz w:val="19"/>
              </w:rPr>
              <w:t xml:space="preserve">objetos buenos</w:t>
            </w:r>
            <w:r>
              <w:rPr>
                <w:sz w:val="19"/>
              </w:rPr>
              <w:t xml:space="preserve"> </w:t>
            </w:r>
            <w:r>
              <w:rPr>
                <w:sz w:val="19"/>
              </w:rPr>
              <w:t xml:space="preserve">frente a la ansiedad por los malos, expresada en la tensión entre orden y suciedad o en la intrusión. Usar el detalle y la figura de manera congruente con la calidez de la lámina indica capacidad para establecer vínculos sólidos.</w:t>
            </w:r>
          </w:p>
        </w:tc>
      </w:tr>
      <w:tr>
        <w:tc>
          <w:tcPr/>
          <w:p>
            <w:pPr>
              <w:pStyle w:val="Compact"/>
              <w:spacing w:after="40"/>
            </w:pPr>
            <w:r>
              <w:rPr>
                <w:sz w:val="19"/>
              </w:rPr>
              <w:t xml:space="preserve">13</w:t>
            </w:r>
          </w:p>
        </w:tc>
        <w:tc>
          <w:tcPr/>
          <w:p>
            <w:pPr>
              <w:pStyle w:val="Compact"/>
              <w:spacing w:after="40"/>
            </w:pPr>
            <w:r>
              <w:rPr>
                <w:b/>
                <w:bCs/>
                <w:sz w:val="19"/>
              </w:rPr>
              <w:t xml:space="preserve">Lámina en blanco</w:t>
            </w:r>
          </w:p>
        </w:tc>
        <w:tc>
          <w:tcPr/>
          <w:p>
            <w:pPr>
              <w:pStyle w:val="Compact"/>
              <w:spacing w:after="40"/>
            </w:pPr>
            <w:r>
              <w:rPr>
                <w:sz w:val="19"/>
              </w:rPr>
              <w:t xml:space="preserve">—</w:t>
            </w:r>
          </w:p>
        </w:tc>
        <w:tc>
          <w:tcPr/>
          <w:p>
            <w:pPr>
              <w:pStyle w:val="Compact"/>
              <w:spacing w:after="40"/>
            </w:pPr>
            <w:r>
              <w:rPr>
                <w:sz w:val="19"/>
              </w:rPr>
              <w:t xml:space="preserve">El sujeto imagina una escena y la cuenta. Muestra el</w:t>
            </w:r>
            <w:r>
              <w:rPr>
                <w:sz w:val="19"/>
              </w:rPr>
              <w:t xml:space="preserve"> </w:t>
            </w:r>
            <w:r>
              <w:rPr>
                <w:b/>
                <w:bCs/>
                <w:sz w:val="19"/>
              </w:rPr>
              <w:t xml:space="preserve">“mundo”</w:t>
            </w:r>
            <w:r>
              <w:rPr>
                <w:b/>
                <w:bCs/>
                <w:sz w:val="19"/>
              </w:rPr>
              <w:t xml:space="preserve"> </w:t>
            </w:r>
            <w:r>
              <w:rPr>
                <w:b/>
                <w:bCs/>
                <w:sz w:val="19"/>
              </w:rPr>
              <w:t xml:space="preserve">ideal</w:t>
            </w:r>
            <w:r>
              <w:rPr>
                <w:sz w:val="19"/>
              </w:rPr>
              <w:t xml:space="preserve"> </w:t>
            </w:r>
            <w:r>
              <w:rPr>
                <w:sz w:val="19"/>
              </w:rPr>
              <w:t xml:space="preserve">que construiría para obtener la máxima gratificación con la mínima ansiedad. Se puede pedir una</w:t>
            </w:r>
            <w:r>
              <w:rPr>
                <w:sz w:val="19"/>
              </w:rPr>
              <w:t xml:space="preserve"> </w:t>
            </w:r>
            <w:r>
              <w:rPr>
                <w:b/>
                <w:bCs/>
                <w:sz w:val="19"/>
              </w:rPr>
              <w:t xml:space="preserve">segunda historia</w:t>
            </w:r>
            <w:r>
              <w:rPr>
                <w:sz w:val="19"/>
              </w:rPr>
              <w:t xml:space="preserve">, y luego</w:t>
            </w:r>
            <w:r>
              <w:rPr>
                <w:sz w:val="19"/>
              </w:rPr>
              <w:t xml:space="preserve"> </w:t>
            </w:r>
            <w:r>
              <w:rPr>
                <w:b/>
                <w:bCs/>
                <w:sz w:val="19"/>
              </w:rPr>
              <w:t xml:space="preserve">repetir la A1</w:t>
            </w:r>
            <w:r>
              <w:rPr>
                <w:sz w:val="19"/>
              </w:rPr>
              <w:t xml:space="preserve"> </w:t>
            </w:r>
            <w:r>
              <w:rPr>
                <w:sz w:val="19"/>
              </w:rPr>
              <w:t xml:space="preserve">para ver si cambió la relación con el psicólogo.</w:t>
            </w:r>
          </w:p>
        </w:tc>
      </w:tr>
    </w:tbl>
    <w:bookmarkEnd w:id="192"/>
    <w:bookmarkStart w:id="193" w:name="la-consigna-y-la-administración"/>
    <w:p>
      <w:pPr>
        <w:pStyle w:val="Heading3"/>
      </w:pPr>
      <w:r>
        <w:t xml:space="preserve">La consigna y la administración</w:t>
      </w:r>
    </w:p>
    <w:p>
      <w:pPr>
        <w:pStyle w:val="FirstParagraph"/>
      </w:pPr>
      <w:r>
        <w:rPr>
          <w:b/>
          <w:bCs/>
        </w:rPr>
        <w:t xml:space="preserve">La consigna</w:t>
      </w:r>
      <w:r>
        <w:t xml:space="preserve"> </w:t>
      </w:r>
      <w:r>
        <w:t xml:space="preserve">es muy similar a la del TAT:</w:t>
      </w:r>
    </w:p>
    <w:p>
      <w:pPr>
        <w:pStyle w:val="BlockText"/>
      </w:pPr>
      <w:r>
        <w:rPr>
          <w:i/>
          <w:iCs/>
        </w:rPr>
        <w:t xml:space="preserve">“Le mostraré algunas láminas. Desearía que viera cada una cuando la reciba y trate de imaginar qué puede representar. A medida que le vaya dando vida en su imaginación, construya una breve historia. Primero, cómo se imagina que</w:t>
      </w:r>
      <w:r>
        <w:rPr>
          <w:i/>
          <w:iCs/>
        </w:rPr>
        <w:t xml:space="preserve"> </w:t>
      </w:r>
      <w:r>
        <w:rPr>
          <w:b/>
          <w:bCs/>
          <w:i/>
          <w:iCs/>
        </w:rPr>
        <w:t xml:space="preserve">surgió</w:t>
      </w:r>
      <w:r>
        <w:rPr>
          <w:i/>
          <w:iCs/>
        </w:rPr>
        <w:t xml:space="preserve"> </w:t>
      </w:r>
      <w:r>
        <w:rPr>
          <w:i/>
          <w:iCs/>
        </w:rPr>
        <w:t xml:space="preserve">esta situación (en una o dos oraciones); luego, qué es lo que</w:t>
      </w:r>
      <w:r>
        <w:rPr>
          <w:i/>
          <w:iCs/>
        </w:rPr>
        <w:t xml:space="preserve"> </w:t>
      </w:r>
      <w:r>
        <w:rPr>
          <w:b/>
          <w:bCs/>
          <w:i/>
          <w:iCs/>
        </w:rPr>
        <w:t xml:space="preserve">está sucediendo</w:t>
      </w:r>
      <w:r>
        <w:rPr>
          <w:i/>
          <w:iCs/>
        </w:rPr>
        <w:t xml:space="preserve"> </w:t>
      </w:r>
      <w:r>
        <w:rPr>
          <w:i/>
          <w:iCs/>
        </w:rPr>
        <w:t xml:space="preserve">(con más detalle); finalmente, qué</w:t>
      </w:r>
      <w:r>
        <w:rPr>
          <w:i/>
          <w:iCs/>
        </w:rPr>
        <w:t xml:space="preserve"> </w:t>
      </w:r>
      <w:r>
        <w:rPr>
          <w:b/>
          <w:bCs/>
          <w:i/>
          <w:iCs/>
        </w:rPr>
        <w:t xml:space="preserve">sucede luego o cómo termina</w:t>
      </w:r>
      <w:r>
        <w:rPr>
          <w:i/>
          <w:iCs/>
        </w:rPr>
        <w:t xml:space="preserve"> </w:t>
      </w:r>
      <w:r>
        <w:rPr>
          <w:i/>
          <w:iCs/>
        </w:rPr>
        <w:t xml:space="preserve">(en una o dos frases). Podríamos hacer una como ejemplo; usted me podrá preguntar y yo le diré si está bien.”</w:t>
      </w:r>
    </w:p>
    <w:p>
      <w:pPr>
        <w:pStyle w:val="FirstParagraph"/>
      </w:pPr>
      <w:r>
        <w:rPr>
          <w:b/>
          <w:bCs/>
        </w:rPr>
        <w:t xml:space="preserve">La entrevista previa sobre intereses.</w:t>
      </w:r>
      <w:r>
        <w:t xml:space="preserve"> </w:t>
      </w:r>
      <w:r>
        <w:t xml:space="preserve">Antes del test se le pide al sujeto que cuente cuáles son sus principales intereses: qué le resulta más satisfactorio y qué le cuesta o tiende a evitar. Esta conversación cumple varias funciones:</w:t>
      </w:r>
    </w:p>
    <w:p>
      <w:pPr>
        <w:pStyle w:val="Compact"/>
        <w:numPr>
          <w:ilvl w:val="0"/>
          <w:numId w:val="1415"/>
        </w:numPr>
      </w:pPr>
      <w:r>
        <w:t xml:space="preserve">el sujeto se</w:t>
      </w:r>
      <w:r>
        <w:t xml:space="preserve"> </w:t>
      </w:r>
      <w:r>
        <w:t xml:space="preserve">“prueba”</w:t>
      </w:r>
      <w:r>
        <w:t xml:space="preserve"> </w:t>
      </w:r>
      <w:r>
        <w:t xml:space="preserve">en la relación con el psicólogo y baja su ansiedad;</w:t>
      </w:r>
    </w:p>
    <w:p>
      <w:pPr>
        <w:pStyle w:val="Compact"/>
        <w:numPr>
          <w:ilvl w:val="0"/>
          <w:numId w:val="1415"/>
        </w:numPr>
      </w:pPr>
      <w:r>
        <w:t xml:space="preserve">ve cómo el psicólogo recibe tanto sus aspectos buenos como los malos;</w:t>
      </w:r>
    </w:p>
    <w:p>
      <w:pPr>
        <w:pStyle w:val="Compact"/>
        <w:numPr>
          <w:ilvl w:val="0"/>
          <w:numId w:val="1415"/>
        </w:numPr>
      </w:pPr>
      <w:r>
        <w:t xml:space="preserve">se neutraliza una fantasía muy común: que si en el test aparecen</w:t>
      </w:r>
      <w:r>
        <w:t xml:space="preserve"> </w:t>
      </w:r>
      <w:r>
        <w:rPr>
          <w:b/>
          <w:bCs/>
        </w:rPr>
        <w:t xml:space="preserve">malas relaciones objetales</w:t>
      </w:r>
      <w:r>
        <w:t xml:space="preserve">, se perderá la buena relación con el psicólogo, necesaria para recibir ayuda;</w:t>
      </w:r>
    </w:p>
    <w:p>
      <w:pPr>
        <w:pStyle w:val="Compact"/>
        <w:numPr>
          <w:ilvl w:val="0"/>
          <w:numId w:val="1415"/>
        </w:numPr>
      </w:pPr>
      <w:r>
        <w:t xml:space="preserve">se prefigura la tarea del test, que consiste justamente en explorar las relaciones objetales buenas y malas.</w:t>
      </w:r>
    </w:p>
    <w:p>
      <w:pPr>
        <w:pStyle w:val="FirstParagraph"/>
      </w:pPr>
      <w:r>
        <w:rPr>
          <w:b/>
          <w:bCs/>
        </w:rPr>
        <w:t xml:space="preserve">La administración:</w:t>
      </w:r>
    </w:p>
    <w:p>
      <w:pPr>
        <w:pStyle w:val="Compact"/>
        <w:numPr>
          <w:ilvl w:val="0"/>
          <w:numId w:val="1416"/>
        </w:numPr>
      </w:pPr>
      <w:r>
        <w:t xml:space="preserve">En la</w:t>
      </w:r>
      <w:r>
        <w:t xml:space="preserve"> </w:t>
      </w:r>
      <w:r>
        <w:rPr>
          <w:b/>
          <w:bCs/>
        </w:rPr>
        <w:t xml:space="preserve">primera historia</w:t>
      </w:r>
      <w:r>
        <w:t xml:space="preserve">, si falta alguna de las</w:t>
      </w:r>
      <w:r>
        <w:t xml:space="preserve"> </w:t>
      </w:r>
      <w:r>
        <w:rPr>
          <w:b/>
          <w:bCs/>
        </w:rPr>
        <w:t xml:space="preserve">tres partes</w:t>
      </w:r>
      <w:r>
        <w:t xml:space="preserve">, se le pide al sujeto que la complete. Después, las historias se toman tal como vienen, con ayudas</w:t>
      </w:r>
      <w:r>
        <w:t xml:space="preserve"> </w:t>
      </w:r>
      <w:r>
        <w:rPr>
          <w:b/>
          <w:bCs/>
        </w:rPr>
        <w:t xml:space="preserve">no directivas</w:t>
      </w:r>
      <w:r>
        <w:t xml:space="preserve"> </w:t>
      </w:r>
      <w:r>
        <w:t xml:space="preserve">si hace falta.</w:t>
      </w:r>
    </w:p>
    <w:p>
      <w:pPr>
        <w:pStyle w:val="Compact"/>
        <w:numPr>
          <w:ilvl w:val="0"/>
          <w:numId w:val="1416"/>
        </w:numPr>
      </w:pPr>
      <w:r>
        <w:rPr>
          <w:b/>
          <w:bCs/>
        </w:rPr>
        <w:t xml:space="preserve">El interrogatorio</w:t>
      </w:r>
      <w:r>
        <w:t xml:space="preserve"> </w:t>
      </w:r>
      <w:r>
        <w:t xml:space="preserve">se hace al final y dura unos diez minutos. Aclara qué elementos de la lámina usó el sujeto, quiénes son los personajes y qué significan las palabras o ideas poco claras.</w:t>
      </w:r>
    </w:p>
    <w:p>
      <w:pPr>
        <w:pStyle w:val="FirstParagraph"/>
      </w:pPr>
      <w:r>
        <w:rPr>
          <w:b/>
          <w:bCs/>
        </w:rPr>
        <w:t xml:space="preserve">El examen de límites</w:t>
      </w:r>
      <w:r>
        <w:t xml:space="preserve"> </w:t>
      </w:r>
      <w:r>
        <w:t xml:space="preserve">requiere experiencia. Puede incluir distintos procedimientos:</w:t>
      </w:r>
    </w:p>
    <w:p>
      <w:pPr>
        <w:pStyle w:val="Compact"/>
        <w:numPr>
          <w:ilvl w:val="0"/>
          <w:numId w:val="1417"/>
        </w:numPr>
      </w:pPr>
      <w:r>
        <w:t xml:space="preserve">Ante percepciones inusuales, pedirle</w:t>
      </w:r>
      <w:r>
        <w:t xml:space="preserve"> </w:t>
      </w:r>
      <w:r>
        <w:rPr>
          <w:b/>
          <w:bCs/>
        </w:rPr>
        <w:t xml:space="preserve">otra historia</w:t>
      </w:r>
      <w:r>
        <w:t xml:space="preserve">. Si no se recupera, señalarle los elementos de realidad que omitió o distorsionó y pedirle una tercera. Hay un paso intermedio:</w:t>
      </w:r>
      <w:r>
        <w:t xml:space="preserve"> </w:t>
      </w:r>
      <w:r>
        <w:rPr>
          <w:i/>
          <w:iCs/>
        </w:rPr>
        <w:t xml:space="preserve">“¿Puede verla de otro modo?”</w:t>
      </w:r>
      <w:r>
        <w:t xml:space="preserve">, antes de decirle</w:t>
      </w:r>
      <w:r>
        <w:t xml:space="preserve"> </w:t>
      </w:r>
      <w:r>
        <w:rPr>
          <w:i/>
          <w:iCs/>
        </w:rPr>
        <w:t xml:space="preserve">“Supongamos que aquí hay tres personas…”</w:t>
      </w:r>
      <w:r>
        <w:t xml:space="preserve">, como en la lámina B3.</w:t>
      </w:r>
    </w:p>
    <w:p>
      <w:pPr>
        <w:pStyle w:val="Compact"/>
        <w:numPr>
          <w:ilvl w:val="0"/>
          <w:numId w:val="1417"/>
        </w:numPr>
      </w:pPr>
      <w:r>
        <w:t xml:space="preserve">Concentrarse en el problema dominante que aparece en las historias.</w:t>
      </w:r>
    </w:p>
    <w:p>
      <w:pPr>
        <w:pStyle w:val="Compact"/>
        <w:numPr>
          <w:ilvl w:val="0"/>
          <w:numId w:val="1417"/>
        </w:numPr>
      </w:pPr>
      <w:r>
        <w:t xml:space="preserve">Señalarle si</w:t>
      </w:r>
      <w:r>
        <w:t xml:space="preserve"> </w:t>
      </w:r>
      <w:r>
        <w:rPr>
          <w:b/>
          <w:bCs/>
        </w:rPr>
        <w:t xml:space="preserve">todas</w:t>
      </w:r>
      <w:r>
        <w:t xml:space="preserve"> </w:t>
      </w:r>
      <w:r>
        <w:t xml:space="preserve">sus historias carecen de conflicto, o si ninguna muestra relaciones buenas. Si el sujeto puede reconocerlo y modificar sus historias, muestra</w:t>
      </w:r>
      <w:r>
        <w:t xml:space="preserve"> </w:t>
      </w:r>
      <w:r>
        <w:rPr>
          <w:b/>
          <w:bCs/>
        </w:rPr>
        <w:t xml:space="preserve">movilidad en la relación</w:t>
      </w:r>
      <w:r>
        <w:t xml:space="preserve">, lo que es de buen pronóstico terapéutico.</w:t>
      </w:r>
    </w:p>
    <w:p>
      <w:pPr>
        <w:pStyle w:val="Compact"/>
        <w:numPr>
          <w:ilvl w:val="0"/>
          <w:numId w:val="1417"/>
        </w:numPr>
      </w:pPr>
      <w:r>
        <w:t xml:space="preserve">Señalarle los detalles clave que evitó, como el</w:t>
      </w:r>
      <w:r>
        <w:t xml:space="preserve"> </w:t>
      </w:r>
      <w:r>
        <w:rPr>
          <w:b/>
          <w:bCs/>
        </w:rPr>
        <w:t xml:space="preserve">arco</w:t>
      </w:r>
      <w:r>
        <w:t xml:space="preserve"> </w:t>
      </w:r>
      <w:r>
        <w:t xml:space="preserve">de A1, el</w:t>
      </w:r>
      <w:r>
        <w:t xml:space="preserve"> </w:t>
      </w:r>
      <w:r>
        <w:rPr>
          <w:b/>
          <w:bCs/>
        </w:rPr>
        <w:t xml:space="preserve">globo rojo</w:t>
      </w:r>
      <w:r>
        <w:t xml:space="preserve"> </w:t>
      </w:r>
      <w:r>
        <w:t xml:space="preserve">de C3 o la</w:t>
      </w:r>
      <w:r>
        <w:t xml:space="preserve"> </w:t>
      </w:r>
      <w:r>
        <w:rPr>
          <w:b/>
          <w:bCs/>
        </w:rPr>
        <w:t xml:space="preserve">figura en la ventana</w:t>
      </w:r>
      <w:r>
        <w:t xml:space="preserve"> </w:t>
      </w:r>
      <w:r>
        <w:t xml:space="preserve">de C1.</w:t>
      </w:r>
    </w:p>
    <w:p>
      <w:pPr>
        <w:pStyle w:val="Compact"/>
        <w:numPr>
          <w:ilvl w:val="0"/>
          <w:numId w:val="1417"/>
        </w:numPr>
      </w:pPr>
      <w:r>
        <w:t xml:space="preserve">Preguntarle qué láminas le gustaron</w:t>
      </w:r>
      <w:r>
        <w:t xml:space="preserve"> </w:t>
      </w:r>
      <w:r>
        <w:rPr>
          <w:b/>
          <w:bCs/>
        </w:rPr>
        <w:t xml:space="preserve">más y menos</w:t>
      </w:r>
      <w:r>
        <w:t xml:space="preserve">, y con cuál se sintió más comprometido.</w:t>
      </w:r>
    </w:p>
    <w:p>
      <w:pPr>
        <w:pStyle w:val="Compact"/>
        <w:numPr>
          <w:ilvl w:val="0"/>
          <w:numId w:val="1417"/>
        </w:numPr>
      </w:pPr>
      <w:r>
        <w:t xml:space="preserve">Pedirle una historia alternativa para la</w:t>
      </w:r>
      <w:r>
        <w:t xml:space="preserve"> </w:t>
      </w:r>
      <w:r>
        <w:rPr>
          <w:b/>
          <w:bCs/>
        </w:rPr>
        <w:t xml:space="preserve">A1</w:t>
      </w:r>
      <w:r>
        <w:t xml:space="preserve">, para ver si cambió su relación con el psicólogo.</w:t>
      </w:r>
    </w:p>
    <w:p>
      <w:pPr>
        <w:pStyle w:val="FirstParagraph"/>
      </w:pPr>
      <w:r>
        <w:t xml:space="preserve">El procedimiento completo dura alrededor de</w:t>
      </w:r>
      <w:r>
        <w:t xml:space="preserve"> </w:t>
      </w:r>
      <w:r>
        <w:rPr>
          <w:b/>
          <w:bCs/>
        </w:rPr>
        <w:t xml:space="preserve">una hora y media</w:t>
      </w:r>
      <w:r>
        <w:t xml:space="preserve">. En selección de personal se usan de seis a ocho láminas más la blanca, elegidas por su semejanza dinámica con el puesto. Por ejemplo, se puede empezar por</w:t>
      </w:r>
      <w:r>
        <w:t xml:space="preserve"> </w:t>
      </w:r>
      <w:r>
        <w:rPr>
          <w:b/>
          <w:bCs/>
        </w:rPr>
        <w:t xml:space="preserve">BG</w:t>
      </w:r>
      <w:r>
        <w:t xml:space="preserve"> </w:t>
      </w:r>
      <w:r>
        <w:t xml:space="preserve">en una selección grupal.</w:t>
      </w:r>
    </w:p>
    <w:bookmarkEnd w:id="193"/>
    <w:bookmarkStart w:id="194" w:name="X203eacef896521a5c83a57260dd348739b83c84"/>
    <w:p>
      <w:pPr>
        <w:pStyle w:val="Heading3"/>
      </w:pPr>
      <w:r>
        <w:t xml:space="preserve">El método de análisis: las cuatro dimensiones</w:t>
      </w:r>
    </w:p>
    <w:p>
      <w:pPr>
        <w:pStyle w:val="FirstParagraph"/>
      </w:pPr>
      <w:r>
        <w:t xml:space="preserve">Phillipson analiza cada historia en</w:t>
      </w:r>
      <w:r>
        <w:t xml:space="preserve"> </w:t>
      </w:r>
      <w:r>
        <w:rPr>
          <w:b/>
          <w:bCs/>
        </w:rPr>
        <w:t xml:space="preserve">cuatro dimensiones</w:t>
      </w:r>
      <w:r>
        <w:t xml:space="preserve">. Se superponen y se complementan, y entre ellas debe haber</w:t>
      </w:r>
      <w:r>
        <w:t xml:space="preserve"> </w:t>
      </w:r>
      <w:r>
        <w:rPr>
          <w:b/>
          <w:bCs/>
        </w:rPr>
        <w:t xml:space="preserve">consistencia dinámica</w:t>
      </w:r>
      <w:r>
        <w:t xml:space="preserve">.</w:t>
      </w:r>
    </w:p>
    <w:p>
      <w:pPr>
        <w:pStyle w:val="BodyText"/>
      </w:pPr>
      <w:r>
        <w:rPr>
          <w:b/>
          <w:bCs/>
        </w:rPr>
        <w:t xml:space="preserve">1. La percepción.</w:t>
      </w:r>
      <w:r>
        <w:t xml:space="preserve"> </w:t>
      </w:r>
      <w:r>
        <w:t xml:space="preserve">Qué ve el sujeto, qué omite, qué agrega, qué enfatiza o minimiza y en qué dirección, y qué percepciones inusuales tiene. Se registra en los tres componentes de la lámina:</w:t>
      </w:r>
    </w:p>
    <w:p>
      <w:pPr>
        <w:pStyle w:val="Compact"/>
        <w:numPr>
          <w:ilvl w:val="0"/>
          <w:numId w:val="1418"/>
        </w:numPr>
      </w:pPr>
      <w:r>
        <w:rPr>
          <w:b/>
          <w:bCs/>
        </w:rPr>
        <w:t xml:space="preserve">H</w:t>
      </w:r>
      <w:r>
        <w:t xml:space="preserve">: las figuras humanas;</w:t>
      </w:r>
    </w:p>
    <w:p>
      <w:pPr>
        <w:pStyle w:val="Compact"/>
        <w:numPr>
          <w:ilvl w:val="0"/>
          <w:numId w:val="1418"/>
        </w:numPr>
      </w:pPr>
      <w:r>
        <w:rPr>
          <w:b/>
          <w:bCs/>
        </w:rPr>
        <w:t xml:space="preserve">CR</w:t>
      </w:r>
      <w:r>
        <w:t xml:space="preserve">: el contenido de realidad;</w:t>
      </w:r>
    </w:p>
    <w:p>
      <w:pPr>
        <w:pStyle w:val="Compact"/>
        <w:numPr>
          <w:ilvl w:val="0"/>
          <w:numId w:val="1418"/>
        </w:numPr>
      </w:pPr>
      <w:r>
        <w:rPr>
          <w:b/>
          <w:bCs/>
        </w:rPr>
        <w:t xml:space="preserve">CE</w:t>
      </w:r>
      <w:r>
        <w:t xml:space="preserve">: el contexto emocional, dado por el sombreado y el color.</w:t>
      </w:r>
    </w:p>
    <w:p>
      <w:pPr>
        <w:pStyle w:val="FirstParagraph"/>
      </w:pPr>
      <w:r>
        <w:rPr>
          <w:b/>
          <w:bCs/>
        </w:rPr>
        <w:t xml:space="preserve">2. La apercepción.</w:t>
      </w:r>
      <w:r>
        <w:t xml:space="preserve"> </w:t>
      </w:r>
      <w:r>
        <w:t xml:space="preserve">Qué</w:t>
      </w:r>
      <w:r>
        <w:t xml:space="preserve"> </w:t>
      </w:r>
      <w:r>
        <w:rPr>
          <w:b/>
          <w:bCs/>
        </w:rPr>
        <w:t xml:space="preserve">tema</w:t>
      </w:r>
      <w:r>
        <w:t xml:space="preserve"> </w:t>
      </w:r>
      <w:r>
        <w:t xml:space="preserve">le adjudica a la situación y cuán usual es según la norma; si se desvía, cuánto y en qué dirección. Por ejemplo, ver una</w:t>
      </w:r>
      <w:r>
        <w:t xml:space="preserve"> </w:t>
      </w:r>
      <w:r>
        <w:rPr>
          <w:b/>
          <w:bCs/>
        </w:rPr>
        <w:t xml:space="preserve">alegre escena de picnic en AG</w:t>
      </w:r>
      <w:r>
        <w:t xml:space="preserve"> </w:t>
      </w:r>
      <w:r>
        <w:t xml:space="preserve">niega el significado habitual de pérdida de la lámina, y la dirección de esa negación sugiere una</w:t>
      </w:r>
      <w:r>
        <w:t xml:space="preserve"> </w:t>
      </w:r>
      <w:r>
        <w:rPr>
          <w:b/>
          <w:bCs/>
        </w:rPr>
        <w:t xml:space="preserve">compensación oral</w:t>
      </w:r>
      <w:r>
        <w:t xml:space="preserve"> </w:t>
      </w:r>
      <w:r>
        <w:t xml:space="preserve">frente a la ansiedad de pérdida.</w:t>
      </w:r>
    </w:p>
    <w:p>
      <w:pPr>
        <w:pStyle w:val="BodyText"/>
      </w:pPr>
      <w:r>
        <w:rPr>
          <w:b/>
          <w:bCs/>
        </w:rPr>
        <w:t xml:space="preserve">3. El contenido de relaciones objetales:</w:t>
      </w:r>
    </w:p>
    <w:p>
      <w:pPr>
        <w:pStyle w:val="Compact"/>
        <w:numPr>
          <w:ilvl w:val="0"/>
          <w:numId w:val="1419"/>
        </w:numPr>
      </w:pPr>
    </w:p>
    <w:p>
      <w:pPr>
        <w:pStyle w:val="Compact"/>
        <w:numPr>
          <w:ilvl w:val="1"/>
          <w:numId w:val="1420"/>
        </w:numPr>
      </w:pPr>
      <w:r>
        <w:t xml:space="preserve">qué clase de personas ve, omite o introduce;</w:t>
      </w:r>
    </w:p>
    <w:p>
      <w:pPr>
        <w:pStyle w:val="Compact"/>
        <w:numPr>
          <w:ilvl w:val="0"/>
          <w:numId w:val="1419"/>
        </w:numPr>
      </w:pPr>
    </w:p>
    <w:p>
      <w:pPr>
        <w:pStyle w:val="Compact"/>
        <w:numPr>
          <w:ilvl w:val="1"/>
          <w:numId w:val="1421"/>
        </w:numPr>
      </w:pPr>
      <w:r>
        <w:t xml:space="preserve">en qué grado y cómo están</w:t>
      </w:r>
      <w:r>
        <w:t xml:space="preserve"> </w:t>
      </w:r>
      <w:r>
        <w:rPr>
          <w:b/>
          <w:bCs/>
        </w:rPr>
        <w:t xml:space="preserve">diferenciadas</w:t>
      </w:r>
      <w:r>
        <w:t xml:space="preserve"> </w:t>
      </w:r>
      <w:r>
        <w:t xml:space="preserve">como personas;</w:t>
      </w:r>
    </w:p>
    <w:p>
      <w:pPr>
        <w:pStyle w:val="Compact"/>
        <w:numPr>
          <w:ilvl w:val="0"/>
          <w:numId w:val="1419"/>
        </w:numPr>
      </w:pPr>
    </w:p>
    <w:p>
      <w:pPr>
        <w:pStyle w:val="Compact"/>
        <w:numPr>
          <w:ilvl w:val="1"/>
          <w:numId w:val="1422"/>
        </w:numPr>
      </w:pPr>
      <w:r>
        <w:t xml:space="preserve">en qué grado y cómo se desarrolla la</w:t>
      </w:r>
      <w:r>
        <w:t xml:space="preserve"> </w:t>
      </w:r>
      <w:r>
        <w:rPr>
          <w:b/>
          <w:bCs/>
        </w:rPr>
        <w:t xml:space="preserve">interacción</w:t>
      </w:r>
      <w:r>
        <w:t xml:space="preserve">: qué intentan hacer y qué evitan hacer entre sí;</w:t>
      </w:r>
    </w:p>
    <w:p>
      <w:pPr>
        <w:pStyle w:val="Compact"/>
        <w:numPr>
          <w:ilvl w:val="0"/>
          <w:numId w:val="1419"/>
        </w:numPr>
      </w:pPr>
    </w:p>
    <w:p>
      <w:pPr>
        <w:pStyle w:val="Compact"/>
        <w:numPr>
          <w:ilvl w:val="1"/>
          <w:numId w:val="1423"/>
        </w:numPr>
      </w:pPr>
      <w:r>
        <w:t xml:space="preserve">cuál es el</w:t>
      </w:r>
      <w:r>
        <w:t xml:space="preserve"> </w:t>
      </w:r>
      <w:r>
        <w:rPr>
          <w:b/>
          <w:bCs/>
        </w:rPr>
        <w:t xml:space="preserve">tema inconsciente</w:t>
      </w:r>
      <w:r>
        <w:t xml:space="preserve"> </w:t>
      </w:r>
      <w:r>
        <w:t xml:space="preserve">de relación objetal y desde qué nivel de desarrollo de la personalidad;</w:t>
      </w:r>
    </w:p>
    <w:p>
      <w:pPr>
        <w:pStyle w:val="Compact"/>
        <w:numPr>
          <w:ilvl w:val="0"/>
          <w:numId w:val="1419"/>
        </w:numPr>
      </w:pPr>
    </w:p>
    <w:p>
      <w:pPr>
        <w:pStyle w:val="Compact"/>
        <w:numPr>
          <w:ilvl w:val="1"/>
          <w:numId w:val="1424"/>
        </w:numPr>
      </w:pPr>
      <w:r>
        <w:t xml:space="preserve">cuáles son las principales</w:t>
      </w:r>
      <w:r>
        <w:t xml:space="preserve"> </w:t>
      </w:r>
      <w:r>
        <w:rPr>
          <w:b/>
          <w:bCs/>
        </w:rPr>
        <w:t xml:space="preserve">ansiedades</w:t>
      </w:r>
      <w:r>
        <w:t xml:space="preserve"> </w:t>
      </w:r>
      <w:r>
        <w:t xml:space="preserve">asociadas y cómo se expresan o se evitan.</w:t>
      </w:r>
    </w:p>
    <w:p>
      <w:pPr>
        <w:pStyle w:val="FirstParagraph"/>
      </w:pPr>
      <w:r>
        <w:rPr>
          <w:b/>
          <w:bCs/>
        </w:rPr>
        <w:t xml:space="preserve">4. La estructura de la historia</w:t>
      </w:r>
      <w:r>
        <w:t xml:space="preserve">, es decir, la historia considerada como un trabajo:</w:t>
      </w:r>
    </w:p>
    <w:p>
      <w:pPr>
        <w:pStyle w:val="Compact"/>
        <w:numPr>
          <w:ilvl w:val="0"/>
          <w:numId w:val="1425"/>
        </w:numPr>
      </w:pPr>
    </w:p>
    <w:p>
      <w:pPr>
        <w:pStyle w:val="Compact"/>
        <w:numPr>
          <w:ilvl w:val="1"/>
          <w:numId w:val="1426"/>
        </w:numPr>
      </w:pPr>
      <w:r>
        <w:t xml:space="preserve">¿tiene las</w:t>
      </w:r>
      <w:r>
        <w:t xml:space="preserve"> </w:t>
      </w:r>
      <w:r>
        <w:rPr>
          <w:b/>
          <w:bCs/>
        </w:rPr>
        <w:t xml:space="preserve">tres partes</w:t>
      </w:r>
      <w:r>
        <w:t xml:space="preserve"> </w:t>
      </w:r>
      <w:r>
        <w:t xml:space="preserve">que pide la consigna? ¿Dónde está la omisión?;</w:t>
      </w:r>
    </w:p>
    <w:p>
      <w:pPr>
        <w:pStyle w:val="Compact"/>
        <w:numPr>
          <w:ilvl w:val="0"/>
          <w:numId w:val="1425"/>
        </w:numPr>
      </w:pPr>
    </w:p>
    <w:p>
      <w:pPr>
        <w:pStyle w:val="Compact"/>
        <w:numPr>
          <w:ilvl w:val="1"/>
          <w:numId w:val="1427"/>
        </w:numPr>
      </w:pPr>
      <w:r>
        <w:t xml:space="preserve">¿las partes reciben una atención</w:t>
      </w:r>
      <w:r>
        <w:t xml:space="preserve"> </w:t>
      </w:r>
      <w:r>
        <w:rPr>
          <w:b/>
          <w:bCs/>
        </w:rPr>
        <w:t xml:space="preserve">equilibrada</w:t>
      </w:r>
      <w:r>
        <w:t xml:space="preserve">?;</w:t>
      </w:r>
    </w:p>
    <w:p>
      <w:pPr>
        <w:pStyle w:val="Compact"/>
        <w:numPr>
          <w:ilvl w:val="0"/>
          <w:numId w:val="1425"/>
        </w:numPr>
      </w:pPr>
    </w:p>
    <w:p>
      <w:pPr>
        <w:pStyle w:val="Compact"/>
        <w:numPr>
          <w:ilvl w:val="1"/>
          <w:numId w:val="1428"/>
        </w:numPr>
      </w:pPr>
      <w:r>
        <w:t xml:space="preserve">¿hay un</w:t>
      </w:r>
      <w:r>
        <w:t xml:space="preserve"> </w:t>
      </w:r>
      <w:r>
        <w:rPr>
          <w:b/>
          <w:bCs/>
        </w:rPr>
        <w:t xml:space="preserve">conflicto</w:t>
      </w:r>
      <w:r>
        <w:t xml:space="preserve">? (implícitamente, cada lámina presenta uno);</w:t>
      </w:r>
    </w:p>
    <w:p>
      <w:pPr>
        <w:pStyle w:val="Compact"/>
        <w:numPr>
          <w:ilvl w:val="0"/>
          <w:numId w:val="1425"/>
        </w:numPr>
      </w:pPr>
    </w:p>
    <w:p>
      <w:pPr>
        <w:pStyle w:val="Compact"/>
        <w:numPr>
          <w:ilvl w:val="1"/>
          <w:numId w:val="1429"/>
        </w:numPr>
      </w:pPr>
      <w:r>
        <w:t xml:space="preserve">¿la construcción es</w:t>
      </w:r>
      <w:r>
        <w:t xml:space="preserve"> </w:t>
      </w:r>
      <w:r>
        <w:rPr>
          <w:b/>
          <w:bCs/>
        </w:rPr>
        <w:t xml:space="preserve">lógica</w:t>
      </w:r>
      <w:r>
        <w:t xml:space="preserve">? Si no, ¿en qué punto se corta?;</w:t>
      </w:r>
    </w:p>
    <w:p>
      <w:pPr>
        <w:pStyle w:val="Compact"/>
        <w:numPr>
          <w:ilvl w:val="0"/>
          <w:numId w:val="1425"/>
        </w:numPr>
      </w:pPr>
    </w:p>
    <w:p>
      <w:pPr>
        <w:pStyle w:val="Compact"/>
        <w:numPr>
          <w:ilvl w:val="1"/>
          <w:numId w:val="1430"/>
        </w:numPr>
      </w:pPr>
      <w:r>
        <w:t xml:space="preserve">¿tiene</w:t>
      </w:r>
      <w:r>
        <w:t xml:space="preserve"> </w:t>
      </w:r>
      <w:r>
        <w:rPr>
          <w:b/>
          <w:bCs/>
        </w:rPr>
        <w:t xml:space="preserve">contenido emocional</w:t>
      </w:r>
      <w:r>
        <w:t xml:space="preserve">? ¿Está integrado en la acción y es adecuado?;</w:t>
      </w:r>
    </w:p>
    <w:p>
      <w:pPr>
        <w:pStyle w:val="Compact"/>
        <w:numPr>
          <w:ilvl w:val="0"/>
          <w:numId w:val="1425"/>
        </w:numPr>
      </w:pPr>
    </w:p>
    <w:p>
      <w:pPr>
        <w:pStyle w:val="Compact"/>
        <w:numPr>
          <w:ilvl w:val="1"/>
          <w:numId w:val="1431"/>
        </w:numPr>
      </w:pPr>
      <w:r>
        <w:t xml:space="preserve">¿hay un</w:t>
      </w:r>
      <w:r>
        <w:t xml:space="preserve"> </w:t>
      </w:r>
      <w:r>
        <w:rPr>
          <w:b/>
          <w:bCs/>
        </w:rPr>
        <w:t xml:space="preserve">intento de resolución</w:t>
      </w:r>
      <w:r>
        <w:t xml:space="preserve">? ¿Es positivo o negativo, realista o fantaseado?</w:t>
      </w:r>
    </w:p>
    <w:p>
      <w:pPr>
        <w:pStyle w:val="FirstParagraph"/>
      </w:pPr>
      <w:r>
        <w:rPr>
          <w:b/>
          <w:bCs/>
        </w:rPr>
        <w:t xml:space="preserve">La consistencia entre dimensiones.</w:t>
      </w:r>
      <w:r>
        <w:t xml:space="preserve"> </w:t>
      </w:r>
      <w:r>
        <w:t xml:space="preserve">Si hay una</w:t>
      </w:r>
      <w:r>
        <w:t xml:space="preserve"> </w:t>
      </w:r>
      <w:r>
        <w:rPr>
          <w:b/>
          <w:bCs/>
        </w:rPr>
        <w:t xml:space="preserve">incongruencia</w:t>
      </w:r>
      <w:r>
        <w:t xml:space="preserve">, por ejemplo una historia muy lograda pero con una percepción inexacta o personajes poco diferenciados, hay que reexaminar la historia. Suele revelar fallas que habían pasado inadvertidas, y el hecho mismo informa sobre la</w:t>
      </w:r>
      <w:r>
        <w:t xml:space="preserve"> </w:t>
      </w:r>
      <w:r>
        <w:rPr>
          <w:b/>
          <w:bCs/>
        </w:rPr>
        <w:t xml:space="preserve">capacidad del sujeto para disimular</w:t>
      </w:r>
      <w:r>
        <w:t xml:space="preserve"> </w:t>
      </w:r>
      <w:r>
        <w:t xml:space="preserve">sus incertidumbres en las relaciones.</w:t>
      </w:r>
    </w:p>
    <w:p>
      <w:pPr>
        <w:pStyle w:val="BodyText"/>
      </w:pPr>
      <w:r>
        <w:rPr>
          <w:b/>
          <w:bCs/>
        </w:rPr>
        <w:t xml:space="preserve">La tabulación.</w:t>
      </w:r>
      <w:r>
        <w:t xml:space="preserve"> </w:t>
      </w:r>
      <w:r>
        <w:t xml:space="preserve">Se registra el análisis en una</w:t>
      </w:r>
      <w:r>
        <w:t xml:space="preserve"> </w:t>
      </w:r>
      <w:r>
        <w:rPr>
          <w:b/>
          <w:bCs/>
        </w:rPr>
        <w:t xml:space="preserve">tabla de 3 × 4</w:t>
      </w:r>
      <w:r>
        <w:t xml:space="preserve">: las tres series (A, B y C) por las cuatro situaciones (uni, bi, tripersonal y grupal). Así se ve rápidamente cómo varían la percepción, las relaciones y la estructura de las historias según el contenido de realidad y el clima emocional.</w:t>
      </w:r>
    </w:p>
    <w:p>
      <w:pPr>
        <w:pStyle w:val="BodyText"/>
      </w:pPr>
      <w:r>
        <w:rPr>
          <w:b/>
          <w:bCs/>
        </w:rPr>
        <w:t xml:space="preserve">El análisis de la secuencia</w:t>
      </w:r>
      <w:r>
        <w:t xml:space="preserve"> </w:t>
      </w:r>
      <w:r>
        <w:t xml:space="preserve">es esencial para conocer las</w:t>
      </w:r>
      <w:r>
        <w:t xml:space="preserve"> </w:t>
      </w:r>
      <w:r>
        <w:rPr>
          <w:b/>
          <w:bCs/>
        </w:rPr>
        <w:t xml:space="preserve">defensas</w:t>
      </w:r>
      <w:r>
        <w:t xml:space="preserve"> </w:t>
      </w:r>
      <w:r>
        <w:t xml:space="preserve">del sujeto y su eficacia.</w:t>
      </w:r>
    </w:p>
    <w:bookmarkEnd w:id="194"/>
    <w:bookmarkStart w:id="195" w:name="las-precauciones-interpretativas"/>
    <w:p>
      <w:pPr>
        <w:pStyle w:val="Heading3"/>
      </w:pPr>
      <w:r>
        <w:t xml:space="preserve">Las precauciones interpretativas</w:t>
      </w:r>
    </w:p>
    <w:p>
      <w:pPr>
        <w:pStyle w:val="FirstParagraph"/>
      </w:pPr>
      <w:r>
        <w:t xml:space="preserve">Phillipson recuerda las implicancias del componente psicoanalítico de su técnica:</w:t>
      </w:r>
    </w:p>
    <w:p>
      <w:pPr>
        <w:pStyle w:val="Compact"/>
        <w:numPr>
          <w:ilvl w:val="0"/>
          <w:numId w:val="1432"/>
        </w:numPr>
      </w:pPr>
      <w:r>
        <w:t xml:space="preserve">los personajes de las historias</w:t>
      </w:r>
      <w:r>
        <w:t xml:space="preserve"> </w:t>
      </w:r>
      <w:r>
        <w:rPr>
          <w:b/>
          <w:bCs/>
        </w:rPr>
        <w:t xml:space="preserve">no representan directamente</w:t>
      </w:r>
      <w:r>
        <w:t xml:space="preserve"> </w:t>
      </w:r>
      <w:r>
        <w:t xml:space="preserve">a los padres o familiares reales del sujeto;</w:t>
      </w:r>
    </w:p>
    <w:p>
      <w:pPr>
        <w:pStyle w:val="Compact"/>
        <w:numPr>
          <w:ilvl w:val="0"/>
          <w:numId w:val="1432"/>
        </w:numPr>
      </w:pPr>
      <w:r>
        <w:t xml:space="preserve">representan su</w:t>
      </w:r>
      <w:r>
        <w:t xml:space="preserve"> </w:t>
      </w:r>
      <w:r>
        <w:rPr>
          <w:b/>
          <w:bCs/>
        </w:rPr>
        <w:t xml:space="preserve">experiencia</w:t>
      </w:r>
      <w:r>
        <w:t xml:space="preserve"> </w:t>
      </w:r>
      <w:r>
        <w:t xml:space="preserve">de las personas clave de su pasado y su transferencia al presente, en parte</w:t>
      </w:r>
      <w:r>
        <w:t xml:space="preserve"> </w:t>
      </w:r>
      <w:r>
        <w:rPr>
          <w:b/>
          <w:bCs/>
        </w:rPr>
        <w:t xml:space="preserve">inconsciente</w:t>
      </w:r>
      <w:r>
        <w:t xml:space="preserve"> </w:t>
      </w:r>
      <w:r>
        <w:t xml:space="preserve">y enmascarada defensivamente;</w:t>
      </w:r>
    </w:p>
    <w:p>
      <w:pPr>
        <w:pStyle w:val="Compact"/>
        <w:numPr>
          <w:ilvl w:val="0"/>
          <w:numId w:val="1432"/>
        </w:numPr>
      </w:pPr>
      <w:r>
        <w:t xml:space="preserve">forman parte de su</w:t>
      </w:r>
      <w:r>
        <w:t xml:space="preserve"> </w:t>
      </w:r>
      <w:r>
        <w:rPr>
          <w:b/>
          <w:bCs/>
        </w:rPr>
        <w:t xml:space="preserve">mundo interno</w:t>
      </w:r>
      <w:r>
        <w:t xml:space="preserve">, que incluye</w:t>
      </w:r>
      <w:r>
        <w:t xml:space="preserve"> </w:t>
      </w:r>
      <w:r>
        <w:rPr>
          <w:b/>
          <w:bCs/>
        </w:rPr>
        <w:t xml:space="preserve">objetos totales</w:t>
      </w:r>
      <w:r>
        <w:t xml:space="preserve"> </w:t>
      </w:r>
      <w:r>
        <w:t xml:space="preserve">(madre, padre) y</w:t>
      </w:r>
      <w:r>
        <w:t xml:space="preserve"> </w:t>
      </w:r>
      <w:r>
        <w:rPr>
          <w:b/>
          <w:bCs/>
        </w:rPr>
        <w:t xml:space="preserve">objetos parciales</w:t>
      </w:r>
      <w:r>
        <w:t xml:space="preserve"> </w:t>
      </w:r>
      <w:r>
        <w:t xml:space="preserve">(pecho, pene) y las relaciones fantaseadas con ellos;</w:t>
      </w:r>
    </w:p>
    <w:p>
      <w:pPr>
        <w:pStyle w:val="Compact"/>
        <w:numPr>
          <w:ilvl w:val="0"/>
          <w:numId w:val="1432"/>
        </w:numPr>
      </w:pPr>
      <w:r>
        <w:t xml:space="preserve">pueden representar</w:t>
      </w:r>
      <w:r>
        <w:t xml:space="preserve"> </w:t>
      </w:r>
      <w:r>
        <w:rPr>
          <w:b/>
          <w:bCs/>
        </w:rPr>
        <w:t xml:space="preserve">partes no reconocidas del propio self</w:t>
      </w:r>
      <w:r>
        <w:t xml:space="preserve">.</w:t>
      </w:r>
    </w:p>
    <w:bookmarkEnd w:id="195"/>
    <w:bookmarkStart w:id="196" w:name="un-ejemplo-el-señor-a"/>
    <w:p>
      <w:pPr>
        <w:pStyle w:val="Heading3"/>
      </w:pPr>
      <w:r>
        <w:t xml:space="preserve">Un ejemplo: el señor A</w:t>
      </w:r>
    </w:p>
    <w:p>
      <w:pPr>
        <w:pStyle w:val="FirstParagraph"/>
      </w:pPr>
      <w:r>
        <w:t xml:space="preserve">Phillipson presenta el caso del</w:t>
      </w:r>
      <w:r>
        <w:t xml:space="preserve"> </w:t>
      </w:r>
      <w:r>
        <w:rPr>
          <w:b/>
          <w:bCs/>
        </w:rPr>
        <w:t xml:space="preserve">señor A</w:t>
      </w:r>
      <w:r>
        <w:t xml:space="preserve">, de 29 años, que consulta por dificultades laborales y sexuales.</w:t>
      </w:r>
    </w:p>
    <w:p>
      <w:pPr>
        <w:pStyle w:val="Compact"/>
        <w:numPr>
          <w:ilvl w:val="0"/>
          <w:numId w:val="1433"/>
        </w:numPr>
      </w:pPr>
      <w:r>
        <w:t xml:space="preserve">En</w:t>
      </w:r>
      <w:r>
        <w:t xml:space="preserve"> </w:t>
      </w:r>
      <w:r>
        <w:rPr>
          <w:b/>
          <w:bCs/>
        </w:rPr>
        <w:t xml:space="preserve">A1</w:t>
      </w:r>
      <w:r>
        <w:t xml:space="preserve"> </w:t>
      </w:r>
      <w:r>
        <w:t xml:space="preserve">omite a la mujer de abajo a la izquierda y la reemplaza por una esposa que no le reprocha nada. En la historia alternativa, esa mujer aparece</w:t>
      </w:r>
      <w:r>
        <w:t xml:space="preserve"> </w:t>
      </w:r>
      <w:r>
        <w:t xml:space="preserve">“atacada, atropellada”</w:t>
      </w:r>
      <w:r>
        <w:t xml:space="preserve">, lo que muestra una ambivalencia intensa hacia la mujer.</w:t>
      </w:r>
    </w:p>
    <w:p>
      <w:pPr>
        <w:pStyle w:val="Compact"/>
        <w:numPr>
          <w:ilvl w:val="0"/>
          <w:numId w:val="1433"/>
        </w:numPr>
      </w:pPr>
      <w:r>
        <w:t xml:space="preserve">En</w:t>
      </w:r>
      <w:r>
        <w:t xml:space="preserve"> </w:t>
      </w:r>
      <w:r>
        <w:rPr>
          <w:b/>
          <w:bCs/>
        </w:rPr>
        <w:t xml:space="preserve">A2</w:t>
      </w:r>
      <w:r>
        <w:t xml:space="preserve"> </w:t>
      </w:r>
      <w:r>
        <w:t xml:space="preserve">ve el sombreado como</w:t>
      </w:r>
      <w:r>
        <w:t xml:space="preserve"> </w:t>
      </w:r>
      <w:r>
        <w:t xml:space="preserve">“vapor”</w:t>
      </w:r>
      <w:r>
        <w:t xml:space="preserve">, lo que expresa ansiedad, y cuenta una historia de separación.</w:t>
      </w:r>
    </w:p>
    <w:p>
      <w:pPr>
        <w:pStyle w:val="Compact"/>
        <w:numPr>
          <w:ilvl w:val="0"/>
          <w:numId w:val="1433"/>
        </w:numPr>
      </w:pPr>
      <w:r>
        <w:t xml:space="preserve">En</w:t>
      </w:r>
      <w:r>
        <w:t xml:space="preserve"> </w:t>
      </w:r>
      <w:r>
        <w:rPr>
          <w:b/>
          <w:bCs/>
        </w:rPr>
        <w:t xml:space="preserve">C3</w:t>
      </w:r>
      <w:r>
        <w:t xml:space="preserve"> </w:t>
      </w:r>
      <w:r>
        <w:t xml:space="preserve">evita el color.</w:t>
      </w:r>
    </w:p>
    <w:p>
      <w:pPr>
        <w:pStyle w:val="Compact"/>
        <w:numPr>
          <w:ilvl w:val="0"/>
          <w:numId w:val="1433"/>
        </w:numPr>
      </w:pPr>
      <w:r>
        <w:t xml:space="preserve">En</w:t>
      </w:r>
      <w:r>
        <w:t xml:space="preserve"> </w:t>
      </w:r>
      <w:r>
        <w:rPr>
          <w:b/>
          <w:bCs/>
        </w:rPr>
        <w:t xml:space="preserve">AG</w:t>
      </w:r>
      <w:r>
        <w:t xml:space="preserve"> </w:t>
      </w:r>
      <w:r>
        <w:t xml:space="preserve">cuenta la historia de una familia que se dispersa.</w:t>
      </w:r>
    </w:p>
    <w:p>
      <w:pPr>
        <w:pStyle w:val="FirstParagraph"/>
      </w:pPr>
      <w:r>
        <w:t xml:space="preserve">En conjunto predominan los temas de</w:t>
      </w:r>
      <w:r>
        <w:t xml:space="preserve"> </w:t>
      </w:r>
      <w:r>
        <w:rPr>
          <w:b/>
          <w:bCs/>
        </w:rPr>
        <w:t xml:space="preserve">pérdida y rechazo</w:t>
      </w:r>
      <w:r>
        <w:t xml:space="preserve">, los</w:t>
      </w:r>
      <w:r>
        <w:t xml:space="preserve"> </w:t>
      </w:r>
      <w:r>
        <w:rPr>
          <w:b/>
          <w:bCs/>
        </w:rPr>
        <w:t xml:space="preserve">roles pasivos</w:t>
      </w:r>
      <w:r>
        <w:t xml:space="preserve">, la</w:t>
      </w:r>
      <w:r>
        <w:t xml:space="preserve"> </w:t>
      </w:r>
      <w:r>
        <w:rPr>
          <w:b/>
          <w:bCs/>
        </w:rPr>
        <w:t xml:space="preserve">evitación del conflicto</w:t>
      </w:r>
      <w:r>
        <w:t xml:space="preserve">, los</w:t>
      </w:r>
      <w:r>
        <w:t xml:space="preserve"> </w:t>
      </w:r>
      <w:r>
        <w:rPr>
          <w:b/>
          <w:bCs/>
        </w:rPr>
        <w:t xml:space="preserve">desenlaces débiles</w:t>
      </w:r>
      <w:r>
        <w:t xml:space="preserve"> </w:t>
      </w:r>
      <w:r>
        <w:t xml:space="preserve">y un gran</w:t>
      </w:r>
      <w:r>
        <w:t xml:space="preserve"> </w:t>
      </w:r>
      <w:r>
        <w:rPr>
          <w:b/>
          <w:bCs/>
        </w:rPr>
        <w:t xml:space="preserve">esfuerzo defensivo</w:t>
      </w:r>
      <w:r>
        <w:t xml:space="preserve">, de tipo compulsivo y rígido.</w:t>
      </w:r>
    </w:p>
    <w:p>
      <w:pPr>
        <w:pStyle w:val="BodyText"/>
      </w:pPr>
      <w:r>
        <w:rPr>
          <w:b/>
          <w:bCs/>
        </w:rPr>
        <w:t xml:space="preserve">Edad de aplicación:</w:t>
      </w:r>
      <w:r>
        <w:t xml:space="preserve"> </w:t>
      </w:r>
      <w:r>
        <w:t xml:space="preserve">el TRO se usa desde los</w:t>
      </w:r>
      <w:r>
        <w:t xml:space="preserve"> </w:t>
      </w:r>
      <w:r>
        <w:rPr>
          <w:b/>
          <w:bCs/>
        </w:rPr>
        <w:t xml:space="preserve">14 años</w:t>
      </w:r>
      <w:r>
        <w:t xml:space="preserve">, y desde los 10 en sujetos normales o especialmente dotados.</w:t>
      </w:r>
    </w:p>
    <w:p>
      <w:r>
        <w:br w:type="page"/>
      </w:r>
    </w:p>
    <w:bookmarkEnd w:id="196"/>
    <w:bookmarkEnd w:id="197"/>
    <w:bookmarkStart w:id="200" w:name="integración-para-el-parcial"/>
    <w:p>
      <w:pPr>
        <w:pStyle w:val="Heading2"/>
      </w:pPr>
      <w:r>
        <w:t xml:space="preserve">Integración para el parcial</w:t>
      </w:r>
    </w:p>
    <w:bookmarkStart w:id="198" w:name="Xf3c1584189b7833e6327964777e22464cc74f2e"/>
    <w:p>
      <w:pPr>
        <w:pStyle w:val="Heading3"/>
      </w:pPr>
      <w:r>
        <w:t xml:space="preserve">Cuadro comparativo de las técnicas del primer parcial</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584"/>
        <w:gridCol w:w="1584"/>
        <w:gridCol w:w="1584"/>
        <w:gridCol w:w="1584"/>
        <w:gridCol w:w="1584"/>
      </w:tblGrid>
      <w:tr>
        <w:trPr>
          <w:tblHeader w:val="on"/>
        </w:trPr>
        <w:tc>
          <w:tcPr>
            <w:shd w:val="clear" w:color="auto" w:fill="1F3A5F"/>
          </w:tcPr>
          <w:p>
            <w:pPr>
              <w:pStyle w:val="Compact"/>
              <w:spacing w:after="40"/>
            </w:pPr>
            <w:r>
              <w:rPr>
                <w:b/>
                <w:color w:val="FFFFFF"/>
                <w:sz w:val="19"/>
              </w:rPr>
              <w:t xml:space="preserve">Técnica</w:t>
            </w:r>
          </w:p>
        </w:tc>
        <w:tc>
          <w:tcPr>
            <w:shd w:val="clear" w:color="auto" w:fill="1F3A5F"/>
          </w:tcPr>
          <w:p>
            <w:pPr>
              <w:pStyle w:val="Compact"/>
              <w:spacing w:after="40"/>
            </w:pPr>
            <w:r>
              <w:rPr>
                <w:b/>
                <w:color w:val="FFFFFF"/>
                <w:sz w:val="19"/>
              </w:rPr>
              <w:t xml:space="preserve">Tipo (estímulo y respuesta)</w:t>
            </w:r>
          </w:p>
        </w:tc>
        <w:tc>
          <w:tcPr>
            <w:shd w:val="clear" w:color="auto" w:fill="1F3A5F"/>
          </w:tcPr>
          <w:p>
            <w:pPr>
              <w:pStyle w:val="Compact"/>
              <w:spacing w:after="40"/>
            </w:pPr>
            <w:r>
              <w:rPr>
                <w:b/>
                <w:color w:val="FFFFFF"/>
                <w:sz w:val="19"/>
              </w:rPr>
              <w:t xml:space="preserve">Consigna clave</w:t>
            </w:r>
          </w:p>
        </w:tc>
        <w:tc>
          <w:tcPr>
            <w:shd w:val="clear" w:color="auto" w:fill="1F3A5F"/>
          </w:tcPr>
          <w:p>
            <w:pPr>
              <w:pStyle w:val="Compact"/>
              <w:spacing w:after="40"/>
            </w:pPr>
            <w:r>
              <w:rPr>
                <w:b/>
                <w:color w:val="FFFFFF"/>
                <w:sz w:val="19"/>
              </w:rPr>
              <w:t xml:space="preserve">Qué explora sobre todo</w:t>
            </w:r>
          </w:p>
        </w:tc>
        <w:tc>
          <w:tcPr>
            <w:shd w:val="clear" w:color="auto" w:fill="1F3A5F"/>
          </w:tcPr>
          <w:p>
            <w:pPr>
              <w:pStyle w:val="Compact"/>
              <w:spacing w:after="40"/>
            </w:pPr>
            <w:r>
              <w:rPr>
                <w:b/>
                <w:color w:val="FFFFFF"/>
                <w:sz w:val="19"/>
              </w:rPr>
              <w:t xml:space="preserve">Edad</w:t>
            </w:r>
          </w:p>
        </w:tc>
      </w:tr>
      <w:tr>
        <w:tc>
          <w:tcPr/>
          <w:p>
            <w:pPr>
              <w:pStyle w:val="Compact"/>
              <w:spacing w:after="40"/>
            </w:pPr>
            <w:r>
              <w:rPr>
                <w:b/>
                <w:bCs/>
                <w:sz w:val="19"/>
              </w:rPr>
              <w:t xml:space="preserve">Entrevista</w:t>
            </w:r>
          </w:p>
        </w:tc>
        <w:tc>
          <w:tcPr/>
          <w:p>
            <w:pPr>
              <w:pStyle w:val="Compact"/>
              <w:spacing w:after="40"/>
            </w:pPr>
            <w:r>
              <w:rPr>
                <w:sz w:val="19"/>
              </w:rPr>
              <w:t xml:space="preserve">Verbal y vincular, semidirigida</w:t>
            </w:r>
          </w:p>
        </w:tc>
        <w:tc>
          <w:tcPr/>
          <w:p>
            <w:pPr>
              <w:pStyle w:val="Compact"/>
              <w:spacing w:after="40"/>
            </w:pPr>
            <w:r>
              <w:rPr>
                <w:i/>
                <w:iCs/>
                <w:sz w:val="19"/>
              </w:rPr>
              <w:t xml:space="preserve">“Cuénteme…”</w:t>
            </w:r>
          </w:p>
        </w:tc>
        <w:tc>
          <w:tcPr/>
          <w:p>
            <w:pPr>
              <w:pStyle w:val="Compact"/>
              <w:spacing w:after="40"/>
            </w:pPr>
            <w:r>
              <w:rPr>
                <w:sz w:val="19"/>
              </w:rPr>
              <w:t xml:space="preserve">El motivo de consulta manifiesto y latente, la historia, los vínculos, la transferencia</w:t>
            </w:r>
          </w:p>
        </w:tc>
        <w:tc>
          <w:tcPr/>
          <w:p>
            <w:pPr>
              <w:pStyle w:val="Compact"/>
              <w:spacing w:after="40"/>
            </w:pPr>
            <w:r>
              <w:rPr>
                <w:sz w:val="19"/>
              </w:rPr>
              <w:t xml:space="preserve">Todas las edades (en niños, a través de los padres)</w:t>
            </w:r>
          </w:p>
        </w:tc>
      </w:tr>
      <w:tr>
        <w:tc>
          <w:tcPr>
            <w:shd w:val="clear" w:color="auto" w:fill="EEF3F7"/>
          </w:tcPr>
          <w:p>
            <w:pPr>
              <w:pStyle w:val="Compact"/>
              <w:spacing w:after="40"/>
            </w:pPr>
            <w:r>
              <w:rPr>
                <w:b/>
                <w:bCs/>
                <w:sz w:val="19"/>
              </w:rPr>
              <w:t xml:space="preserve">HTP</w:t>
            </w:r>
          </w:p>
        </w:tc>
        <w:tc>
          <w:tcPr>
            <w:shd w:val="clear" w:color="auto" w:fill="EEF3F7"/>
          </w:tcPr>
          <w:p>
            <w:pPr>
              <w:pStyle w:val="Compact"/>
              <w:spacing w:after="40"/>
            </w:pPr>
            <w:r>
              <w:rPr>
                <w:sz w:val="19"/>
              </w:rPr>
              <w:t xml:space="preserve">Gráfica y expresiva, con cuestionario o cuento</w:t>
            </w:r>
          </w:p>
        </w:tc>
        <w:tc>
          <w:tcPr>
            <w:shd w:val="clear" w:color="auto" w:fill="EEF3F7"/>
          </w:tcPr>
          <w:p>
            <w:pPr>
              <w:pStyle w:val="Compact"/>
              <w:spacing w:after="40"/>
            </w:pPr>
            <w:r>
              <w:rPr>
                <w:sz w:val="19"/>
              </w:rPr>
              <w:t xml:space="preserve">Casa (hoja apaisada), árbol y persona (hojas verticales)</w:t>
            </w:r>
          </w:p>
        </w:tc>
        <w:tc>
          <w:tcPr>
            <w:shd w:val="clear" w:color="auto" w:fill="EEF3F7"/>
          </w:tcPr>
          <w:p>
            <w:pPr>
              <w:pStyle w:val="Compact"/>
              <w:spacing w:after="40"/>
            </w:pPr>
            <w:r>
              <w:rPr>
                <w:sz w:val="19"/>
              </w:rPr>
              <w:t xml:space="preserve">La</w:t>
            </w:r>
            <w:r>
              <w:rPr>
                <w:sz w:val="19"/>
              </w:rPr>
              <w:t xml:space="preserve"> </w:t>
            </w:r>
            <w:r>
              <w:rPr>
                <w:b/>
                <w:bCs/>
                <w:sz w:val="19"/>
              </w:rPr>
              <w:t xml:space="preserve">identidad</w:t>
            </w:r>
            <w:r>
              <w:rPr>
                <w:sz w:val="19"/>
              </w:rPr>
              <w:t xml:space="preserve">, la imagen de sí, los recursos yoicos, el hogar</w:t>
            </w:r>
          </w:p>
        </w:tc>
        <w:tc>
          <w:tcPr>
            <w:shd w:val="clear" w:color="auto" w:fill="EEF3F7"/>
          </w:tcPr>
          <w:p>
            <w:pPr>
              <w:pStyle w:val="Compact"/>
              <w:spacing w:after="40"/>
            </w:pPr>
            <w:r>
              <w:rPr>
                <w:sz w:val="19"/>
              </w:rPr>
              <w:t xml:space="preserve">Niños y adultos</w:t>
            </w:r>
          </w:p>
        </w:tc>
      </w:tr>
      <w:tr>
        <w:tc>
          <w:tcPr/>
          <w:p>
            <w:pPr>
              <w:pStyle w:val="Compact"/>
              <w:spacing w:after="40"/>
            </w:pPr>
            <w:r>
              <w:rPr>
                <w:b/>
                <w:bCs/>
                <w:sz w:val="19"/>
              </w:rPr>
              <w:t xml:space="preserve">Dos Personas</w:t>
            </w:r>
          </w:p>
        </w:tc>
        <w:tc>
          <w:tcPr/>
          <w:p>
            <w:pPr>
              <w:pStyle w:val="Compact"/>
              <w:spacing w:after="40"/>
            </w:pPr>
            <w:r>
              <w:rPr>
                <w:sz w:val="19"/>
              </w:rPr>
              <w:t xml:space="preserve">Gráfica y verbal (historia escrita)</w:t>
            </w:r>
          </w:p>
        </w:tc>
        <w:tc>
          <w:tcPr/>
          <w:p>
            <w:pPr>
              <w:pStyle w:val="Compact"/>
              <w:spacing w:after="40"/>
            </w:pPr>
            <w:r>
              <w:rPr>
                <w:i/>
                <w:iCs/>
                <w:sz w:val="19"/>
              </w:rPr>
              <w:t xml:space="preserve">“Dos personas cualesquiera”</w:t>
            </w:r>
            <w:r>
              <w:rPr>
                <w:sz w:val="19"/>
              </w:rPr>
              <w:t xml:space="preserve">, con nombre, edad, historia y título</w:t>
            </w:r>
          </w:p>
        </w:tc>
        <w:tc>
          <w:tcPr/>
          <w:p>
            <w:pPr>
              <w:pStyle w:val="Compact"/>
              <w:spacing w:after="40"/>
            </w:pPr>
            <w:r>
              <w:rPr>
                <w:sz w:val="19"/>
              </w:rPr>
              <w:t xml:space="preserve">El</w:t>
            </w:r>
            <w:r>
              <w:rPr>
                <w:sz w:val="19"/>
              </w:rPr>
              <w:t xml:space="preserve"> </w:t>
            </w:r>
            <w:r>
              <w:rPr>
                <w:b/>
                <w:bCs/>
                <w:sz w:val="19"/>
              </w:rPr>
              <w:t xml:space="preserve">vínculo diádico</w:t>
            </w:r>
            <w:r>
              <w:rPr>
                <w:sz w:val="19"/>
              </w:rPr>
              <w:t xml:space="preserve">, la identidad sexual, la pareja interna</w:t>
            </w:r>
          </w:p>
        </w:tc>
        <w:tc>
          <w:tcPr/>
          <w:p>
            <w:pPr>
              <w:pStyle w:val="Compact"/>
              <w:spacing w:after="40"/>
            </w:pPr>
            <w:r>
              <w:rPr>
                <w:sz w:val="19"/>
              </w:rPr>
              <w:t xml:space="preserve">Desde la latencia</w:t>
            </w:r>
          </w:p>
        </w:tc>
      </w:tr>
      <w:tr>
        <w:tc>
          <w:tcPr>
            <w:shd w:val="clear" w:color="auto" w:fill="EEF3F7"/>
          </w:tcPr>
          <w:p>
            <w:pPr>
              <w:pStyle w:val="Compact"/>
              <w:spacing w:after="40"/>
            </w:pPr>
            <w:r>
              <w:rPr>
                <w:b/>
                <w:bCs/>
                <w:sz w:val="19"/>
              </w:rPr>
              <w:t xml:space="preserve">FKA y FKP</w:t>
            </w:r>
          </w:p>
        </w:tc>
        <w:tc>
          <w:tcPr>
            <w:shd w:val="clear" w:color="auto" w:fill="EEF3F7"/>
          </w:tcPr>
          <w:p>
            <w:pPr>
              <w:pStyle w:val="Compact"/>
              <w:spacing w:after="40"/>
            </w:pPr>
            <w:r>
              <w:rPr>
                <w:sz w:val="19"/>
              </w:rPr>
              <w:t xml:space="preserve">Gráfica y kinética, con verbalización</w:t>
            </w:r>
          </w:p>
        </w:tc>
        <w:tc>
          <w:tcPr>
            <w:shd w:val="clear" w:color="auto" w:fill="EEF3F7"/>
          </w:tcPr>
          <w:p>
            <w:pPr>
              <w:pStyle w:val="Compact"/>
              <w:spacing w:after="40"/>
            </w:pPr>
            <w:r>
              <w:rPr>
                <w:i/>
                <w:iCs/>
                <w:sz w:val="19"/>
              </w:rPr>
              <w:t xml:space="preserve">“Tu familia haciendo algo”</w:t>
            </w:r>
            <w:r>
              <w:rPr>
                <w:sz w:val="19"/>
              </w:rPr>
              <w:t xml:space="preserve"> </w:t>
            </w:r>
            <w:r>
              <w:rPr>
                <w:sz w:val="19"/>
              </w:rPr>
              <w:t xml:space="preserve">y</w:t>
            </w:r>
            <w:r>
              <w:rPr>
                <w:sz w:val="19"/>
              </w:rPr>
              <w:t xml:space="preserve"> </w:t>
            </w:r>
            <w:r>
              <w:rPr>
                <w:i/>
                <w:iCs/>
                <w:sz w:val="19"/>
              </w:rPr>
              <w:t xml:space="preserve">“… dentro de cinco años”</w:t>
            </w:r>
          </w:p>
        </w:tc>
        <w:tc>
          <w:tcPr>
            <w:shd w:val="clear" w:color="auto" w:fill="EEF3F7"/>
          </w:tcPr>
          <w:p>
            <w:pPr>
              <w:pStyle w:val="Compact"/>
              <w:spacing w:after="40"/>
            </w:pPr>
            <w:r>
              <w:rPr>
                <w:sz w:val="19"/>
              </w:rPr>
              <w:t xml:space="preserve">Los</w:t>
            </w:r>
            <w:r>
              <w:rPr>
                <w:sz w:val="19"/>
              </w:rPr>
              <w:t xml:space="preserve"> </w:t>
            </w:r>
            <w:r>
              <w:rPr>
                <w:b/>
                <w:bCs/>
                <w:sz w:val="19"/>
              </w:rPr>
              <w:t xml:space="preserve">vínculos familiares fantaseados</w:t>
            </w:r>
            <w:r>
              <w:rPr>
                <w:sz w:val="19"/>
              </w:rPr>
              <w:t xml:space="preserve">, la pertenencia, el</w:t>
            </w:r>
            <w:r>
              <w:rPr>
                <w:sz w:val="19"/>
              </w:rPr>
              <w:t xml:space="preserve"> </w:t>
            </w:r>
            <w:r>
              <w:rPr>
                <w:b/>
                <w:bCs/>
                <w:sz w:val="19"/>
              </w:rPr>
              <w:t xml:space="preserve">proyecto</w:t>
            </w:r>
            <w:r>
              <w:rPr>
                <w:sz w:val="19"/>
              </w:rPr>
              <w:t xml:space="preserve"> </w:t>
            </w:r>
            <w:r>
              <w:rPr>
                <w:sz w:val="19"/>
              </w:rPr>
              <w:t xml:space="preserve">y la identidad temporal</w:t>
            </w:r>
          </w:p>
        </w:tc>
        <w:tc>
          <w:tcPr>
            <w:shd w:val="clear" w:color="auto" w:fill="EEF3F7"/>
          </w:tcPr>
          <w:p>
            <w:pPr>
              <w:pStyle w:val="Compact"/>
              <w:spacing w:after="40"/>
            </w:pPr>
            <w:r>
              <w:rPr>
                <w:sz w:val="19"/>
              </w:rPr>
              <w:t xml:space="preserve">Desde los 6 años</w:t>
            </w:r>
          </w:p>
        </w:tc>
      </w:tr>
      <w:tr>
        <w:tc>
          <w:tcPr/>
          <w:p>
            <w:pPr>
              <w:pStyle w:val="Compact"/>
              <w:spacing w:after="40"/>
            </w:pPr>
            <w:r>
              <w:rPr>
                <w:b/>
                <w:bCs/>
                <w:sz w:val="19"/>
              </w:rPr>
              <w:t xml:space="preserve">Cuestionario Desiderativo</w:t>
            </w:r>
          </w:p>
        </w:tc>
        <w:tc>
          <w:tcPr/>
          <w:p>
            <w:pPr>
              <w:pStyle w:val="Compact"/>
              <w:spacing w:after="40"/>
            </w:pPr>
            <w:r>
              <w:rPr>
                <w:sz w:val="19"/>
              </w:rPr>
              <w:t xml:space="preserve">Verbal y</w:t>
            </w:r>
            <w:r>
              <w:rPr>
                <w:sz w:val="19"/>
              </w:rPr>
              <w:t xml:space="preserve"> </w:t>
            </w:r>
            <w:r>
              <w:rPr>
                <w:b/>
                <w:bCs/>
                <w:sz w:val="19"/>
              </w:rPr>
              <w:t xml:space="preserve">asociativa</w:t>
            </w:r>
            <w:r>
              <w:rPr>
                <w:sz w:val="19"/>
              </w:rPr>
              <w:t xml:space="preserve">, sin apoyo perceptivo</w:t>
            </w:r>
          </w:p>
        </w:tc>
        <w:tc>
          <w:tcPr/>
          <w:p>
            <w:pPr>
              <w:pStyle w:val="Compact"/>
              <w:spacing w:after="40"/>
            </w:pPr>
            <w:r>
              <w:rPr>
                <w:i/>
                <w:iCs/>
                <w:sz w:val="19"/>
              </w:rPr>
              <w:t xml:space="preserve">“Si no pudiera ser persona…”</w:t>
            </w:r>
            <w:r>
              <w:rPr>
                <w:sz w:val="19"/>
              </w:rPr>
              <w:t xml:space="preserve"> </w:t>
            </w:r>
            <w:r>
              <w:rPr>
                <w:sz w:val="19"/>
              </w:rPr>
              <w:t xml:space="preserve">(tres positivas y tres negativas)</w:t>
            </w:r>
          </w:p>
        </w:tc>
        <w:tc>
          <w:tcPr/>
          <w:p>
            <w:pPr>
              <w:pStyle w:val="Compact"/>
              <w:spacing w:after="40"/>
            </w:pPr>
            <w:r>
              <w:rPr>
                <w:sz w:val="19"/>
              </w:rPr>
              <w:t xml:space="preserve">La</w:t>
            </w:r>
            <w:r>
              <w:rPr>
                <w:sz w:val="19"/>
              </w:rPr>
              <w:t xml:space="preserve"> </w:t>
            </w:r>
            <w:r>
              <w:rPr>
                <w:b/>
                <w:bCs/>
                <w:sz w:val="19"/>
              </w:rPr>
              <w:t xml:space="preserve">identidad</w:t>
            </w:r>
            <w:r>
              <w:rPr>
                <w:sz w:val="19"/>
              </w:rPr>
              <w:t xml:space="preserve">, los recursos yoicos (disociación instrumental, simbolización), las defensas, el ideal del yo</w:t>
            </w:r>
          </w:p>
        </w:tc>
        <w:tc>
          <w:tcPr/>
          <w:p>
            <w:pPr>
              <w:pStyle w:val="Compact"/>
              <w:spacing w:after="40"/>
            </w:pPr>
            <w:r>
              <w:rPr>
                <w:sz w:val="19"/>
              </w:rPr>
              <w:t xml:space="preserve">Desde los 4 o 5 años</w:t>
            </w:r>
          </w:p>
        </w:tc>
      </w:tr>
      <w:tr>
        <w:tc>
          <w:tcPr>
            <w:shd w:val="clear" w:color="auto" w:fill="EEF3F7"/>
          </w:tcPr>
          <w:p>
            <w:pPr>
              <w:pStyle w:val="Compact"/>
              <w:spacing w:after="40"/>
            </w:pPr>
            <w:r>
              <w:rPr>
                <w:b/>
                <w:bCs/>
                <w:sz w:val="19"/>
              </w:rPr>
              <w:t xml:space="preserve">TAT</w:t>
            </w:r>
          </w:p>
        </w:tc>
        <w:tc>
          <w:tcPr>
            <w:shd w:val="clear" w:color="auto" w:fill="EEF3F7"/>
          </w:tcPr>
          <w:p>
            <w:pPr>
              <w:pStyle w:val="Compact"/>
              <w:spacing w:after="40"/>
            </w:pPr>
            <w:r>
              <w:rPr>
                <w:sz w:val="19"/>
              </w:rPr>
              <w:t xml:space="preserve">Verbal y</w:t>
            </w:r>
            <w:r>
              <w:rPr>
                <w:sz w:val="19"/>
              </w:rPr>
              <w:t xml:space="preserve"> </w:t>
            </w:r>
            <w:r>
              <w:rPr>
                <w:b/>
                <w:bCs/>
                <w:sz w:val="19"/>
              </w:rPr>
              <w:t xml:space="preserve">temática</w:t>
            </w:r>
            <w:r>
              <w:rPr>
                <w:sz w:val="19"/>
              </w:rPr>
              <w:t xml:space="preserve">, con láminas estructuradas</w:t>
            </w:r>
          </w:p>
        </w:tc>
        <w:tc>
          <w:tcPr>
            <w:shd w:val="clear" w:color="auto" w:fill="EEF3F7"/>
          </w:tcPr>
          <w:p>
            <w:pPr>
              <w:pStyle w:val="Compact"/>
              <w:spacing w:after="40"/>
            </w:pPr>
            <w:r>
              <w:rPr>
                <w:sz w:val="19"/>
              </w:rPr>
              <w:t xml:space="preserve">Una historia con pasado, presente y futuro, qué piensan y qué sienten</w:t>
            </w:r>
          </w:p>
        </w:tc>
        <w:tc>
          <w:tcPr>
            <w:shd w:val="clear" w:color="auto" w:fill="EEF3F7"/>
          </w:tcPr>
          <w:p>
            <w:pPr>
              <w:pStyle w:val="Compact"/>
              <w:spacing w:after="40"/>
            </w:pPr>
            <w:r>
              <w:rPr>
                <w:sz w:val="19"/>
              </w:rPr>
              <w:t xml:space="preserve">Las</w:t>
            </w:r>
            <w:r>
              <w:rPr>
                <w:sz w:val="19"/>
              </w:rPr>
              <w:t xml:space="preserve"> </w:t>
            </w:r>
            <w:r>
              <w:rPr>
                <w:b/>
                <w:bCs/>
                <w:sz w:val="19"/>
              </w:rPr>
              <w:t xml:space="preserve">necesidades y presiones</w:t>
            </w:r>
            <w:r>
              <w:rPr>
                <w:sz w:val="19"/>
              </w:rPr>
              <w:t xml:space="preserve">, los conflictos, las identificaciones, la relación con las figuras significativas</w:t>
            </w:r>
          </w:p>
        </w:tc>
        <w:tc>
          <w:tcPr>
            <w:shd w:val="clear" w:color="auto" w:fill="EEF3F7"/>
          </w:tcPr>
          <w:p>
            <w:pPr>
              <w:pStyle w:val="Compact"/>
              <w:spacing w:after="40"/>
            </w:pPr>
            <w:r>
              <w:rPr>
                <w:sz w:val="19"/>
              </w:rPr>
              <w:t xml:space="preserve">Adolescentes y adultos</w:t>
            </w:r>
          </w:p>
        </w:tc>
      </w:tr>
      <w:tr>
        <w:tc>
          <w:tcPr/>
          <w:p>
            <w:pPr>
              <w:pStyle w:val="Compact"/>
              <w:spacing w:after="40"/>
            </w:pPr>
            <w:r>
              <w:rPr>
                <w:b/>
                <w:bCs/>
                <w:sz w:val="19"/>
              </w:rPr>
              <w:t xml:space="preserve">TRO</w:t>
            </w:r>
          </w:p>
        </w:tc>
        <w:tc>
          <w:tcPr/>
          <w:p>
            <w:pPr>
              <w:pStyle w:val="Compact"/>
              <w:spacing w:after="40"/>
            </w:pPr>
            <w:r>
              <w:rPr>
                <w:sz w:val="19"/>
              </w:rPr>
              <w:t xml:space="preserve">Verbal y temática, con láminas ambiguas (sombreado y color)</w:t>
            </w:r>
          </w:p>
        </w:tc>
        <w:tc>
          <w:tcPr/>
          <w:p>
            <w:pPr>
              <w:pStyle w:val="Compact"/>
              <w:spacing w:after="40"/>
            </w:pPr>
            <w:r>
              <w:rPr>
                <w:sz w:val="19"/>
              </w:rPr>
              <w:t xml:space="preserve">Cómo surgió, qué sucede y cómo termina</w:t>
            </w:r>
          </w:p>
        </w:tc>
        <w:tc>
          <w:tcPr/>
          <w:p>
            <w:pPr>
              <w:pStyle w:val="Compact"/>
              <w:spacing w:after="40"/>
            </w:pPr>
            <w:r>
              <w:rPr>
                <w:sz w:val="19"/>
              </w:rPr>
              <w:t xml:space="preserve">Las</w:t>
            </w:r>
            <w:r>
              <w:rPr>
                <w:sz w:val="19"/>
              </w:rPr>
              <w:t xml:space="preserve"> </w:t>
            </w:r>
            <w:r>
              <w:rPr>
                <w:b/>
                <w:bCs/>
                <w:sz w:val="19"/>
              </w:rPr>
              <w:t xml:space="preserve">relaciones objetales inconscientes</w:t>
            </w:r>
            <w:r>
              <w:rPr>
                <w:sz w:val="19"/>
              </w:rPr>
              <w:t xml:space="preserve"> </w:t>
            </w:r>
            <w:r>
              <w:rPr>
                <w:sz w:val="19"/>
              </w:rPr>
              <w:t xml:space="preserve">(uni, bi, tripersonales y grupales), las ansiedades y defensas, la transferencia</w:t>
            </w:r>
          </w:p>
        </w:tc>
        <w:tc>
          <w:tcPr/>
          <w:p>
            <w:pPr>
              <w:pStyle w:val="Compact"/>
              <w:spacing w:after="40"/>
            </w:pPr>
            <w:r>
              <w:rPr>
                <w:sz w:val="19"/>
              </w:rPr>
              <w:t xml:space="preserve">Desde los 14 años</w:t>
            </w:r>
          </w:p>
        </w:tc>
      </w:tr>
    </w:tbl>
    <w:bookmarkEnd w:id="198"/>
    <w:bookmarkStart w:id="199" w:name="el-hilo-conductor-de-la-materia"/>
    <w:p>
      <w:pPr>
        <w:pStyle w:val="Heading3"/>
      </w:pPr>
      <w:r>
        <w:t xml:space="preserve">El hilo conductor de la materia</w:t>
      </w:r>
    </w:p>
    <w:p>
      <w:pPr>
        <w:pStyle w:val="FirstParagraph"/>
      </w:pPr>
      <w:r>
        <w:t xml:space="preserve">Hay una lógica común que conviene poder explicar ante cualquier pregunta del parcial:</w:t>
      </w:r>
    </w:p>
    <w:p>
      <w:pPr>
        <w:pStyle w:val="Compact"/>
        <w:numPr>
          <w:ilvl w:val="0"/>
          <w:numId w:val="1434"/>
        </w:numPr>
      </w:pPr>
      <w:r>
        <w:rPr>
          <w:b/>
          <w:bCs/>
        </w:rPr>
        <w:t xml:space="preserve">Los fundamentos.</w:t>
      </w:r>
      <w:r>
        <w:t xml:space="preserve"> </w:t>
      </w:r>
      <w:r>
        <w:t xml:space="preserve">Las técnicas proyectivas se fundan en el</w:t>
      </w:r>
      <w:r>
        <w:t xml:space="preserve"> </w:t>
      </w:r>
      <w:r>
        <w:rPr>
          <w:b/>
          <w:bCs/>
        </w:rPr>
        <w:t xml:space="preserve">determinismo psíquico</w:t>
      </w:r>
      <w:r>
        <w:t xml:space="preserve">, la</w:t>
      </w:r>
      <w:r>
        <w:t xml:space="preserve"> </w:t>
      </w:r>
      <w:r>
        <w:rPr>
          <w:b/>
          <w:bCs/>
        </w:rPr>
        <w:t xml:space="preserve">proyección</w:t>
      </w:r>
      <w:r>
        <w:t xml:space="preserve"> </w:t>
      </w:r>
      <w:r>
        <w:t xml:space="preserve">y la</w:t>
      </w:r>
      <w:r>
        <w:t xml:space="preserve"> </w:t>
      </w:r>
      <w:r>
        <w:rPr>
          <w:b/>
          <w:bCs/>
        </w:rPr>
        <w:t xml:space="preserve">apercepción</w:t>
      </w:r>
      <w:r>
        <w:t xml:space="preserve"> </w:t>
      </w:r>
      <w:r>
        <w:t xml:space="preserve">(T1, T4, T5). La proyección, en este contexto, no es la defensa freudiana sino el modo en que cada sujeto organiza y da sentido a un estímulo ambiguo desde su mundo interno.</w:t>
      </w:r>
    </w:p>
    <w:p>
      <w:pPr>
        <w:pStyle w:val="Compact"/>
        <w:numPr>
          <w:ilvl w:val="0"/>
          <w:numId w:val="1434"/>
        </w:numPr>
      </w:pPr>
      <w:r>
        <w:rPr>
          <w:b/>
          <w:bCs/>
        </w:rPr>
        <w:t xml:space="preserve">El proceso.</w:t>
      </w:r>
      <w:r>
        <w:t xml:space="preserve"> </w:t>
      </w:r>
      <w:r>
        <w:t xml:space="preserve">El psicodiagnóstico es un</w:t>
      </w:r>
      <w:r>
        <w:t xml:space="preserve"> </w:t>
      </w:r>
      <w:r>
        <w:rPr>
          <w:b/>
          <w:bCs/>
        </w:rPr>
        <w:t xml:space="preserve">proceso con encuadre y fases</w:t>
      </w:r>
      <w:r>
        <w:t xml:space="preserve"> </w:t>
      </w:r>
      <w:r>
        <w:t xml:space="preserve">(Sendín, T2), dentro de un</w:t>
      </w:r>
      <w:r>
        <w:t xml:space="preserve"> </w:t>
      </w:r>
      <w:r>
        <w:rPr>
          <w:b/>
          <w:bCs/>
        </w:rPr>
        <w:t xml:space="preserve">modelo psicodinámico</w:t>
      </w:r>
      <w:r>
        <w:t xml:space="preserve"> </w:t>
      </w:r>
      <w:r>
        <w:t xml:space="preserve">que integra técnicas de distintos orígenes (Veccia, T1). En ese proceso el psicólogo es un</w:t>
      </w:r>
      <w:r>
        <w:t xml:space="preserve"> </w:t>
      </w:r>
      <w:r>
        <w:rPr>
          <w:b/>
          <w:bCs/>
        </w:rPr>
        <w:t xml:space="preserve">observador participante</w:t>
      </w:r>
      <w:r>
        <w:t xml:space="preserve">, usa la</w:t>
      </w:r>
      <w:r>
        <w:t xml:space="preserve"> </w:t>
      </w:r>
      <w:r>
        <w:rPr>
          <w:b/>
          <w:bCs/>
        </w:rPr>
        <w:t xml:space="preserve">disociación instrumental</w:t>
      </w:r>
      <w:r>
        <w:t xml:space="preserve"> </w:t>
      </w:r>
      <w:r>
        <w:t xml:space="preserve">y toma la</w:t>
      </w:r>
      <w:r>
        <w:t xml:space="preserve"> </w:t>
      </w:r>
      <w:r>
        <w:rPr>
          <w:b/>
          <w:bCs/>
        </w:rPr>
        <w:t xml:space="preserve">transferencia</w:t>
      </w:r>
      <w:r>
        <w:t xml:space="preserve"> </w:t>
      </w:r>
      <w:r>
        <w:t xml:space="preserve">como un dato (T3, P1).</w:t>
      </w:r>
    </w:p>
    <w:p>
      <w:pPr>
        <w:pStyle w:val="Compact"/>
        <w:numPr>
          <w:ilvl w:val="0"/>
          <w:numId w:val="1434"/>
        </w:numPr>
      </w:pPr>
      <w:r>
        <w:rPr>
          <w:b/>
          <w:bCs/>
        </w:rPr>
        <w:t xml:space="preserve">Del dato a la conclusión.</w:t>
      </w:r>
      <w:r>
        <w:t xml:space="preserve"> </w:t>
      </w:r>
      <w:r>
        <w:t xml:space="preserve">De cada técnica se obtienen</w:t>
      </w:r>
      <w:r>
        <w:t xml:space="preserve"> </w:t>
      </w:r>
      <w:r>
        <w:rPr>
          <w:b/>
          <w:bCs/>
        </w:rPr>
        <w:t xml:space="preserve">observables</w:t>
      </w:r>
      <w:r>
        <w:t xml:space="preserve">, que se transforman en</w:t>
      </w:r>
      <w:r>
        <w:t xml:space="preserve"> </w:t>
      </w:r>
      <w:r>
        <w:rPr>
          <w:b/>
          <w:bCs/>
        </w:rPr>
        <w:t xml:space="preserve">indicadores</w:t>
      </w:r>
      <w:r>
        <w:t xml:space="preserve">, luego en</w:t>
      </w:r>
      <w:r>
        <w:t xml:space="preserve"> </w:t>
      </w:r>
      <w:r>
        <w:rPr>
          <w:b/>
          <w:bCs/>
        </w:rPr>
        <w:t xml:space="preserve">hipótesis genéricas</w:t>
      </w:r>
      <w:r>
        <w:t xml:space="preserve"> </w:t>
      </w:r>
      <w:r>
        <w:t xml:space="preserve">y</w:t>
      </w:r>
      <w:r>
        <w:t xml:space="preserve"> </w:t>
      </w:r>
      <w:r>
        <w:rPr>
          <w:b/>
          <w:bCs/>
        </w:rPr>
        <w:t xml:space="preserve">presuntivas</w:t>
      </w:r>
      <w:r>
        <w:t xml:space="preserve">, y finalmente en</w:t>
      </w:r>
      <w:r>
        <w:t xml:space="preserve"> </w:t>
      </w:r>
      <w:r>
        <w:rPr>
          <w:b/>
          <w:bCs/>
        </w:rPr>
        <w:t xml:space="preserve">hipótesis diagnósticas</w:t>
      </w:r>
      <w:r>
        <w:t xml:space="preserve"> </w:t>
      </w:r>
      <w:r>
        <w:t xml:space="preserve">(Pérez Lalli, Celener, la triple lectura de Cattaneo, los tres pasos de Sendín).</w:t>
      </w:r>
    </w:p>
    <w:p>
      <w:pPr>
        <w:pStyle w:val="Compact"/>
        <w:numPr>
          <w:ilvl w:val="0"/>
          <w:numId w:val="1434"/>
        </w:numPr>
      </w:pPr>
      <w:r>
        <w:rPr>
          <w:b/>
          <w:bCs/>
        </w:rPr>
        <w:t xml:space="preserve">La validación.</w:t>
      </w:r>
      <w:r>
        <w:t xml:space="preserve"> </w:t>
      </w:r>
      <w:r>
        <w:t xml:space="preserve">Las hipótesis se sostienen por</w:t>
      </w:r>
      <w:r>
        <w:t xml:space="preserve"> </w:t>
      </w:r>
      <w:r>
        <w:rPr>
          <w:b/>
          <w:bCs/>
        </w:rPr>
        <w:t xml:space="preserve">recurrencias y convergencias</w:t>
      </w:r>
      <w:r>
        <w:t xml:space="preserve">, dentro de cada técnica y entre técnicas, y deben cumplir los</w:t>
      </w:r>
      <w:r>
        <w:t xml:space="preserve"> </w:t>
      </w:r>
      <w:r>
        <w:rPr>
          <w:b/>
          <w:bCs/>
        </w:rPr>
        <w:t xml:space="preserve">criterios de Schafer</w:t>
      </w:r>
      <w:r>
        <w:t xml:space="preserve"> </w:t>
      </w:r>
      <w:r>
        <w:t xml:space="preserve">(P3). Ningún indicador vale por sí solo.</w:t>
      </w:r>
    </w:p>
    <w:p>
      <w:pPr>
        <w:pStyle w:val="Compact"/>
        <w:numPr>
          <w:ilvl w:val="0"/>
          <w:numId w:val="1434"/>
        </w:numPr>
      </w:pPr>
      <w:r>
        <w:rPr>
          <w:b/>
          <w:bCs/>
        </w:rPr>
        <w:t xml:space="preserve">El contexto.</w:t>
      </w:r>
      <w:r>
        <w:t xml:space="preserve"> </w:t>
      </w:r>
      <w:r>
        <w:t xml:space="preserve">Todo se interpreta considerando la</w:t>
      </w:r>
      <w:r>
        <w:t xml:space="preserve"> </w:t>
      </w:r>
      <w:r>
        <w:rPr>
          <w:b/>
          <w:bCs/>
        </w:rPr>
        <w:t xml:space="preserve">edad</w:t>
      </w:r>
      <w:r>
        <w:t xml:space="preserve"> </w:t>
      </w:r>
      <w:r>
        <w:t xml:space="preserve">(la evolución del grafismo según Lowenfeld), el</w:t>
      </w:r>
      <w:r>
        <w:t xml:space="preserve"> </w:t>
      </w:r>
      <w:r>
        <w:rPr>
          <w:b/>
          <w:bCs/>
        </w:rPr>
        <w:t xml:space="preserve">nivel sociocultural</w:t>
      </w:r>
      <w:r>
        <w:t xml:space="preserve">, el</w:t>
      </w:r>
      <w:r>
        <w:t xml:space="preserve"> </w:t>
      </w:r>
      <w:r>
        <w:rPr>
          <w:b/>
          <w:bCs/>
        </w:rPr>
        <w:t xml:space="preserve">objetivo del psicodiagnóstico</w:t>
      </w:r>
      <w:r>
        <w:t xml:space="preserve"> </w:t>
      </w:r>
      <w:r>
        <w:t xml:space="preserve">y los principios</w:t>
      </w:r>
      <w:r>
        <w:t xml:space="preserve"> </w:t>
      </w:r>
      <w:r>
        <w:rPr>
          <w:b/>
          <w:bCs/>
        </w:rPr>
        <w:t xml:space="preserve">éticos</w:t>
      </w:r>
      <w:r>
        <w:t xml:space="preserve"> </w:t>
      </w:r>
      <w:r>
        <w:t xml:space="preserve">(ADEIP).</w:t>
      </w:r>
    </w:p>
    <w:bookmarkEnd w:id="199"/>
    <w:bookmarkEnd w:id="200"/>
    <w:bookmarkEnd w:id="201"/>
    <w:sectPr>
      <w:footerReference w:type="default" r:id="rId9"/>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26">
    <w:nsid w:val="00A9972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1"/>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1"/>
  </w:num>
  <w:num w:numId="14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4">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25">
    <w:abstractNumId w:val="991"/>
  </w:num>
  <w:num w:numId="14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0">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31">
    <w:abstractNumId w:val="997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32">
    <w:abstractNumId w:val="991"/>
  </w:num>
  <w:num w:numId="1433">
    <w:abstractNumId w:val="991"/>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A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69" w:lineRule="auto"/>
    </w:pPr>
    <w:rPr>
      <w:rFonts w:ascii="Calibri" w:cs="Calibri" w:eastAsia="Calibri" w:hAnsi="Calibri"/>
      <w:sz w:val="22"/>
    </w:rPr>
  </w:style>
  <w:style w:styleId="BodyText" w:type="paragraph">
    <w:name w:val="Body Text"/>
    <w:basedOn w:val="Normal"/>
    <w:link w:val="BodyTextChar"/>
    <w:qFormat/>
    <w:pPr>
      <w:spacing w:after="80" w:before="180" w:line="269" w:lineRule="auto"/>
    </w:pPr>
    <w:rPr>
      <w:rFonts w:ascii="Calibri" w:cs="Calibri" w:eastAsia="Calibri" w:hAnsi="Calibri"/>
      <w:sz w:val="22"/>
    </w:rPr>
  </w:style>
  <w:style w:customStyle="1" w:styleId="FirstParagraph" w:type="paragraph">
    <w:name w:val="First Paragraph"/>
    <w:basedOn w:val="BodyText"/>
    <w:next w:val="BodyText"/>
    <w:qFormat/>
    <w:pPr>
      <w:spacing w:after="80" w:line="269" w:lineRule="auto"/>
    </w:pPr>
    <w:rPr>
      <w:rFonts w:ascii="Calibri" w:cs="Calibri" w:eastAsia="Calibri" w:hAnsi="Calibri"/>
      <w:sz w:val="22"/>
    </w:rPr>
  </w:style>
  <w:style w:customStyle="1" w:styleId="Compact" w:type="paragraph">
    <w:name w:val="Compact"/>
    <w:basedOn w:val="BodyText"/>
    <w:qFormat/>
    <w:pPr>
      <w:spacing w:after="80" w:before="36" w:line="269" w:lineRule="auto"/>
    </w:pPr>
    <w:rPr>
      <w:rFonts w:ascii="Calibri" w:cs="Calibri" w:eastAsia="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1F3A5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val="0"/>
      <w:i/>
      <w:color w:val="2E6E8E"/>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Calibri" w:cs="Calibri" w:eastAsia="Calibri" w:hAnsi="Calibri"/>
      <w:b/>
      <w:color w:val="1F3A5F"/>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Calibri" w:cs="Calibri" w:eastAsia="Calibri" w:hAnsi="Calibri"/>
      <w:b/>
      <w:color w:val="1F3A5F"/>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ascii="Calibri" w:cs="Calibri" w:eastAsia="Calibri" w:hAnsi="Calibri"/>
      <w:b/>
      <w:color w:val="2E6E8E"/>
      <w:sz w:val="27"/>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ascii="Calibri" w:cs="Calibri" w:eastAsia="Calibri" w:hAnsi="Calibri"/>
      <w:b/>
      <w:i/>
      <w:iCs/>
      <w:color w:val="2E6E8E"/>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340" w:right="480"/>
    </w:pPr>
    <w:rPr>
      <w:rFonts w:ascii="Calibri" w:cs="Calibri" w:eastAsia="Calibri" w:hAnsi="Calibri"/>
      <w:color w:val="333333"/>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Proyectivas</dc:title>
  <dc:creator/>
  <dc:language>es-AR</dc:language>
  <cp:keywords/>
  <dcterms:created xsi:type="dcterms:W3CDTF">2026-09-27T18:55:17Z</dcterms:created>
  <dcterms:modified xsi:type="dcterms:W3CDTF">2026-09-27T18:55:17Z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Resumen completo para el 1.er parcial · Teóricos y Prácticos</vt:lpwstr>
  </property>
  <property fmtid="{D5CDD505-2E9C-101B-9397-08002B2CF9AE}" pid="3" name="toc-title">
    <vt:lpwstr>Índice</vt:lpwstr>
  </property>
</Properties>
</file>