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Lab - Using Wireshark to View Network Traffic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595703125" w:line="240" w:lineRule="auto"/>
        <w:ind w:left="5.4399871826171875" w:right="0" w:firstLine="0"/>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This lab has been updated for use on NETLAB+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19921875" w:line="240" w:lineRule="auto"/>
        <w:ind w:left="6.559982299804687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Topology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60009765625"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Pr>
        <w:drawing>
          <wp:inline distB="19050" distT="19050" distL="19050" distR="19050">
            <wp:extent cx="4930140" cy="38557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30140" cy="385572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999938964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Objectives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40" w:lineRule="auto"/>
        <w:ind w:left="370.8798980712890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Capture and Analyze Local ICMP Data in Wireshark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999755859375" w:line="240" w:lineRule="auto"/>
        <w:ind w:left="20.31997680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Background / Scenario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192626953125" w:line="230.7077407836914" w:lineRule="auto"/>
        <w:ind w:left="369.2798614501953" w:right="187.200927734375" w:hanging="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Wireshark is a software protocol analyzer, or "packet sniffer" application, used for network troubleshooting,  analysis, software and protocol development, and education. As data streams travel back and forth over the  network, the sniffer "captures" each protocol data unit (PDU) and can decode and analyze its content  according to the appropriate RFC or other specifications.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4344482421875" w:line="229.9079990386963" w:lineRule="auto"/>
        <w:ind w:left="365.27992248535156" w:right="21.400146484375" w:hanging="4.7999572753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Wireshark is a useful tool for anyone working with networks and can be used with most labs in the CCNA  courses for data analysis and troubleshooting. In this lab, you will use Wireshark to capture ICMP data packet  IP addresses and Ethernet frame MAC addresses.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1031494140625" w:line="240" w:lineRule="auto"/>
        <w:ind w:left="14.40002441406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Capture and Analyze Local ICMP Data in Wireshark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401123046875" w:line="230.15799522399902" w:lineRule="auto"/>
        <w:ind w:left="369.2798614501953" w:right="117.198486328125" w:hanging="4.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will ping another PC on the LAN and capture ICMP requests and replies in Wireshark. You will also look  inside the frames captured for specific information. This analysis should help to clarify how packet headers  are used to transport data to their destination.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8014678955078"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7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Using Wireshark to View Network Traffic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9970703125" w:line="240" w:lineRule="auto"/>
        <w:ind w:left="10.66001892089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1: Configure IP addresses on PC-A, PC-B and PC-C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103515625" w:line="228.108172416687" w:lineRule="auto"/>
        <w:ind w:left="735.8798980712891" w:right="450.79833984375" w:hanging="366.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Assign the IP address and subnet mask to the PC’s. Use the address’s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192.168.1.12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192.168.1.13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192.168.1.14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addresses will use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24-bit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mask.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10546875" w:line="240" w:lineRule="auto"/>
        <w:ind w:left="742.27989196777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Click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Windows Start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icon &gt;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Panel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998046875" w:line="240" w:lineRule="auto"/>
        <w:ind w:left="727.27989196777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View By: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Category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0146484375" w:line="240" w:lineRule="auto"/>
        <w:ind w:left="728.879776000976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Choose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View network status and tasks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Change adapter settings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99609375" w:line="240" w:lineRule="auto"/>
        <w:ind w:left="727.079849243164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Right-click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Local Area Network Connection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select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Properties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0107421875" w:line="240" w:lineRule="auto"/>
        <w:ind w:left="728.479843139648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Choose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Internet Protocol Version 4 (TCP/IPv4)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Properties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99609375" w:line="351.8599319458008" w:lineRule="auto"/>
        <w:ind w:left="729.4799041748047" w:right="510" w:firstLine="0.199890136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Click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the following IP address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radio button and enter the IP address and subnet mask. 7) 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3056640625" w:line="240" w:lineRule="auto"/>
        <w:ind w:left="729.67979431152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OK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once more.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009765625" w:line="231.90741062164307" w:lineRule="auto"/>
        <w:ind w:left="369.2798614501953" w:right="580.399169921875" w:firstLine="1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this lab, you will need to retrieve your PC’s IP address and its network interface card (NIC) physical  address, also called the MAC address.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445556640625" w:line="240" w:lineRule="auto"/>
        <w:ind w:left="373.679885864257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Open a command window, type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ipconfig /all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press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992919921875" w:line="240" w:lineRule="auto"/>
        <w:ind w:left="370.079879760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Note your PC interface’s IP address and MAC (physical) address.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998046875" w:line="213.68946075439453" w:lineRule="auto"/>
        <w:ind w:left="10.660018920898438" w:right="757.999267578125" w:firstLine="710.9199523925781"/>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5486400" cy="241554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86400" cy="2415540"/>
                    </a:xfrm>
                    <a:prstGeom prst="rect"/>
                    <a:ln/>
                  </pic:spPr>
                </pic:pic>
              </a:graphicData>
            </a:graphic>
          </wp:inline>
        </w:draw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2: Start Wireshark and begin capturing data.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2798614501953" w:right="0" w:firstLine="0"/>
        <w:jc w:val="left"/>
        <w:rPr>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On your PC-A, double-click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Wireshark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icon found on the Desktop</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2798614501953"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7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Using Wireshark to View Network Traffic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9970703125" w:line="240" w:lineRule="auto"/>
        <w:ind w:left="373.679885864257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After Wireshark starts, 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Interface List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0097656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5494020" cy="315468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94020" cy="315468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879898071289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Clicking the first interface icon in the row of icons also opens the Interface List.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998291015625" w:line="231.90731048583984" w:lineRule="auto"/>
        <w:ind w:left="724.8798370361328" w:right="172.598876953125" w:hanging="354.79995727539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On the Wireshark: Capture Interfaces window, make sure the check box next to the interface connected  to your LAN is checked.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43554687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4815840" cy="1158240"/>
            <wp:effectExtent b="0" l="0" r="0" t="0"/>
            <wp:docPr id="1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815840" cy="115824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0726051330566" w:lineRule="auto"/>
        <w:ind w:left="731.8798065185547" w:right="175.19775390625" w:firstLine="4.00009155273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If multiple interfaces are listed and you are unsure which interface to check, click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Details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button, and then click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802.3 (Ethernet)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 Verify that the MAC address matches what you noted in  Step 1b. Close the Interface Details window after verifying the correct interface.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8273925781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4572000" cy="1539240"/>
            <wp:effectExtent b="0" l="0" r="0" t="0"/>
            <wp:docPr id="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572000" cy="153924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8920135498047"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7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Using Wireshark to View Network Traffic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9970703125" w:line="489.20488357543945" w:lineRule="auto"/>
        <w:ind w:left="1249.5800018310547" w:right="1285.9991455078125" w:hanging="880.50018310546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After you have checked the correct interface, 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start the data capture. </w:t>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4815840" cy="1158240"/>
            <wp:effectExtent b="0" l="0" r="0" t="0"/>
            <wp:docPr id="1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815840" cy="115824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29931640625" w:line="227.9080581665039" w:lineRule="auto"/>
        <w:ind w:left="730.0798797607422" w:right="345.999755859375" w:firstLine="10.2000427246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Information will start scrolling down the top section in Wireshark. The data lines will appear in different  colors based on protocol.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7534179687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5486400" cy="3154680"/>
            <wp:effectExtent b="0" l="0" r="0" t="0"/>
            <wp:docPr id="1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486400" cy="315468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85598754883" w:lineRule="auto"/>
        <w:ind w:left="724.2798614501953" w:right="23.199462890625" w:hanging="354.19998168945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This information can scroll by very quickly depending on what communication is taking place between  your PC and the LAN. We can apply a filter to make it easier to view and work with the data that is being  captured by Wireshark. For this lab, we are only interested in displaying ICMP (ping) PDUs. Type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icmp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Filter box at the top of Wireshark and press Enter or click on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Apply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button to view only ICMP (ping) PDUs.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10156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5029200" cy="1287780"/>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029200" cy="128778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802402496338" w:lineRule="auto"/>
        <w:ind w:left="735.4798126220703" w:right="216.79931640625" w:hanging="370.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 This filter causes all data in the top window to disappear, but you are still capturing the traffic on the  interface. Bring up the command prompt window that you opened earlier and ping the IP address of PC B. Notice that you start seeing data appear in the top window of Wireshark again.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9681243896484"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7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Using Wireshark to View Network Traffic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00341796875"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Pr>
        <w:drawing>
          <wp:inline distB="19050" distT="19050" distL="19050" distR="19050">
            <wp:extent cx="5486400" cy="3352800"/>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4864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079879760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 Stop capturing data by clicking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Stop Capture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icon.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99707031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3200400" cy="1325880"/>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200400" cy="132588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6001892089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3: Examine the captured data.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025390625" w:line="229.9079990386963" w:lineRule="auto"/>
        <w:ind w:left="368.47984313964844" w:right="0" w:firstLine="11.800079345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Step 3, examine the data that was generated by the ping requests of your team member’s PC. Wireshark  data is displayed in three sections: 1) The top section displays the list of PDU frames captured with a  summary of the IP packet information listed, 2) the middle section lists PDU information for the frame selected  in the top part of the screen and separates a captured PDU frame by its protocol layers, and 3) the bottom  section displays the raw data of each layer. The raw data is displayed in both hexadecimal and decimal form.</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91015625"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7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Using Wireshark to View Network Traffic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00341796875"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Pr>
        <w:drawing>
          <wp:inline distB="19050" distT="19050" distL="19050" distR="19050">
            <wp:extent cx="5943600" cy="3672840"/>
            <wp:effectExtent b="0" l="0" r="0" t="0"/>
            <wp:docPr id="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367284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31048583984" w:lineRule="auto"/>
        <w:ind w:left="735.2799224853516" w:right="82.998046875" w:hanging="366.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Click the first ICMP request PDU frames in the top section of Wireshark. Notice that the Source column  has your PC’s IP address, and the Destination contains the IP address of the teammate’s PC you pinged.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3437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5943600" cy="1623060"/>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162306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9879989624" w:lineRule="auto"/>
        <w:ind w:left="724.8798370361328" w:right="112.19970703125" w:hanging="351.199951171875"/>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With this PDU frame still selected in the top section, navigate to the middle section. Click the plus sign to  the left of the Ethernet II row to view the Destination and Source MAC addresses.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7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Using Wireshark to View Network Traffic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00341796875"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Pr>
        <w:drawing>
          <wp:inline distB="19050" distT="19050" distL="19050" distR="19050">
            <wp:extent cx="5935980" cy="3002280"/>
            <wp:effectExtent b="0" l="0" r="0" t="0"/>
            <wp:docPr id="11"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35980" cy="300228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2798004150391" w:right="0" w:firstLine="0"/>
        <w:jc w:val="left"/>
        <w:rPr>
          <w:color w:val="ff0000"/>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Does the Source MAC address match your PC’s interface</w:t>
      </w:r>
      <w:r w:rsidDel="00000000" w:rsidR="00000000" w:rsidRPr="00000000">
        <w:rPr>
          <w:sz w:val="20"/>
          <w:szCs w:val="20"/>
          <w:rtl w:val="0"/>
        </w:rPr>
        <w:t xml:space="preserve">? </w:t>
      </w:r>
      <w:r w:rsidDel="00000000" w:rsidR="00000000" w:rsidRPr="00000000">
        <w:rPr>
          <w:color w:val="ff0000"/>
          <w:sz w:val="20"/>
          <w:szCs w:val="20"/>
          <w:rtl w:val="0"/>
        </w:rPr>
        <w:t xml:space="preserve">Yes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2798004150391"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Does the Destination MAC address in Wireshark match your team member’s MAC address?</w:t>
      </w:r>
      <w:r w:rsidDel="00000000" w:rsidR="00000000" w:rsidRPr="00000000">
        <w:rPr>
          <w:sz w:val="20"/>
          <w:szCs w:val="20"/>
          <w:rtl w:val="0"/>
        </w:rPr>
        <w:t xml:space="preserve"> </w:t>
      </w:r>
      <w:r w:rsidDel="00000000" w:rsidR="00000000" w:rsidRPr="00000000">
        <w:rPr>
          <w:color w:val="ff0000"/>
          <w:sz w:val="20"/>
          <w:szCs w:val="20"/>
          <w:rtl w:val="0"/>
        </w:rPr>
        <w:t xml:space="preserve">yes</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48974609375" w:line="240" w:lineRule="auto"/>
        <w:ind w:left="737.47978210449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is the MAC address of the pinged PC obtained by your PC?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99609375" w:line="240" w:lineRule="auto"/>
        <w:ind w:left="0" w:right="175.704345703125" w:firstLine="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ff0000"/>
          <w:sz w:val="23"/>
          <w:szCs w:val="23"/>
          <w:highlight w:val="white"/>
          <w:rtl w:val="0"/>
        </w:rPr>
        <w:t xml:space="preserve">The MAC address is obtained through an ARP request.</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5994873046875" w:line="231.90731048583984" w:lineRule="auto"/>
        <w:ind w:left="724.8798370361328" w:right="222.999267578125" w:firstLine="11.00006103515625"/>
        <w:jc w:val="both"/>
        <w:rPr>
          <w:sz w:val="20"/>
          <w:szCs w:val="20"/>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the preceding example of a captured ICMP request, ICMP data is encapsulated inside an IPv4  packet PDU (IPv4 header) which is then encapsulated in an Ethernet II frame PDU (Ethernet II header)  for transmission on the LAN</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5994873046875" w:line="231.90731048583984" w:lineRule="auto"/>
        <w:ind w:left="724.8798370361328" w:right="222.999267578125" w:firstLine="11.00006103515625"/>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7 </w:t>
      </w:r>
    </w:p>
    <w:sectPr>
      <w:pgSz w:h="15840" w:w="12240" w:orient="portrait"/>
      <w:pgMar w:bottom="756.5000152587891" w:top="760" w:left="1078.4200286865234" w:right="1042.000732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12.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