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Read section 1.2, Programming Domains in your textbook and complete the table above by adding the progress that took place in the programming languages in the last 15 years. Create a Microsoft Word file called "</w:t>
      </w:r>
      <w:r w:rsidDel="00000000" w:rsidR="00000000" w:rsidRPr="00000000">
        <w:rPr>
          <w:b w:val="1"/>
          <w:sz w:val="20"/>
          <w:szCs w:val="20"/>
          <w:shd w:fill="f4f4f4" w:val="clear"/>
          <w:rtl w:val="0"/>
        </w:rPr>
        <w:t xml:space="preserve">Programming_Languages.docx"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to show your answer.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1.9834710743803"/>
        <w:gridCol w:w="2586.5702479338843"/>
        <w:gridCol w:w="2398.0165289256197"/>
        <w:gridCol w:w="2093.4297520661157"/>
        <w:tblGridChange w:id="0">
          <w:tblGrid>
            <w:gridCol w:w="2281.9834710743803"/>
            <w:gridCol w:w="2586.5702479338843"/>
            <w:gridCol w:w="2398.0165289256197"/>
            <w:gridCol w:w="2093.4297520661157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Frame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1960-2001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Popular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Languages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1960s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Assembler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ALGOL, BASIC, APL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JOVIAL, Forth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SNOBOL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1970s - 2001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COBOL, C++,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Ada, BASIC, Modula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Scientific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FORTRAN, C, C++,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C, C++,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Ada, BASIC, Modula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Lisp, Prolog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TeX, Postscript, word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UNIX shell, TCL, Perl,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AWK, Marvel, SED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Paradigms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ML, Smalltalk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Eiffel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2002- Present </w:t>
        <w:tab/>
        <w:t xml:space="preserve">Scientific </w:t>
        <w:tab/>
        <w:tab/>
        <w:tab/>
        <w:t xml:space="preserve">Fortran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Business</w:t>
        <w:tab/>
        <w:tab/>
        <w:tab/>
        <w:t xml:space="preserve">COBOL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AI</w:t>
        <w:tab/>
        <w:tab/>
        <w:tab/>
        <w:tab/>
        <w:t xml:space="preserve">Prolog, C</w:t>
        <w:tab/>
        <w:tab/>
        <w:t xml:space="preserve">Scheme, Lisp(sort of)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Web Software</w:t>
        <w:tab/>
        <w:tab/>
        <w:tab/>
        <w:t xml:space="preserve">HTML, Java</w:t>
        <w:tab/>
        <w:tab/>
        <w:t xml:space="preserve">Javascript, PHP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