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B7BA" w14:textId="77777777" w:rsidR="006860C3" w:rsidRDefault="00000000">
      <w:pPr>
        <w:pStyle w:val="Ttulo"/>
        <w:pBdr>
          <w:bottom w:val="nil"/>
        </w:pBdr>
        <w:spacing w:before="1160" w:after="280"/>
      </w:pPr>
      <w:r>
        <w:rPr>
          <w:rFonts w:ascii="Aptos Display" w:hAnsi="Aptos Display"/>
          <w:b/>
        </w:rPr>
        <w:t>Laboratorio 3 Servicio patrón stateful en AWS</w:t>
      </w:r>
    </w:p>
    <w:p w14:paraId="5DDE2C04" w14:textId="77777777" w:rsidR="006860C3" w:rsidRDefault="00000000">
      <w:pPr>
        <w:spacing w:after="520" w:line="269" w:lineRule="auto"/>
      </w:pPr>
      <w:r>
        <w:rPr>
          <w:sz w:val="28"/>
        </w:rPr>
        <w:t>Adaptación del ejercicio de Compute Engine a Amazon EC2 y EBS</w:t>
      </w:r>
    </w:p>
    <w:p w14:paraId="2F4B804D" w14:textId="77777777" w:rsidR="006860C3" w:rsidRDefault="00000000">
      <w:pPr>
        <w:spacing w:after="60" w:line="269" w:lineRule="auto"/>
      </w:pPr>
      <w:r>
        <w:rPr>
          <w:b/>
          <w:sz w:val="24"/>
        </w:rPr>
        <w:t>Katherine Aguirre</w:t>
      </w:r>
    </w:p>
    <w:p w14:paraId="7E85E48F" w14:textId="77777777" w:rsidR="006860C3" w:rsidRDefault="00000000">
      <w:pPr>
        <w:spacing w:after="60" w:line="269" w:lineRule="auto"/>
      </w:pPr>
      <w:r>
        <w:rPr>
          <w:sz w:val="22"/>
        </w:rPr>
        <w:t>Infraestructura Tecnológica para Inteligencia Artificial</w:t>
      </w:r>
    </w:p>
    <w:p w14:paraId="719E32F0" w14:textId="77777777" w:rsidR="006860C3" w:rsidRDefault="00000000">
      <w:pPr>
        <w:spacing w:after="60" w:line="269" w:lineRule="auto"/>
      </w:pPr>
      <w:r>
        <w:t>Diplomatura en Desarrollo de Soluciones de Inteligencia Artificial Generativa en la Nube</w:t>
      </w:r>
    </w:p>
    <w:p w14:paraId="5D151E17" w14:textId="77777777" w:rsidR="006860C3" w:rsidRDefault="00000000">
      <w:pPr>
        <w:spacing w:after="60" w:line="269" w:lineRule="auto"/>
      </w:pPr>
      <w:r>
        <w:t>Universidad Nacional de Luján</w:t>
      </w:r>
    </w:p>
    <w:p w14:paraId="0E3050C5" w14:textId="77777777" w:rsidR="006860C3" w:rsidRDefault="00000000">
      <w:pPr>
        <w:spacing w:after="480" w:line="269" w:lineRule="auto"/>
      </w:pPr>
      <w:r>
        <w:t>13 de octubre de 2026</w:t>
      </w:r>
    </w:p>
    <w:p w14:paraId="6E974512" w14:textId="77777777" w:rsidR="006860C3" w:rsidRDefault="00000000">
      <w:pPr>
        <w:pStyle w:val="Ttulo2"/>
        <w:spacing w:before="100" w:after="120"/>
      </w:pPr>
      <w:r>
        <w:rPr>
          <w:rFonts w:ascii="Aptos" w:hAnsi="Aptos"/>
        </w:rPr>
        <w:t>Resultado</w:t>
      </w:r>
    </w:p>
    <w:p w14:paraId="3C41A386" w14:textId="77777777" w:rsidR="006860C3" w:rsidRDefault="00000000">
      <w:pPr>
        <w:spacing w:after="120" w:line="269" w:lineRule="auto"/>
      </w:pPr>
      <w:r>
        <w:t>El laboratorio se implementó en AWS con infraestructura como código. La instancia EC2 ejecutó el servicio patrón y Ollama, mientras que un volumen EBS independiente conservó los datos y los pesos. Las comprobaciones se realizaron sobre recursos reales en us-east-1; los identificadores de cuenta, instancia, volumen e IP pública fueron omitidos de esta entrega.</w:t>
      </w:r>
    </w:p>
    <w:p w14:paraId="3D2B1961" w14:textId="77777777" w:rsidR="006860C3" w:rsidRDefault="00000000">
      <w:pPr>
        <w:pStyle w:val="Ttulo2"/>
        <w:spacing w:before="100" w:after="120"/>
      </w:pPr>
      <w:r>
        <w:rPr>
          <w:rFonts w:ascii="Aptos" w:hAnsi="Aptos"/>
        </w:rPr>
        <w:t>Equivalencias usadas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744"/>
        <w:gridCol w:w="5544"/>
      </w:tblGrid>
      <w:tr w:rsidR="006860C3" w14:paraId="4FA91E59" w14:textId="77777777">
        <w:trPr>
          <w:tblHeader/>
          <w:jc w:val="center"/>
        </w:trPr>
        <w:tc>
          <w:tcPr>
            <w:tcW w:w="3744" w:type="dxa"/>
            <w:shd w:val="clear" w:color="auto" w:fill="17365D"/>
            <w:tcMar>
              <w:top w:w="110" w:type="dxa"/>
              <w:left w:w="120" w:type="dxa"/>
              <w:bottom w:w="110" w:type="dxa"/>
              <w:right w:w="120" w:type="dxa"/>
            </w:tcMar>
            <w:vAlign w:val="center"/>
          </w:tcPr>
          <w:p w14:paraId="397985F1" w14:textId="77777777" w:rsidR="006860C3" w:rsidRDefault="00000000">
            <w:pPr>
              <w:spacing w:after="0"/>
              <w:jc w:val="center"/>
            </w:pPr>
            <w:r>
              <w:rPr>
                <w:b/>
                <w:color w:val="FFFFFF"/>
                <w:sz w:val="18"/>
              </w:rPr>
              <w:t>Guía original</w:t>
            </w:r>
          </w:p>
        </w:tc>
        <w:tc>
          <w:tcPr>
            <w:tcW w:w="5544" w:type="dxa"/>
            <w:shd w:val="clear" w:color="auto" w:fill="17365D"/>
            <w:tcMar>
              <w:top w:w="110" w:type="dxa"/>
              <w:left w:w="120" w:type="dxa"/>
              <w:bottom w:w="110" w:type="dxa"/>
              <w:right w:w="120" w:type="dxa"/>
            </w:tcMar>
            <w:vAlign w:val="center"/>
          </w:tcPr>
          <w:p w14:paraId="06143104" w14:textId="77777777" w:rsidR="006860C3" w:rsidRDefault="00000000">
            <w:pPr>
              <w:spacing w:after="0"/>
              <w:jc w:val="center"/>
            </w:pPr>
            <w:r>
              <w:rPr>
                <w:b/>
                <w:color w:val="FFFFFF"/>
                <w:sz w:val="18"/>
              </w:rPr>
              <w:t>Implementación en AWS</w:t>
            </w:r>
          </w:p>
        </w:tc>
      </w:tr>
      <w:tr w:rsidR="006860C3" w14:paraId="4A7D2936" w14:textId="77777777">
        <w:trPr>
          <w:jc w:val="center"/>
        </w:trPr>
        <w:tc>
          <w:tcPr>
            <w:tcW w:w="3744" w:type="dxa"/>
            <w:tcMar>
              <w:top w:w="110" w:type="dxa"/>
              <w:left w:w="120" w:type="dxa"/>
              <w:bottom w:w="110" w:type="dxa"/>
              <w:right w:w="120" w:type="dxa"/>
            </w:tcMar>
            <w:vAlign w:val="center"/>
          </w:tcPr>
          <w:p w14:paraId="25FE2981" w14:textId="77777777" w:rsidR="006860C3" w:rsidRDefault="00000000">
            <w:pPr>
              <w:spacing w:after="0" w:line="252" w:lineRule="auto"/>
            </w:pPr>
            <w:r>
              <w:rPr>
                <w:sz w:val="18"/>
              </w:rPr>
              <w:t>Compute Engine</w:t>
            </w:r>
          </w:p>
        </w:tc>
        <w:tc>
          <w:tcPr>
            <w:tcW w:w="5544" w:type="dxa"/>
            <w:tcMar>
              <w:top w:w="110" w:type="dxa"/>
              <w:left w:w="120" w:type="dxa"/>
              <w:bottom w:w="110" w:type="dxa"/>
              <w:right w:w="120" w:type="dxa"/>
            </w:tcMar>
            <w:vAlign w:val="center"/>
          </w:tcPr>
          <w:p w14:paraId="228B064B" w14:textId="77777777" w:rsidR="006860C3" w:rsidRDefault="00000000">
            <w:pPr>
              <w:spacing w:after="0" w:line="252" w:lineRule="auto"/>
            </w:pPr>
            <w:r>
              <w:rPr>
                <w:sz w:val="18"/>
              </w:rPr>
              <w:t>Amazon EC2 c7i-flex.large</w:t>
            </w:r>
          </w:p>
        </w:tc>
      </w:tr>
      <w:tr w:rsidR="006860C3" w14:paraId="56D6399A" w14:textId="77777777">
        <w:trPr>
          <w:jc w:val="center"/>
        </w:trPr>
        <w:tc>
          <w:tcPr>
            <w:tcW w:w="3744" w:type="dxa"/>
            <w:shd w:val="clear" w:color="auto" w:fill="EAF1F8"/>
            <w:tcMar>
              <w:top w:w="110" w:type="dxa"/>
              <w:left w:w="120" w:type="dxa"/>
              <w:bottom w:w="110" w:type="dxa"/>
              <w:right w:w="120" w:type="dxa"/>
            </w:tcMar>
            <w:vAlign w:val="center"/>
          </w:tcPr>
          <w:p w14:paraId="3EA2DEC6" w14:textId="77777777" w:rsidR="006860C3" w:rsidRDefault="00000000">
            <w:pPr>
              <w:spacing w:after="0" w:line="252" w:lineRule="auto"/>
            </w:pPr>
            <w:r>
              <w:rPr>
                <w:sz w:val="18"/>
              </w:rPr>
              <w:t>Persistent Disk</w:t>
            </w:r>
          </w:p>
        </w:tc>
        <w:tc>
          <w:tcPr>
            <w:tcW w:w="5544" w:type="dxa"/>
            <w:shd w:val="clear" w:color="auto" w:fill="EAF1F8"/>
            <w:tcMar>
              <w:top w:w="110" w:type="dxa"/>
              <w:left w:w="120" w:type="dxa"/>
              <w:bottom w:w="110" w:type="dxa"/>
              <w:right w:w="120" w:type="dxa"/>
            </w:tcMar>
            <w:vAlign w:val="center"/>
          </w:tcPr>
          <w:p w14:paraId="094929D3" w14:textId="77777777" w:rsidR="006860C3" w:rsidRDefault="00000000">
            <w:pPr>
              <w:spacing w:after="0" w:line="252" w:lineRule="auto"/>
            </w:pPr>
            <w:r>
              <w:rPr>
                <w:sz w:val="18"/>
              </w:rPr>
              <w:t>Amazon EBS gp3 cifrado de 10 GiB</w:t>
            </w:r>
          </w:p>
        </w:tc>
      </w:tr>
      <w:tr w:rsidR="006860C3" w14:paraId="4C776E16" w14:textId="77777777">
        <w:trPr>
          <w:jc w:val="center"/>
        </w:trPr>
        <w:tc>
          <w:tcPr>
            <w:tcW w:w="3744" w:type="dxa"/>
            <w:tcMar>
              <w:top w:w="110" w:type="dxa"/>
              <w:left w:w="120" w:type="dxa"/>
              <w:bottom w:w="110" w:type="dxa"/>
              <w:right w:w="120" w:type="dxa"/>
            </w:tcMar>
            <w:vAlign w:val="center"/>
          </w:tcPr>
          <w:p w14:paraId="736C9A64" w14:textId="77777777" w:rsidR="006860C3" w:rsidRDefault="00000000">
            <w:pPr>
              <w:spacing w:after="0" w:line="252" w:lineRule="auto"/>
            </w:pPr>
            <w:r>
              <w:rPr>
                <w:sz w:val="18"/>
              </w:rPr>
              <w:t>Regla de firewall</w:t>
            </w:r>
          </w:p>
        </w:tc>
        <w:tc>
          <w:tcPr>
            <w:tcW w:w="5544" w:type="dxa"/>
            <w:tcMar>
              <w:top w:w="110" w:type="dxa"/>
              <w:left w:w="120" w:type="dxa"/>
              <w:bottom w:w="110" w:type="dxa"/>
              <w:right w:w="120" w:type="dxa"/>
            </w:tcMar>
            <w:vAlign w:val="center"/>
          </w:tcPr>
          <w:p w14:paraId="286BD92D" w14:textId="77777777" w:rsidR="006860C3" w:rsidRDefault="00000000">
            <w:pPr>
              <w:spacing w:after="0" w:line="252" w:lineRule="auto"/>
            </w:pPr>
            <w:r>
              <w:rPr>
                <w:sz w:val="18"/>
              </w:rPr>
              <w:t>Security group TCP 8080 restringido a /32</w:t>
            </w:r>
          </w:p>
        </w:tc>
      </w:tr>
      <w:tr w:rsidR="006860C3" w14:paraId="07F39FF9" w14:textId="77777777">
        <w:trPr>
          <w:jc w:val="center"/>
        </w:trPr>
        <w:tc>
          <w:tcPr>
            <w:tcW w:w="3744" w:type="dxa"/>
            <w:shd w:val="clear" w:color="auto" w:fill="EAF1F8"/>
            <w:tcMar>
              <w:top w:w="110" w:type="dxa"/>
              <w:left w:w="120" w:type="dxa"/>
              <w:bottom w:w="110" w:type="dxa"/>
              <w:right w:w="120" w:type="dxa"/>
            </w:tcMar>
            <w:vAlign w:val="center"/>
          </w:tcPr>
          <w:p w14:paraId="1CC71A8F" w14:textId="77777777" w:rsidR="006860C3" w:rsidRDefault="00000000">
            <w:pPr>
              <w:spacing w:after="0" w:line="252" w:lineRule="auto"/>
            </w:pPr>
            <w:r>
              <w:rPr>
                <w:sz w:val="18"/>
              </w:rPr>
              <w:t>SSH</w:t>
            </w:r>
          </w:p>
        </w:tc>
        <w:tc>
          <w:tcPr>
            <w:tcW w:w="5544" w:type="dxa"/>
            <w:shd w:val="clear" w:color="auto" w:fill="EAF1F8"/>
            <w:tcMar>
              <w:top w:w="110" w:type="dxa"/>
              <w:left w:w="120" w:type="dxa"/>
              <w:bottom w:w="110" w:type="dxa"/>
              <w:right w:w="120" w:type="dxa"/>
            </w:tcMar>
            <w:vAlign w:val="center"/>
          </w:tcPr>
          <w:p w14:paraId="1D52AE40" w14:textId="77777777" w:rsidR="006860C3" w:rsidRDefault="00000000">
            <w:pPr>
              <w:spacing w:after="0" w:line="252" w:lineRule="auto"/>
            </w:pPr>
            <w:r>
              <w:rPr>
                <w:sz w:val="18"/>
              </w:rPr>
              <w:t>AWS Systems Manager Session Manager</w:t>
            </w:r>
          </w:p>
        </w:tc>
      </w:tr>
    </w:tbl>
    <w:p w14:paraId="284CDB51" w14:textId="77777777" w:rsidR="006860C3" w:rsidRDefault="006860C3">
      <w:pPr>
        <w:spacing w:after="0"/>
      </w:pPr>
    </w:p>
    <w:p w14:paraId="27866D52" w14:textId="77777777" w:rsidR="006860C3" w:rsidRDefault="00000000">
      <w:r>
        <w:br w:type="page"/>
      </w:r>
    </w:p>
    <w:p w14:paraId="6B1CB3C9" w14:textId="77777777" w:rsidR="006860C3" w:rsidRDefault="00000000">
      <w:pPr>
        <w:pStyle w:val="Ttulo1"/>
        <w:spacing w:before="160" w:after="120"/>
      </w:pPr>
      <w:r>
        <w:rPr>
          <w:rFonts w:ascii="Aptos" w:hAnsi="Aptos"/>
        </w:rPr>
        <w:lastRenderedPageBreak/>
        <w:t>Adaptación de la arquitectura de GCP a AWS</w:t>
      </w:r>
    </w:p>
    <w:p w14:paraId="472A0D6C" w14:textId="77777777" w:rsidR="006860C3" w:rsidRDefault="00000000">
      <w:pPr>
        <w:spacing w:after="160" w:line="269" w:lineRule="auto"/>
      </w:pPr>
      <w:r>
        <w:t>La guía original propone construir el laboratorio manualmente con gcloud para comprender cada pieza. En AWS se mantuvieron los mismos objetivos, pero la infraestructura se expresó con Terraform para que la creación, el reemplazo y la limpieza fueran repetibles y verificables.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3240"/>
        <w:gridCol w:w="4248"/>
      </w:tblGrid>
      <w:tr w:rsidR="006860C3" w14:paraId="58C7FB18" w14:textId="77777777">
        <w:trPr>
          <w:tblHeader/>
          <w:jc w:val="center"/>
        </w:trPr>
        <w:tc>
          <w:tcPr>
            <w:tcW w:w="1800" w:type="dxa"/>
            <w:shd w:val="clear" w:color="auto" w:fill="17365D"/>
            <w:tcMar>
              <w:top w:w="110" w:type="dxa"/>
              <w:left w:w="120" w:type="dxa"/>
              <w:bottom w:w="110" w:type="dxa"/>
              <w:right w:w="120" w:type="dxa"/>
            </w:tcMar>
            <w:vAlign w:val="center"/>
          </w:tcPr>
          <w:p w14:paraId="3351B530" w14:textId="77777777" w:rsidR="006860C3" w:rsidRDefault="00000000">
            <w:pPr>
              <w:spacing w:after="0"/>
              <w:jc w:val="center"/>
            </w:pPr>
            <w:r>
              <w:rPr>
                <w:b/>
                <w:color w:val="FFFFFF"/>
                <w:sz w:val="18"/>
              </w:rPr>
              <w:t>Capa</w:t>
            </w:r>
          </w:p>
        </w:tc>
        <w:tc>
          <w:tcPr>
            <w:tcW w:w="3240" w:type="dxa"/>
            <w:shd w:val="clear" w:color="auto" w:fill="17365D"/>
            <w:tcMar>
              <w:top w:w="110" w:type="dxa"/>
              <w:left w:w="120" w:type="dxa"/>
              <w:bottom w:w="110" w:type="dxa"/>
              <w:right w:w="120" w:type="dxa"/>
            </w:tcMar>
            <w:vAlign w:val="center"/>
          </w:tcPr>
          <w:p w14:paraId="60A0BAD1" w14:textId="77777777" w:rsidR="006860C3" w:rsidRDefault="00000000">
            <w:pPr>
              <w:spacing w:after="0"/>
              <w:jc w:val="center"/>
            </w:pPr>
            <w:r>
              <w:rPr>
                <w:b/>
                <w:color w:val="FFFFFF"/>
                <w:sz w:val="18"/>
              </w:rPr>
              <w:t>Guía original</w:t>
            </w:r>
          </w:p>
        </w:tc>
        <w:tc>
          <w:tcPr>
            <w:tcW w:w="4248" w:type="dxa"/>
            <w:shd w:val="clear" w:color="auto" w:fill="17365D"/>
            <w:tcMar>
              <w:top w:w="110" w:type="dxa"/>
              <w:left w:w="120" w:type="dxa"/>
              <w:bottom w:w="110" w:type="dxa"/>
              <w:right w:w="120" w:type="dxa"/>
            </w:tcMar>
            <w:vAlign w:val="center"/>
          </w:tcPr>
          <w:p w14:paraId="112BCF9A" w14:textId="77777777" w:rsidR="006860C3" w:rsidRDefault="00000000">
            <w:pPr>
              <w:spacing w:after="0"/>
              <w:jc w:val="center"/>
            </w:pPr>
            <w:r>
              <w:rPr>
                <w:b/>
                <w:color w:val="FFFFFF"/>
                <w:sz w:val="18"/>
              </w:rPr>
              <w:t>Implementación realizada</w:t>
            </w:r>
          </w:p>
        </w:tc>
      </w:tr>
      <w:tr w:rsidR="006860C3" w14:paraId="7080C731" w14:textId="77777777">
        <w:trPr>
          <w:jc w:val="center"/>
        </w:trPr>
        <w:tc>
          <w:tcPr>
            <w:tcW w:w="1800" w:type="dxa"/>
            <w:tcMar>
              <w:top w:w="110" w:type="dxa"/>
              <w:left w:w="120" w:type="dxa"/>
              <w:bottom w:w="110" w:type="dxa"/>
              <w:right w:w="120" w:type="dxa"/>
            </w:tcMar>
            <w:vAlign w:val="center"/>
          </w:tcPr>
          <w:p w14:paraId="0AF8B1BF" w14:textId="77777777" w:rsidR="006860C3" w:rsidRDefault="00000000">
            <w:pPr>
              <w:spacing w:after="0" w:line="252" w:lineRule="auto"/>
            </w:pPr>
            <w:r>
              <w:rPr>
                <w:sz w:val="18"/>
              </w:rPr>
              <w:t>Cómputo</w:t>
            </w:r>
          </w:p>
        </w:tc>
        <w:tc>
          <w:tcPr>
            <w:tcW w:w="3240" w:type="dxa"/>
            <w:tcMar>
              <w:top w:w="110" w:type="dxa"/>
              <w:left w:w="120" w:type="dxa"/>
              <w:bottom w:w="110" w:type="dxa"/>
              <w:right w:w="120" w:type="dxa"/>
            </w:tcMar>
            <w:vAlign w:val="center"/>
          </w:tcPr>
          <w:p w14:paraId="01C7A0B1" w14:textId="77777777" w:rsidR="006860C3" w:rsidRDefault="00000000">
            <w:pPr>
              <w:spacing w:after="0" w:line="252" w:lineRule="auto"/>
            </w:pPr>
            <w:r>
              <w:rPr>
                <w:sz w:val="18"/>
              </w:rPr>
              <w:t>Compute Engine e2-small/e2-medium</w:t>
            </w:r>
          </w:p>
        </w:tc>
        <w:tc>
          <w:tcPr>
            <w:tcW w:w="4248" w:type="dxa"/>
            <w:tcMar>
              <w:top w:w="110" w:type="dxa"/>
              <w:left w:w="120" w:type="dxa"/>
              <w:bottom w:w="110" w:type="dxa"/>
              <w:right w:w="120" w:type="dxa"/>
            </w:tcMar>
            <w:vAlign w:val="center"/>
          </w:tcPr>
          <w:p w14:paraId="626C5188" w14:textId="77777777" w:rsidR="006860C3" w:rsidRDefault="00000000">
            <w:pPr>
              <w:spacing w:after="0" w:line="252" w:lineRule="auto"/>
            </w:pPr>
            <w:r>
              <w:rPr>
                <w:sz w:val="18"/>
              </w:rPr>
              <w:t>EC2 c7i-flex.large con Amazon Linux 2023</w:t>
            </w:r>
          </w:p>
        </w:tc>
      </w:tr>
      <w:tr w:rsidR="006860C3" w14:paraId="4EFB788F" w14:textId="77777777">
        <w:trPr>
          <w:jc w:val="center"/>
        </w:trPr>
        <w:tc>
          <w:tcPr>
            <w:tcW w:w="1800" w:type="dxa"/>
            <w:shd w:val="clear" w:color="auto" w:fill="EAF1F8"/>
            <w:tcMar>
              <w:top w:w="110" w:type="dxa"/>
              <w:left w:w="120" w:type="dxa"/>
              <w:bottom w:w="110" w:type="dxa"/>
              <w:right w:w="120" w:type="dxa"/>
            </w:tcMar>
            <w:vAlign w:val="center"/>
          </w:tcPr>
          <w:p w14:paraId="17668C27" w14:textId="77777777" w:rsidR="006860C3" w:rsidRDefault="00000000">
            <w:pPr>
              <w:spacing w:after="0" w:line="252" w:lineRule="auto"/>
            </w:pPr>
            <w:r>
              <w:rPr>
                <w:sz w:val="18"/>
              </w:rPr>
              <w:t>Datos</w:t>
            </w:r>
          </w:p>
        </w:tc>
        <w:tc>
          <w:tcPr>
            <w:tcW w:w="3240" w:type="dxa"/>
            <w:shd w:val="clear" w:color="auto" w:fill="EAF1F8"/>
            <w:tcMar>
              <w:top w:w="110" w:type="dxa"/>
              <w:left w:w="120" w:type="dxa"/>
              <w:bottom w:w="110" w:type="dxa"/>
              <w:right w:w="120" w:type="dxa"/>
            </w:tcMar>
            <w:vAlign w:val="center"/>
          </w:tcPr>
          <w:p w14:paraId="541B76A1" w14:textId="77777777" w:rsidR="006860C3" w:rsidRDefault="00000000">
            <w:pPr>
              <w:spacing w:after="0" w:line="252" w:lineRule="auto"/>
            </w:pPr>
            <w:r>
              <w:rPr>
                <w:sz w:val="18"/>
              </w:rPr>
              <w:t>Persistent Disk separado</w:t>
            </w:r>
          </w:p>
        </w:tc>
        <w:tc>
          <w:tcPr>
            <w:tcW w:w="4248" w:type="dxa"/>
            <w:shd w:val="clear" w:color="auto" w:fill="EAF1F8"/>
            <w:tcMar>
              <w:top w:w="110" w:type="dxa"/>
              <w:left w:w="120" w:type="dxa"/>
              <w:bottom w:w="110" w:type="dxa"/>
              <w:right w:w="120" w:type="dxa"/>
            </w:tcMar>
            <w:vAlign w:val="center"/>
          </w:tcPr>
          <w:p w14:paraId="3CA2DCC0" w14:textId="77777777" w:rsidR="006860C3" w:rsidRDefault="00000000">
            <w:pPr>
              <w:spacing w:after="0" w:line="252" w:lineRule="auto"/>
            </w:pPr>
            <w:r>
              <w:rPr>
                <w:sz w:val="18"/>
              </w:rPr>
              <w:t>EBS gp3 cifrado de 10 GiB y ciclo de vida independiente</w:t>
            </w:r>
          </w:p>
        </w:tc>
      </w:tr>
      <w:tr w:rsidR="006860C3" w14:paraId="23A55641" w14:textId="77777777">
        <w:trPr>
          <w:jc w:val="center"/>
        </w:trPr>
        <w:tc>
          <w:tcPr>
            <w:tcW w:w="1800" w:type="dxa"/>
            <w:tcMar>
              <w:top w:w="110" w:type="dxa"/>
              <w:left w:w="120" w:type="dxa"/>
              <w:bottom w:w="110" w:type="dxa"/>
              <w:right w:w="120" w:type="dxa"/>
            </w:tcMar>
            <w:vAlign w:val="center"/>
          </w:tcPr>
          <w:p w14:paraId="204CD261" w14:textId="77777777" w:rsidR="006860C3" w:rsidRDefault="00000000">
            <w:pPr>
              <w:spacing w:after="0" w:line="252" w:lineRule="auto"/>
            </w:pPr>
            <w:r>
              <w:rPr>
                <w:sz w:val="18"/>
              </w:rPr>
              <w:t>Acceso</w:t>
            </w:r>
          </w:p>
        </w:tc>
        <w:tc>
          <w:tcPr>
            <w:tcW w:w="3240" w:type="dxa"/>
            <w:tcMar>
              <w:top w:w="110" w:type="dxa"/>
              <w:left w:w="120" w:type="dxa"/>
              <w:bottom w:w="110" w:type="dxa"/>
              <w:right w:w="120" w:type="dxa"/>
            </w:tcMar>
            <w:vAlign w:val="center"/>
          </w:tcPr>
          <w:p w14:paraId="3E2F9134" w14:textId="77777777" w:rsidR="006860C3" w:rsidRDefault="00000000">
            <w:pPr>
              <w:spacing w:after="0" w:line="252" w:lineRule="auto"/>
            </w:pPr>
            <w:r>
              <w:rPr>
                <w:sz w:val="18"/>
              </w:rPr>
              <w:t>gcloud compute ssh</w:t>
            </w:r>
          </w:p>
        </w:tc>
        <w:tc>
          <w:tcPr>
            <w:tcW w:w="4248" w:type="dxa"/>
            <w:tcMar>
              <w:top w:w="110" w:type="dxa"/>
              <w:left w:w="120" w:type="dxa"/>
              <w:bottom w:w="110" w:type="dxa"/>
              <w:right w:w="120" w:type="dxa"/>
            </w:tcMar>
            <w:vAlign w:val="center"/>
          </w:tcPr>
          <w:p w14:paraId="41E25A0C" w14:textId="77777777" w:rsidR="006860C3" w:rsidRDefault="00000000">
            <w:pPr>
              <w:spacing w:after="0" w:line="252" w:lineRule="auto"/>
            </w:pPr>
            <w:r>
              <w:rPr>
                <w:sz w:val="18"/>
              </w:rPr>
              <w:t>Systems Manager con rol y perfil IAM; sin publicar SSH</w:t>
            </w:r>
          </w:p>
        </w:tc>
      </w:tr>
      <w:tr w:rsidR="006860C3" w14:paraId="7C57F5E3" w14:textId="77777777">
        <w:trPr>
          <w:jc w:val="center"/>
        </w:trPr>
        <w:tc>
          <w:tcPr>
            <w:tcW w:w="1800" w:type="dxa"/>
            <w:shd w:val="clear" w:color="auto" w:fill="EAF1F8"/>
            <w:tcMar>
              <w:top w:w="110" w:type="dxa"/>
              <w:left w:w="120" w:type="dxa"/>
              <w:bottom w:w="110" w:type="dxa"/>
              <w:right w:w="120" w:type="dxa"/>
            </w:tcMar>
            <w:vAlign w:val="center"/>
          </w:tcPr>
          <w:p w14:paraId="18EAB190" w14:textId="77777777" w:rsidR="006860C3" w:rsidRDefault="00000000">
            <w:pPr>
              <w:spacing w:after="0" w:line="252" w:lineRule="auto"/>
            </w:pPr>
            <w:r>
              <w:rPr>
                <w:sz w:val="18"/>
              </w:rPr>
              <w:t>Red</w:t>
            </w:r>
          </w:p>
        </w:tc>
        <w:tc>
          <w:tcPr>
            <w:tcW w:w="3240" w:type="dxa"/>
            <w:shd w:val="clear" w:color="auto" w:fill="EAF1F8"/>
            <w:tcMar>
              <w:top w:w="110" w:type="dxa"/>
              <w:left w:w="120" w:type="dxa"/>
              <w:bottom w:w="110" w:type="dxa"/>
              <w:right w:w="120" w:type="dxa"/>
            </w:tcMar>
            <w:vAlign w:val="center"/>
          </w:tcPr>
          <w:p w14:paraId="7EAAB2C2" w14:textId="77777777" w:rsidR="006860C3" w:rsidRDefault="00000000">
            <w:pPr>
              <w:spacing w:after="0" w:line="252" w:lineRule="auto"/>
            </w:pPr>
            <w:r>
              <w:rPr>
                <w:sz w:val="18"/>
              </w:rPr>
              <w:t>Regla de firewall por tag</w:t>
            </w:r>
          </w:p>
        </w:tc>
        <w:tc>
          <w:tcPr>
            <w:tcW w:w="4248" w:type="dxa"/>
            <w:shd w:val="clear" w:color="auto" w:fill="EAF1F8"/>
            <w:tcMar>
              <w:top w:w="110" w:type="dxa"/>
              <w:left w:w="120" w:type="dxa"/>
              <w:bottom w:w="110" w:type="dxa"/>
              <w:right w:w="120" w:type="dxa"/>
            </w:tcMar>
            <w:vAlign w:val="center"/>
          </w:tcPr>
          <w:p w14:paraId="7598A752" w14:textId="77777777" w:rsidR="006860C3" w:rsidRDefault="00000000">
            <w:pPr>
              <w:spacing w:after="0" w:line="252" w:lineRule="auto"/>
            </w:pPr>
            <w:r>
              <w:rPr>
                <w:sz w:val="18"/>
              </w:rPr>
              <w:t>Security group dedicado, TCP 8080 limitado a una IPv4 /32</w:t>
            </w:r>
          </w:p>
        </w:tc>
      </w:tr>
      <w:tr w:rsidR="006860C3" w14:paraId="37925696" w14:textId="77777777">
        <w:trPr>
          <w:jc w:val="center"/>
        </w:trPr>
        <w:tc>
          <w:tcPr>
            <w:tcW w:w="1800" w:type="dxa"/>
            <w:tcMar>
              <w:top w:w="110" w:type="dxa"/>
              <w:left w:w="120" w:type="dxa"/>
              <w:bottom w:w="110" w:type="dxa"/>
              <w:right w:w="120" w:type="dxa"/>
            </w:tcMar>
            <w:vAlign w:val="center"/>
          </w:tcPr>
          <w:p w14:paraId="55810478" w14:textId="77777777" w:rsidR="006860C3" w:rsidRDefault="00000000">
            <w:pPr>
              <w:spacing w:after="0" w:line="252" w:lineRule="auto"/>
            </w:pPr>
            <w:r>
              <w:rPr>
                <w:sz w:val="18"/>
              </w:rPr>
              <w:t>Arranque</w:t>
            </w:r>
          </w:p>
        </w:tc>
        <w:tc>
          <w:tcPr>
            <w:tcW w:w="3240" w:type="dxa"/>
            <w:tcMar>
              <w:top w:w="110" w:type="dxa"/>
              <w:left w:w="120" w:type="dxa"/>
              <w:bottom w:w="110" w:type="dxa"/>
              <w:right w:w="120" w:type="dxa"/>
            </w:tcMar>
            <w:vAlign w:val="center"/>
          </w:tcPr>
          <w:p w14:paraId="519544F0" w14:textId="77777777" w:rsidR="006860C3" w:rsidRDefault="00000000">
            <w:pPr>
              <w:spacing w:after="0" w:line="252" w:lineRule="auto"/>
            </w:pPr>
            <w:r>
              <w:rPr>
                <w:sz w:val="18"/>
              </w:rPr>
              <w:t>startup-script en metadata</w:t>
            </w:r>
          </w:p>
        </w:tc>
        <w:tc>
          <w:tcPr>
            <w:tcW w:w="4248" w:type="dxa"/>
            <w:tcMar>
              <w:top w:w="110" w:type="dxa"/>
              <w:left w:w="120" w:type="dxa"/>
              <w:bottom w:w="110" w:type="dxa"/>
              <w:right w:w="120" w:type="dxa"/>
            </w:tcMar>
            <w:vAlign w:val="center"/>
          </w:tcPr>
          <w:p w14:paraId="668280C1" w14:textId="77777777" w:rsidR="006860C3" w:rsidRDefault="00000000">
            <w:pPr>
              <w:spacing w:after="0" w:line="252" w:lineRule="auto"/>
            </w:pPr>
            <w:r>
              <w:rPr>
                <w:sz w:val="18"/>
              </w:rPr>
              <w:t>user_data de EC2 generado desde user-data.sh.tftpl</w:t>
            </w:r>
          </w:p>
        </w:tc>
      </w:tr>
      <w:tr w:rsidR="006860C3" w14:paraId="30DF5AD2" w14:textId="77777777">
        <w:trPr>
          <w:jc w:val="center"/>
        </w:trPr>
        <w:tc>
          <w:tcPr>
            <w:tcW w:w="1800" w:type="dxa"/>
            <w:shd w:val="clear" w:color="auto" w:fill="EAF1F8"/>
            <w:tcMar>
              <w:top w:w="110" w:type="dxa"/>
              <w:left w:w="120" w:type="dxa"/>
              <w:bottom w:w="110" w:type="dxa"/>
              <w:right w:w="120" w:type="dxa"/>
            </w:tcMar>
            <w:vAlign w:val="center"/>
          </w:tcPr>
          <w:p w14:paraId="0410969B" w14:textId="77777777" w:rsidR="006860C3" w:rsidRDefault="00000000">
            <w:pPr>
              <w:spacing w:after="0" w:line="252" w:lineRule="auto"/>
            </w:pPr>
            <w:r>
              <w:rPr>
                <w:sz w:val="18"/>
              </w:rPr>
              <w:t>Automatización</w:t>
            </w:r>
          </w:p>
        </w:tc>
        <w:tc>
          <w:tcPr>
            <w:tcW w:w="3240" w:type="dxa"/>
            <w:shd w:val="clear" w:color="auto" w:fill="EAF1F8"/>
            <w:tcMar>
              <w:top w:w="110" w:type="dxa"/>
              <w:left w:w="120" w:type="dxa"/>
              <w:bottom w:w="110" w:type="dxa"/>
              <w:right w:w="120" w:type="dxa"/>
            </w:tcMar>
            <w:vAlign w:val="center"/>
          </w:tcPr>
          <w:p w14:paraId="0B6E712F" w14:textId="77777777" w:rsidR="006860C3" w:rsidRDefault="00000000">
            <w:pPr>
              <w:spacing w:after="0" w:line="252" w:lineRule="auto"/>
            </w:pPr>
            <w:r>
              <w:rPr>
                <w:sz w:val="18"/>
              </w:rPr>
              <w:t>Comandos gcloud manuales</w:t>
            </w:r>
          </w:p>
        </w:tc>
        <w:tc>
          <w:tcPr>
            <w:tcW w:w="4248" w:type="dxa"/>
            <w:shd w:val="clear" w:color="auto" w:fill="EAF1F8"/>
            <w:tcMar>
              <w:top w:w="110" w:type="dxa"/>
              <w:left w:w="120" w:type="dxa"/>
              <w:bottom w:w="110" w:type="dxa"/>
              <w:right w:w="120" w:type="dxa"/>
            </w:tcMar>
            <w:vAlign w:val="center"/>
          </w:tcPr>
          <w:p w14:paraId="26F8C662" w14:textId="77777777" w:rsidR="006860C3" w:rsidRDefault="00000000">
            <w:pPr>
              <w:spacing w:after="0" w:line="252" w:lineRule="auto"/>
            </w:pPr>
            <w:r>
              <w:rPr>
                <w:sz w:val="18"/>
              </w:rPr>
              <w:t>Plan guardado de Terraform, pruebas y aplicación controlada</w:t>
            </w:r>
          </w:p>
        </w:tc>
      </w:tr>
    </w:tbl>
    <w:p w14:paraId="03ABED21" w14:textId="77777777" w:rsidR="006860C3" w:rsidRDefault="006860C3">
      <w:pPr>
        <w:spacing w:after="0"/>
      </w:pPr>
    </w:p>
    <w:p w14:paraId="75B4BF5C" w14:textId="77777777" w:rsidR="006860C3" w:rsidRDefault="00000000">
      <w:pPr>
        <w:pStyle w:val="Ttulo2"/>
        <w:spacing w:before="100" w:after="120"/>
      </w:pPr>
      <w:r>
        <w:rPr>
          <w:rFonts w:ascii="Aptos" w:hAnsi="Aptos"/>
        </w:rPr>
        <w:t>Cómo se llegó a la solución</w:t>
      </w:r>
    </w:p>
    <w:p w14:paraId="321E2B5A" w14:textId="77777777" w:rsidR="006860C3" w:rsidRDefault="00000000">
      <w:pPr>
        <w:spacing w:after="120" w:line="269" w:lineRule="auto"/>
      </w:pPr>
      <w:r>
        <w:t>Primero se identificó la intención de cada comando de GCP: crear cómputo, separar el almacenamiento, limitar la red, instalar el runtime y demostrar persistencia. Después se modeló cada intención con un recurso equivalente de AWS. El entorno quedó en terraform/aws/envs/lab3, el módulo reutilizable en terraform/aws/modules/ec2-stateful y las validaciones en tests/lab3.tftest.hcl. Los ejemplos originales de GCP no fueron modificados.</w:t>
      </w:r>
    </w:p>
    <w:p w14:paraId="4A71EA25" w14:textId="77777777" w:rsidR="006860C3" w:rsidRDefault="00000000">
      <w:pPr>
        <w:pStyle w:val="Ttulo2"/>
        <w:spacing w:before="100" w:after="120"/>
      </w:pPr>
      <w:r>
        <w:rPr>
          <w:rFonts w:ascii="Aptos" w:hAnsi="Aptos"/>
        </w:rPr>
        <w:t>Decisión arquitectónica para Terraform en AWS</w:t>
      </w:r>
    </w:p>
    <w:p w14:paraId="0F306E1A" w14:textId="77777777" w:rsidR="006860C3" w:rsidRDefault="00000000">
      <w:pPr>
        <w:spacing w:after="120" w:line="269" w:lineRule="auto"/>
      </w:pPr>
      <w:r>
        <w:t>Terraform no era un requisito del Lab 3, cuya guía propone ejecutar comandos gcloud manualmente para comprender cada recurso. Sin embargo, el repositorio template de la cátedra ya incluía infraestructura como código con OpenTofu o Terraform para GCP a partir de la Clase 2. Por esa razón se reutilizó la misma convención al trasladar el ejercicio a AWS, en lugar de introducir un mecanismo de aprovisionamiento ajeno al repositorio.</w:t>
      </w:r>
    </w:p>
    <w:p w14:paraId="4FFC9B0F" w14:textId="77777777" w:rsidR="006860C3" w:rsidRDefault="00000000">
      <w:pPr>
        <w:spacing w:after="120" w:line="269" w:lineRule="auto"/>
      </w:pPr>
      <w:r>
        <w:t>La implementación de AWS se agregó bajo terraform/aws como un árbol paralelo, sin modificar los módulos originales de GCP. Esta decisión permitió revisar los cambios antes de aplicarlos, gestionar dependencias, repetir el despliegue y efectuar una limpieza controlada. Terraform administró los recursos de nube; user_data y las pruebas funcionales verificaron la configuración y los servicios dentro de la instancia.</w:t>
      </w:r>
    </w:p>
    <w:p w14:paraId="28D57075" w14:textId="77777777" w:rsidR="006860C3" w:rsidRDefault="00000000">
      <w:r>
        <w:br w:type="page"/>
      </w:r>
    </w:p>
    <w:p w14:paraId="1F480276" w14:textId="77777777" w:rsidR="006860C3" w:rsidRDefault="00000000">
      <w:pPr>
        <w:pStyle w:val="Ttulo1"/>
        <w:spacing w:before="160" w:after="120"/>
      </w:pPr>
      <w:r>
        <w:rPr>
          <w:rFonts w:ascii="Aptos" w:hAnsi="Aptos"/>
        </w:rPr>
        <w:lastRenderedPageBreak/>
        <w:t>Matriz de correspondencia con los entregables</w:t>
      </w:r>
    </w:p>
    <w:p w14:paraId="2893270F" w14:textId="77777777" w:rsidR="006860C3" w:rsidRDefault="00000000">
      <w:pPr>
        <w:spacing w:after="160" w:line="269" w:lineRule="auto"/>
      </w:pPr>
      <w:r>
        <w:t>La guía contiene trece secciones de trabajo que convergen en ocho entregables. Este informe presenta esos ocho entregables en el orden solicitado y relaciona cada uno con las secciones que lo generan.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1584"/>
        <w:gridCol w:w="4464"/>
        <w:gridCol w:w="2232"/>
      </w:tblGrid>
      <w:tr w:rsidR="006860C3" w14:paraId="034D3219" w14:textId="77777777">
        <w:trPr>
          <w:tblHeader/>
          <w:jc w:val="center"/>
        </w:trPr>
        <w:tc>
          <w:tcPr>
            <w:tcW w:w="1008" w:type="dxa"/>
            <w:shd w:val="clear" w:color="auto" w:fill="17365D"/>
            <w:tcMar>
              <w:top w:w="110" w:type="dxa"/>
              <w:left w:w="120" w:type="dxa"/>
              <w:bottom w:w="110" w:type="dxa"/>
              <w:right w:w="120" w:type="dxa"/>
            </w:tcMar>
            <w:vAlign w:val="center"/>
          </w:tcPr>
          <w:p w14:paraId="304E3B26" w14:textId="77777777" w:rsidR="006860C3" w:rsidRDefault="00000000">
            <w:pPr>
              <w:spacing w:after="0"/>
              <w:jc w:val="center"/>
            </w:pPr>
            <w:r>
              <w:rPr>
                <w:b/>
                <w:color w:val="FFFFFF"/>
                <w:sz w:val="18"/>
              </w:rPr>
              <w:t>Entregable</w:t>
            </w:r>
          </w:p>
        </w:tc>
        <w:tc>
          <w:tcPr>
            <w:tcW w:w="1584" w:type="dxa"/>
            <w:shd w:val="clear" w:color="auto" w:fill="17365D"/>
            <w:tcMar>
              <w:top w:w="110" w:type="dxa"/>
              <w:left w:w="120" w:type="dxa"/>
              <w:bottom w:w="110" w:type="dxa"/>
              <w:right w:w="120" w:type="dxa"/>
            </w:tcMar>
            <w:vAlign w:val="center"/>
          </w:tcPr>
          <w:p w14:paraId="443FEC55" w14:textId="77777777" w:rsidR="006860C3" w:rsidRDefault="00000000">
            <w:pPr>
              <w:spacing w:after="0"/>
              <w:jc w:val="center"/>
            </w:pPr>
            <w:r>
              <w:rPr>
                <w:b/>
                <w:color w:val="FFFFFF"/>
                <w:sz w:val="18"/>
              </w:rPr>
              <w:t>Secciones de la guía</w:t>
            </w:r>
          </w:p>
        </w:tc>
        <w:tc>
          <w:tcPr>
            <w:tcW w:w="4464" w:type="dxa"/>
            <w:shd w:val="clear" w:color="auto" w:fill="17365D"/>
            <w:tcMar>
              <w:top w:w="110" w:type="dxa"/>
              <w:left w:w="120" w:type="dxa"/>
              <w:bottom w:w="110" w:type="dxa"/>
              <w:right w:w="120" w:type="dxa"/>
            </w:tcMar>
            <w:vAlign w:val="center"/>
          </w:tcPr>
          <w:p w14:paraId="635A5650" w14:textId="77777777" w:rsidR="006860C3" w:rsidRDefault="00000000">
            <w:pPr>
              <w:spacing w:after="0"/>
              <w:jc w:val="center"/>
            </w:pPr>
            <w:r>
              <w:rPr>
                <w:b/>
                <w:color w:val="FFFFFF"/>
                <w:sz w:val="18"/>
              </w:rPr>
              <w:t>Evidencia presentada en AWS</w:t>
            </w:r>
          </w:p>
        </w:tc>
        <w:tc>
          <w:tcPr>
            <w:tcW w:w="2232" w:type="dxa"/>
            <w:shd w:val="clear" w:color="auto" w:fill="17365D"/>
            <w:tcMar>
              <w:top w:w="110" w:type="dxa"/>
              <w:left w:w="120" w:type="dxa"/>
              <w:bottom w:w="110" w:type="dxa"/>
              <w:right w:w="120" w:type="dxa"/>
            </w:tcMar>
            <w:vAlign w:val="center"/>
          </w:tcPr>
          <w:p w14:paraId="1BAE284F" w14:textId="77777777" w:rsidR="006860C3" w:rsidRDefault="00000000">
            <w:pPr>
              <w:spacing w:after="0"/>
              <w:jc w:val="center"/>
            </w:pPr>
            <w:r>
              <w:rPr>
                <w:b/>
                <w:color w:val="FFFFFF"/>
                <w:sz w:val="18"/>
              </w:rPr>
              <w:t>Correspondencia formal</w:t>
            </w:r>
          </w:p>
        </w:tc>
      </w:tr>
      <w:tr w:rsidR="006860C3" w14:paraId="0541273F" w14:textId="77777777">
        <w:trPr>
          <w:jc w:val="center"/>
        </w:trPr>
        <w:tc>
          <w:tcPr>
            <w:tcW w:w="1008" w:type="dxa"/>
            <w:tcMar>
              <w:top w:w="110" w:type="dxa"/>
              <w:left w:w="120" w:type="dxa"/>
              <w:bottom w:w="110" w:type="dxa"/>
              <w:right w:w="120" w:type="dxa"/>
            </w:tcMar>
            <w:vAlign w:val="center"/>
          </w:tcPr>
          <w:p w14:paraId="4387A2ED" w14:textId="77777777" w:rsidR="006860C3" w:rsidRDefault="00000000">
            <w:pPr>
              <w:spacing w:after="0" w:line="252" w:lineRule="auto"/>
            </w:pPr>
            <w:r>
              <w:rPr>
                <w:sz w:val="18"/>
              </w:rPr>
              <w:t>1.1</w:t>
            </w:r>
          </w:p>
        </w:tc>
        <w:tc>
          <w:tcPr>
            <w:tcW w:w="1584" w:type="dxa"/>
            <w:tcMar>
              <w:top w:w="110" w:type="dxa"/>
              <w:left w:w="120" w:type="dxa"/>
              <w:bottom w:w="110" w:type="dxa"/>
              <w:right w:w="120" w:type="dxa"/>
            </w:tcMar>
            <w:vAlign w:val="center"/>
          </w:tcPr>
          <w:p w14:paraId="458240A1" w14:textId="77777777" w:rsidR="006860C3" w:rsidRDefault="00000000">
            <w:pPr>
              <w:spacing w:after="0" w:line="252" w:lineRule="auto"/>
            </w:pPr>
            <w:r>
              <w:rPr>
                <w:sz w:val="18"/>
              </w:rPr>
              <w:t>1.1 a 1.3</w:t>
            </w:r>
          </w:p>
        </w:tc>
        <w:tc>
          <w:tcPr>
            <w:tcW w:w="4464" w:type="dxa"/>
            <w:tcMar>
              <w:top w:w="110" w:type="dxa"/>
              <w:left w:w="120" w:type="dxa"/>
              <w:bottom w:w="110" w:type="dxa"/>
              <w:right w:w="120" w:type="dxa"/>
            </w:tcMar>
            <w:vAlign w:val="center"/>
          </w:tcPr>
          <w:p w14:paraId="30F64BDD" w14:textId="77777777" w:rsidR="006860C3" w:rsidRDefault="00000000">
            <w:pPr>
              <w:spacing w:after="0" w:line="252" w:lineRule="auto"/>
            </w:pPr>
            <w:r>
              <w:rPr>
                <w:sz w:val="18"/>
              </w:rPr>
              <w:t>EC2, EBS, UUID, punto de montaje y línea de fstab</w:t>
            </w:r>
          </w:p>
        </w:tc>
        <w:tc>
          <w:tcPr>
            <w:tcW w:w="2232" w:type="dxa"/>
            <w:tcMar>
              <w:top w:w="110" w:type="dxa"/>
              <w:left w:w="120" w:type="dxa"/>
              <w:bottom w:w="110" w:type="dxa"/>
              <w:right w:w="120" w:type="dxa"/>
            </w:tcMar>
            <w:vAlign w:val="center"/>
          </w:tcPr>
          <w:p w14:paraId="73C91BEC" w14:textId="77777777" w:rsidR="006860C3" w:rsidRDefault="00000000">
            <w:pPr>
              <w:spacing w:after="0" w:line="252" w:lineRule="auto"/>
            </w:pPr>
            <w:r>
              <w:rPr>
                <w:sz w:val="18"/>
              </w:rPr>
              <w:t>Captura real incluida</w:t>
            </w:r>
          </w:p>
        </w:tc>
      </w:tr>
      <w:tr w:rsidR="006860C3" w14:paraId="1B17C9AD" w14:textId="77777777">
        <w:trPr>
          <w:jc w:val="center"/>
        </w:trPr>
        <w:tc>
          <w:tcPr>
            <w:tcW w:w="1008" w:type="dxa"/>
            <w:shd w:val="clear" w:color="auto" w:fill="EAF1F8"/>
            <w:tcMar>
              <w:top w:w="110" w:type="dxa"/>
              <w:left w:w="120" w:type="dxa"/>
              <w:bottom w:w="110" w:type="dxa"/>
              <w:right w:w="120" w:type="dxa"/>
            </w:tcMar>
            <w:vAlign w:val="center"/>
          </w:tcPr>
          <w:p w14:paraId="2F8B4EC4" w14:textId="77777777" w:rsidR="006860C3" w:rsidRDefault="00000000">
            <w:pPr>
              <w:spacing w:after="0" w:line="252" w:lineRule="auto"/>
            </w:pPr>
            <w:r>
              <w:rPr>
                <w:sz w:val="18"/>
              </w:rPr>
              <w:t>2.1</w:t>
            </w:r>
          </w:p>
        </w:tc>
        <w:tc>
          <w:tcPr>
            <w:tcW w:w="1584" w:type="dxa"/>
            <w:shd w:val="clear" w:color="auto" w:fill="EAF1F8"/>
            <w:tcMar>
              <w:top w:w="110" w:type="dxa"/>
              <w:left w:w="120" w:type="dxa"/>
              <w:bottom w:w="110" w:type="dxa"/>
              <w:right w:w="120" w:type="dxa"/>
            </w:tcMar>
            <w:vAlign w:val="center"/>
          </w:tcPr>
          <w:p w14:paraId="0E59757F" w14:textId="77777777" w:rsidR="006860C3" w:rsidRDefault="00000000">
            <w:pPr>
              <w:spacing w:after="0" w:line="252" w:lineRule="auto"/>
            </w:pPr>
            <w:r>
              <w:rPr>
                <w:sz w:val="18"/>
              </w:rPr>
              <w:t>2.1 a 2.3</w:t>
            </w:r>
          </w:p>
        </w:tc>
        <w:tc>
          <w:tcPr>
            <w:tcW w:w="4464" w:type="dxa"/>
            <w:shd w:val="clear" w:color="auto" w:fill="EAF1F8"/>
            <w:tcMar>
              <w:top w:w="110" w:type="dxa"/>
              <w:left w:w="120" w:type="dxa"/>
              <w:bottom w:w="110" w:type="dxa"/>
              <w:right w:w="120" w:type="dxa"/>
            </w:tcMar>
            <w:vAlign w:val="center"/>
          </w:tcPr>
          <w:p w14:paraId="18FD36C5" w14:textId="77777777" w:rsidR="006860C3" w:rsidRDefault="00000000">
            <w:pPr>
              <w:spacing w:after="0" w:line="252" w:lineRule="auto"/>
            </w:pPr>
            <w:r>
              <w:rPr>
                <w:sz w:val="18"/>
              </w:rPr>
              <w:t>Respuestas de / y /metrics desde CloudShell</w:t>
            </w:r>
          </w:p>
        </w:tc>
        <w:tc>
          <w:tcPr>
            <w:tcW w:w="2232" w:type="dxa"/>
            <w:shd w:val="clear" w:color="auto" w:fill="EAF1F8"/>
            <w:tcMar>
              <w:top w:w="110" w:type="dxa"/>
              <w:left w:w="120" w:type="dxa"/>
              <w:bottom w:w="110" w:type="dxa"/>
              <w:right w:w="120" w:type="dxa"/>
            </w:tcMar>
            <w:vAlign w:val="center"/>
          </w:tcPr>
          <w:p w14:paraId="452AEECB" w14:textId="77777777" w:rsidR="006860C3" w:rsidRDefault="00000000">
            <w:pPr>
              <w:spacing w:after="0" w:line="252" w:lineRule="auto"/>
            </w:pPr>
            <w:r>
              <w:rPr>
                <w:sz w:val="18"/>
              </w:rPr>
              <w:t>Captura real incluida</w:t>
            </w:r>
          </w:p>
        </w:tc>
      </w:tr>
      <w:tr w:rsidR="006860C3" w14:paraId="0F6D331F" w14:textId="77777777">
        <w:trPr>
          <w:jc w:val="center"/>
        </w:trPr>
        <w:tc>
          <w:tcPr>
            <w:tcW w:w="1008" w:type="dxa"/>
            <w:tcMar>
              <w:top w:w="110" w:type="dxa"/>
              <w:left w:w="120" w:type="dxa"/>
              <w:bottom w:w="110" w:type="dxa"/>
              <w:right w:w="120" w:type="dxa"/>
            </w:tcMar>
            <w:vAlign w:val="center"/>
          </w:tcPr>
          <w:p w14:paraId="7AA0A2D9" w14:textId="77777777" w:rsidR="006860C3" w:rsidRDefault="00000000">
            <w:pPr>
              <w:spacing w:after="0" w:line="252" w:lineRule="auto"/>
            </w:pPr>
            <w:r>
              <w:rPr>
                <w:sz w:val="18"/>
              </w:rPr>
              <w:t>2.2</w:t>
            </w:r>
          </w:p>
        </w:tc>
        <w:tc>
          <w:tcPr>
            <w:tcW w:w="1584" w:type="dxa"/>
            <w:tcMar>
              <w:top w:w="110" w:type="dxa"/>
              <w:left w:w="120" w:type="dxa"/>
              <w:bottom w:w="110" w:type="dxa"/>
              <w:right w:w="120" w:type="dxa"/>
            </w:tcMar>
            <w:vAlign w:val="center"/>
          </w:tcPr>
          <w:p w14:paraId="7F945717" w14:textId="77777777" w:rsidR="006860C3" w:rsidRDefault="00000000">
            <w:pPr>
              <w:spacing w:after="0" w:line="252" w:lineRule="auto"/>
            </w:pPr>
            <w:r>
              <w:rPr>
                <w:sz w:val="18"/>
              </w:rPr>
              <w:t>2.4</w:t>
            </w:r>
          </w:p>
        </w:tc>
        <w:tc>
          <w:tcPr>
            <w:tcW w:w="4464" w:type="dxa"/>
            <w:tcMar>
              <w:top w:w="110" w:type="dxa"/>
              <w:left w:w="120" w:type="dxa"/>
              <w:bottom w:w="110" w:type="dxa"/>
              <w:right w:w="120" w:type="dxa"/>
            </w:tcMar>
            <w:vAlign w:val="center"/>
          </w:tcPr>
          <w:p w14:paraId="78DDFBB9" w14:textId="77777777" w:rsidR="006860C3" w:rsidRDefault="00000000">
            <w:pPr>
              <w:spacing w:after="0" w:line="252" w:lineRule="auto"/>
            </w:pPr>
            <w:r>
              <w:rPr>
                <w:sz w:val="18"/>
              </w:rPr>
              <w:t>Contador 3 antes y 4 después de recrear el contenedor</w:t>
            </w:r>
          </w:p>
        </w:tc>
        <w:tc>
          <w:tcPr>
            <w:tcW w:w="2232" w:type="dxa"/>
            <w:tcMar>
              <w:top w:w="110" w:type="dxa"/>
              <w:left w:w="120" w:type="dxa"/>
              <w:bottom w:w="110" w:type="dxa"/>
              <w:right w:w="120" w:type="dxa"/>
            </w:tcMar>
            <w:vAlign w:val="center"/>
          </w:tcPr>
          <w:p w14:paraId="770ED779" w14:textId="77777777" w:rsidR="006860C3" w:rsidRDefault="00000000">
            <w:pPr>
              <w:spacing w:after="0" w:line="252" w:lineRule="auto"/>
            </w:pPr>
            <w:r>
              <w:rPr>
                <w:sz w:val="18"/>
              </w:rPr>
              <w:t>Captura real incluida</w:t>
            </w:r>
          </w:p>
        </w:tc>
      </w:tr>
      <w:tr w:rsidR="006860C3" w14:paraId="7A5F81DD" w14:textId="77777777">
        <w:trPr>
          <w:jc w:val="center"/>
        </w:trPr>
        <w:tc>
          <w:tcPr>
            <w:tcW w:w="1008" w:type="dxa"/>
            <w:shd w:val="clear" w:color="auto" w:fill="EAF1F8"/>
            <w:tcMar>
              <w:top w:w="110" w:type="dxa"/>
              <w:left w:w="120" w:type="dxa"/>
              <w:bottom w:w="110" w:type="dxa"/>
              <w:right w:w="120" w:type="dxa"/>
            </w:tcMar>
            <w:vAlign w:val="center"/>
          </w:tcPr>
          <w:p w14:paraId="6B4EF0F8" w14:textId="77777777" w:rsidR="006860C3" w:rsidRDefault="00000000">
            <w:pPr>
              <w:spacing w:after="0" w:line="252" w:lineRule="auto"/>
            </w:pPr>
            <w:r>
              <w:rPr>
                <w:sz w:val="18"/>
              </w:rPr>
              <w:t>2.3</w:t>
            </w:r>
          </w:p>
        </w:tc>
        <w:tc>
          <w:tcPr>
            <w:tcW w:w="1584" w:type="dxa"/>
            <w:shd w:val="clear" w:color="auto" w:fill="EAF1F8"/>
            <w:tcMar>
              <w:top w:w="110" w:type="dxa"/>
              <w:left w:w="120" w:type="dxa"/>
              <w:bottom w:w="110" w:type="dxa"/>
              <w:right w:w="120" w:type="dxa"/>
            </w:tcMar>
            <w:vAlign w:val="center"/>
          </w:tcPr>
          <w:p w14:paraId="4E7F4996" w14:textId="77777777" w:rsidR="006860C3" w:rsidRDefault="00000000">
            <w:pPr>
              <w:spacing w:after="0" w:line="252" w:lineRule="auto"/>
            </w:pPr>
            <w:r>
              <w:rPr>
                <w:sz w:val="18"/>
              </w:rPr>
              <w:t>2.5</w:t>
            </w:r>
          </w:p>
        </w:tc>
        <w:tc>
          <w:tcPr>
            <w:tcW w:w="4464" w:type="dxa"/>
            <w:shd w:val="clear" w:color="auto" w:fill="EAF1F8"/>
            <w:tcMar>
              <w:top w:w="110" w:type="dxa"/>
              <w:left w:w="120" w:type="dxa"/>
              <w:bottom w:w="110" w:type="dxa"/>
              <w:right w:w="120" w:type="dxa"/>
            </w:tcMar>
            <w:vAlign w:val="center"/>
          </w:tcPr>
          <w:p w14:paraId="0436E420" w14:textId="77777777" w:rsidR="006860C3" w:rsidRDefault="00000000">
            <w:pPr>
              <w:spacing w:after="0" w:line="252" w:lineRule="auto"/>
            </w:pPr>
            <w:r>
              <w:rPr>
                <w:sz w:val="18"/>
              </w:rPr>
              <w:t>Mismo EBS, contador 4 heredado y 5 tras consultar</w:t>
            </w:r>
          </w:p>
        </w:tc>
        <w:tc>
          <w:tcPr>
            <w:tcW w:w="2232" w:type="dxa"/>
            <w:shd w:val="clear" w:color="auto" w:fill="EAF1F8"/>
            <w:tcMar>
              <w:top w:w="110" w:type="dxa"/>
              <w:left w:w="120" w:type="dxa"/>
              <w:bottom w:w="110" w:type="dxa"/>
              <w:right w:w="120" w:type="dxa"/>
            </w:tcMar>
            <w:vAlign w:val="center"/>
          </w:tcPr>
          <w:p w14:paraId="48DA50ED" w14:textId="77777777" w:rsidR="006860C3" w:rsidRDefault="00000000">
            <w:pPr>
              <w:spacing w:after="0" w:line="252" w:lineRule="auto"/>
            </w:pPr>
            <w:r>
              <w:rPr>
                <w:sz w:val="18"/>
              </w:rPr>
              <w:t>Captura real incluida</w:t>
            </w:r>
          </w:p>
        </w:tc>
      </w:tr>
      <w:tr w:rsidR="006860C3" w14:paraId="1FD2814F" w14:textId="77777777">
        <w:trPr>
          <w:jc w:val="center"/>
        </w:trPr>
        <w:tc>
          <w:tcPr>
            <w:tcW w:w="1008" w:type="dxa"/>
            <w:tcMar>
              <w:top w:w="110" w:type="dxa"/>
              <w:left w:w="120" w:type="dxa"/>
              <w:bottom w:w="110" w:type="dxa"/>
              <w:right w:w="120" w:type="dxa"/>
            </w:tcMar>
            <w:vAlign w:val="center"/>
          </w:tcPr>
          <w:p w14:paraId="3D05FF76" w14:textId="77777777" w:rsidR="006860C3" w:rsidRDefault="00000000">
            <w:pPr>
              <w:spacing w:after="0" w:line="252" w:lineRule="auto"/>
            </w:pPr>
            <w:r>
              <w:rPr>
                <w:sz w:val="18"/>
              </w:rPr>
              <w:t>3.1</w:t>
            </w:r>
          </w:p>
        </w:tc>
        <w:tc>
          <w:tcPr>
            <w:tcW w:w="1584" w:type="dxa"/>
            <w:tcMar>
              <w:top w:w="110" w:type="dxa"/>
              <w:left w:w="120" w:type="dxa"/>
              <w:bottom w:w="110" w:type="dxa"/>
              <w:right w:w="120" w:type="dxa"/>
            </w:tcMar>
            <w:vAlign w:val="center"/>
          </w:tcPr>
          <w:p w14:paraId="2A26153B" w14:textId="77777777" w:rsidR="006860C3" w:rsidRDefault="00000000">
            <w:pPr>
              <w:spacing w:after="0" w:line="252" w:lineRule="auto"/>
            </w:pPr>
            <w:r>
              <w:rPr>
                <w:sz w:val="18"/>
              </w:rPr>
              <w:t>3.1 y 3.2</w:t>
            </w:r>
          </w:p>
        </w:tc>
        <w:tc>
          <w:tcPr>
            <w:tcW w:w="4464" w:type="dxa"/>
            <w:tcMar>
              <w:top w:w="110" w:type="dxa"/>
              <w:left w:w="120" w:type="dxa"/>
              <w:bottom w:w="110" w:type="dxa"/>
              <w:right w:w="120" w:type="dxa"/>
            </w:tcMar>
            <w:vAlign w:val="center"/>
          </w:tcPr>
          <w:p w14:paraId="1209373A" w14:textId="77777777" w:rsidR="006860C3" w:rsidRDefault="00000000">
            <w:pPr>
              <w:spacing w:after="0" w:line="252" w:lineRule="auto"/>
            </w:pPr>
            <w:r>
              <w:rPr>
                <w:sz w:val="18"/>
              </w:rPr>
              <w:t>Ollama 0.40.3, llama3.2:1b y 1.3 GiB en EBS</w:t>
            </w:r>
          </w:p>
        </w:tc>
        <w:tc>
          <w:tcPr>
            <w:tcW w:w="2232" w:type="dxa"/>
            <w:tcMar>
              <w:top w:w="110" w:type="dxa"/>
              <w:left w:w="120" w:type="dxa"/>
              <w:bottom w:w="110" w:type="dxa"/>
              <w:right w:w="120" w:type="dxa"/>
            </w:tcMar>
            <w:vAlign w:val="center"/>
          </w:tcPr>
          <w:p w14:paraId="069867CB" w14:textId="77777777" w:rsidR="006860C3" w:rsidRDefault="00000000">
            <w:pPr>
              <w:spacing w:after="0" w:line="252" w:lineRule="auto"/>
            </w:pPr>
            <w:r>
              <w:rPr>
                <w:sz w:val="18"/>
              </w:rPr>
              <w:t>Captura real incluida</w:t>
            </w:r>
          </w:p>
        </w:tc>
      </w:tr>
      <w:tr w:rsidR="006860C3" w14:paraId="34FCADE9" w14:textId="77777777">
        <w:trPr>
          <w:jc w:val="center"/>
        </w:trPr>
        <w:tc>
          <w:tcPr>
            <w:tcW w:w="1008" w:type="dxa"/>
            <w:shd w:val="clear" w:color="auto" w:fill="EAF1F8"/>
            <w:tcMar>
              <w:top w:w="110" w:type="dxa"/>
              <w:left w:w="120" w:type="dxa"/>
              <w:bottom w:w="110" w:type="dxa"/>
              <w:right w:w="120" w:type="dxa"/>
            </w:tcMar>
            <w:vAlign w:val="center"/>
          </w:tcPr>
          <w:p w14:paraId="69B76DC4" w14:textId="77777777" w:rsidR="006860C3" w:rsidRDefault="00000000">
            <w:pPr>
              <w:spacing w:after="0" w:line="252" w:lineRule="auto"/>
            </w:pPr>
            <w:r>
              <w:rPr>
                <w:sz w:val="18"/>
              </w:rPr>
              <w:t>3.2</w:t>
            </w:r>
          </w:p>
        </w:tc>
        <w:tc>
          <w:tcPr>
            <w:tcW w:w="1584" w:type="dxa"/>
            <w:shd w:val="clear" w:color="auto" w:fill="EAF1F8"/>
            <w:tcMar>
              <w:top w:w="110" w:type="dxa"/>
              <w:left w:w="120" w:type="dxa"/>
              <w:bottom w:w="110" w:type="dxa"/>
              <w:right w:w="120" w:type="dxa"/>
            </w:tcMar>
            <w:vAlign w:val="center"/>
          </w:tcPr>
          <w:p w14:paraId="3CFAEFA4" w14:textId="77777777" w:rsidR="006860C3" w:rsidRDefault="00000000">
            <w:pPr>
              <w:spacing w:after="0" w:line="252" w:lineRule="auto"/>
            </w:pPr>
            <w:r>
              <w:rPr>
                <w:sz w:val="18"/>
              </w:rPr>
              <w:t>3.3</w:t>
            </w:r>
          </w:p>
        </w:tc>
        <w:tc>
          <w:tcPr>
            <w:tcW w:w="4464" w:type="dxa"/>
            <w:shd w:val="clear" w:color="auto" w:fill="EAF1F8"/>
            <w:tcMar>
              <w:top w:w="110" w:type="dxa"/>
              <w:left w:w="120" w:type="dxa"/>
              <w:bottom w:w="110" w:type="dxa"/>
              <w:right w:w="120" w:type="dxa"/>
            </w:tcMar>
            <w:vAlign w:val="center"/>
          </w:tcPr>
          <w:p w14:paraId="01C82E97" w14:textId="77777777" w:rsidR="006860C3" w:rsidRDefault="00000000">
            <w:pPr>
              <w:spacing w:after="0" w:line="252" w:lineRule="auto"/>
            </w:pPr>
            <w:r>
              <w:rPr>
                <w:sz w:val="18"/>
              </w:rPr>
              <w:t>Diez latencias, mínimo, máximo, promedio y tipo de instancia</w:t>
            </w:r>
          </w:p>
        </w:tc>
        <w:tc>
          <w:tcPr>
            <w:tcW w:w="2232" w:type="dxa"/>
            <w:shd w:val="clear" w:color="auto" w:fill="EAF1F8"/>
            <w:tcMar>
              <w:top w:w="110" w:type="dxa"/>
              <w:left w:w="120" w:type="dxa"/>
              <w:bottom w:w="110" w:type="dxa"/>
              <w:right w:w="120" w:type="dxa"/>
            </w:tcMar>
            <w:vAlign w:val="center"/>
          </w:tcPr>
          <w:p w14:paraId="77AFF952" w14:textId="77777777" w:rsidR="006860C3" w:rsidRDefault="00000000">
            <w:pPr>
              <w:spacing w:after="0" w:line="252" w:lineRule="auto"/>
            </w:pPr>
            <w:r>
              <w:rPr>
                <w:sz w:val="18"/>
              </w:rPr>
              <w:t>Captura y tabla incluidas</w:t>
            </w:r>
          </w:p>
        </w:tc>
      </w:tr>
      <w:tr w:rsidR="006860C3" w14:paraId="4E0DFDEA" w14:textId="77777777">
        <w:trPr>
          <w:jc w:val="center"/>
        </w:trPr>
        <w:tc>
          <w:tcPr>
            <w:tcW w:w="1008" w:type="dxa"/>
            <w:tcMar>
              <w:top w:w="110" w:type="dxa"/>
              <w:left w:w="120" w:type="dxa"/>
              <w:bottom w:w="110" w:type="dxa"/>
              <w:right w:w="120" w:type="dxa"/>
            </w:tcMar>
            <w:vAlign w:val="center"/>
          </w:tcPr>
          <w:p w14:paraId="5CA89C6F" w14:textId="77777777" w:rsidR="006860C3" w:rsidRDefault="00000000">
            <w:pPr>
              <w:spacing w:after="0" w:line="252" w:lineRule="auto"/>
            </w:pPr>
            <w:r>
              <w:rPr>
                <w:sz w:val="18"/>
              </w:rPr>
              <w:t>3.3</w:t>
            </w:r>
          </w:p>
        </w:tc>
        <w:tc>
          <w:tcPr>
            <w:tcW w:w="1584" w:type="dxa"/>
            <w:tcMar>
              <w:top w:w="110" w:type="dxa"/>
              <w:left w:w="120" w:type="dxa"/>
              <w:bottom w:w="110" w:type="dxa"/>
              <w:right w:w="120" w:type="dxa"/>
            </w:tcMar>
            <w:vAlign w:val="center"/>
          </w:tcPr>
          <w:p w14:paraId="4B863187" w14:textId="77777777" w:rsidR="006860C3" w:rsidRDefault="00000000">
            <w:pPr>
              <w:spacing w:after="0" w:line="252" w:lineRule="auto"/>
            </w:pPr>
            <w:r>
              <w:rPr>
                <w:sz w:val="18"/>
              </w:rPr>
              <w:t>3.4</w:t>
            </w:r>
          </w:p>
        </w:tc>
        <w:tc>
          <w:tcPr>
            <w:tcW w:w="4464" w:type="dxa"/>
            <w:tcMar>
              <w:top w:w="110" w:type="dxa"/>
              <w:left w:w="120" w:type="dxa"/>
              <w:bottom w:w="110" w:type="dxa"/>
              <w:right w:w="120" w:type="dxa"/>
            </w:tcMar>
            <w:vAlign w:val="center"/>
          </w:tcPr>
          <w:p w14:paraId="7626F4C3" w14:textId="77777777" w:rsidR="006860C3" w:rsidRDefault="00000000">
            <w:pPr>
              <w:spacing w:after="0" w:line="252" w:lineRule="auto"/>
            </w:pPr>
            <w:r>
              <w:rPr>
                <w:sz w:val="18"/>
              </w:rPr>
              <w:t>Tabla de decisión, latencia medida y conclusión CPU/GPU</w:t>
            </w:r>
          </w:p>
        </w:tc>
        <w:tc>
          <w:tcPr>
            <w:tcW w:w="2232" w:type="dxa"/>
            <w:tcMar>
              <w:top w:w="110" w:type="dxa"/>
              <w:left w:w="120" w:type="dxa"/>
              <w:bottom w:w="110" w:type="dxa"/>
              <w:right w:w="120" w:type="dxa"/>
            </w:tcMar>
            <w:vAlign w:val="center"/>
          </w:tcPr>
          <w:p w14:paraId="4F88CC2F" w14:textId="77777777" w:rsidR="006860C3" w:rsidRDefault="00000000">
            <w:pPr>
              <w:spacing w:after="0" w:line="252" w:lineRule="auto"/>
            </w:pPr>
            <w:r>
              <w:rPr>
                <w:sz w:val="18"/>
              </w:rPr>
              <w:t>Completo</w:t>
            </w:r>
          </w:p>
        </w:tc>
      </w:tr>
      <w:tr w:rsidR="006860C3" w14:paraId="22103162" w14:textId="77777777">
        <w:trPr>
          <w:jc w:val="center"/>
        </w:trPr>
        <w:tc>
          <w:tcPr>
            <w:tcW w:w="1008" w:type="dxa"/>
            <w:shd w:val="clear" w:color="auto" w:fill="EAF1F8"/>
            <w:tcMar>
              <w:top w:w="110" w:type="dxa"/>
              <w:left w:w="120" w:type="dxa"/>
              <w:bottom w:w="110" w:type="dxa"/>
              <w:right w:w="120" w:type="dxa"/>
            </w:tcMar>
            <w:vAlign w:val="center"/>
          </w:tcPr>
          <w:p w14:paraId="09D2E7DB" w14:textId="77777777" w:rsidR="006860C3" w:rsidRDefault="00000000">
            <w:pPr>
              <w:spacing w:after="0" w:line="252" w:lineRule="auto"/>
            </w:pPr>
            <w:r>
              <w:rPr>
                <w:sz w:val="18"/>
              </w:rPr>
              <w:t>4.1</w:t>
            </w:r>
          </w:p>
        </w:tc>
        <w:tc>
          <w:tcPr>
            <w:tcW w:w="1584" w:type="dxa"/>
            <w:shd w:val="clear" w:color="auto" w:fill="EAF1F8"/>
            <w:tcMar>
              <w:top w:w="110" w:type="dxa"/>
              <w:left w:w="120" w:type="dxa"/>
              <w:bottom w:w="110" w:type="dxa"/>
              <w:right w:w="120" w:type="dxa"/>
            </w:tcMar>
            <w:vAlign w:val="center"/>
          </w:tcPr>
          <w:p w14:paraId="7B157AF8" w14:textId="77777777" w:rsidR="006860C3" w:rsidRDefault="00000000">
            <w:pPr>
              <w:spacing w:after="0" w:line="252" w:lineRule="auto"/>
            </w:pPr>
            <w:r>
              <w:rPr>
                <w:sz w:val="18"/>
              </w:rPr>
              <w:t>4.1</w:t>
            </w:r>
          </w:p>
        </w:tc>
        <w:tc>
          <w:tcPr>
            <w:tcW w:w="4464" w:type="dxa"/>
            <w:shd w:val="clear" w:color="auto" w:fill="EAF1F8"/>
            <w:tcMar>
              <w:top w:w="110" w:type="dxa"/>
              <w:left w:w="120" w:type="dxa"/>
              <w:bottom w:w="110" w:type="dxa"/>
              <w:right w:w="120" w:type="dxa"/>
            </w:tcMar>
            <w:vAlign w:val="center"/>
          </w:tcPr>
          <w:p w14:paraId="021B8810" w14:textId="77777777" w:rsidR="006860C3" w:rsidRDefault="00000000">
            <w:pPr>
              <w:spacing w:after="0" w:line="252" w:lineRule="auto"/>
            </w:pPr>
            <w:r>
              <w:rPr>
                <w:sz w:val="18"/>
              </w:rPr>
              <w:t>Estado Terraform vacío y recursos AWS inexistentes</w:t>
            </w:r>
          </w:p>
        </w:tc>
        <w:tc>
          <w:tcPr>
            <w:tcW w:w="2232" w:type="dxa"/>
            <w:shd w:val="clear" w:color="auto" w:fill="EAF1F8"/>
            <w:tcMar>
              <w:top w:w="110" w:type="dxa"/>
              <w:left w:w="120" w:type="dxa"/>
              <w:bottom w:w="110" w:type="dxa"/>
              <w:right w:w="120" w:type="dxa"/>
            </w:tcMar>
            <w:vAlign w:val="center"/>
          </w:tcPr>
          <w:p w14:paraId="753F8CF9" w14:textId="77777777" w:rsidR="006860C3" w:rsidRDefault="00000000">
            <w:pPr>
              <w:spacing w:after="0" w:line="252" w:lineRule="auto"/>
            </w:pPr>
            <w:r>
              <w:rPr>
                <w:sz w:val="18"/>
              </w:rPr>
              <w:t>Captura real incluida</w:t>
            </w:r>
          </w:p>
        </w:tc>
      </w:tr>
    </w:tbl>
    <w:p w14:paraId="62434FFF" w14:textId="77777777" w:rsidR="006860C3" w:rsidRDefault="006860C3">
      <w:pPr>
        <w:spacing w:after="0"/>
      </w:pPr>
    </w:p>
    <w:p w14:paraId="4B60C9D8" w14:textId="77777777" w:rsidR="006860C3" w:rsidRDefault="00000000">
      <w:pPr>
        <w:pStyle w:val="Ttulo2"/>
        <w:spacing w:before="100" w:after="120"/>
      </w:pPr>
      <w:r>
        <w:rPr>
          <w:rFonts w:ascii="Aptos" w:hAnsi="Aptos"/>
        </w:rPr>
        <w:t>Desviaciones documentadas</w:t>
      </w:r>
    </w:p>
    <w:p w14:paraId="5B2C4600" w14:textId="77777777" w:rsidR="006860C3" w:rsidRDefault="00000000">
      <w:pPr>
        <w:pStyle w:val="Listaconvietas"/>
        <w:spacing w:after="60" w:line="259" w:lineRule="auto"/>
      </w:pPr>
      <w:r>
        <w:rPr>
          <w:sz w:val="20"/>
        </w:rPr>
        <w:t>Las capturas fueron obtenidas durante una nueva ejecución real del laboratorio en AWS y se insertaron junto a cada entregable correspondiente.</w:t>
      </w:r>
    </w:p>
    <w:p w14:paraId="4C86425E" w14:textId="77777777" w:rsidR="006860C3" w:rsidRDefault="00000000">
      <w:pPr>
        <w:pStyle w:val="Listaconvietas"/>
        <w:spacing w:after="60" w:line="259" w:lineRule="auto"/>
      </w:pPr>
      <w:r>
        <w:rPr>
          <w:sz w:val="20"/>
        </w:rPr>
        <w:t>La entrada de fstab usa defaults,x-systemd.device-timeout=10min y el servicio depende de RequiresMountsFor=/mnt/lab3-data. A diferencia de nofail, esta variante impide que la aplicación arranque sin el volumen y prioriza la integridad del estado.</w:t>
      </w:r>
    </w:p>
    <w:p w14:paraId="55ACFE38" w14:textId="77777777" w:rsidR="006860C3" w:rsidRDefault="00000000">
      <w:pPr>
        <w:pStyle w:val="Listaconvietas"/>
        <w:spacing w:after="60" w:line="259" w:lineRule="auto"/>
      </w:pPr>
      <w:r>
        <w:rPr>
          <w:sz w:val="20"/>
        </w:rPr>
        <w:t>El código se recupera desde un commit fijado del repositorio en cada EC2. Los datos del servicio y los pesos del modelo permanecen en EBS; esta separación reemplaza el almacenamiento del código dentro del disco persistente propuesto por la guía.</w:t>
      </w:r>
    </w:p>
    <w:p w14:paraId="68A17DA9" w14:textId="77777777" w:rsidR="006860C3" w:rsidRDefault="00000000">
      <w:pPr>
        <w:pStyle w:val="Listaconvietas"/>
        <w:spacing w:after="60" w:line="259" w:lineRule="auto"/>
      </w:pPr>
      <w:r>
        <w:rPr>
          <w:sz w:val="20"/>
        </w:rPr>
        <w:t>El puerto 8080 se restringió a la IPv4 /32 de CloudShell y el acceso administrativo usó Session Manager. Estas medidas reemplazan la apertura 0.0.0.0/0 y el acceso por SSH del procedimiento original.</w:t>
      </w:r>
    </w:p>
    <w:p w14:paraId="165EBC00" w14:textId="77777777" w:rsidR="006860C3" w:rsidRDefault="00000000">
      <w:r>
        <w:br w:type="page"/>
      </w:r>
    </w:p>
    <w:p w14:paraId="4B5F0C4A" w14:textId="77777777" w:rsidR="006860C3" w:rsidRDefault="00000000">
      <w:pPr>
        <w:pStyle w:val="Ttulo1"/>
        <w:spacing w:before="160" w:after="120"/>
      </w:pPr>
      <w:r>
        <w:rPr>
          <w:rFonts w:ascii="Aptos" w:hAnsi="Aptos"/>
        </w:rPr>
        <w:lastRenderedPageBreak/>
        <w:t>Parte 1 Equivalencias para VM y disco persistente</w:t>
      </w:r>
    </w:p>
    <w:p w14:paraId="186746E1" w14:textId="77777777" w:rsidR="006860C3" w:rsidRDefault="00000000">
      <w:pPr>
        <w:spacing w:after="160" w:line="269" w:lineRule="auto"/>
      </w:pPr>
      <w:r>
        <w:t>Estas equivalencias cubren las tres secciones de aprovisionamiento de la guía. Un solo plan de Terraform creó los recursos, mientras que user_data completó la preparación del sistema operativo.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5112"/>
        <w:gridCol w:w="3168"/>
      </w:tblGrid>
      <w:tr w:rsidR="006860C3" w14:paraId="6326C1F3" w14:textId="77777777">
        <w:trPr>
          <w:tblHeader/>
          <w:jc w:val="center"/>
        </w:trPr>
        <w:tc>
          <w:tcPr>
            <w:tcW w:w="1008" w:type="dxa"/>
            <w:shd w:val="clear" w:color="auto" w:fill="17365D"/>
            <w:tcMar>
              <w:top w:w="110" w:type="dxa"/>
              <w:left w:w="120" w:type="dxa"/>
              <w:bottom w:w="110" w:type="dxa"/>
              <w:right w:w="120" w:type="dxa"/>
            </w:tcMar>
            <w:vAlign w:val="center"/>
          </w:tcPr>
          <w:p w14:paraId="4D16F0F7" w14:textId="77777777" w:rsidR="006860C3" w:rsidRDefault="00000000">
            <w:pPr>
              <w:spacing w:after="0"/>
              <w:jc w:val="center"/>
            </w:pPr>
            <w:r>
              <w:rPr>
                <w:b/>
                <w:color w:val="FFFFFF"/>
                <w:sz w:val="18"/>
              </w:rPr>
              <w:t>Sección</w:t>
            </w:r>
          </w:p>
        </w:tc>
        <w:tc>
          <w:tcPr>
            <w:tcW w:w="5112" w:type="dxa"/>
            <w:shd w:val="clear" w:color="auto" w:fill="17365D"/>
            <w:tcMar>
              <w:top w:w="110" w:type="dxa"/>
              <w:left w:w="120" w:type="dxa"/>
              <w:bottom w:w="110" w:type="dxa"/>
              <w:right w:w="120" w:type="dxa"/>
            </w:tcMar>
            <w:vAlign w:val="center"/>
          </w:tcPr>
          <w:p w14:paraId="04271BA9" w14:textId="77777777" w:rsidR="006860C3" w:rsidRDefault="00000000">
            <w:pPr>
              <w:spacing w:after="0"/>
              <w:jc w:val="center"/>
            </w:pPr>
            <w:r>
              <w:rPr>
                <w:b/>
                <w:color w:val="FFFFFF"/>
                <w:sz w:val="18"/>
              </w:rPr>
              <w:t>Guía GCP y equivalente ejecutado en AWS</w:t>
            </w:r>
          </w:p>
        </w:tc>
        <w:tc>
          <w:tcPr>
            <w:tcW w:w="3168" w:type="dxa"/>
            <w:shd w:val="clear" w:color="auto" w:fill="17365D"/>
            <w:tcMar>
              <w:top w:w="110" w:type="dxa"/>
              <w:left w:w="120" w:type="dxa"/>
              <w:bottom w:w="110" w:type="dxa"/>
              <w:right w:w="120" w:type="dxa"/>
            </w:tcMar>
            <w:vAlign w:val="center"/>
          </w:tcPr>
          <w:p w14:paraId="6B5CD365" w14:textId="77777777" w:rsidR="006860C3" w:rsidRDefault="00000000">
            <w:pPr>
              <w:spacing w:after="0"/>
              <w:jc w:val="center"/>
            </w:pPr>
            <w:r>
              <w:rPr>
                <w:b/>
                <w:color w:val="FFFFFF"/>
                <w:sz w:val="18"/>
              </w:rPr>
              <w:t>Criterio de adaptación</w:t>
            </w:r>
          </w:p>
        </w:tc>
      </w:tr>
      <w:tr w:rsidR="006860C3" w14:paraId="1A0D68BF" w14:textId="77777777">
        <w:trPr>
          <w:jc w:val="center"/>
        </w:trPr>
        <w:tc>
          <w:tcPr>
            <w:tcW w:w="1008" w:type="dxa"/>
            <w:tcMar>
              <w:top w:w="110" w:type="dxa"/>
              <w:left w:w="120" w:type="dxa"/>
              <w:bottom w:w="110" w:type="dxa"/>
              <w:right w:w="120" w:type="dxa"/>
            </w:tcMar>
            <w:vAlign w:val="center"/>
          </w:tcPr>
          <w:p w14:paraId="60EB75A5" w14:textId="77777777" w:rsidR="006860C3" w:rsidRDefault="00000000">
            <w:pPr>
              <w:spacing w:after="0" w:line="252" w:lineRule="auto"/>
            </w:pPr>
            <w:r>
              <w:rPr>
                <w:sz w:val="18"/>
              </w:rPr>
              <w:t>1.1</w:t>
            </w:r>
          </w:p>
        </w:tc>
        <w:tc>
          <w:tcPr>
            <w:tcW w:w="5112" w:type="dxa"/>
            <w:tcMar>
              <w:top w:w="110" w:type="dxa"/>
              <w:left w:w="120" w:type="dxa"/>
              <w:bottom w:w="110" w:type="dxa"/>
              <w:right w:w="120" w:type="dxa"/>
            </w:tcMar>
            <w:vAlign w:val="center"/>
          </w:tcPr>
          <w:p w14:paraId="440D2A23" w14:textId="77777777" w:rsidR="006860C3" w:rsidRDefault="00000000">
            <w:pPr>
              <w:spacing w:after="0" w:line="252" w:lineRule="auto"/>
            </w:pPr>
            <w:r>
              <w:rPr>
                <w:rFonts w:ascii="Consolas" w:hAnsi="Consolas"/>
                <w:sz w:val="16"/>
              </w:rPr>
              <w:t>GCP: gcloud compute instances create ... --metadata=startup-script</w:t>
            </w:r>
            <w:r>
              <w:rPr>
                <w:rFonts w:ascii="Consolas" w:hAnsi="Consolas"/>
                <w:sz w:val="16"/>
              </w:rPr>
              <w:br/>
              <w:t>AWS: terraform plan -out=tfplan; terraform apply tfplan</w:t>
            </w:r>
          </w:p>
        </w:tc>
        <w:tc>
          <w:tcPr>
            <w:tcW w:w="3168" w:type="dxa"/>
            <w:tcMar>
              <w:top w:w="110" w:type="dxa"/>
              <w:left w:w="120" w:type="dxa"/>
              <w:bottom w:w="110" w:type="dxa"/>
              <w:right w:w="120" w:type="dxa"/>
            </w:tcMar>
            <w:vAlign w:val="center"/>
          </w:tcPr>
          <w:p w14:paraId="48164978" w14:textId="77777777" w:rsidR="006860C3" w:rsidRDefault="00000000">
            <w:pPr>
              <w:spacing w:after="0" w:line="252" w:lineRule="auto"/>
            </w:pPr>
            <w:r>
              <w:rPr>
                <w:sz w:val="18"/>
              </w:rPr>
              <w:t>aws_instance creó la EC2; user_data instaló Docker, Git y utilidades sobre Amazon Linux 2023.</w:t>
            </w:r>
          </w:p>
        </w:tc>
      </w:tr>
      <w:tr w:rsidR="006860C3" w14:paraId="23FE7BCD" w14:textId="77777777">
        <w:trPr>
          <w:jc w:val="center"/>
        </w:trPr>
        <w:tc>
          <w:tcPr>
            <w:tcW w:w="1008" w:type="dxa"/>
            <w:shd w:val="clear" w:color="auto" w:fill="EAF1F8"/>
            <w:tcMar>
              <w:top w:w="110" w:type="dxa"/>
              <w:left w:w="120" w:type="dxa"/>
              <w:bottom w:w="110" w:type="dxa"/>
              <w:right w:w="120" w:type="dxa"/>
            </w:tcMar>
            <w:vAlign w:val="center"/>
          </w:tcPr>
          <w:p w14:paraId="0F782D4C" w14:textId="77777777" w:rsidR="006860C3" w:rsidRDefault="00000000">
            <w:pPr>
              <w:spacing w:after="0" w:line="252" w:lineRule="auto"/>
            </w:pPr>
            <w:r>
              <w:rPr>
                <w:sz w:val="18"/>
              </w:rPr>
              <w:t>1.2</w:t>
            </w:r>
          </w:p>
        </w:tc>
        <w:tc>
          <w:tcPr>
            <w:tcW w:w="5112" w:type="dxa"/>
            <w:shd w:val="clear" w:color="auto" w:fill="EAF1F8"/>
            <w:tcMar>
              <w:top w:w="110" w:type="dxa"/>
              <w:left w:w="120" w:type="dxa"/>
              <w:bottom w:w="110" w:type="dxa"/>
              <w:right w:w="120" w:type="dxa"/>
            </w:tcMar>
            <w:vAlign w:val="center"/>
          </w:tcPr>
          <w:p w14:paraId="106E8225" w14:textId="77777777" w:rsidR="006860C3" w:rsidRDefault="00000000">
            <w:pPr>
              <w:spacing w:after="0" w:line="252" w:lineRule="auto"/>
            </w:pPr>
            <w:r>
              <w:rPr>
                <w:rFonts w:ascii="Consolas" w:hAnsi="Consolas"/>
                <w:sz w:val="16"/>
              </w:rPr>
              <w:t>GCP: gcloud compute disks create; gcloud compute instances attach-disk</w:t>
            </w:r>
            <w:r>
              <w:rPr>
                <w:rFonts w:ascii="Consolas" w:hAnsi="Consolas"/>
                <w:sz w:val="16"/>
              </w:rPr>
              <w:br/>
              <w:t>AWS: aws_ebs_volume + aws_volume_attachment dentro del mismo plan</w:t>
            </w:r>
          </w:p>
        </w:tc>
        <w:tc>
          <w:tcPr>
            <w:tcW w:w="3168" w:type="dxa"/>
            <w:shd w:val="clear" w:color="auto" w:fill="EAF1F8"/>
            <w:tcMar>
              <w:top w:w="110" w:type="dxa"/>
              <w:left w:w="120" w:type="dxa"/>
              <w:bottom w:w="110" w:type="dxa"/>
              <w:right w:w="120" w:type="dxa"/>
            </w:tcMar>
            <w:vAlign w:val="center"/>
          </w:tcPr>
          <w:p w14:paraId="7A838E7E" w14:textId="77777777" w:rsidR="006860C3" w:rsidRDefault="00000000">
            <w:pPr>
              <w:spacing w:after="0" w:line="252" w:lineRule="auto"/>
            </w:pPr>
            <w:r>
              <w:rPr>
                <w:sz w:val="18"/>
              </w:rPr>
              <w:t>El EBS quedó separado del disco raíz y no se reemplazó junto con la instancia.</w:t>
            </w:r>
          </w:p>
        </w:tc>
      </w:tr>
      <w:tr w:rsidR="006860C3" w14:paraId="2A431FC4" w14:textId="77777777">
        <w:trPr>
          <w:jc w:val="center"/>
        </w:trPr>
        <w:tc>
          <w:tcPr>
            <w:tcW w:w="1008" w:type="dxa"/>
            <w:tcMar>
              <w:top w:w="110" w:type="dxa"/>
              <w:left w:w="120" w:type="dxa"/>
              <w:bottom w:w="110" w:type="dxa"/>
              <w:right w:w="120" w:type="dxa"/>
            </w:tcMar>
            <w:vAlign w:val="center"/>
          </w:tcPr>
          <w:p w14:paraId="74E01D0B" w14:textId="77777777" w:rsidR="006860C3" w:rsidRDefault="00000000">
            <w:pPr>
              <w:spacing w:after="0" w:line="252" w:lineRule="auto"/>
            </w:pPr>
            <w:r>
              <w:rPr>
                <w:sz w:val="18"/>
              </w:rPr>
              <w:t>1.3</w:t>
            </w:r>
          </w:p>
        </w:tc>
        <w:tc>
          <w:tcPr>
            <w:tcW w:w="5112" w:type="dxa"/>
            <w:tcMar>
              <w:top w:w="110" w:type="dxa"/>
              <w:left w:w="120" w:type="dxa"/>
              <w:bottom w:w="110" w:type="dxa"/>
              <w:right w:w="120" w:type="dxa"/>
            </w:tcMar>
            <w:vAlign w:val="center"/>
          </w:tcPr>
          <w:p w14:paraId="54C72A54" w14:textId="77777777" w:rsidR="006860C3" w:rsidRDefault="00000000">
            <w:pPr>
              <w:spacing w:after="0" w:line="252" w:lineRule="auto"/>
            </w:pPr>
            <w:r>
              <w:rPr>
                <w:rFonts w:ascii="Consolas" w:hAnsi="Consolas"/>
                <w:sz w:val="16"/>
              </w:rPr>
              <w:t>GCP: gcloud compute ssh; mkfs.ext4; blkid; mount; editar /etc/fstab</w:t>
            </w:r>
            <w:r>
              <w:rPr>
                <w:rFonts w:ascii="Consolas" w:hAnsi="Consolas"/>
                <w:sz w:val="16"/>
              </w:rPr>
              <w:br/>
              <w:t>AWS: user_data ejecutó mkfs.ext4, obtuvo el UUID y escribió fstab; findmnt verificó el montaje</w:t>
            </w:r>
          </w:p>
        </w:tc>
        <w:tc>
          <w:tcPr>
            <w:tcW w:w="3168" w:type="dxa"/>
            <w:tcMar>
              <w:top w:w="110" w:type="dxa"/>
              <w:left w:w="120" w:type="dxa"/>
              <w:bottom w:w="110" w:type="dxa"/>
              <w:right w:w="120" w:type="dxa"/>
            </w:tcMar>
            <w:vAlign w:val="center"/>
          </w:tcPr>
          <w:p w14:paraId="77AFB1C1" w14:textId="77777777" w:rsidR="006860C3" w:rsidRDefault="00000000">
            <w:pPr>
              <w:spacing w:after="0" w:line="252" w:lineRule="auto"/>
            </w:pPr>
            <w:r>
              <w:rPr>
                <w:sz w:val="18"/>
              </w:rPr>
              <w:t>Se conservó el montaje por UUID, pero se automatizó y se añadieron controles para no formatear un disco con datos.</w:t>
            </w:r>
          </w:p>
        </w:tc>
      </w:tr>
    </w:tbl>
    <w:p w14:paraId="6C267658" w14:textId="77777777" w:rsidR="006860C3" w:rsidRDefault="006860C3">
      <w:pPr>
        <w:spacing w:after="0"/>
      </w:pPr>
    </w:p>
    <w:p w14:paraId="2FEDA0F9" w14:textId="6A240CE6" w:rsidR="006860C3" w:rsidRDefault="00000000" w:rsidP="00C95634">
      <w:r>
        <w:rPr>
          <w:b/>
          <w:sz w:val="32"/>
        </w:rPr>
        <w:t>Parte 2 Equivalencias para el servicio y la persistencia</w:t>
      </w:r>
    </w:p>
    <w:p w14:paraId="4A453025" w14:textId="77777777" w:rsidR="006860C3" w:rsidRDefault="00000000">
      <w:pPr>
        <w:spacing w:after="160" w:line="269" w:lineRule="auto"/>
      </w:pPr>
      <w:r>
        <w:t>El servicio patrón conservó el comportamiento de la guía. Los comandos Linux y Docker siguieron siendo válidos; cambiaron el acceso a la VM, la apertura de red y la forma de reemplazar la instancia.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5112"/>
        <w:gridCol w:w="3168"/>
      </w:tblGrid>
      <w:tr w:rsidR="006860C3" w14:paraId="2A04EEF8" w14:textId="77777777">
        <w:trPr>
          <w:tblHeader/>
          <w:jc w:val="center"/>
        </w:trPr>
        <w:tc>
          <w:tcPr>
            <w:tcW w:w="1008" w:type="dxa"/>
            <w:shd w:val="clear" w:color="auto" w:fill="17365D"/>
            <w:tcMar>
              <w:top w:w="110" w:type="dxa"/>
              <w:left w:w="120" w:type="dxa"/>
              <w:bottom w:w="110" w:type="dxa"/>
              <w:right w:w="120" w:type="dxa"/>
            </w:tcMar>
            <w:vAlign w:val="center"/>
          </w:tcPr>
          <w:p w14:paraId="5B54E46A" w14:textId="77777777" w:rsidR="006860C3" w:rsidRDefault="00000000">
            <w:pPr>
              <w:spacing w:after="0"/>
              <w:jc w:val="center"/>
            </w:pPr>
            <w:r>
              <w:rPr>
                <w:b/>
                <w:color w:val="FFFFFF"/>
                <w:sz w:val="18"/>
              </w:rPr>
              <w:t>Sección</w:t>
            </w:r>
          </w:p>
        </w:tc>
        <w:tc>
          <w:tcPr>
            <w:tcW w:w="5112" w:type="dxa"/>
            <w:shd w:val="clear" w:color="auto" w:fill="17365D"/>
            <w:tcMar>
              <w:top w:w="110" w:type="dxa"/>
              <w:left w:w="120" w:type="dxa"/>
              <w:bottom w:w="110" w:type="dxa"/>
              <w:right w:w="120" w:type="dxa"/>
            </w:tcMar>
            <w:vAlign w:val="center"/>
          </w:tcPr>
          <w:p w14:paraId="62CBA2B4" w14:textId="77777777" w:rsidR="006860C3" w:rsidRDefault="00000000">
            <w:pPr>
              <w:spacing w:after="0"/>
              <w:jc w:val="center"/>
            </w:pPr>
            <w:r>
              <w:rPr>
                <w:b/>
                <w:color w:val="FFFFFF"/>
                <w:sz w:val="18"/>
              </w:rPr>
              <w:t>Guía GCP y equivalente ejecutado en AWS</w:t>
            </w:r>
          </w:p>
        </w:tc>
        <w:tc>
          <w:tcPr>
            <w:tcW w:w="3168" w:type="dxa"/>
            <w:shd w:val="clear" w:color="auto" w:fill="17365D"/>
            <w:tcMar>
              <w:top w:w="110" w:type="dxa"/>
              <w:left w:w="120" w:type="dxa"/>
              <w:bottom w:w="110" w:type="dxa"/>
              <w:right w:w="120" w:type="dxa"/>
            </w:tcMar>
            <w:vAlign w:val="center"/>
          </w:tcPr>
          <w:p w14:paraId="392DB852" w14:textId="77777777" w:rsidR="006860C3" w:rsidRDefault="00000000">
            <w:pPr>
              <w:spacing w:after="0"/>
              <w:jc w:val="center"/>
            </w:pPr>
            <w:r>
              <w:rPr>
                <w:b/>
                <w:color w:val="FFFFFF"/>
                <w:sz w:val="18"/>
              </w:rPr>
              <w:t>Criterio de adaptación</w:t>
            </w:r>
          </w:p>
        </w:tc>
      </w:tr>
      <w:tr w:rsidR="006860C3" w14:paraId="6C1556C7" w14:textId="77777777">
        <w:trPr>
          <w:jc w:val="center"/>
        </w:trPr>
        <w:tc>
          <w:tcPr>
            <w:tcW w:w="1008" w:type="dxa"/>
            <w:tcMar>
              <w:top w:w="110" w:type="dxa"/>
              <w:left w:w="120" w:type="dxa"/>
              <w:bottom w:w="110" w:type="dxa"/>
              <w:right w:w="120" w:type="dxa"/>
            </w:tcMar>
            <w:vAlign w:val="center"/>
          </w:tcPr>
          <w:p w14:paraId="1A505705" w14:textId="77777777" w:rsidR="006860C3" w:rsidRDefault="00000000">
            <w:pPr>
              <w:spacing w:after="0" w:line="252" w:lineRule="auto"/>
            </w:pPr>
            <w:r>
              <w:rPr>
                <w:sz w:val="18"/>
              </w:rPr>
              <w:t>2.1</w:t>
            </w:r>
          </w:p>
        </w:tc>
        <w:tc>
          <w:tcPr>
            <w:tcW w:w="5112" w:type="dxa"/>
            <w:tcMar>
              <w:top w:w="110" w:type="dxa"/>
              <w:left w:w="120" w:type="dxa"/>
              <w:bottom w:w="110" w:type="dxa"/>
              <w:right w:w="120" w:type="dxa"/>
            </w:tcMar>
            <w:vAlign w:val="center"/>
          </w:tcPr>
          <w:p w14:paraId="172713C4" w14:textId="77777777" w:rsidR="006860C3" w:rsidRDefault="00000000">
            <w:pPr>
              <w:spacing w:after="0" w:line="252" w:lineRule="auto"/>
            </w:pPr>
            <w:r>
              <w:rPr>
                <w:rFonts w:ascii="Consolas" w:hAnsi="Consolas"/>
                <w:sz w:val="16"/>
              </w:rPr>
              <w:t>GCP: crear manualmente el servidor con /, /healthz y /metrics</w:t>
            </w:r>
            <w:r>
              <w:rPr>
                <w:rFonts w:ascii="Consolas" w:hAnsi="Consolas"/>
                <w:sz w:val="16"/>
              </w:rPr>
              <w:br/>
              <w:t>AWS: user_data clonó el repositorio y utilizó app/ con los mismos endpoints</w:t>
            </w:r>
          </w:p>
        </w:tc>
        <w:tc>
          <w:tcPr>
            <w:tcW w:w="3168" w:type="dxa"/>
            <w:tcMar>
              <w:top w:w="110" w:type="dxa"/>
              <w:left w:w="120" w:type="dxa"/>
              <w:bottom w:w="110" w:type="dxa"/>
              <w:right w:w="120" w:type="dxa"/>
            </w:tcMar>
            <w:vAlign w:val="center"/>
          </w:tcPr>
          <w:p w14:paraId="512DFB7A" w14:textId="77777777" w:rsidR="006860C3" w:rsidRDefault="00000000">
            <w:pPr>
              <w:spacing w:after="0" w:line="252" w:lineRule="auto"/>
            </w:pPr>
            <w:r>
              <w:rPr>
                <w:sz w:val="18"/>
              </w:rPr>
              <w:t>Se reutilizó el servicio patrón del template para concentrar la adaptación en la infraestructura.</w:t>
            </w:r>
          </w:p>
        </w:tc>
      </w:tr>
      <w:tr w:rsidR="006860C3" w14:paraId="626892BC" w14:textId="77777777">
        <w:trPr>
          <w:jc w:val="center"/>
        </w:trPr>
        <w:tc>
          <w:tcPr>
            <w:tcW w:w="1008" w:type="dxa"/>
            <w:shd w:val="clear" w:color="auto" w:fill="EAF1F8"/>
            <w:tcMar>
              <w:top w:w="110" w:type="dxa"/>
              <w:left w:w="120" w:type="dxa"/>
              <w:bottom w:w="110" w:type="dxa"/>
              <w:right w:w="120" w:type="dxa"/>
            </w:tcMar>
            <w:vAlign w:val="center"/>
          </w:tcPr>
          <w:p w14:paraId="09AEF9DF" w14:textId="77777777" w:rsidR="006860C3" w:rsidRDefault="00000000">
            <w:pPr>
              <w:spacing w:after="0" w:line="252" w:lineRule="auto"/>
            </w:pPr>
            <w:r>
              <w:rPr>
                <w:sz w:val="18"/>
              </w:rPr>
              <w:t>2.2</w:t>
            </w:r>
          </w:p>
        </w:tc>
        <w:tc>
          <w:tcPr>
            <w:tcW w:w="5112" w:type="dxa"/>
            <w:shd w:val="clear" w:color="auto" w:fill="EAF1F8"/>
            <w:tcMar>
              <w:top w:w="110" w:type="dxa"/>
              <w:left w:w="120" w:type="dxa"/>
              <w:bottom w:w="110" w:type="dxa"/>
              <w:right w:w="120" w:type="dxa"/>
            </w:tcMar>
            <w:vAlign w:val="center"/>
          </w:tcPr>
          <w:p w14:paraId="18B490F1" w14:textId="77777777" w:rsidR="006860C3" w:rsidRDefault="00000000">
            <w:pPr>
              <w:spacing w:after="0" w:line="252" w:lineRule="auto"/>
            </w:pPr>
            <w:r>
              <w:rPr>
                <w:rFonts w:ascii="Consolas" w:hAnsi="Consolas"/>
                <w:sz w:val="16"/>
              </w:rPr>
              <w:t>GCP: docker build; docker run -p 8080:8080 -v &lt;disco&gt;:/data</w:t>
            </w:r>
            <w:r>
              <w:rPr>
                <w:rFonts w:ascii="Consolas" w:hAnsi="Consolas"/>
                <w:sz w:val="16"/>
              </w:rPr>
              <w:br/>
              <w:t>AWS: docker build -t app:lab3 app; docker run -v /mnt/lab3-data/app:/data</w:t>
            </w:r>
          </w:p>
        </w:tc>
        <w:tc>
          <w:tcPr>
            <w:tcW w:w="3168" w:type="dxa"/>
            <w:shd w:val="clear" w:color="auto" w:fill="EAF1F8"/>
            <w:tcMar>
              <w:top w:w="110" w:type="dxa"/>
              <w:left w:w="120" w:type="dxa"/>
              <w:bottom w:w="110" w:type="dxa"/>
              <w:right w:w="120" w:type="dxa"/>
            </w:tcMar>
            <w:vAlign w:val="center"/>
          </w:tcPr>
          <w:p w14:paraId="6229387A" w14:textId="77777777" w:rsidR="006860C3" w:rsidRDefault="00000000">
            <w:pPr>
              <w:spacing w:after="0" w:line="252" w:lineRule="auto"/>
            </w:pPr>
            <w:r>
              <w:rPr>
                <w:sz w:val="18"/>
              </w:rPr>
              <w:t>El bind mount mantuvo el contador fuera de la capa descartable del contenedor.</w:t>
            </w:r>
          </w:p>
        </w:tc>
      </w:tr>
      <w:tr w:rsidR="006860C3" w14:paraId="307A7A34" w14:textId="77777777">
        <w:trPr>
          <w:jc w:val="center"/>
        </w:trPr>
        <w:tc>
          <w:tcPr>
            <w:tcW w:w="1008" w:type="dxa"/>
            <w:tcMar>
              <w:top w:w="110" w:type="dxa"/>
              <w:left w:w="120" w:type="dxa"/>
              <w:bottom w:w="110" w:type="dxa"/>
              <w:right w:w="120" w:type="dxa"/>
            </w:tcMar>
            <w:vAlign w:val="center"/>
          </w:tcPr>
          <w:p w14:paraId="60D21E25" w14:textId="77777777" w:rsidR="006860C3" w:rsidRDefault="00000000">
            <w:pPr>
              <w:spacing w:after="0" w:line="252" w:lineRule="auto"/>
            </w:pPr>
            <w:r>
              <w:rPr>
                <w:sz w:val="18"/>
              </w:rPr>
              <w:t>2.3</w:t>
            </w:r>
          </w:p>
        </w:tc>
        <w:tc>
          <w:tcPr>
            <w:tcW w:w="5112" w:type="dxa"/>
            <w:tcMar>
              <w:top w:w="110" w:type="dxa"/>
              <w:left w:w="120" w:type="dxa"/>
              <w:bottom w:w="110" w:type="dxa"/>
              <w:right w:w="120" w:type="dxa"/>
            </w:tcMar>
            <w:vAlign w:val="center"/>
          </w:tcPr>
          <w:p w14:paraId="77DB6833" w14:textId="77777777" w:rsidR="006860C3" w:rsidRDefault="00000000">
            <w:pPr>
              <w:spacing w:after="0" w:line="252" w:lineRule="auto"/>
            </w:pPr>
            <w:r>
              <w:rPr>
                <w:rFonts w:ascii="Consolas" w:hAnsi="Consolas"/>
                <w:sz w:val="16"/>
              </w:rPr>
              <w:t>GCP: gcloud compute firewall-rules create; curl http://&lt;IP&gt;:8080</w:t>
            </w:r>
            <w:r>
              <w:rPr>
                <w:rFonts w:ascii="Consolas" w:hAnsi="Consolas"/>
                <w:sz w:val="16"/>
              </w:rPr>
              <w:br/>
              <w:t>AWS: aws_vpc_security_group_ingress_rule; curl desde CloudShell</w:t>
            </w:r>
          </w:p>
        </w:tc>
        <w:tc>
          <w:tcPr>
            <w:tcW w:w="3168" w:type="dxa"/>
            <w:tcMar>
              <w:top w:w="110" w:type="dxa"/>
              <w:left w:w="120" w:type="dxa"/>
              <w:bottom w:w="110" w:type="dxa"/>
              <w:right w:w="120" w:type="dxa"/>
            </w:tcMar>
            <w:vAlign w:val="center"/>
          </w:tcPr>
          <w:p w14:paraId="373968E9" w14:textId="77777777" w:rsidR="006860C3" w:rsidRDefault="00000000">
            <w:pPr>
              <w:spacing w:after="0" w:line="252" w:lineRule="auto"/>
            </w:pPr>
            <w:r>
              <w:rPr>
                <w:sz w:val="18"/>
              </w:rPr>
              <w:t>Se publicó sólo TCP 8080 y únicamente para la IPv4 /32 de origen; SSH no quedó expuesto.</w:t>
            </w:r>
          </w:p>
        </w:tc>
      </w:tr>
      <w:tr w:rsidR="006860C3" w14:paraId="1F199DE7" w14:textId="77777777">
        <w:trPr>
          <w:jc w:val="center"/>
        </w:trPr>
        <w:tc>
          <w:tcPr>
            <w:tcW w:w="1008" w:type="dxa"/>
            <w:shd w:val="clear" w:color="auto" w:fill="EAF1F8"/>
            <w:tcMar>
              <w:top w:w="110" w:type="dxa"/>
              <w:left w:w="120" w:type="dxa"/>
              <w:bottom w:w="110" w:type="dxa"/>
              <w:right w:w="120" w:type="dxa"/>
            </w:tcMar>
            <w:vAlign w:val="center"/>
          </w:tcPr>
          <w:p w14:paraId="65AEE246" w14:textId="77777777" w:rsidR="006860C3" w:rsidRDefault="00000000">
            <w:pPr>
              <w:spacing w:after="0" w:line="252" w:lineRule="auto"/>
            </w:pPr>
            <w:r>
              <w:rPr>
                <w:sz w:val="18"/>
              </w:rPr>
              <w:t>2.4</w:t>
            </w:r>
          </w:p>
        </w:tc>
        <w:tc>
          <w:tcPr>
            <w:tcW w:w="5112" w:type="dxa"/>
            <w:shd w:val="clear" w:color="auto" w:fill="EAF1F8"/>
            <w:tcMar>
              <w:top w:w="110" w:type="dxa"/>
              <w:left w:w="120" w:type="dxa"/>
              <w:bottom w:w="110" w:type="dxa"/>
              <w:right w:w="120" w:type="dxa"/>
            </w:tcMar>
            <w:vAlign w:val="center"/>
          </w:tcPr>
          <w:p w14:paraId="012B78EA" w14:textId="77777777" w:rsidR="006860C3" w:rsidRDefault="00000000">
            <w:pPr>
              <w:spacing w:after="0" w:line="252" w:lineRule="auto"/>
            </w:pPr>
            <w:r>
              <w:rPr>
                <w:rFonts w:ascii="Consolas" w:hAnsi="Consolas"/>
                <w:sz w:val="16"/>
              </w:rPr>
              <w:t>GCP: curl; docker rm -f; docker run; curl</w:t>
            </w:r>
            <w:r>
              <w:rPr>
                <w:rFonts w:ascii="Consolas" w:hAnsi="Consolas"/>
                <w:sz w:val="16"/>
              </w:rPr>
              <w:br/>
              <w:t>AWS: los mismos comandos se ejecutaron por SSM sobre la EC2</w:t>
            </w:r>
          </w:p>
        </w:tc>
        <w:tc>
          <w:tcPr>
            <w:tcW w:w="3168" w:type="dxa"/>
            <w:shd w:val="clear" w:color="auto" w:fill="EAF1F8"/>
            <w:tcMar>
              <w:top w:w="110" w:type="dxa"/>
              <w:left w:w="120" w:type="dxa"/>
              <w:bottom w:w="110" w:type="dxa"/>
              <w:right w:w="120" w:type="dxa"/>
            </w:tcMar>
            <w:vAlign w:val="center"/>
          </w:tcPr>
          <w:p w14:paraId="7BCA688B" w14:textId="77777777" w:rsidR="006860C3" w:rsidRDefault="00000000">
            <w:pPr>
              <w:spacing w:after="0" w:line="252" w:lineRule="auto"/>
            </w:pPr>
            <w:r>
              <w:rPr>
                <w:sz w:val="18"/>
              </w:rPr>
              <w:t>Docker es independiente del proveedor. La consulta previa dejó el contador en 3 y el contenedor nuevo continuó en 4.</w:t>
            </w:r>
          </w:p>
        </w:tc>
      </w:tr>
      <w:tr w:rsidR="006860C3" w14:paraId="736B473D" w14:textId="77777777">
        <w:trPr>
          <w:jc w:val="center"/>
        </w:trPr>
        <w:tc>
          <w:tcPr>
            <w:tcW w:w="1008" w:type="dxa"/>
            <w:tcMar>
              <w:top w:w="110" w:type="dxa"/>
              <w:left w:w="120" w:type="dxa"/>
              <w:bottom w:w="110" w:type="dxa"/>
              <w:right w:w="120" w:type="dxa"/>
            </w:tcMar>
            <w:vAlign w:val="center"/>
          </w:tcPr>
          <w:p w14:paraId="34CB5A3F" w14:textId="77777777" w:rsidR="006860C3" w:rsidRDefault="00000000">
            <w:pPr>
              <w:spacing w:after="0" w:line="252" w:lineRule="auto"/>
            </w:pPr>
            <w:r>
              <w:rPr>
                <w:sz w:val="18"/>
              </w:rPr>
              <w:t>2.5</w:t>
            </w:r>
          </w:p>
        </w:tc>
        <w:tc>
          <w:tcPr>
            <w:tcW w:w="5112" w:type="dxa"/>
            <w:tcMar>
              <w:top w:w="110" w:type="dxa"/>
              <w:left w:w="120" w:type="dxa"/>
              <w:bottom w:w="110" w:type="dxa"/>
              <w:right w:w="120" w:type="dxa"/>
            </w:tcMar>
            <w:vAlign w:val="center"/>
          </w:tcPr>
          <w:p w14:paraId="7851E69E" w14:textId="77777777" w:rsidR="006860C3" w:rsidRDefault="00000000">
            <w:pPr>
              <w:spacing w:after="0" w:line="252" w:lineRule="auto"/>
            </w:pPr>
            <w:r>
              <w:rPr>
                <w:rFonts w:ascii="Consolas" w:hAnsi="Consolas"/>
                <w:sz w:val="16"/>
              </w:rPr>
              <w:t>GCP: instances delete; disks describe; instances create --disk</w:t>
            </w:r>
            <w:r>
              <w:rPr>
                <w:rFonts w:ascii="Consolas" w:hAnsi="Consolas"/>
                <w:sz w:val="16"/>
              </w:rPr>
              <w:br/>
              <w:t>AWS: terraform plan -replace=module.lab3.aws_instance.this; terraform apply &lt;plan&gt;</w:t>
            </w:r>
          </w:p>
        </w:tc>
        <w:tc>
          <w:tcPr>
            <w:tcW w:w="3168" w:type="dxa"/>
            <w:tcMar>
              <w:top w:w="110" w:type="dxa"/>
              <w:left w:w="120" w:type="dxa"/>
              <w:bottom w:w="110" w:type="dxa"/>
              <w:right w:w="120" w:type="dxa"/>
            </w:tcMar>
            <w:vAlign w:val="center"/>
          </w:tcPr>
          <w:p w14:paraId="79094364" w14:textId="77777777" w:rsidR="006860C3" w:rsidRDefault="00000000">
            <w:pPr>
              <w:spacing w:after="0" w:line="252" w:lineRule="auto"/>
            </w:pPr>
            <w:r>
              <w:rPr>
                <w:sz w:val="18"/>
              </w:rPr>
              <w:t>La aplicación reemplazó EC2 y su asociación, conservó el EBS y la EC2 nueva heredó 4 antes de producir 5.</w:t>
            </w:r>
          </w:p>
        </w:tc>
      </w:tr>
    </w:tbl>
    <w:p w14:paraId="7598EF5C" w14:textId="77777777" w:rsidR="006860C3" w:rsidRDefault="006860C3">
      <w:pPr>
        <w:spacing w:after="0"/>
      </w:pPr>
    </w:p>
    <w:p w14:paraId="07239489" w14:textId="77777777" w:rsidR="006860C3" w:rsidRDefault="00000000">
      <w:r>
        <w:br w:type="page"/>
      </w:r>
    </w:p>
    <w:p w14:paraId="7B0605D6" w14:textId="77777777" w:rsidR="006860C3" w:rsidRDefault="00000000">
      <w:pPr>
        <w:pStyle w:val="Ttulo1"/>
        <w:spacing w:before="160" w:after="120"/>
      </w:pPr>
      <w:r>
        <w:rPr>
          <w:rFonts w:ascii="Aptos" w:hAnsi="Aptos"/>
        </w:rPr>
        <w:lastRenderedPageBreak/>
        <w:t>Parte 3 Equivalencias para la carga de inteligencia artificial</w:t>
      </w:r>
    </w:p>
    <w:p w14:paraId="311ADA2E" w14:textId="77777777" w:rsidR="006860C3" w:rsidRDefault="00000000">
      <w:pPr>
        <w:spacing w:after="160" w:line="269" w:lineRule="auto"/>
      </w:pPr>
      <w:r>
        <w:t>La guía permite elegir el servidor de inferencia. Se eligió Ollama con llama3.2:1b porque ofrecía una carga reproducible en CPU y permitía almacenar los pesos en el mismo EBS persistente.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5112"/>
        <w:gridCol w:w="3168"/>
      </w:tblGrid>
      <w:tr w:rsidR="006860C3" w14:paraId="0EF2E63F" w14:textId="77777777">
        <w:trPr>
          <w:tblHeader/>
          <w:jc w:val="center"/>
        </w:trPr>
        <w:tc>
          <w:tcPr>
            <w:tcW w:w="1008" w:type="dxa"/>
            <w:shd w:val="clear" w:color="auto" w:fill="17365D"/>
            <w:tcMar>
              <w:top w:w="110" w:type="dxa"/>
              <w:left w:w="120" w:type="dxa"/>
              <w:bottom w:w="110" w:type="dxa"/>
              <w:right w:w="120" w:type="dxa"/>
            </w:tcMar>
            <w:vAlign w:val="center"/>
          </w:tcPr>
          <w:p w14:paraId="6E30DEDD" w14:textId="77777777" w:rsidR="006860C3" w:rsidRDefault="00000000">
            <w:pPr>
              <w:spacing w:after="0"/>
              <w:jc w:val="center"/>
            </w:pPr>
            <w:r>
              <w:rPr>
                <w:b/>
                <w:color w:val="FFFFFF"/>
                <w:sz w:val="18"/>
              </w:rPr>
              <w:t>Sección</w:t>
            </w:r>
          </w:p>
        </w:tc>
        <w:tc>
          <w:tcPr>
            <w:tcW w:w="5112" w:type="dxa"/>
            <w:shd w:val="clear" w:color="auto" w:fill="17365D"/>
            <w:tcMar>
              <w:top w:w="110" w:type="dxa"/>
              <w:left w:w="120" w:type="dxa"/>
              <w:bottom w:w="110" w:type="dxa"/>
              <w:right w:w="120" w:type="dxa"/>
            </w:tcMar>
            <w:vAlign w:val="center"/>
          </w:tcPr>
          <w:p w14:paraId="63E2C16A" w14:textId="77777777" w:rsidR="006860C3" w:rsidRDefault="00000000">
            <w:pPr>
              <w:spacing w:after="0"/>
              <w:jc w:val="center"/>
            </w:pPr>
            <w:r>
              <w:rPr>
                <w:b/>
                <w:color w:val="FFFFFF"/>
                <w:sz w:val="18"/>
              </w:rPr>
              <w:t>Guía GCP y equivalente ejecutado en AWS</w:t>
            </w:r>
          </w:p>
        </w:tc>
        <w:tc>
          <w:tcPr>
            <w:tcW w:w="3168" w:type="dxa"/>
            <w:shd w:val="clear" w:color="auto" w:fill="17365D"/>
            <w:tcMar>
              <w:top w:w="110" w:type="dxa"/>
              <w:left w:w="120" w:type="dxa"/>
              <w:bottom w:w="110" w:type="dxa"/>
              <w:right w:w="120" w:type="dxa"/>
            </w:tcMar>
            <w:vAlign w:val="center"/>
          </w:tcPr>
          <w:p w14:paraId="0D22E68A" w14:textId="77777777" w:rsidR="006860C3" w:rsidRDefault="00000000">
            <w:pPr>
              <w:spacing w:after="0"/>
              <w:jc w:val="center"/>
            </w:pPr>
            <w:r>
              <w:rPr>
                <w:b/>
                <w:color w:val="FFFFFF"/>
                <w:sz w:val="18"/>
              </w:rPr>
              <w:t>Criterio de adaptación</w:t>
            </w:r>
          </w:p>
        </w:tc>
      </w:tr>
      <w:tr w:rsidR="006860C3" w14:paraId="380887EF" w14:textId="77777777">
        <w:trPr>
          <w:jc w:val="center"/>
        </w:trPr>
        <w:tc>
          <w:tcPr>
            <w:tcW w:w="1008" w:type="dxa"/>
            <w:tcMar>
              <w:top w:w="110" w:type="dxa"/>
              <w:left w:w="120" w:type="dxa"/>
              <w:bottom w:w="110" w:type="dxa"/>
              <w:right w:w="120" w:type="dxa"/>
            </w:tcMar>
            <w:vAlign w:val="center"/>
          </w:tcPr>
          <w:p w14:paraId="1777B583" w14:textId="77777777" w:rsidR="006860C3" w:rsidRDefault="00000000">
            <w:pPr>
              <w:spacing w:after="0" w:line="252" w:lineRule="auto"/>
            </w:pPr>
            <w:r>
              <w:rPr>
                <w:sz w:val="18"/>
              </w:rPr>
              <w:t>3.1</w:t>
            </w:r>
          </w:p>
        </w:tc>
        <w:tc>
          <w:tcPr>
            <w:tcW w:w="5112" w:type="dxa"/>
            <w:tcMar>
              <w:top w:w="110" w:type="dxa"/>
              <w:left w:w="120" w:type="dxa"/>
              <w:bottom w:w="110" w:type="dxa"/>
              <w:right w:w="120" w:type="dxa"/>
            </w:tcMar>
            <w:vAlign w:val="center"/>
          </w:tcPr>
          <w:p w14:paraId="667B2606" w14:textId="77777777" w:rsidR="006860C3" w:rsidRDefault="00000000">
            <w:pPr>
              <w:spacing w:after="0" w:line="252" w:lineRule="auto"/>
            </w:pPr>
            <w:r>
              <w:rPr>
                <w:rFonts w:ascii="Consolas" w:hAnsi="Consolas"/>
                <w:sz w:val="16"/>
              </w:rPr>
              <w:t>GCP: elegir Ollama o un servidor propio con Transformers</w:t>
            </w:r>
            <w:r>
              <w:rPr>
                <w:rFonts w:ascii="Consolas" w:hAnsi="Consolas"/>
                <w:sz w:val="16"/>
              </w:rPr>
              <w:br/>
              <w:t>AWS: ollama/ollama:0.40.3 con llama3.2:1b</w:t>
            </w:r>
          </w:p>
        </w:tc>
        <w:tc>
          <w:tcPr>
            <w:tcW w:w="3168" w:type="dxa"/>
            <w:tcMar>
              <w:top w:w="110" w:type="dxa"/>
              <w:left w:w="120" w:type="dxa"/>
              <w:bottom w:w="110" w:type="dxa"/>
              <w:right w:w="120" w:type="dxa"/>
            </w:tcMar>
            <w:vAlign w:val="center"/>
          </w:tcPr>
          <w:p w14:paraId="1D6EA04E" w14:textId="77777777" w:rsidR="006860C3" w:rsidRDefault="00000000">
            <w:pPr>
              <w:spacing w:after="0" w:line="252" w:lineRule="auto"/>
            </w:pPr>
            <w:r>
              <w:rPr>
                <w:sz w:val="18"/>
              </w:rPr>
              <w:t>La imagen y el modelo se fijaron explícitamente para repetir la prueba.</w:t>
            </w:r>
          </w:p>
        </w:tc>
      </w:tr>
      <w:tr w:rsidR="006860C3" w14:paraId="1ADEE0CF" w14:textId="77777777">
        <w:trPr>
          <w:jc w:val="center"/>
        </w:trPr>
        <w:tc>
          <w:tcPr>
            <w:tcW w:w="1008" w:type="dxa"/>
            <w:shd w:val="clear" w:color="auto" w:fill="EAF1F8"/>
            <w:tcMar>
              <w:top w:w="110" w:type="dxa"/>
              <w:left w:w="120" w:type="dxa"/>
              <w:bottom w:w="110" w:type="dxa"/>
              <w:right w:w="120" w:type="dxa"/>
            </w:tcMar>
            <w:vAlign w:val="center"/>
          </w:tcPr>
          <w:p w14:paraId="3A53AD1F" w14:textId="77777777" w:rsidR="006860C3" w:rsidRDefault="00000000">
            <w:pPr>
              <w:spacing w:after="0" w:line="252" w:lineRule="auto"/>
            </w:pPr>
            <w:r>
              <w:rPr>
                <w:sz w:val="18"/>
              </w:rPr>
              <w:t>3.2</w:t>
            </w:r>
          </w:p>
        </w:tc>
        <w:tc>
          <w:tcPr>
            <w:tcW w:w="5112" w:type="dxa"/>
            <w:shd w:val="clear" w:color="auto" w:fill="EAF1F8"/>
            <w:tcMar>
              <w:top w:w="110" w:type="dxa"/>
              <w:left w:w="120" w:type="dxa"/>
              <w:bottom w:w="110" w:type="dxa"/>
              <w:right w:w="120" w:type="dxa"/>
            </w:tcMar>
            <w:vAlign w:val="center"/>
          </w:tcPr>
          <w:p w14:paraId="37255B2C" w14:textId="77777777" w:rsidR="006860C3" w:rsidRDefault="00000000">
            <w:pPr>
              <w:spacing w:after="0" w:line="252" w:lineRule="auto"/>
            </w:pPr>
            <w:r>
              <w:rPr>
                <w:rFonts w:ascii="Consolas" w:hAnsi="Consolas"/>
                <w:sz w:val="16"/>
              </w:rPr>
              <w:t>GCP: docker run -v /mnt/disks/datos/ollama:/root/.ollama; ollama pull</w:t>
            </w:r>
            <w:r>
              <w:rPr>
                <w:rFonts w:ascii="Consolas" w:hAnsi="Consolas"/>
                <w:sz w:val="16"/>
              </w:rPr>
              <w:br/>
              <w:t>AWS: docker run -v /mnt/lab3-data/ollama:/root/.ollama; docker exec ollama ollama pull</w:t>
            </w:r>
          </w:p>
        </w:tc>
        <w:tc>
          <w:tcPr>
            <w:tcW w:w="3168" w:type="dxa"/>
            <w:shd w:val="clear" w:color="auto" w:fill="EAF1F8"/>
            <w:tcMar>
              <w:top w:w="110" w:type="dxa"/>
              <w:left w:w="120" w:type="dxa"/>
              <w:bottom w:w="110" w:type="dxa"/>
              <w:right w:w="120" w:type="dxa"/>
            </w:tcMar>
            <w:vAlign w:val="center"/>
          </w:tcPr>
          <w:p w14:paraId="2F2789D1" w14:textId="77777777" w:rsidR="006860C3" w:rsidRDefault="00000000">
            <w:pPr>
              <w:spacing w:after="0" w:line="252" w:lineRule="auto"/>
            </w:pPr>
            <w:r>
              <w:rPr>
                <w:sz w:val="18"/>
              </w:rPr>
              <w:t>Los pesos quedaron en EBS y sobrevivieron al reemplazo de la EC2.</w:t>
            </w:r>
          </w:p>
        </w:tc>
      </w:tr>
      <w:tr w:rsidR="006860C3" w14:paraId="19E2891F" w14:textId="77777777">
        <w:trPr>
          <w:jc w:val="center"/>
        </w:trPr>
        <w:tc>
          <w:tcPr>
            <w:tcW w:w="1008" w:type="dxa"/>
            <w:tcMar>
              <w:top w:w="110" w:type="dxa"/>
              <w:left w:w="120" w:type="dxa"/>
              <w:bottom w:w="110" w:type="dxa"/>
              <w:right w:w="120" w:type="dxa"/>
            </w:tcMar>
            <w:vAlign w:val="center"/>
          </w:tcPr>
          <w:p w14:paraId="73631C6B" w14:textId="77777777" w:rsidR="006860C3" w:rsidRDefault="00000000">
            <w:pPr>
              <w:spacing w:after="0" w:line="252" w:lineRule="auto"/>
            </w:pPr>
            <w:r>
              <w:rPr>
                <w:sz w:val="18"/>
              </w:rPr>
              <w:t>3.3</w:t>
            </w:r>
          </w:p>
        </w:tc>
        <w:tc>
          <w:tcPr>
            <w:tcW w:w="5112" w:type="dxa"/>
            <w:tcMar>
              <w:top w:w="110" w:type="dxa"/>
              <w:left w:w="120" w:type="dxa"/>
              <w:bottom w:w="110" w:type="dxa"/>
              <w:right w:w="120" w:type="dxa"/>
            </w:tcMar>
            <w:vAlign w:val="center"/>
          </w:tcPr>
          <w:p w14:paraId="3C46300E" w14:textId="77777777" w:rsidR="006860C3" w:rsidRDefault="00000000">
            <w:pPr>
              <w:spacing w:after="0" w:line="252" w:lineRule="auto"/>
            </w:pPr>
            <w:r>
              <w:rPr>
                <w:rFonts w:ascii="Consolas" w:hAnsi="Consolas"/>
                <w:sz w:val="16"/>
              </w:rPr>
              <w:t>GCP: diez curl a localhost:11434/api/generate con time_total</w:t>
            </w:r>
            <w:r>
              <w:rPr>
                <w:rFonts w:ascii="Consolas" w:hAnsi="Consolas"/>
                <w:sz w:val="16"/>
              </w:rPr>
              <w:br/>
              <w:t>AWS: el mismo benchmark se lanzó mediante SSM dentro de EC2</w:t>
            </w:r>
          </w:p>
        </w:tc>
        <w:tc>
          <w:tcPr>
            <w:tcW w:w="3168" w:type="dxa"/>
            <w:tcMar>
              <w:top w:w="110" w:type="dxa"/>
              <w:left w:w="120" w:type="dxa"/>
              <w:bottom w:w="110" w:type="dxa"/>
              <w:right w:w="120" w:type="dxa"/>
            </w:tcMar>
            <w:vAlign w:val="center"/>
          </w:tcPr>
          <w:p w14:paraId="6BAE543D" w14:textId="77777777" w:rsidR="006860C3" w:rsidRDefault="00000000">
            <w:pPr>
              <w:spacing w:after="0" w:line="252" w:lineRule="auto"/>
            </w:pPr>
            <w:r>
              <w:rPr>
                <w:sz w:val="18"/>
              </w:rPr>
              <w:t>El endpoint de Ollama permaneció en loopback; se midieron mínimo, máximo y promedio reales.</w:t>
            </w:r>
          </w:p>
        </w:tc>
      </w:tr>
      <w:tr w:rsidR="006860C3" w14:paraId="20D6FD29" w14:textId="77777777">
        <w:trPr>
          <w:jc w:val="center"/>
        </w:trPr>
        <w:tc>
          <w:tcPr>
            <w:tcW w:w="1008" w:type="dxa"/>
            <w:shd w:val="clear" w:color="auto" w:fill="EAF1F8"/>
            <w:tcMar>
              <w:top w:w="110" w:type="dxa"/>
              <w:left w:w="120" w:type="dxa"/>
              <w:bottom w:w="110" w:type="dxa"/>
              <w:right w:w="120" w:type="dxa"/>
            </w:tcMar>
            <w:vAlign w:val="center"/>
          </w:tcPr>
          <w:p w14:paraId="22B31F8A" w14:textId="77777777" w:rsidR="006860C3" w:rsidRDefault="00000000">
            <w:pPr>
              <w:spacing w:after="0" w:line="252" w:lineRule="auto"/>
            </w:pPr>
            <w:r>
              <w:rPr>
                <w:sz w:val="18"/>
              </w:rPr>
              <w:t>3.4</w:t>
            </w:r>
          </w:p>
        </w:tc>
        <w:tc>
          <w:tcPr>
            <w:tcW w:w="5112" w:type="dxa"/>
            <w:shd w:val="clear" w:color="auto" w:fill="EAF1F8"/>
            <w:tcMar>
              <w:top w:w="110" w:type="dxa"/>
              <w:left w:w="120" w:type="dxa"/>
              <w:bottom w:w="110" w:type="dxa"/>
              <w:right w:w="120" w:type="dxa"/>
            </w:tcMar>
            <w:vAlign w:val="center"/>
          </w:tcPr>
          <w:p w14:paraId="4CCDAA3A" w14:textId="77777777" w:rsidR="006860C3" w:rsidRDefault="00000000">
            <w:pPr>
              <w:spacing w:after="0" w:line="252" w:lineRule="auto"/>
            </w:pPr>
            <w:r>
              <w:rPr>
                <w:rFonts w:ascii="Consolas" w:hAnsi="Consolas"/>
                <w:sz w:val="16"/>
              </w:rPr>
              <w:t>GCP: analizar CPU frente a GPU según modelo, latencia y carga</w:t>
            </w:r>
            <w:r>
              <w:rPr>
                <w:rFonts w:ascii="Consolas" w:hAnsi="Consolas"/>
                <w:sz w:val="16"/>
              </w:rPr>
              <w:br/>
              <w:t>AWS: analizar c7i-flex.large, 2 vCPU, 4 GiB y diez solicitudes</w:t>
            </w:r>
          </w:p>
        </w:tc>
        <w:tc>
          <w:tcPr>
            <w:tcW w:w="3168" w:type="dxa"/>
            <w:shd w:val="clear" w:color="auto" w:fill="EAF1F8"/>
            <w:tcMar>
              <w:top w:w="110" w:type="dxa"/>
              <w:left w:w="120" w:type="dxa"/>
              <w:bottom w:w="110" w:type="dxa"/>
              <w:right w:w="120" w:type="dxa"/>
            </w:tcMar>
            <w:vAlign w:val="center"/>
          </w:tcPr>
          <w:p w14:paraId="09085CA6" w14:textId="77777777" w:rsidR="006860C3" w:rsidRDefault="00000000">
            <w:pPr>
              <w:spacing w:after="0" w:line="252" w:lineRule="auto"/>
            </w:pPr>
            <w:r>
              <w:rPr>
                <w:sz w:val="18"/>
              </w:rPr>
              <w:t>CPU fue suficiente para el modelo 1B y una demo; GPU se reserva para modelos mayores o concurrencia.</w:t>
            </w:r>
          </w:p>
        </w:tc>
      </w:tr>
    </w:tbl>
    <w:p w14:paraId="72BAD1DA" w14:textId="77777777" w:rsidR="006860C3" w:rsidRDefault="006860C3">
      <w:pPr>
        <w:spacing w:after="0"/>
      </w:pPr>
    </w:p>
    <w:p w14:paraId="309D8390" w14:textId="6DB47139" w:rsidR="006860C3" w:rsidRDefault="00000000" w:rsidP="00C95634">
      <w:r>
        <w:rPr>
          <w:b/>
          <w:sz w:val="32"/>
        </w:rPr>
        <w:t>Parte 4 Equivalencia para la limpieza</w:t>
      </w:r>
    </w:p>
    <w:p w14:paraId="25CCE6CF" w14:textId="77777777" w:rsidR="006860C3" w:rsidRDefault="00000000">
      <w:pPr>
        <w:spacing w:after="160" w:line="269" w:lineRule="auto"/>
      </w:pPr>
      <w:r>
        <w:t>La limpieza mantuvo la intención de la guía: retirar todos los recursos del laboratorio y demostrar que no quedó infraestructura facturable propia del ejercicio.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5112"/>
        <w:gridCol w:w="3168"/>
      </w:tblGrid>
      <w:tr w:rsidR="006860C3" w14:paraId="5DB37C18" w14:textId="77777777">
        <w:trPr>
          <w:tblHeader/>
          <w:jc w:val="center"/>
        </w:trPr>
        <w:tc>
          <w:tcPr>
            <w:tcW w:w="1008" w:type="dxa"/>
            <w:shd w:val="clear" w:color="auto" w:fill="17365D"/>
            <w:tcMar>
              <w:top w:w="110" w:type="dxa"/>
              <w:left w:w="120" w:type="dxa"/>
              <w:bottom w:w="110" w:type="dxa"/>
              <w:right w:w="120" w:type="dxa"/>
            </w:tcMar>
            <w:vAlign w:val="center"/>
          </w:tcPr>
          <w:p w14:paraId="40BF4F38" w14:textId="77777777" w:rsidR="006860C3" w:rsidRDefault="00000000">
            <w:pPr>
              <w:spacing w:after="0"/>
              <w:jc w:val="center"/>
            </w:pPr>
            <w:r>
              <w:rPr>
                <w:b/>
                <w:color w:val="FFFFFF"/>
                <w:sz w:val="18"/>
              </w:rPr>
              <w:t>Sección</w:t>
            </w:r>
          </w:p>
        </w:tc>
        <w:tc>
          <w:tcPr>
            <w:tcW w:w="5112" w:type="dxa"/>
            <w:shd w:val="clear" w:color="auto" w:fill="17365D"/>
            <w:tcMar>
              <w:top w:w="110" w:type="dxa"/>
              <w:left w:w="120" w:type="dxa"/>
              <w:bottom w:w="110" w:type="dxa"/>
              <w:right w:w="120" w:type="dxa"/>
            </w:tcMar>
            <w:vAlign w:val="center"/>
          </w:tcPr>
          <w:p w14:paraId="064EDDC8" w14:textId="77777777" w:rsidR="006860C3" w:rsidRDefault="00000000">
            <w:pPr>
              <w:spacing w:after="0"/>
              <w:jc w:val="center"/>
            </w:pPr>
            <w:r>
              <w:rPr>
                <w:b/>
                <w:color w:val="FFFFFF"/>
                <w:sz w:val="18"/>
              </w:rPr>
              <w:t>Guía GCP y equivalente ejecutado en AWS</w:t>
            </w:r>
          </w:p>
        </w:tc>
        <w:tc>
          <w:tcPr>
            <w:tcW w:w="3168" w:type="dxa"/>
            <w:shd w:val="clear" w:color="auto" w:fill="17365D"/>
            <w:tcMar>
              <w:top w:w="110" w:type="dxa"/>
              <w:left w:w="120" w:type="dxa"/>
              <w:bottom w:w="110" w:type="dxa"/>
              <w:right w:w="120" w:type="dxa"/>
            </w:tcMar>
            <w:vAlign w:val="center"/>
          </w:tcPr>
          <w:p w14:paraId="1A9EEB3E" w14:textId="77777777" w:rsidR="006860C3" w:rsidRDefault="00000000">
            <w:pPr>
              <w:spacing w:after="0"/>
              <w:jc w:val="center"/>
            </w:pPr>
            <w:r>
              <w:rPr>
                <w:b/>
                <w:color w:val="FFFFFF"/>
                <w:sz w:val="18"/>
              </w:rPr>
              <w:t>Criterio de adaptación</w:t>
            </w:r>
          </w:p>
        </w:tc>
      </w:tr>
      <w:tr w:rsidR="006860C3" w14:paraId="28EB5DE8" w14:textId="77777777">
        <w:trPr>
          <w:jc w:val="center"/>
        </w:trPr>
        <w:tc>
          <w:tcPr>
            <w:tcW w:w="1008" w:type="dxa"/>
            <w:tcMar>
              <w:top w:w="110" w:type="dxa"/>
              <w:left w:w="120" w:type="dxa"/>
              <w:bottom w:w="110" w:type="dxa"/>
              <w:right w:w="120" w:type="dxa"/>
            </w:tcMar>
            <w:vAlign w:val="center"/>
          </w:tcPr>
          <w:p w14:paraId="49AC8500" w14:textId="77777777" w:rsidR="006860C3" w:rsidRDefault="00000000">
            <w:pPr>
              <w:spacing w:after="0" w:line="252" w:lineRule="auto"/>
            </w:pPr>
            <w:r>
              <w:rPr>
                <w:sz w:val="18"/>
              </w:rPr>
              <w:t>4.1</w:t>
            </w:r>
          </w:p>
        </w:tc>
        <w:tc>
          <w:tcPr>
            <w:tcW w:w="5112" w:type="dxa"/>
            <w:tcMar>
              <w:top w:w="110" w:type="dxa"/>
              <w:left w:w="120" w:type="dxa"/>
              <w:bottom w:w="110" w:type="dxa"/>
              <w:right w:w="120" w:type="dxa"/>
            </w:tcMar>
            <w:vAlign w:val="center"/>
          </w:tcPr>
          <w:p w14:paraId="7A773A7F" w14:textId="77777777" w:rsidR="006860C3" w:rsidRDefault="00000000">
            <w:pPr>
              <w:spacing w:after="0" w:line="252" w:lineRule="auto"/>
            </w:pPr>
            <w:r>
              <w:rPr>
                <w:rFonts w:ascii="Consolas" w:hAnsi="Consolas"/>
                <w:sz w:val="16"/>
              </w:rPr>
              <w:t>GCP: instances delete; disks delete; firewall-rules delete; list</w:t>
            </w:r>
            <w:r>
              <w:rPr>
                <w:rFonts w:ascii="Consolas" w:hAnsi="Consolas"/>
                <w:sz w:val="16"/>
              </w:rPr>
              <w:br/>
              <w:t>AWS: terraform plan -destroy -out=destroy.plan; terraform apply destroy.plan; AWS CLI describe/get</w:t>
            </w:r>
          </w:p>
        </w:tc>
        <w:tc>
          <w:tcPr>
            <w:tcW w:w="3168" w:type="dxa"/>
            <w:tcMar>
              <w:top w:w="110" w:type="dxa"/>
              <w:left w:w="120" w:type="dxa"/>
              <w:bottom w:w="110" w:type="dxa"/>
              <w:right w:w="120" w:type="dxa"/>
            </w:tcMar>
            <w:vAlign w:val="center"/>
          </w:tcPr>
          <w:p w14:paraId="4B0C10BF" w14:textId="77777777" w:rsidR="006860C3" w:rsidRDefault="00000000">
            <w:pPr>
              <w:spacing w:after="0" w:line="252" w:lineRule="auto"/>
            </w:pPr>
            <w:r>
              <w:rPr>
                <w:sz w:val="18"/>
              </w:rPr>
              <w:t>Se respaldó el estado, se aplicó el plan guardado y se verificaron Terraform vacío y recursos inexistentes.</w:t>
            </w:r>
          </w:p>
        </w:tc>
      </w:tr>
    </w:tbl>
    <w:p w14:paraId="687E640C" w14:textId="77777777" w:rsidR="006860C3" w:rsidRDefault="006860C3">
      <w:pPr>
        <w:spacing w:after="0"/>
      </w:pPr>
    </w:p>
    <w:p w14:paraId="53D1073C" w14:textId="77777777" w:rsidR="006860C3" w:rsidRDefault="00000000">
      <w:pPr>
        <w:pStyle w:val="Ttulo2"/>
        <w:spacing w:before="100" w:after="120"/>
      </w:pPr>
      <w:r>
        <w:rPr>
          <w:rFonts w:ascii="Aptos" w:hAnsi="Aptos"/>
        </w:rPr>
        <w:t>Resultado de la adaptación</w:t>
      </w:r>
    </w:p>
    <w:p w14:paraId="150F71B3" w14:textId="77777777" w:rsidR="006860C3" w:rsidRDefault="00000000">
      <w:pPr>
        <w:spacing w:after="120" w:line="269" w:lineRule="auto"/>
      </w:pPr>
      <w:r>
        <w:t>La infraestructura se definió mediante un modelo declarativo de Terraform, especificando el estado final esperado de la instancia EC2, el volumen EBS y las reglas de red. En lugar de ejecutar manualmente una secuencia de comandos para crear, asociar y configurar cada recurso, la configuración describe cómo debe quedar la infraestructura.</w:t>
      </w:r>
    </w:p>
    <w:p w14:paraId="0C899EE5" w14:textId="77777777" w:rsidR="006860C3" w:rsidRDefault="00000000">
      <w:pPr>
        <w:spacing w:after="120" w:line="269" w:lineRule="auto"/>
      </w:pPr>
      <w:r>
        <w:t>Terraform comparó esa configuración con los recursos existentes en AWS, calculó las acciones necesarias y gestionó sus dependencias. El plan previo permitió revisar qué recursos se crearían, modificarían o eliminarían antes de aplicar los cambios.</w:t>
      </w:r>
    </w:p>
    <w:p w14:paraId="4BCD798A" w14:textId="3E689955" w:rsidR="006860C3" w:rsidRDefault="00000000" w:rsidP="00C95634">
      <w:pPr>
        <w:spacing w:after="120" w:line="269" w:lineRule="auto"/>
      </w:pPr>
      <w:r>
        <w:t>Sin embargo, la declaración de infraestructura no garantiza por sí sola el funcionamiento de los servicios instalados dentro de la VM. Por ello, el despliegue se complementó con verificaciones funcionales de montaje, conectividad, persistencia e inferencia. En esta adaptación, SSM sustituyó el acceso por SSH y el volumen EBS se mantuvo con un ciclo de vida independiente de la instancia EC2.</w:t>
      </w:r>
      <w:r>
        <w:br w:type="page"/>
      </w:r>
    </w:p>
    <w:p w14:paraId="24BC83F1" w14:textId="77777777" w:rsidR="006860C3" w:rsidRDefault="00000000">
      <w:pPr>
        <w:pStyle w:val="Ttulo1"/>
        <w:spacing w:before="160" w:after="120"/>
      </w:pPr>
      <w:r>
        <w:rPr>
          <w:rFonts w:ascii="Aptos" w:hAnsi="Aptos"/>
        </w:rPr>
        <w:lastRenderedPageBreak/>
        <w:t>Entregable 1.1 Montaje persistente por UUID</w:t>
      </w:r>
    </w:p>
    <w:p w14:paraId="6F1E8219" w14:textId="77777777" w:rsidR="006860C3" w:rsidRDefault="00000000">
      <w:pPr>
        <w:spacing w:after="160" w:line="269" w:lineRule="auto"/>
      </w:pPr>
      <w:r>
        <w:t>Se verificó el volumen EBS separado del disco raíz, formateado como ext4 y montado en /mnt/lab3-data. La entrada de fstab usa el UUID estable del filesystem.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6264"/>
      </w:tblGrid>
      <w:tr w:rsidR="006860C3" w14:paraId="5092820B" w14:textId="77777777">
        <w:trPr>
          <w:tblHeader/>
          <w:jc w:val="center"/>
        </w:trPr>
        <w:tc>
          <w:tcPr>
            <w:tcW w:w="3024" w:type="dxa"/>
            <w:shd w:val="clear" w:color="auto" w:fill="17365D"/>
            <w:tcMar>
              <w:top w:w="110" w:type="dxa"/>
              <w:left w:w="120" w:type="dxa"/>
              <w:bottom w:w="110" w:type="dxa"/>
              <w:right w:w="120" w:type="dxa"/>
            </w:tcMar>
            <w:vAlign w:val="center"/>
          </w:tcPr>
          <w:p w14:paraId="0071F937" w14:textId="77777777" w:rsidR="006860C3" w:rsidRDefault="00000000">
            <w:pPr>
              <w:spacing w:after="0"/>
              <w:jc w:val="center"/>
            </w:pPr>
            <w:r>
              <w:rPr>
                <w:b/>
                <w:color w:val="FFFFFF"/>
                <w:sz w:val="18"/>
              </w:rPr>
              <w:t>Comprobación</w:t>
            </w:r>
          </w:p>
        </w:tc>
        <w:tc>
          <w:tcPr>
            <w:tcW w:w="6264" w:type="dxa"/>
            <w:shd w:val="clear" w:color="auto" w:fill="17365D"/>
            <w:tcMar>
              <w:top w:w="110" w:type="dxa"/>
              <w:left w:w="120" w:type="dxa"/>
              <w:bottom w:w="110" w:type="dxa"/>
              <w:right w:w="120" w:type="dxa"/>
            </w:tcMar>
            <w:vAlign w:val="center"/>
          </w:tcPr>
          <w:p w14:paraId="2F725779" w14:textId="77777777" w:rsidR="006860C3" w:rsidRDefault="00000000">
            <w:pPr>
              <w:spacing w:after="0"/>
              <w:jc w:val="center"/>
            </w:pPr>
            <w:r>
              <w:rPr>
                <w:b/>
                <w:color w:val="FFFFFF"/>
                <w:sz w:val="18"/>
              </w:rPr>
              <w:t>Resultado verificado</w:t>
            </w:r>
          </w:p>
        </w:tc>
      </w:tr>
      <w:tr w:rsidR="006860C3" w14:paraId="56A4B392" w14:textId="77777777">
        <w:trPr>
          <w:jc w:val="center"/>
        </w:trPr>
        <w:tc>
          <w:tcPr>
            <w:tcW w:w="3024" w:type="dxa"/>
            <w:tcMar>
              <w:top w:w="110" w:type="dxa"/>
              <w:left w:w="120" w:type="dxa"/>
              <w:bottom w:w="110" w:type="dxa"/>
              <w:right w:w="120" w:type="dxa"/>
            </w:tcMar>
            <w:vAlign w:val="center"/>
          </w:tcPr>
          <w:p w14:paraId="1F93B11C" w14:textId="77777777" w:rsidR="006860C3" w:rsidRDefault="00000000">
            <w:pPr>
              <w:spacing w:after="0" w:line="252" w:lineRule="auto"/>
            </w:pPr>
            <w:r>
              <w:rPr>
                <w:sz w:val="18"/>
              </w:rPr>
              <w:t>Dispositivo de datos</w:t>
            </w:r>
          </w:p>
        </w:tc>
        <w:tc>
          <w:tcPr>
            <w:tcW w:w="6264" w:type="dxa"/>
            <w:tcMar>
              <w:top w:w="110" w:type="dxa"/>
              <w:left w:w="120" w:type="dxa"/>
              <w:bottom w:w="110" w:type="dxa"/>
              <w:right w:w="120" w:type="dxa"/>
            </w:tcMar>
            <w:vAlign w:val="center"/>
          </w:tcPr>
          <w:p w14:paraId="7FFE3784" w14:textId="77777777" w:rsidR="006860C3" w:rsidRDefault="00000000">
            <w:pPr>
              <w:spacing w:after="0" w:line="252" w:lineRule="auto"/>
            </w:pPr>
            <w:r>
              <w:rPr>
                <w:sz w:val="18"/>
              </w:rPr>
              <w:t>nvme1n1 · ext4 · 10 GiB</w:t>
            </w:r>
          </w:p>
        </w:tc>
      </w:tr>
      <w:tr w:rsidR="006860C3" w14:paraId="3A198B19" w14:textId="77777777">
        <w:trPr>
          <w:jc w:val="center"/>
        </w:trPr>
        <w:tc>
          <w:tcPr>
            <w:tcW w:w="3024" w:type="dxa"/>
            <w:shd w:val="clear" w:color="auto" w:fill="EAF1F8"/>
            <w:tcMar>
              <w:top w:w="110" w:type="dxa"/>
              <w:left w:w="120" w:type="dxa"/>
              <w:bottom w:w="110" w:type="dxa"/>
              <w:right w:w="120" w:type="dxa"/>
            </w:tcMar>
            <w:vAlign w:val="center"/>
          </w:tcPr>
          <w:p w14:paraId="0789C22E" w14:textId="77777777" w:rsidR="006860C3" w:rsidRDefault="00000000">
            <w:pPr>
              <w:spacing w:after="0" w:line="252" w:lineRule="auto"/>
            </w:pPr>
            <w:r>
              <w:rPr>
                <w:sz w:val="18"/>
              </w:rPr>
              <w:t>Punto de montaje</w:t>
            </w:r>
          </w:p>
        </w:tc>
        <w:tc>
          <w:tcPr>
            <w:tcW w:w="6264" w:type="dxa"/>
            <w:shd w:val="clear" w:color="auto" w:fill="EAF1F8"/>
            <w:tcMar>
              <w:top w:w="110" w:type="dxa"/>
              <w:left w:w="120" w:type="dxa"/>
              <w:bottom w:w="110" w:type="dxa"/>
              <w:right w:w="120" w:type="dxa"/>
            </w:tcMar>
            <w:vAlign w:val="center"/>
          </w:tcPr>
          <w:p w14:paraId="4AEB25E4" w14:textId="77777777" w:rsidR="006860C3" w:rsidRDefault="00000000">
            <w:pPr>
              <w:spacing w:after="0" w:line="252" w:lineRule="auto"/>
            </w:pPr>
            <w:r>
              <w:rPr>
                <w:sz w:val="18"/>
              </w:rPr>
              <w:t>/mnt/lab3-data</w:t>
            </w:r>
          </w:p>
        </w:tc>
      </w:tr>
      <w:tr w:rsidR="006860C3" w14:paraId="0BCCB9F0" w14:textId="77777777">
        <w:trPr>
          <w:jc w:val="center"/>
        </w:trPr>
        <w:tc>
          <w:tcPr>
            <w:tcW w:w="3024" w:type="dxa"/>
            <w:tcMar>
              <w:top w:w="110" w:type="dxa"/>
              <w:left w:w="120" w:type="dxa"/>
              <w:bottom w:w="110" w:type="dxa"/>
              <w:right w:w="120" w:type="dxa"/>
            </w:tcMar>
            <w:vAlign w:val="center"/>
          </w:tcPr>
          <w:p w14:paraId="00FA0DCF" w14:textId="77777777" w:rsidR="006860C3" w:rsidRDefault="00000000">
            <w:pPr>
              <w:spacing w:after="0" w:line="252" w:lineRule="auto"/>
            </w:pPr>
            <w:r>
              <w:rPr>
                <w:sz w:val="18"/>
              </w:rPr>
              <w:t>UUID</w:t>
            </w:r>
          </w:p>
        </w:tc>
        <w:tc>
          <w:tcPr>
            <w:tcW w:w="6264" w:type="dxa"/>
            <w:tcMar>
              <w:top w:w="110" w:type="dxa"/>
              <w:left w:w="120" w:type="dxa"/>
              <w:bottom w:w="110" w:type="dxa"/>
              <w:right w:w="120" w:type="dxa"/>
            </w:tcMar>
            <w:vAlign w:val="center"/>
          </w:tcPr>
          <w:p w14:paraId="13F07BDE" w14:textId="77777777" w:rsidR="006860C3" w:rsidRDefault="00000000">
            <w:pPr>
              <w:spacing w:after="0" w:line="252" w:lineRule="auto"/>
            </w:pPr>
            <w:r>
              <w:rPr>
                <w:sz w:val="18"/>
              </w:rPr>
              <w:t>01d17fc9-36d0-4cc4-b473-1f1a336a58c3</w:t>
            </w:r>
          </w:p>
        </w:tc>
      </w:tr>
      <w:tr w:rsidR="006860C3" w14:paraId="0E28A04D" w14:textId="77777777">
        <w:trPr>
          <w:jc w:val="center"/>
        </w:trPr>
        <w:tc>
          <w:tcPr>
            <w:tcW w:w="3024" w:type="dxa"/>
            <w:shd w:val="clear" w:color="auto" w:fill="EAF1F8"/>
            <w:tcMar>
              <w:top w:w="110" w:type="dxa"/>
              <w:left w:w="120" w:type="dxa"/>
              <w:bottom w:w="110" w:type="dxa"/>
              <w:right w:w="120" w:type="dxa"/>
            </w:tcMar>
            <w:vAlign w:val="center"/>
          </w:tcPr>
          <w:p w14:paraId="4805D356" w14:textId="77777777" w:rsidR="006860C3" w:rsidRDefault="00000000">
            <w:pPr>
              <w:spacing w:after="0" w:line="252" w:lineRule="auto"/>
            </w:pPr>
            <w:r>
              <w:rPr>
                <w:sz w:val="18"/>
              </w:rPr>
              <w:t>fstab</w:t>
            </w:r>
          </w:p>
        </w:tc>
        <w:tc>
          <w:tcPr>
            <w:tcW w:w="6264" w:type="dxa"/>
            <w:shd w:val="clear" w:color="auto" w:fill="EAF1F8"/>
            <w:tcMar>
              <w:top w:w="110" w:type="dxa"/>
              <w:left w:w="120" w:type="dxa"/>
              <w:bottom w:w="110" w:type="dxa"/>
              <w:right w:w="120" w:type="dxa"/>
            </w:tcMar>
            <w:vAlign w:val="center"/>
          </w:tcPr>
          <w:p w14:paraId="228973B5" w14:textId="77777777" w:rsidR="006860C3" w:rsidRDefault="00000000">
            <w:pPr>
              <w:spacing w:after="0" w:line="252" w:lineRule="auto"/>
            </w:pPr>
            <w:r>
              <w:rPr>
                <w:sz w:val="18"/>
              </w:rPr>
              <w:t>UUID=01d17fc9-36d0-4cc4-b473-1f1a336a58c3 /mnt/lab3-data ext4 defaults,x-systemd.device-timeout=10min 0 2</w:t>
            </w:r>
          </w:p>
        </w:tc>
      </w:tr>
      <w:tr w:rsidR="006860C3" w14:paraId="433CB72D" w14:textId="77777777">
        <w:trPr>
          <w:jc w:val="center"/>
        </w:trPr>
        <w:tc>
          <w:tcPr>
            <w:tcW w:w="3024" w:type="dxa"/>
            <w:tcMar>
              <w:top w:w="110" w:type="dxa"/>
              <w:left w:w="120" w:type="dxa"/>
              <w:bottom w:w="110" w:type="dxa"/>
              <w:right w:w="120" w:type="dxa"/>
            </w:tcMar>
            <w:vAlign w:val="center"/>
          </w:tcPr>
          <w:p w14:paraId="479A70A1" w14:textId="77777777" w:rsidR="006860C3" w:rsidRDefault="00000000">
            <w:pPr>
              <w:spacing w:after="0" w:line="252" w:lineRule="auto"/>
            </w:pPr>
            <w:r>
              <w:rPr>
                <w:sz w:val="18"/>
              </w:rPr>
              <w:t>Resultado</w:t>
            </w:r>
          </w:p>
        </w:tc>
        <w:tc>
          <w:tcPr>
            <w:tcW w:w="6264" w:type="dxa"/>
            <w:tcMar>
              <w:top w:w="110" w:type="dxa"/>
              <w:left w:w="120" w:type="dxa"/>
              <w:bottom w:w="110" w:type="dxa"/>
              <w:right w:w="120" w:type="dxa"/>
            </w:tcMar>
            <w:vAlign w:val="center"/>
          </w:tcPr>
          <w:p w14:paraId="0ADFB558" w14:textId="77777777" w:rsidR="006860C3" w:rsidRDefault="00000000">
            <w:pPr>
              <w:spacing w:after="0" w:line="252" w:lineRule="auto"/>
            </w:pPr>
            <w:r>
              <w:rPr>
                <w:sz w:val="18"/>
              </w:rPr>
              <w:t>Montado en lectura y escritura; 8 GiB disponibles al verificar</w:t>
            </w:r>
          </w:p>
        </w:tc>
      </w:tr>
    </w:tbl>
    <w:p w14:paraId="0B4C1AC2" w14:textId="77777777" w:rsidR="006860C3" w:rsidRDefault="006860C3">
      <w:pPr>
        <w:spacing w:after="0"/>
      </w:pPr>
    </w:p>
    <w:p w14:paraId="01AB3D0D" w14:textId="77777777" w:rsidR="006860C3" w:rsidRDefault="00000000">
      <w:pPr>
        <w:spacing w:before="40" w:after="40"/>
        <w:jc w:val="center"/>
      </w:pPr>
      <w:r>
        <w:rPr>
          <w:noProof/>
        </w:rPr>
        <w:drawing>
          <wp:inline distT="0" distB="0" distL="0" distR="0" wp14:anchorId="4CBF52B0" wp14:editId="62D41A54">
            <wp:extent cx="5897880" cy="1300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1-1-montaje.jpg"/>
                    <pic:cNvPicPr/>
                  </pic:nvPicPr>
                  <pic:blipFill>
                    <a:blip r:embed="rId8"/>
                    <a:stretch>
                      <a:fillRect/>
                    </a:stretch>
                  </pic:blipFill>
                  <pic:spPr>
                    <a:xfrm>
                      <a:off x="0" y="0"/>
                      <a:ext cx="5897880" cy="1300070"/>
                    </a:xfrm>
                    <a:prstGeom prst="rect">
                      <a:avLst/>
                    </a:prstGeom>
                  </pic:spPr>
                </pic:pic>
              </a:graphicData>
            </a:graphic>
          </wp:inline>
        </w:drawing>
      </w:r>
    </w:p>
    <w:p w14:paraId="2151D485" w14:textId="77777777" w:rsidR="006860C3" w:rsidRDefault="00000000">
      <w:pPr>
        <w:spacing w:after="100"/>
        <w:jc w:val="center"/>
      </w:pPr>
      <w:r>
        <w:rPr>
          <w:i/>
          <w:color w:val="555555"/>
          <w:sz w:val="17"/>
        </w:rPr>
        <w:t>Figura 1. Montaje del EBS por UUID y persistencia en /etc/fstab.</w:t>
      </w:r>
    </w:p>
    <w:p w14:paraId="5B52C005" w14:textId="77777777" w:rsidR="006860C3" w:rsidRDefault="00000000">
      <w:pPr>
        <w:pStyle w:val="Ttulo2"/>
        <w:spacing w:before="100" w:after="120"/>
      </w:pPr>
      <w:r>
        <w:rPr>
          <w:rFonts w:ascii="Aptos" w:hAnsi="Aptos"/>
        </w:rPr>
        <w:t>Interpretación</w:t>
      </w:r>
    </w:p>
    <w:p w14:paraId="109D5829" w14:textId="77777777" w:rsidR="006860C3" w:rsidRDefault="00000000">
      <w:pPr>
        <w:spacing w:after="120" w:line="269" w:lineRule="auto"/>
      </w:pPr>
      <w:r>
        <w:t>El nombre NVMe puede cambiar entre instancias, pero el UUID identifica el filesystem. La opción de timeout permite que systemd gestione la espera del dispositivo sin vincular el montaje a un nombre volátil.</w:t>
      </w:r>
    </w:p>
    <w:p w14:paraId="7F4BD649" w14:textId="77777777" w:rsidR="006860C3" w:rsidRDefault="00000000">
      <w:r>
        <w:br w:type="page"/>
      </w:r>
    </w:p>
    <w:p w14:paraId="1B68B3F8" w14:textId="77777777" w:rsidR="006860C3" w:rsidRDefault="00000000">
      <w:pPr>
        <w:pStyle w:val="Ttulo1"/>
        <w:spacing w:before="160" w:after="120"/>
      </w:pPr>
      <w:r>
        <w:rPr>
          <w:rFonts w:ascii="Aptos" w:hAnsi="Aptos"/>
        </w:rPr>
        <w:lastRenderedPageBreak/>
        <w:t>Entregable 2.1 Servicio y métricas desde fuera de EC2</w:t>
      </w:r>
    </w:p>
    <w:p w14:paraId="1ACCF7E7" w14:textId="77777777" w:rsidR="006860C3" w:rsidRDefault="00000000">
      <w:pPr>
        <w:spacing w:after="160" w:line="269" w:lineRule="auto"/>
      </w:pPr>
      <w:r>
        <w:t>Las consultas se ejecutaron desde AWS CloudShell, fuera de la instancia. El security group expuso únicamente TCP 8080 al origen /32 autorizado.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6264"/>
      </w:tblGrid>
      <w:tr w:rsidR="006860C3" w14:paraId="7DFE96C3" w14:textId="77777777">
        <w:trPr>
          <w:tblHeader/>
          <w:jc w:val="center"/>
        </w:trPr>
        <w:tc>
          <w:tcPr>
            <w:tcW w:w="3024" w:type="dxa"/>
            <w:shd w:val="clear" w:color="auto" w:fill="17365D"/>
            <w:tcMar>
              <w:top w:w="110" w:type="dxa"/>
              <w:left w:w="120" w:type="dxa"/>
              <w:bottom w:w="110" w:type="dxa"/>
              <w:right w:w="120" w:type="dxa"/>
            </w:tcMar>
            <w:vAlign w:val="center"/>
          </w:tcPr>
          <w:p w14:paraId="444F2558" w14:textId="77777777" w:rsidR="006860C3" w:rsidRDefault="00000000">
            <w:pPr>
              <w:spacing w:after="0"/>
              <w:jc w:val="center"/>
            </w:pPr>
            <w:r>
              <w:rPr>
                <w:b/>
                <w:color w:val="FFFFFF"/>
                <w:sz w:val="18"/>
              </w:rPr>
              <w:t>Comprobación</w:t>
            </w:r>
          </w:p>
        </w:tc>
        <w:tc>
          <w:tcPr>
            <w:tcW w:w="6264" w:type="dxa"/>
            <w:shd w:val="clear" w:color="auto" w:fill="17365D"/>
            <w:tcMar>
              <w:top w:w="110" w:type="dxa"/>
              <w:left w:w="120" w:type="dxa"/>
              <w:bottom w:w="110" w:type="dxa"/>
              <w:right w:w="120" w:type="dxa"/>
            </w:tcMar>
            <w:vAlign w:val="center"/>
          </w:tcPr>
          <w:p w14:paraId="2B58854D" w14:textId="77777777" w:rsidR="006860C3" w:rsidRDefault="00000000">
            <w:pPr>
              <w:spacing w:after="0"/>
              <w:jc w:val="center"/>
            </w:pPr>
            <w:r>
              <w:rPr>
                <w:b/>
                <w:color w:val="FFFFFF"/>
                <w:sz w:val="18"/>
              </w:rPr>
              <w:t>Resultado verificado</w:t>
            </w:r>
          </w:p>
        </w:tc>
      </w:tr>
      <w:tr w:rsidR="006860C3" w14:paraId="66528239" w14:textId="77777777">
        <w:trPr>
          <w:jc w:val="center"/>
        </w:trPr>
        <w:tc>
          <w:tcPr>
            <w:tcW w:w="3024" w:type="dxa"/>
            <w:tcMar>
              <w:top w:w="110" w:type="dxa"/>
              <w:left w:w="120" w:type="dxa"/>
              <w:bottom w:w="110" w:type="dxa"/>
              <w:right w:w="120" w:type="dxa"/>
            </w:tcMar>
            <w:vAlign w:val="center"/>
          </w:tcPr>
          <w:p w14:paraId="2AEAB518" w14:textId="77777777" w:rsidR="006860C3" w:rsidRDefault="00000000">
            <w:pPr>
              <w:spacing w:after="0" w:line="252" w:lineRule="auto"/>
            </w:pPr>
            <w:r>
              <w:rPr>
                <w:sz w:val="18"/>
              </w:rPr>
              <w:t>GET /</w:t>
            </w:r>
          </w:p>
        </w:tc>
        <w:tc>
          <w:tcPr>
            <w:tcW w:w="6264" w:type="dxa"/>
            <w:tcMar>
              <w:top w:w="110" w:type="dxa"/>
              <w:left w:w="120" w:type="dxa"/>
              <w:bottom w:w="110" w:type="dxa"/>
              <w:right w:w="120" w:type="dxa"/>
            </w:tcMar>
            <w:vAlign w:val="center"/>
          </w:tcPr>
          <w:p w14:paraId="0932361C" w14:textId="77777777" w:rsidR="006860C3" w:rsidRDefault="00000000">
            <w:pPr>
              <w:spacing w:after="0" w:line="252" w:lineRule="auto"/>
            </w:pPr>
            <w:r>
              <w:rPr>
                <w:sz w:val="18"/>
              </w:rPr>
              <w:t>Servicio patrón activo. Visitas persistidas en disco: 2</w:t>
            </w:r>
          </w:p>
        </w:tc>
      </w:tr>
      <w:tr w:rsidR="006860C3" w14:paraId="57CB89FD" w14:textId="77777777">
        <w:trPr>
          <w:jc w:val="center"/>
        </w:trPr>
        <w:tc>
          <w:tcPr>
            <w:tcW w:w="3024" w:type="dxa"/>
            <w:shd w:val="clear" w:color="auto" w:fill="EAF1F8"/>
            <w:tcMar>
              <w:top w:w="110" w:type="dxa"/>
              <w:left w:w="120" w:type="dxa"/>
              <w:bottom w:w="110" w:type="dxa"/>
              <w:right w:w="120" w:type="dxa"/>
            </w:tcMar>
            <w:vAlign w:val="center"/>
          </w:tcPr>
          <w:p w14:paraId="065AAB70" w14:textId="77777777" w:rsidR="006860C3" w:rsidRDefault="00000000">
            <w:pPr>
              <w:spacing w:after="0" w:line="252" w:lineRule="auto"/>
            </w:pPr>
            <w:r>
              <w:rPr>
                <w:sz w:val="18"/>
              </w:rPr>
              <w:t>GET /metrics</w:t>
            </w:r>
          </w:p>
        </w:tc>
        <w:tc>
          <w:tcPr>
            <w:tcW w:w="6264" w:type="dxa"/>
            <w:shd w:val="clear" w:color="auto" w:fill="EAF1F8"/>
            <w:tcMar>
              <w:top w:w="110" w:type="dxa"/>
              <w:left w:w="120" w:type="dxa"/>
              <w:bottom w:w="110" w:type="dxa"/>
              <w:right w:w="120" w:type="dxa"/>
            </w:tcMar>
            <w:vAlign w:val="center"/>
          </w:tcPr>
          <w:p w14:paraId="5F6F9C49" w14:textId="77777777" w:rsidR="006860C3" w:rsidRDefault="00000000">
            <w:pPr>
              <w:spacing w:after="0" w:line="252" w:lineRule="auto"/>
            </w:pPr>
            <w:r>
              <w:rPr>
                <w:sz w:val="18"/>
              </w:rPr>
              <w:t>servicio_patron_hits_total 2.0</w:t>
            </w:r>
          </w:p>
        </w:tc>
      </w:tr>
      <w:tr w:rsidR="006860C3" w14:paraId="3F8C8086" w14:textId="77777777">
        <w:trPr>
          <w:jc w:val="center"/>
        </w:trPr>
        <w:tc>
          <w:tcPr>
            <w:tcW w:w="3024" w:type="dxa"/>
            <w:tcMar>
              <w:top w:w="110" w:type="dxa"/>
              <w:left w:w="120" w:type="dxa"/>
              <w:bottom w:w="110" w:type="dxa"/>
              <w:right w:w="120" w:type="dxa"/>
            </w:tcMar>
            <w:vAlign w:val="center"/>
          </w:tcPr>
          <w:p w14:paraId="36799736" w14:textId="77777777" w:rsidR="006860C3" w:rsidRDefault="00000000">
            <w:pPr>
              <w:spacing w:after="0" w:line="252" w:lineRule="auto"/>
            </w:pPr>
            <w:r>
              <w:rPr>
                <w:sz w:val="18"/>
              </w:rPr>
              <w:t>GET /healthz</w:t>
            </w:r>
          </w:p>
        </w:tc>
        <w:tc>
          <w:tcPr>
            <w:tcW w:w="6264" w:type="dxa"/>
            <w:tcMar>
              <w:top w:w="110" w:type="dxa"/>
              <w:left w:w="120" w:type="dxa"/>
              <w:bottom w:w="110" w:type="dxa"/>
              <w:right w:w="120" w:type="dxa"/>
            </w:tcMar>
            <w:vAlign w:val="center"/>
          </w:tcPr>
          <w:p w14:paraId="71AAC676" w14:textId="77777777" w:rsidR="006860C3" w:rsidRDefault="00000000">
            <w:pPr>
              <w:spacing w:after="0" w:line="252" w:lineRule="auto"/>
            </w:pPr>
            <w:r>
              <w:rPr>
                <w:sz w:val="18"/>
              </w:rPr>
              <w:t>{"status":"ok"}</w:t>
            </w:r>
          </w:p>
        </w:tc>
      </w:tr>
      <w:tr w:rsidR="006860C3" w14:paraId="3071D37B" w14:textId="77777777">
        <w:trPr>
          <w:jc w:val="center"/>
        </w:trPr>
        <w:tc>
          <w:tcPr>
            <w:tcW w:w="3024" w:type="dxa"/>
            <w:shd w:val="clear" w:color="auto" w:fill="EAF1F8"/>
            <w:tcMar>
              <w:top w:w="110" w:type="dxa"/>
              <w:left w:w="120" w:type="dxa"/>
              <w:bottom w:w="110" w:type="dxa"/>
              <w:right w:w="120" w:type="dxa"/>
            </w:tcMar>
            <w:vAlign w:val="center"/>
          </w:tcPr>
          <w:p w14:paraId="0C2B5EA3" w14:textId="77777777" w:rsidR="006860C3" w:rsidRDefault="00000000">
            <w:pPr>
              <w:spacing w:after="0" w:line="252" w:lineRule="auto"/>
            </w:pPr>
            <w:r>
              <w:rPr>
                <w:sz w:val="18"/>
              </w:rPr>
              <w:t>Exposición</w:t>
            </w:r>
          </w:p>
        </w:tc>
        <w:tc>
          <w:tcPr>
            <w:tcW w:w="6264" w:type="dxa"/>
            <w:shd w:val="clear" w:color="auto" w:fill="EAF1F8"/>
            <w:tcMar>
              <w:top w:w="110" w:type="dxa"/>
              <w:left w:w="120" w:type="dxa"/>
              <w:bottom w:w="110" w:type="dxa"/>
              <w:right w:w="120" w:type="dxa"/>
            </w:tcMar>
            <w:vAlign w:val="center"/>
          </w:tcPr>
          <w:p w14:paraId="76DA5167" w14:textId="77777777" w:rsidR="006860C3" w:rsidRDefault="00000000">
            <w:pPr>
              <w:spacing w:after="0" w:line="252" w:lineRule="auto"/>
            </w:pPr>
            <w:r>
              <w:rPr>
                <w:sz w:val="18"/>
              </w:rPr>
              <w:t>TCP 8080 limitado a la IPv4 /32 de CloudShell</w:t>
            </w:r>
          </w:p>
        </w:tc>
      </w:tr>
    </w:tbl>
    <w:p w14:paraId="19CAE14A" w14:textId="77777777" w:rsidR="006860C3" w:rsidRDefault="006860C3">
      <w:pPr>
        <w:spacing w:after="0"/>
      </w:pPr>
    </w:p>
    <w:p w14:paraId="173191ED" w14:textId="77777777" w:rsidR="006860C3" w:rsidRDefault="00000000">
      <w:pPr>
        <w:spacing w:before="40" w:after="40"/>
        <w:jc w:val="center"/>
      </w:pPr>
      <w:r>
        <w:rPr>
          <w:noProof/>
        </w:rPr>
        <w:drawing>
          <wp:inline distT="0" distB="0" distL="0" distR="0" wp14:anchorId="7E02F409" wp14:editId="5258F035">
            <wp:extent cx="5897880" cy="10781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2-1-acceso-metricas.jpg"/>
                    <pic:cNvPicPr/>
                  </pic:nvPicPr>
                  <pic:blipFill>
                    <a:blip r:embed="rId9"/>
                    <a:stretch>
                      <a:fillRect/>
                    </a:stretch>
                  </pic:blipFill>
                  <pic:spPr>
                    <a:xfrm>
                      <a:off x="0" y="0"/>
                      <a:ext cx="5897880" cy="1078107"/>
                    </a:xfrm>
                    <a:prstGeom prst="rect">
                      <a:avLst/>
                    </a:prstGeom>
                  </pic:spPr>
                </pic:pic>
              </a:graphicData>
            </a:graphic>
          </wp:inline>
        </w:drawing>
      </w:r>
    </w:p>
    <w:p w14:paraId="63B7F3DB" w14:textId="77777777" w:rsidR="006860C3" w:rsidRDefault="00000000">
      <w:pPr>
        <w:spacing w:after="100"/>
        <w:jc w:val="center"/>
      </w:pPr>
      <w:r>
        <w:rPr>
          <w:i/>
          <w:color w:val="555555"/>
          <w:sz w:val="17"/>
        </w:rPr>
        <w:t>Figura 2. Acceso externo al servicio y métrica del contador desde CloudShell.</w:t>
      </w:r>
    </w:p>
    <w:p w14:paraId="231312B2" w14:textId="77777777" w:rsidR="006860C3" w:rsidRDefault="00000000">
      <w:pPr>
        <w:pStyle w:val="Ttulo2"/>
        <w:spacing w:before="100" w:after="120"/>
      </w:pPr>
      <w:r>
        <w:rPr>
          <w:rFonts w:ascii="Aptos" w:hAnsi="Aptos"/>
        </w:rPr>
        <w:t>Resultado</w:t>
      </w:r>
    </w:p>
    <w:p w14:paraId="2DC0ECFD" w14:textId="77777777" w:rsidR="006860C3" w:rsidRDefault="00000000">
      <w:pPr>
        <w:spacing w:after="120" w:line="269" w:lineRule="auto"/>
      </w:pPr>
      <w:r>
        <w:t>El valor del contador y la métrica Prometheus coincidieron. Esto prueba conectividad externa, funcionamiento HTTP y actualización de la métrica de negocio.</w:t>
      </w:r>
    </w:p>
    <w:p w14:paraId="5D5073D6" w14:textId="77777777" w:rsidR="006860C3" w:rsidRDefault="00000000">
      <w:r>
        <w:br w:type="page"/>
      </w:r>
    </w:p>
    <w:p w14:paraId="7278AEFB" w14:textId="77777777" w:rsidR="006860C3" w:rsidRDefault="00000000">
      <w:pPr>
        <w:pStyle w:val="Ttulo1"/>
        <w:spacing w:before="160" w:after="120"/>
      </w:pPr>
      <w:r>
        <w:rPr>
          <w:rFonts w:ascii="Aptos" w:hAnsi="Aptos"/>
        </w:rPr>
        <w:lastRenderedPageBreak/>
        <w:t>Entregable 2.2 Persistencia al recrear el contenedor</w:t>
      </w:r>
    </w:p>
    <w:p w14:paraId="1ADDD603" w14:textId="77777777" w:rsidR="006860C3" w:rsidRDefault="00000000">
      <w:pPr>
        <w:spacing w:after="160" w:line="269" w:lineRule="auto"/>
      </w:pPr>
      <w:r>
        <w:t>Se incrementó el contador, se eliminó completamente el contenedor servicio-patron y se creó otro desde la misma imagen con el mismo bind mount de EBS.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6264"/>
      </w:tblGrid>
      <w:tr w:rsidR="006860C3" w14:paraId="583C7F69" w14:textId="77777777">
        <w:trPr>
          <w:tblHeader/>
          <w:jc w:val="center"/>
        </w:trPr>
        <w:tc>
          <w:tcPr>
            <w:tcW w:w="3024" w:type="dxa"/>
            <w:shd w:val="clear" w:color="auto" w:fill="17365D"/>
            <w:tcMar>
              <w:top w:w="110" w:type="dxa"/>
              <w:left w:w="120" w:type="dxa"/>
              <w:bottom w:w="110" w:type="dxa"/>
              <w:right w:w="120" w:type="dxa"/>
            </w:tcMar>
            <w:vAlign w:val="center"/>
          </w:tcPr>
          <w:p w14:paraId="4B67EA42" w14:textId="77777777" w:rsidR="006860C3" w:rsidRDefault="00000000">
            <w:pPr>
              <w:spacing w:after="0"/>
              <w:jc w:val="center"/>
            </w:pPr>
            <w:r>
              <w:rPr>
                <w:b/>
                <w:color w:val="FFFFFF"/>
                <w:sz w:val="18"/>
              </w:rPr>
              <w:t>Comprobación</w:t>
            </w:r>
          </w:p>
        </w:tc>
        <w:tc>
          <w:tcPr>
            <w:tcW w:w="6264" w:type="dxa"/>
            <w:shd w:val="clear" w:color="auto" w:fill="17365D"/>
            <w:tcMar>
              <w:top w:w="110" w:type="dxa"/>
              <w:left w:w="120" w:type="dxa"/>
              <w:bottom w:w="110" w:type="dxa"/>
              <w:right w:w="120" w:type="dxa"/>
            </w:tcMar>
            <w:vAlign w:val="center"/>
          </w:tcPr>
          <w:p w14:paraId="6C92D684" w14:textId="77777777" w:rsidR="006860C3" w:rsidRDefault="00000000">
            <w:pPr>
              <w:spacing w:after="0"/>
              <w:jc w:val="center"/>
            </w:pPr>
            <w:r>
              <w:rPr>
                <w:b/>
                <w:color w:val="FFFFFF"/>
                <w:sz w:val="18"/>
              </w:rPr>
              <w:t>Resultado verificado</w:t>
            </w:r>
          </w:p>
        </w:tc>
      </w:tr>
      <w:tr w:rsidR="006860C3" w14:paraId="10955207" w14:textId="77777777">
        <w:trPr>
          <w:jc w:val="center"/>
        </w:trPr>
        <w:tc>
          <w:tcPr>
            <w:tcW w:w="3024" w:type="dxa"/>
            <w:tcMar>
              <w:top w:w="110" w:type="dxa"/>
              <w:left w:w="120" w:type="dxa"/>
              <w:bottom w:w="110" w:type="dxa"/>
              <w:right w:w="120" w:type="dxa"/>
            </w:tcMar>
            <w:vAlign w:val="center"/>
          </w:tcPr>
          <w:p w14:paraId="23F0C9EB" w14:textId="77777777" w:rsidR="006860C3" w:rsidRDefault="00000000">
            <w:pPr>
              <w:spacing w:after="0" w:line="252" w:lineRule="auto"/>
            </w:pPr>
            <w:r>
              <w:rPr>
                <w:sz w:val="18"/>
              </w:rPr>
              <w:t>Valor antes de docker rm</w:t>
            </w:r>
          </w:p>
        </w:tc>
        <w:tc>
          <w:tcPr>
            <w:tcW w:w="6264" w:type="dxa"/>
            <w:tcMar>
              <w:top w:w="110" w:type="dxa"/>
              <w:left w:w="120" w:type="dxa"/>
              <w:bottom w:w="110" w:type="dxa"/>
              <w:right w:w="120" w:type="dxa"/>
            </w:tcMar>
            <w:vAlign w:val="center"/>
          </w:tcPr>
          <w:p w14:paraId="677F0FFD" w14:textId="77777777" w:rsidR="006860C3" w:rsidRDefault="00000000">
            <w:pPr>
              <w:spacing w:after="0" w:line="252" w:lineRule="auto"/>
            </w:pPr>
            <w:r>
              <w:rPr>
                <w:sz w:val="18"/>
              </w:rPr>
              <w:t>2 en el archivo; 3 después de la consulta previa</w:t>
            </w:r>
          </w:p>
        </w:tc>
      </w:tr>
      <w:tr w:rsidR="006860C3" w14:paraId="0C9F5729" w14:textId="77777777">
        <w:trPr>
          <w:jc w:val="center"/>
        </w:trPr>
        <w:tc>
          <w:tcPr>
            <w:tcW w:w="3024" w:type="dxa"/>
            <w:shd w:val="clear" w:color="auto" w:fill="EAF1F8"/>
            <w:tcMar>
              <w:top w:w="110" w:type="dxa"/>
              <w:left w:w="120" w:type="dxa"/>
              <w:bottom w:w="110" w:type="dxa"/>
              <w:right w:w="120" w:type="dxa"/>
            </w:tcMar>
            <w:vAlign w:val="center"/>
          </w:tcPr>
          <w:p w14:paraId="4B788659" w14:textId="77777777" w:rsidR="006860C3" w:rsidRDefault="00000000">
            <w:pPr>
              <w:spacing w:after="0" w:line="252" w:lineRule="auto"/>
            </w:pPr>
            <w:r>
              <w:rPr>
                <w:sz w:val="18"/>
              </w:rPr>
              <w:t>Acción</w:t>
            </w:r>
          </w:p>
        </w:tc>
        <w:tc>
          <w:tcPr>
            <w:tcW w:w="6264" w:type="dxa"/>
            <w:shd w:val="clear" w:color="auto" w:fill="EAF1F8"/>
            <w:tcMar>
              <w:top w:w="110" w:type="dxa"/>
              <w:left w:w="120" w:type="dxa"/>
              <w:bottom w:w="110" w:type="dxa"/>
              <w:right w:w="120" w:type="dxa"/>
            </w:tcMar>
            <w:vAlign w:val="center"/>
          </w:tcPr>
          <w:p w14:paraId="69C6D9D3" w14:textId="77777777" w:rsidR="006860C3" w:rsidRDefault="00000000">
            <w:pPr>
              <w:spacing w:after="0" w:line="252" w:lineRule="auto"/>
            </w:pPr>
            <w:r>
              <w:rPr>
                <w:sz w:val="18"/>
              </w:rPr>
              <w:t>docker rm -f servicio-patron y docker run con /mnt/lab3-data/app:/data</w:t>
            </w:r>
          </w:p>
        </w:tc>
      </w:tr>
      <w:tr w:rsidR="006860C3" w14:paraId="7A229937" w14:textId="77777777">
        <w:trPr>
          <w:jc w:val="center"/>
        </w:trPr>
        <w:tc>
          <w:tcPr>
            <w:tcW w:w="3024" w:type="dxa"/>
            <w:tcMar>
              <w:top w:w="110" w:type="dxa"/>
              <w:left w:w="120" w:type="dxa"/>
              <w:bottom w:w="110" w:type="dxa"/>
              <w:right w:w="120" w:type="dxa"/>
            </w:tcMar>
            <w:vAlign w:val="center"/>
          </w:tcPr>
          <w:p w14:paraId="57DF7BC3" w14:textId="77777777" w:rsidR="006860C3" w:rsidRDefault="00000000">
            <w:pPr>
              <w:spacing w:after="0" w:line="252" w:lineRule="auto"/>
            </w:pPr>
            <w:r>
              <w:rPr>
                <w:sz w:val="18"/>
              </w:rPr>
              <w:t>Valor después de recrear</w:t>
            </w:r>
          </w:p>
        </w:tc>
        <w:tc>
          <w:tcPr>
            <w:tcW w:w="6264" w:type="dxa"/>
            <w:tcMar>
              <w:top w:w="110" w:type="dxa"/>
              <w:left w:w="120" w:type="dxa"/>
              <w:bottom w:w="110" w:type="dxa"/>
              <w:right w:w="120" w:type="dxa"/>
            </w:tcMar>
            <w:vAlign w:val="center"/>
          </w:tcPr>
          <w:p w14:paraId="339BC6B3" w14:textId="77777777" w:rsidR="006860C3" w:rsidRDefault="00000000">
            <w:pPr>
              <w:spacing w:after="0" w:line="252" w:lineRule="auto"/>
            </w:pPr>
            <w:r>
              <w:rPr>
                <w:sz w:val="18"/>
              </w:rPr>
              <w:t>4 en la primera consulta del contenedor nuevo</w:t>
            </w:r>
          </w:p>
        </w:tc>
      </w:tr>
      <w:tr w:rsidR="006860C3" w14:paraId="0642CD7B" w14:textId="77777777">
        <w:trPr>
          <w:jc w:val="center"/>
        </w:trPr>
        <w:tc>
          <w:tcPr>
            <w:tcW w:w="3024" w:type="dxa"/>
            <w:shd w:val="clear" w:color="auto" w:fill="EAF1F8"/>
            <w:tcMar>
              <w:top w:w="110" w:type="dxa"/>
              <w:left w:w="120" w:type="dxa"/>
              <w:bottom w:w="110" w:type="dxa"/>
              <w:right w:w="120" w:type="dxa"/>
            </w:tcMar>
            <w:vAlign w:val="center"/>
          </w:tcPr>
          <w:p w14:paraId="1C5CCB2B" w14:textId="77777777" w:rsidR="006860C3" w:rsidRDefault="00000000">
            <w:pPr>
              <w:spacing w:after="0" w:line="252" w:lineRule="auto"/>
            </w:pPr>
            <w:r>
              <w:rPr>
                <w:sz w:val="18"/>
              </w:rPr>
              <w:t>Archivo persistente</w:t>
            </w:r>
          </w:p>
        </w:tc>
        <w:tc>
          <w:tcPr>
            <w:tcW w:w="6264" w:type="dxa"/>
            <w:shd w:val="clear" w:color="auto" w:fill="EAF1F8"/>
            <w:tcMar>
              <w:top w:w="110" w:type="dxa"/>
              <w:left w:w="120" w:type="dxa"/>
              <w:bottom w:w="110" w:type="dxa"/>
              <w:right w:w="120" w:type="dxa"/>
            </w:tcMar>
            <w:vAlign w:val="center"/>
          </w:tcPr>
          <w:p w14:paraId="2EEAF196" w14:textId="77777777" w:rsidR="006860C3" w:rsidRDefault="00000000">
            <w:pPr>
              <w:spacing w:after="0" w:line="252" w:lineRule="auto"/>
            </w:pPr>
            <w:r>
              <w:rPr>
                <w:sz w:val="18"/>
              </w:rPr>
              <w:t>4 después de recrear y consultar</w:t>
            </w:r>
          </w:p>
        </w:tc>
      </w:tr>
      <w:tr w:rsidR="006860C3" w14:paraId="00960488" w14:textId="77777777">
        <w:trPr>
          <w:jc w:val="center"/>
        </w:trPr>
        <w:tc>
          <w:tcPr>
            <w:tcW w:w="3024" w:type="dxa"/>
            <w:tcMar>
              <w:top w:w="110" w:type="dxa"/>
              <w:left w:w="120" w:type="dxa"/>
              <w:bottom w:w="110" w:type="dxa"/>
              <w:right w:w="120" w:type="dxa"/>
            </w:tcMar>
            <w:vAlign w:val="center"/>
          </w:tcPr>
          <w:p w14:paraId="4BD18DD2" w14:textId="77777777" w:rsidR="006860C3" w:rsidRDefault="00000000">
            <w:pPr>
              <w:spacing w:after="0" w:line="252" w:lineRule="auto"/>
            </w:pPr>
            <w:r>
              <w:rPr>
                <w:sz w:val="18"/>
              </w:rPr>
              <w:t>Conclusión</w:t>
            </w:r>
          </w:p>
        </w:tc>
        <w:tc>
          <w:tcPr>
            <w:tcW w:w="6264" w:type="dxa"/>
            <w:tcMar>
              <w:top w:w="110" w:type="dxa"/>
              <w:left w:w="120" w:type="dxa"/>
              <w:bottom w:w="110" w:type="dxa"/>
              <w:right w:w="120" w:type="dxa"/>
            </w:tcMar>
            <w:vAlign w:val="center"/>
          </w:tcPr>
          <w:p w14:paraId="413A9C96" w14:textId="77777777" w:rsidR="006860C3" w:rsidRDefault="00000000">
            <w:pPr>
              <w:spacing w:after="0" w:line="252" w:lineRule="auto"/>
            </w:pPr>
            <w:r>
              <w:rPr>
                <w:sz w:val="18"/>
              </w:rPr>
              <w:t>El contador continuó la secuencia y el contenedor quedó activo con el mismo bind mount.</w:t>
            </w:r>
          </w:p>
        </w:tc>
      </w:tr>
    </w:tbl>
    <w:p w14:paraId="16388750" w14:textId="77777777" w:rsidR="006860C3" w:rsidRDefault="006860C3">
      <w:pPr>
        <w:spacing w:after="0"/>
      </w:pPr>
    </w:p>
    <w:p w14:paraId="11ABBA7E" w14:textId="77777777" w:rsidR="006860C3" w:rsidRDefault="00000000">
      <w:pPr>
        <w:spacing w:before="40" w:after="40"/>
        <w:jc w:val="center"/>
      </w:pPr>
      <w:r>
        <w:rPr>
          <w:noProof/>
        </w:rPr>
        <w:drawing>
          <wp:inline distT="0" distB="0" distL="0" distR="0" wp14:anchorId="390413AC" wp14:editId="6C736EF8">
            <wp:extent cx="5897880" cy="1303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2-2-recrear-contenedor.jpg"/>
                    <pic:cNvPicPr/>
                  </pic:nvPicPr>
                  <pic:blipFill>
                    <a:blip r:embed="rId10"/>
                    <a:stretch>
                      <a:fillRect/>
                    </a:stretch>
                  </pic:blipFill>
                  <pic:spPr>
                    <a:xfrm>
                      <a:off x="0" y="0"/>
                      <a:ext cx="5897880" cy="1303742"/>
                    </a:xfrm>
                    <a:prstGeom prst="rect">
                      <a:avLst/>
                    </a:prstGeom>
                  </pic:spPr>
                </pic:pic>
              </a:graphicData>
            </a:graphic>
          </wp:inline>
        </w:drawing>
      </w:r>
    </w:p>
    <w:p w14:paraId="041E3C1F" w14:textId="77777777" w:rsidR="006860C3" w:rsidRDefault="00000000">
      <w:pPr>
        <w:spacing w:after="100"/>
        <w:jc w:val="center"/>
      </w:pPr>
      <w:r>
        <w:rPr>
          <w:i/>
          <w:color w:val="555555"/>
          <w:sz w:val="17"/>
        </w:rPr>
        <w:t>Figura 3. Continuidad del contador al eliminar y recrear el contenedor.</w:t>
      </w:r>
    </w:p>
    <w:p w14:paraId="16F51FE8" w14:textId="77777777" w:rsidR="006860C3" w:rsidRDefault="00000000">
      <w:r>
        <w:br w:type="page"/>
      </w:r>
    </w:p>
    <w:p w14:paraId="54D5D0AC" w14:textId="77777777" w:rsidR="006860C3" w:rsidRDefault="00000000">
      <w:pPr>
        <w:pStyle w:val="Ttulo1"/>
        <w:spacing w:before="160" w:after="120"/>
      </w:pPr>
      <w:r>
        <w:rPr>
          <w:rFonts w:ascii="Aptos" w:hAnsi="Aptos"/>
        </w:rPr>
        <w:lastRenderedPageBreak/>
        <w:t>Entregable 2.3 Persistencia al reemplazar la instancia</w:t>
      </w:r>
    </w:p>
    <w:p w14:paraId="29B34053" w14:textId="77777777" w:rsidR="006860C3" w:rsidRDefault="00000000">
      <w:pPr>
        <w:spacing w:after="160" w:line="269" w:lineRule="auto"/>
      </w:pPr>
      <w:r>
        <w:t>Terraform reemplazó EC2 y su asociación, pero conservó el volumen EBS como recurso no modificado. El bootstrap de la instancia nueva montó el mismo filesystem.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6264"/>
      </w:tblGrid>
      <w:tr w:rsidR="006860C3" w14:paraId="141F1D76" w14:textId="77777777">
        <w:trPr>
          <w:tblHeader/>
          <w:jc w:val="center"/>
        </w:trPr>
        <w:tc>
          <w:tcPr>
            <w:tcW w:w="3024" w:type="dxa"/>
            <w:shd w:val="clear" w:color="auto" w:fill="17365D"/>
            <w:tcMar>
              <w:top w:w="110" w:type="dxa"/>
              <w:left w:w="120" w:type="dxa"/>
              <w:bottom w:w="110" w:type="dxa"/>
              <w:right w:w="120" w:type="dxa"/>
            </w:tcMar>
            <w:vAlign w:val="center"/>
          </w:tcPr>
          <w:p w14:paraId="5CB76640" w14:textId="77777777" w:rsidR="006860C3" w:rsidRDefault="00000000">
            <w:pPr>
              <w:spacing w:after="0"/>
              <w:jc w:val="center"/>
            </w:pPr>
            <w:r>
              <w:rPr>
                <w:b/>
                <w:color w:val="FFFFFF"/>
                <w:sz w:val="18"/>
              </w:rPr>
              <w:t>Comprobación</w:t>
            </w:r>
          </w:p>
        </w:tc>
        <w:tc>
          <w:tcPr>
            <w:tcW w:w="6264" w:type="dxa"/>
            <w:shd w:val="clear" w:color="auto" w:fill="17365D"/>
            <w:tcMar>
              <w:top w:w="110" w:type="dxa"/>
              <w:left w:w="120" w:type="dxa"/>
              <w:bottom w:w="110" w:type="dxa"/>
              <w:right w:w="120" w:type="dxa"/>
            </w:tcMar>
            <w:vAlign w:val="center"/>
          </w:tcPr>
          <w:p w14:paraId="02DA84A3" w14:textId="77777777" w:rsidR="006860C3" w:rsidRDefault="00000000">
            <w:pPr>
              <w:spacing w:after="0"/>
              <w:jc w:val="center"/>
            </w:pPr>
            <w:r>
              <w:rPr>
                <w:b/>
                <w:color w:val="FFFFFF"/>
                <w:sz w:val="18"/>
              </w:rPr>
              <w:t>Resultado verificado</w:t>
            </w:r>
          </w:p>
        </w:tc>
      </w:tr>
      <w:tr w:rsidR="006860C3" w14:paraId="62290B13" w14:textId="77777777">
        <w:trPr>
          <w:jc w:val="center"/>
        </w:trPr>
        <w:tc>
          <w:tcPr>
            <w:tcW w:w="3024" w:type="dxa"/>
            <w:tcMar>
              <w:top w:w="110" w:type="dxa"/>
              <w:left w:w="120" w:type="dxa"/>
              <w:bottom w:w="110" w:type="dxa"/>
              <w:right w:w="120" w:type="dxa"/>
            </w:tcMar>
            <w:vAlign w:val="center"/>
          </w:tcPr>
          <w:p w14:paraId="08B9ECD9" w14:textId="77777777" w:rsidR="006860C3" w:rsidRDefault="00000000">
            <w:pPr>
              <w:spacing w:after="0" w:line="252" w:lineRule="auto"/>
            </w:pPr>
            <w:r>
              <w:rPr>
                <w:sz w:val="18"/>
              </w:rPr>
              <w:t>Plan aplicado</w:t>
            </w:r>
          </w:p>
        </w:tc>
        <w:tc>
          <w:tcPr>
            <w:tcW w:w="6264" w:type="dxa"/>
            <w:tcMar>
              <w:top w:w="110" w:type="dxa"/>
              <w:left w:w="120" w:type="dxa"/>
              <w:bottom w:w="110" w:type="dxa"/>
              <w:right w:w="120" w:type="dxa"/>
            </w:tcMar>
            <w:vAlign w:val="center"/>
          </w:tcPr>
          <w:p w14:paraId="5FBFF50E" w14:textId="77777777" w:rsidR="006860C3" w:rsidRDefault="00000000">
            <w:pPr>
              <w:spacing w:after="0" w:line="252" w:lineRule="auto"/>
            </w:pPr>
            <w:r>
              <w:rPr>
                <w:sz w:val="18"/>
              </w:rPr>
              <w:t>2 recursos agregados, 0 modificados y 2 destruidos</w:t>
            </w:r>
          </w:p>
        </w:tc>
      </w:tr>
      <w:tr w:rsidR="006860C3" w14:paraId="62FEF5E2" w14:textId="77777777">
        <w:trPr>
          <w:jc w:val="center"/>
        </w:trPr>
        <w:tc>
          <w:tcPr>
            <w:tcW w:w="3024" w:type="dxa"/>
            <w:shd w:val="clear" w:color="auto" w:fill="EAF1F8"/>
            <w:tcMar>
              <w:top w:w="110" w:type="dxa"/>
              <w:left w:w="120" w:type="dxa"/>
              <w:bottom w:w="110" w:type="dxa"/>
              <w:right w:w="120" w:type="dxa"/>
            </w:tcMar>
            <w:vAlign w:val="center"/>
          </w:tcPr>
          <w:p w14:paraId="5B9AD4CE" w14:textId="77777777" w:rsidR="006860C3" w:rsidRDefault="00000000">
            <w:pPr>
              <w:spacing w:after="0" w:line="252" w:lineRule="auto"/>
            </w:pPr>
            <w:r>
              <w:rPr>
                <w:sz w:val="18"/>
              </w:rPr>
              <w:t>Volumen EBS</w:t>
            </w:r>
          </w:p>
        </w:tc>
        <w:tc>
          <w:tcPr>
            <w:tcW w:w="6264" w:type="dxa"/>
            <w:shd w:val="clear" w:color="auto" w:fill="EAF1F8"/>
            <w:tcMar>
              <w:top w:w="110" w:type="dxa"/>
              <w:left w:w="120" w:type="dxa"/>
              <w:bottom w:w="110" w:type="dxa"/>
              <w:right w:w="120" w:type="dxa"/>
            </w:tcMar>
            <w:vAlign w:val="center"/>
          </w:tcPr>
          <w:p w14:paraId="5DE2DB2B" w14:textId="77777777" w:rsidR="006860C3" w:rsidRDefault="00000000">
            <w:pPr>
              <w:spacing w:after="0" w:line="252" w:lineRule="auto"/>
            </w:pPr>
            <w:r>
              <w:rPr>
                <w:sz w:val="18"/>
              </w:rPr>
              <w:t>no-op y el mismo identificador antes y después</w:t>
            </w:r>
          </w:p>
        </w:tc>
      </w:tr>
      <w:tr w:rsidR="006860C3" w14:paraId="2E305A1E" w14:textId="77777777">
        <w:trPr>
          <w:jc w:val="center"/>
        </w:trPr>
        <w:tc>
          <w:tcPr>
            <w:tcW w:w="3024" w:type="dxa"/>
            <w:tcMar>
              <w:top w:w="110" w:type="dxa"/>
              <w:left w:w="120" w:type="dxa"/>
              <w:bottom w:w="110" w:type="dxa"/>
              <w:right w:w="120" w:type="dxa"/>
            </w:tcMar>
            <w:vAlign w:val="center"/>
          </w:tcPr>
          <w:p w14:paraId="6A2BC334" w14:textId="77777777" w:rsidR="006860C3" w:rsidRDefault="00000000">
            <w:pPr>
              <w:spacing w:after="0" w:line="252" w:lineRule="auto"/>
            </w:pPr>
            <w:r>
              <w:rPr>
                <w:sz w:val="18"/>
              </w:rPr>
              <w:t>Ejecución</w:t>
            </w:r>
          </w:p>
        </w:tc>
        <w:tc>
          <w:tcPr>
            <w:tcW w:w="6264" w:type="dxa"/>
            <w:tcMar>
              <w:top w:w="110" w:type="dxa"/>
              <w:left w:w="120" w:type="dxa"/>
              <w:bottom w:w="110" w:type="dxa"/>
              <w:right w:w="120" w:type="dxa"/>
            </w:tcMar>
            <w:vAlign w:val="center"/>
          </w:tcPr>
          <w:p w14:paraId="2BEC9582" w14:textId="77777777" w:rsidR="006860C3" w:rsidRDefault="00000000">
            <w:pPr>
              <w:spacing w:after="0" w:line="252" w:lineRule="auto"/>
            </w:pPr>
            <w:r>
              <w:rPr>
                <w:sz w:val="18"/>
              </w:rPr>
              <w:t>No corresponde: se aplicó terraform apply -replace con la variable de red explícita</w:t>
            </w:r>
          </w:p>
        </w:tc>
      </w:tr>
      <w:tr w:rsidR="006860C3" w14:paraId="672EF64C" w14:textId="77777777">
        <w:trPr>
          <w:jc w:val="center"/>
        </w:trPr>
        <w:tc>
          <w:tcPr>
            <w:tcW w:w="3024" w:type="dxa"/>
            <w:shd w:val="clear" w:color="auto" w:fill="EAF1F8"/>
            <w:tcMar>
              <w:top w:w="110" w:type="dxa"/>
              <w:left w:w="120" w:type="dxa"/>
              <w:bottom w:w="110" w:type="dxa"/>
              <w:right w:w="120" w:type="dxa"/>
            </w:tcMar>
            <w:vAlign w:val="center"/>
          </w:tcPr>
          <w:p w14:paraId="0FFE0C17" w14:textId="77777777" w:rsidR="006860C3" w:rsidRDefault="00000000">
            <w:pPr>
              <w:spacing w:after="0" w:line="252" w:lineRule="auto"/>
            </w:pPr>
            <w:r>
              <w:rPr>
                <w:sz w:val="18"/>
              </w:rPr>
              <w:t>Contador heredado</w:t>
            </w:r>
          </w:p>
        </w:tc>
        <w:tc>
          <w:tcPr>
            <w:tcW w:w="6264" w:type="dxa"/>
            <w:shd w:val="clear" w:color="auto" w:fill="EAF1F8"/>
            <w:tcMar>
              <w:top w:w="110" w:type="dxa"/>
              <w:left w:w="120" w:type="dxa"/>
              <w:bottom w:w="110" w:type="dxa"/>
              <w:right w:w="120" w:type="dxa"/>
            </w:tcMar>
            <w:vAlign w:val="center"/>
          </w:tcPr>
          <w:p w14:paraId="20228402" w14:textId="77777777" w:rsidR="006860C3" w:rsidRDefault="00000000">
            <w:pPr>
              <w:spacing w:after="0" w:line="252" w:lineRule="auto"/>
            </w:pPr>
            <w:r>
              <w:rPr>
                <w:sz w:val="18"/>
              </w:rPr>
              <w:t>4 en la EC2 nueva, antes de consultar el servicio</w:t>
            </w:r>
          </w:p>
        </w:tc>
      </w:tr>
      <w:tr w:rsidR="006860C3" w14:paraId="1C15664C" w14:textId="77777777">
        <w:trPr>
          <w:jc w:val="center"/>
        </w:trPr>
        <w:tc>
          <w:tcPr>
            <w:tcW w:w="3024" w:type="dxa"/>
            <w:tcMar>
              <w:top w:w="110" w:type="dxa"/>
              <w:left w:w="120" w:type="dxa"/>
              <w:bottom w:w="110" w:type="dxa"/>
              <w:right w:w="120" w:type="dxa"/>
            </w:tcMar>
            <w:vAlign w:val="center"/>
          </w:tcPr>
          <w:p w14:paraId="0FABBCF2" w14:textId="77777777" w:rsidR="006860C3" w:rsidRDefault="00000000">
            <w:pPr>
              <w:spacing w:after="0" w:line="252" w:lineRule="auto"/>
            </w:pPr>
            <w:r>
              <w:rPr>
                <w:sz w:val="18"/>
              </w:rPr>
              <w:t>Primera consulta en EC2 nueva</w:t>
            </w:r>
          </w:p>
        </w:tc>
        <w:tc>
          <w:tcPr>
            <w:tcW w:w="6264" w:type="dxa"/>
            <w:tcMar>
              <w:top w:w="110" w:type="dxa"/>
              <w:left w:w="120" w:type="dxa"/>
              <w:bottom w:w="110" w:type="dxa"/>
              <w:right w:w="120" w:type="dxa"/>
            </w:tcMar>
            <w:vAlign w:val="center"/>
          </w:tcPr>
          <w:p w14:paraId="4A7C42A4" w14:textId="77777777" w:rsidR="006860C3" w:rsidRDefault="00000000">
            <w:pPr>
              <w:spacing w:after="0" w:line="252" w:lineRule="auto"/>
            </w:pPr>
            <w:r>
              <w:rPr>
                <w:sz w:val="18"/>
              </w:rPr>
              <w:t>5 en la primera consulta</w:t>
            </w:r>
          </w:p>
        </w:tc>
      </w:tr>
      <w:tr w:rsidR="006860C3" w14:paraId="2B1C25CD" w14:textId="77777777">
        <w:trPr>
          <w:jc w:val="center"/>
        </w:trPr>
        <w:tc>
          <w:tcPr>
            <w:tcW w:w="3024" w:type="dxa"/>
            <w:shd w:val="clear" w:color="auto" w:fill="EAF1F8"/>
            <w:tcMar>
              <w:top w:w="110" w:type="dxa"/>
              <w:left w:w="120" w:type="dxa"/>
              <w:bottom w:w="110" w:type="dxa"/>
              <w:right w:w="120" w:type="dxa"/>
            </w:tcMar>
            <w:vAlign w:val="center"/>
          </w:tcPr>
          <w:p w14:paraId="7C02277B" w14:textId="77777777" w:rsidR="006860C3" w:rsidRDefault="00000000">
            <w:pPr>
              <w:spacing w:after="0" w:line="252" w:lineRule="auto"/>
            </w:pPr>
            <w:r>
              <w:rPr>
                <w:sz w:val="18"/>
              </w:rPr>
              <w:t>Resultado</w:t>
            </w:r>
          </w:p>
        </w:tc>
        <w:tc>
          <w:tcPr>
            <w:tcW w:w="6264" w:type="dxa"/>
            <w:shd w:val="clear" w:color="auto" w:fill="EAF1F8"/>
            <w:tcMar>
              <w:top w:w="110" w:type="dxa"/>
              <w:left w:w="120" w:type="dxa"/>
              <w:bottom w:w="110" w:type="dxa"/>
              <w:right w:w="120" w:type="dxa"/>
            </w:tcMar>
            <w:vAlign w:val="center"/>
          </w:tcPr>
          <w:p w14:paraId="79B18A86" w14:textId="77777777" w:rsidR="006860C3" w:rsidRDefault="00000000">
            <w:pPr>
              <w:spacing w:after="0" w:line="252" w:lineRule="auto"/>
            </w:pPr>
            <w:r>
              <w:rPr>
                <w:sz w:val="18"/>
              </w:rPr>
              <w:t>El mismo EBS conservó el contador y el modelo; Terraform quedó sin cambios.</w:t>
            </w:r>
          </w:p>
        </w:tc>
      </w:tr>
    </w:tbl>
    <w:p w14:paraId="71E2EB55" w14:textId="77777777" w:rsidR="006860C3" w:rsidRDefault="006860C3">
      <w:pPr>
        <w:spacing w:after="0"/>
      </w:pPr>
    </w:p>
    <w:p w14:paraId="296B0F1F" w14:textId="77777777" w:rsidR="006860C3" w:rsidRDefault="00000000">
      <w:pPr>
        <w:spacing w:before="40" w:after="40"/>
        <w:jc w:val="center"/>
      </w:pPr>
      <w:r>
        <w:rPr>
          <w:noProof/>
        </w:rPr>
        <w:drawing>
          <wp:inline distT="0" distB="0" distL="0" distR="0" wp14:anchorId="237516DB" wp14:editId="5DFAA5A6">
            <wp:extent cx="5897880" cy="1427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2-3-nueva-ec2-mismo-ebs.jpg"/>
                    <pic:cNvPicPr/>
                  </pic:nvPicPr>
                  <pic:blipFill>
                    <a:blip r:embed="rId11"/>
                    <a:stretch>
                      <a:fillRect/>
                    </a:stretch>
                  </pic:blipFill>
                  <pic:spPr>
                    <a:xfrm>
                      <a:off x="0" y="0"/>
                      <a:ext cx="5897880" cy="1427908"/>
                    </a:xfrm>
                    <a:prstGeom prst="rect">
                      <a:avLst/>
                    </a:prstGeom>
                  </pic:spPr>
                </pic:pic>
              </a:graphicData>
            </a:graphic>
          </wp:inline>
        </w:drawing>
      </w:r>
    </w:p>
    <w:p w14:paraId="0B2FD9D4" w14:textId="77777777" w:rsidR="006860C3" w:rsidRDefault="00000000">
      <w:pPr>
        <w:spacing w:after="100"/>
        <w:jc w:val="center"/>
      </w:pPr>
      <w:r>
        <w:rPr>
          <w:i/>
          <w:color w:val="555555"/>
          <w:sz w:val="17"/>
        </w:rPr>
        <w:t>Figura 4. Nueva EC2, mismo EBS y contador heredado.</w:t>
      </w:r>
    </w:p>
    <w:p w14:paraId="45C44B05" w14:textId="77777777" w:rsidR="006860C3" w:rsidRDefault="00000000">
      <w:pPr>
        <w:spacing w:after="120" w:line="269" w:lineRule="auto"/>
      </w:pPr>
      <w:r>
        <w:t>La indisponibilidad se limitó al reemplazo de la instancia y al tiempo de bootstrap. La evidencia muestra los identificadores operativos de la prueba; no son credenciales.</w:t>
      </w:r>
    </w:p>
    <w:p w14:paraId="167ED0B7" w14:textId="77777777" w:rsidR="006860C3" w:rsidRDefault="00000000">
      <w:r>
        <w:br w:type="page"/>
      </w:r>
    </w:p>
    <w:p w14:paraId="1A19C46A" w14:textId="77777777" w:rsidR="006860C3" w:rsidRDefault="00000000">
      <w:pPr>
        <w:pStyle w:val="Ttulo1"/>
        <w:spacing w:before="160" w:after="120"/>
      </w:pPr>
      <w:r>
        <w:rPr>
          <w:rFonts w:ascii="Aptos" w:hAnsi="Aptos"/>
        </w:rPr>
        <w:lastRenderedPageBreak/>
        <w:t>Entregable 3.1 Pesos del modelo en almacenamiento persistente</w:t>
      </w:r>
    </w:p>
    <w:p w14:paraId="6990D85E" w14:textId="77777777" w:rsidR="006860C3" w:rsidRDefault="00000000">
      <w:pPr>
        <w:spacing w:after="160" w:line="269" w:lineRule="auto"/>
      </w:pPr>
      <w:r>
        <w:t>La carga de IA elegida fue Ollama 0.40.3 con llama3.2:1b. El directorio de modelos del contenedor se vinculó a /mnt/lab3-data/ollama.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6264"/>
      </w:tblGrid>
      <w:tr w:rsidR="006860C3" w14:paraId="47BE3487" w14:textId="77777777">
        <w:trPr>
          <w:tblHeader/>
          <w:jc w:val="center"/>
        </w:trPr>
        <w:tc>
          <w:tcPr>
            <w:tcW w:w="3024" w:type="dxa"/>
            <w:shd w:val="clear" w:color="auto" w:fill="17365D"/>
            <w:tcMar>
              <w:top w:w="110" w:type="dxa"/>
              <w:left w:w="120" w:type="dxa"/>
              <w:bottom w:w="110" w:type="dxa"/>
              <w:right w:w="120" w:type="dxa"/>
            </w:tcMar>
            <w:vAlign w:val="center"/>
          </w:tcPr>
          <w:p w14:paraId="74C98163" w14:textId="77777777" w:rsidR="006860C3" w:rsidRDefault="00000000">
            <w:pPr>
              <w:spacing w:after="0"/>
              <w:jc w:val="center"/>
            </w:pPr>
            <w:r>
              <w:rPr>
                <w:b/>
                <w:color w:val="FFFFFF"/>
                <w:sz w:val="18"/>
              </w:rPr>
              <w:t>Comprobación</w:t>
            </w:r>
          </w:p>
        </w:tc>
        <w:tc>
          <w:tcPr>
            <w:tcW w:w="6264" w:type="dxa"/>
            <w:shd w:val="clear" w:color="auto" w:fill="17365D"/>
            <w:tcMar>
              <w:top w:w="110" w:type="dxa"/>
              <w:left w:w="120" w:type="dxa"/>
              <w:bottom w:w="110" w:type="dxa"/>
              <w:right w:w="120" w:type="dxa"/>
            </w:tcMar>
            <w:vAlign w:val="center"/>
          </w:tcPr>
          <w:p w14:paraId="71759ABD" w14:textId="77777777" w:rsidR="006860C3" w:rsidRDefault="00000000">
            <w:pPr>
              <w:spacing w:after="0"/>
              <w:jc w:val="center"/>
            </w:pPr>
            <w:r>
              <w:rPr>
                <w:b/>
                <w:color w:val="FFFFFF"/>
                <w:sz w:val="18"/>
              </w:rPr>
              <w:t>Resultado verificado</w:t>
            </w:r>
          </w:p>
        </w:tc>
      </w:tr>
      <w:tr w:rsidR="006860C3" w14:paraId="2022599B" w14:textId="77777777">
        <w:trPr>
          <w:jc w:val="center"/>
        </w:trPr>
        <w:tc>
          <w:tcPr>
            <w:tcW w:w="3024" w:type="dxa"/>
            <w:tcMar>
              <w:top w:w="110" w:type="dxa"/>
              <w:left w:w="120" w:type="dxa"/>
              <w:bottom w:w="110" w:type="dxa"/>
              <w:right w:w="120" w:type="dxa"/>
            </w:tcMar>
            <w:vAlign w:val="center"/>
          </w:tcPr>
          <w:p w14:paraId="66F20039" w14:textId="77777777" w:rsidR="006860C3" w:rsidRDefault="00000000">
            <w:pPr>
              <w:spacing w:after="0" w:line="252" w:lineRule="auto"/>
            </w:pPr>
            <w:r>
              <w:rPr>
                <w:sz w:val="18"/>
              </w:rPr>
              <w:t>Runtime</w:t>
            </w:r>
          </w:p>
        </w:tc>
        <w:tc>
          <w:tcPr>
            <w:tcW w:w="6264" w:type="dxa"/>
            <w:tcMar>
              <w:top w:w="110" w:type="dxa"/>
              <w:left w:w="120" w:type="dxa"/>
              <w:bottom w:w="110" w:type="dxa"/>
              <w:right w:w="120" w:type="dxa"/>
            </w:tcMar>
            <w:vAlign w:val="center"/>
          </w:tcPr>
          <w:p w14:paraId="6CFF7B19" w14:textId="77777777" w:rsidR="006860C3" w:rsidRDefault="00000000">
            <w:pPr>
              <w:spacing w:after="0" w:line="252" w:lineRule="auto"/>
            </w:pPr>
            <w:r>
              <w:rPr>
                <w:sz w:val="18"/>
              </w:rPr>
              <w:t>Ollama 0.40.3 en Docker</w:t>
            </w:r>
          </w:p>
        </w:tc>
      </w:tr>
      <w:tr w:rsidR="006860C3" w14:paraId="0F2D5CF5" w14:textId="77777777">
        <w:trPr>
          <w:jc w:val="center"/>
        </w:trPr>
        <w:tc>
          <w:tcPr>
            <w:tcW w:w="3024" w:type="dxa"/>
            <w:shd w:val="clear" w:color="auto" w:fill="EAF1F8"/>
            <w:tcMar>
              <w:top w:w="110" w:type="dxa"/>
              <w:left w:w="120" w:type="dxa"/>
              <w:bottom w:w="110" w:type="dxa"/>
              <w:right w:w="120" w:type="dxa"/>
            </w:tcMar>
            <w:vAlign w:val="center"/>
          </w:tcPr>
          <w:p w14:paraId="60D45BF5" w14:textId="77777777" w:rsidR="006860C3" w:rsidRDefault="00000000">
            <w:pPr>
              <w:spacing w:after="0" w:line="252" w:lineRule="auto"/>
            </w:pPr>
            <w:r>
              <w:rPr>
                <w:sz w:val="18"/>
              </w:rPr>
              <w:t>Modelo</w:t>
            </w:r>
          </w:p>
        </w:tc>
        <w:tc>
          <w:tcPr>
            <w:tcW w:w="6264" w:type="dxa"/>
            <w:shd w:val="clear" w:color="auto" w:fill="EAF1F8"/>
            <w:tcMar>
              <w:top w:w="110" w:type="dxa"/>
              <w:left w:w="120" w:type="dxa"/>
              <w:bottom w:w="110" w:type="dxa"/>
              <w:right w:w="120" w:type="dxa"/>
            </w:tcMar>
            <w:vAlign w:val="center"/>
          </w:tcPr>
          <w:p w14:paraId="4DD8BF3D" w14:textId="77777777" w:rsidR="006860C3" w:rsidRDefault="00000000">
            <w:pPr>
              <w:spacing w:after="0" w:line="252" w:lineRule="auto"/>
            </w:pPr>
            <w:r>
              <w:rPr>
                <w:sz w:val="18"/>
              </w:rPr>
              <w:t>llama3.2:1b</w:t>
            </w:r>
          </w:p>
        </w:tc>
      </w:tr>
      <w:tr w:rsidR="006860C3" w14:paraId="56BF35A6" w14:textId="77777777">
        <w:trPr>
          <w:jc w:val="center"/>
        </w:trPr>
        <w:tc>
          <w:tcPr>
            <w:tcW w:w="3024" w:type="dxa"/>
            <w:tcMar>
              <w:top w:w="110" w:type="dxa"/>
              <w:left w:w="120" w:type="dxa"/>
              <w:bottom w:w="110" w:type="dxa"/>
              <w:right w:w="120" w:type="dxa"/>
            </w:tcMar>
            <w:vAlign w:val="center"/>
          </w:tcPr>
          <w:p w14:paraId="5A53D5A7" w14:textId="77777777" w:rsidR="006860C3" w:rsidRDefault="00000000">
            <w:pPr>
              <w:spacing w:after="0" w:line="252" w:lineRule="auto"/>
            </w:pPr>
            <w:r>
              <w:rPr>
                <w:sz w:val="18"/>
              </w:rPr>
              <w:t>Bind mount</w:t>
            </w:r>
          </w:p>
        </w:tc>
        <w:tc>
          <w:tcPr>
            <w:tcW w:w="6264" w:type="dxa"/>
            <w:tcMar>
              <w:top w:w="110" w:type="dxa"/>
              <w:left w:w="120" w:type="dxa"/>
              <w:bottom w:w="110" w:type="dxa"/>
              <w:right w:w="120" w:type="dxa"/>
            </w:tcMar>
            <w:vAlign w:val="center"/>
          </w:tcPr>
          <w:p w14:paraId="5D385FC7" w14:textId="77777777" w:rsidR="006860C3" w:rsidRDefault="00000000">
            <w:pPr>
              <w:spacing w:after="0" w:line="252" w:lineRule="auto"/>
            </w:pPr>
            <w:r>
              <w:rPr>
                <w:sz w:val="18"/>
              </w:rPr>
              <w:t>/mnt/lab3-data/ollama → /root/.ollama</w:t>
            </w:r>
          </w:p>
        </w:tc>
      </w:tr>
      <w:tr w:rsidR="006860C3" w14:paraId="74B0F8E7" w14:textId="77777777">
        <w:trPr>
          <w:jc w:val="center"/>
        </w:trPr>
        <w:tc>
          <w:tcPr>
            <w:tcW w:w="3024" w:type="dxa"/>
            <w:shd w:val="clear" w:color="auto" w:fill="EAF1F8"/>
            <w:tcMar>
              <w:top w:w="110" w:type="dxa"/>
              <w:left w:w="120" w:type="dxa"/>
              <w:bottom w:w="110" w:type="dxa"/>
              <w:right w:w="120" w:type="dxa"/>
            </w:tcMar>
            <w:vAlign w:val="center"/>
          </w:tcPr>
          <w:p w14:paraId="007A11C7" w14:textId="77777777" w:rsidR="006860C3" w:rsidRDefault="00000000">
            <w:pPr>
              <w:spacing w:after="0" w:line="252" w:lineRule="auto"/>
            </w:pPr>
            <w:r>
              <w:rPr>
                <w:sz w:val="18"/>
              </w:rPr>
              <w:t>Uso medido</w:t>
            </w:r>
          </w:p>
        </w:tc>
        <w:tc>
          <w:tcPr>
            <w:tcW w:w="6264" w:type="dxa"/>
            <w:shd w:val="clear" w:color="auto" w:fill="EAF1F8"/>
            <w:tcMar>
              <w:top w:w="110" w:type="dxa"/>
              <w:left w:w="120" w:type="dxa"/>
              <w:bottom w:w="110" w:type="dxa"/>
              <w:right w:w="120" w:type="dxa"/>
            </w:tcMar>
            <w:vAlign w:val="center"/>
          </w:tcPr>
          <w:p w14:paraId="6608A50E" w14:textId="77777777" w:rsidR="006860C3" w:rsidRDefault="00000000">
            <w:pPr>
              <w:spacing w:after="0" w:line="252" w:lineRule="auto"/>
            </w:pPr>
            <w:r>
              <w:rPr>
                <w:sz w:val="18"/>
              </w:rPr>
              <w:t>1.3 GiB en /mnt/lab3-data/ollama</w:t>
            </w:r>
          </w:p>
        </w:tc>
      </w:tr>
      <w:tr w:rsidR="006860C3" w14:paraId="4B99B925" w14:textId="77777777">
        <w:trPr>
          <w:jc w:val="center"/>
        </w:trPr>
        <w:tc>
          <w:tcPr>
            <w:tcW w:w="3024" w:type="dxa"/>
            <w:tcMar>
              <w:top w:w="110" w:type="dxa"/>
              <w:left w:w="120" w:type="dxa"/>
              <w:bottom w:w="110" w:type="dxa"/>
              <w:right w:w="120" w:type="dxa"/>
            </w:tcMar>
            <w:vAlign w:val="center"/>
          </w:tcPr>
          <w:p w14:paraId="4449B406" w14:textId="77777777" w:rsidR="006860C3" w:rsidRDefault="00000000">
            <w:pPr>
              <w:spacing w:after="0" w:line="252" w:lineRule="auto"/>
            </w:pPr>
            <w:r>
              <w:rPr>
                <w:sz w:val="18"/>
              </w:rPr>
              <w:t>Acceso</w:t>
            </w:r>
          </w:p>
        </w:tc>
        <w:tc>
          <w:tcPr>
            <w:tcW w:w="6264" w:type="dxa"/>
            <w:tcMar>
              <w:top w:w="110" w:type="dxa"/>
              <w:left w:w="120" w:type="dxa"/>
              <w:bottom w:w="110" w:type="dxa"/>
              <w:right w:w="120" w:type="dxa"/>
            </w:tcMar>
            <w:vAlign w:val="center"/>
          </w:tcPr>
          <w:p w14:paraId="5A8C18A1" w14:textId="77777777" w:rsidR="006860C3" w:rsidRDefault="00000000">
            <w:pPr>
              <w:spacing w:after="0" w:line="252" w:lineRule="auto"/>
            </w:pPr>
            <w:r>
              <w:rPr>
                <w:sz w:val="18"/>
              </w:rPr>
              <w:t>API sólo en 127.0.0.1:11434 dentro de EC2</w:t>
            </w:r>
          </w:p>
        </w:tc>
      </w:tr>
    </w:tbl>
    <w:p w14:paraId="6360A66B" w14:textId="77777777" w:rsidR="006860C3" w:rsidRDefault="006860C3">
      <w:pPr>
        <w:spacing w:after="0"/>
      </w:pPr>
    </w:p>
    <w:p w14:paraId="0DDD38E1" w14:textId="77777777" w:rsidR="006860C3" w:rsidRDefault="00000000">
      <w:pPr>
        <w:spacing w:before="40" w:after="40"/>
        <w:jc w:val="center"/>
      </w:pPr>
      <w:r>
        <w:rPr>
          <w:noProof/>
        </w:rPr>
        <w:drawing>
          <wp:inline distT="0" distB="0" distL="0" distR="0" wp14:anchorId="73B1C631" wp14:editId="060D2D6E">
            <wp:extent cx="5897880" cy="887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3-1-modelo-huella.jpg"/>
                    <pic:cNvPicPr/>
                  </pic:nvPicPr>
                  <pic:blipFill>
                    <a:blip r:embed="rId12"/>
                    <a:stretch>
                      <a:fillRect/>
                    </a:stretch>
                  </pic:blipFill>
                  <pic:spPr>
                    <a:xfrm>
                      <a:off x="0" y="0"/>
                      <a:ext cx="5897880" cy="887853"/>
                    </a:xfrm>
                    <a:prstGeom prst="rect">
                      <a:avLst/>
                    </a:prstGeom>
                  </pic:spPr>
                </pic:pic>
              </a:graphicData>
            </a:graphic>
          </wp:inline>
        </w:drawing>
      </w:r>
    </w:p>
    <w:p w14:paraId="7ADBD9B0" w14:textId="77777777" w:rsidR="006860C3" w:rsidRDefault="00000000">
      <w:pPr>
        <w:spacing w:after="100"/>
        <w:jc w:val="center"/>
      </w:pPr>
      <w:r>
        <w:rPr>
          <w:i/>
          <w:color w:val="555555"/>
          <w:sz w:val="17"/>
        </w:rPr>
        <w:t>Figura 5. Modelo llama3.2:1b y huella de 1,3 GiB almacenada en EBS.</w:t>
      </w:r>
    </w:p>
    <w:p w14:paraId="5F3B3FDA" w14:textId="77777777" w:rsidR="006860C3" w:rsidRDefault="00000000">
      <w:pPr>
        <w:pStyle w:val="Ttulo2"/>
        <w:spacing w:before="100" w:after="120"/>
      </w:pPr>
      <w:r>
        <w:rPr>
          <w:rFonts w:ascii="Aptos" w:hAnsi="Aptos"/>
        </w:rPr>
        <w:t>Resultado</w:t>
      </w:r>
    </w:p>
    <w:p w14:paraId="7F0D8567" w14:textId="77777777" w:rsidR="006860C3" w:rsidRDefault="00000000">
      <w:pPr>
        <w:spacing w:after="120" w:line="269" w:lineRule="auto"/>
      </w:pPr>
      <w:r>
        <w:t>Los pesos quedaron fuera de la capa efímera del contenedor. Recrear Ollama no exige volver a descargar el modelo mientras el EBS se conserve.</w:t>
      </w:r>
    </w:p>
    <w:p w14:paraId="44C3C03F" w14:textId="77777777" w:rsidR="006860C3" w:rsidRDefault="00000000">
      <w:r>
        <w:br w:type="page"/>
      </w:r>
    </w:p>
    <w:p w14:paraId="24B3063B" w14:textId="77777777" w:rsidR="006860C3" w:rsidRDefault="00000000">
      <w:pPr>
        <w:pStyle w:val="Ttulo1"/>
        <w:spacing w:before="160" w:after="120"/>
      </w:pPr>
      <w:r>
        <w:rPr>
          <w:rFonts w:ascii="Aptos" w:hAnsi="Aptos"/>
        </w:rPr>
        <w:lastRenderedPageBreak/>
        <w:t>Entregable 3.2 Latencia de inferencia en CPU</w:t>
      </w:r>
    </w:p>
    <w:p w14:paraId="0302DB01" w14:textId="77777777" w:rsidR="006860C3" w:rsidRDefault="00000000">
      <w:pPr>
        <w:spacing w:after="160" w:line="269" w:lineRule="auto"/>
      </w:pPr>
      <w:r>
        <w:t>Se enviaron diez solicitudes consecutivas a /api/generate con stream=false y el mismo prompt. La instancia no tenía GPU.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3456"/>
      </w:tblGrid>
      <w:tr w:rsidR="006860C3" w14:paraId="365E836A" w14:textId="77777777">
        <w:trPr>
          <w:tblHeader/>
          <w:jc w:val="center"/>
        </w:trPr>
        <w:tc>
          <w:tcPr>
            <w:tcW w:w="2880" w:type="dxa"/>
            <w:shd w:val="clear" w:color="auto" w:fill="17365D"/>
            <w:tcMar>
              <w:top w:w="110" w:type="dxa"/>
              <w:left w:w="120" w:type="dxa"/>
              <w:bottom w:w="110" w:type="dxa"/>
              <w:right w:w="120" w:type="dxa"/>
            </w:tcMar>
            <w:vAlign w:val="center"/>
          </w:tcPr>
          <w:p w14:paraId="1F98797A" w14:textId="77777777" w:rsidR="006860C3" w:rsidRDefault="00000000">
            <w:pPr>
              <w:spacing w:after="0"/>
              <w:jc w:val="center"/>
            </w:pPr>
            <w:r>
              <w:rPr>
                <w:b/>
                <w:color w:val="FFFFFF"/>
                <w:sz w:val="18"/>
              </w:rPr>
              <w:t>Solicitud</w:t>
            </w:r>
          </w:p>
        </w:tc>
        <w:tc>
          <w:tcPr>
            <w:tcW w:w="3456" w:type="dxa"/>
            <w:shd w:val="clear" w:color="auto" w:fill="17365D"/>
            <w:tcMar>
              <w:top w:w="110" w:type="dxa"/>
              <w:left w:w="120" w:type="dxa"/>
              <w:bottom w:w="110" w:type="dxa"/>
              <w:right w:w="120" w:type="dxa"/>
            </w:tcMar>
            <w:vAlign w:val="center"/>
          </w:tcPr>
          <w:p w14:paraId="3778F512" w14:textId="77777777" w:rsidR="006860C3" w:rsidRDefault="00000000">
            <w:pPr>
              <w:spacing w:after="0"/>
              <w:jc w:val="center"/>
            </w:pPr>
            <w:r>
              <w:rPr>
                <w:b/>
                <w:color w:val="FFFFFF"/>
                <w:sz w:val="18"/>
              </w:rPr>
              <w:t>Latencia total</w:t>
            </w:r>
          </w:p>
        </w:tc>
      </w:tr>
      <w:tr w:rsidR="006860C3" w14:paraId="20C71B87" w14:textId="77777777">
        <w:trPr>
          <w:jc w:val="center"/>
        </w:trPr>
        <w:tc>
          <w:tcPr>
            <w:tcW w:w="2880" w:type="dxa"/>
            <w:tcMar>
              <w:top w:w="110" w:type="dxa"/>
              <w:left w:w="120" w:type="dxa"/>
              <w:bottom w:w="110" w:type="dxa"/>
              <w:right w:w="120" w:type="dxa"/>
            </w:tcMar>
            <w:vAlign w:val="center"/>
          </w:tcPr>
          <w:p w14:paraId="62E4451C" w14:textId="77777777" w:rsidR="006860C3" w:rsidRDefault="00000000">
            <w:pPr>
              <w:spacing w:after="0" w:line="252" w:lineRule="auto"/>
            </w:pPr>
            <w:r>
              <w:rPr>
                <w:sz w:val="18"/>
              </w:rPr>
              <w:t>1</w:t>
            </w:r>
          </w:p>
        </w:tc>
        <w:tc>
          <w:tcPr>
            <w:tcW w:w="3456" w:type="dxa"/>
            <w:tcMar>
              <w:top w:w="110" w:type="dxa"/>
              <w:left w:w="120" w:type="dxa"/>
              <w:bottom w:w="110" w:type="dxa"/>
              <w:right w:w="120" w:type="dxa"/>
            </w:tcMar>
            <w:vAlign w:val="center"/>
          </w:tcPr>
          <w:p w14:paraId="6A3C2793" w14:textId="77777777" w:rsidR="006860C3" w:rsidRDefault="00000000">
            <w:pPr>
              <w:spacing w:after="0" w:line="252" w:lineRule="auto"/>
            </w:pPr>
            <w:r>
              <w:rPr>
                <w:sz w:val="18"/>
              </w:rPr>
              <w:t>8.442 s</w:t>
            </w:r>
          </w:p>
        </w:tc>
      </w:tr>
      <w:tr w:rsidR="006860C3" w14:paraId="1B8AD22E" w14:textId="77777777">
        <w:trPr>
          <w:jc w:val="center"/>
        </w:trPr>
        <w:tc>
          <w:tcPr>
            <w:tcW w:w="2880" w:type="dxa"/>
            <w:shd w:val="clear" w:color="auto" w:fill="EAF1F8"/>
            <w:tcMar>
              <w:top w:w="110" w:type="dxa"/>
              <w:left w:w="120" w:type="dxa"/>
              <w:bottom w:w="110" w:type="dxa"/>
              <w:right w:w="120" w:type="dxa"/>
            </w:tcMar>
            <w:vAlign w:val="center"/>
          </w:tcPr>
          <w:p w14:paraId="1177DDD1" w14:textId="77777777" w:rsidR="006860C3" w:rsidRDefault="00000000">
            <w:pPr>
              <w:spacing w:after="0" w:line="252" w:lineRule="auto"/>
            </w:pPr>
            <w:r>
              <w:rPr>
                <w:sz w:val="18"/>
              </w:rPr>
              <w:t>2</w:t>
            </w:r>
          </w:p>
        </w:tc>
        <w:tc>
          <w:tcPr>
            <w:tcW w:w="3456" w:type="dxa"/>
            <w:shd w:val="clear" w:color="auto" w:fill="EAF1F8"/>
            <w:tcMar>
              <w:top w:w="110" w:type="dxa"/>
              <w:left w:w="120" w:type="dxa"/>
              <w:bottom w:w="110" w:type="dxa"/>
              <w:right w:w="120" w:type="dxa"/>
            </w:tcMar>
            <w:vAlign w:val="center"/>
          </w:tcPr>
          <w:p w14:paraId="3E855140" w14:textId="77777777" w:rsidR="006860C3" w:rsidRDefault="00000000">
            <w:pPr>
              <w:spacing w:after="0" w:line="252" w:lineRule="auto"/>
            </w:pPr>
            <w:r>
              <w:rPr>
                <w:sz w:val="18"/>
              </w:rPr>
              <w:t>0.232 s</w:t>
            </w:r>
          </w:p>
        </w:tc>
      </w:tr>
      <w:tr w:rsidR="006860C3" w14:paraId="71F4B9CF" w14:textId="77777777">
        <w:trPr>
          <w:jc w:val="center"/>
        </w:trPr>
        <w:tc>
          <w:tcPr>
            <w:tcW w:w="2880" w:type="dxa"/>
            <w:tcMar>
              <w:top w:w="110" w:type="dxa"/>
              <w:left w:w="120" w:type="dxa"/>
              <w:bottom w:w="110" w:type="dxa"/>
              <w:right w:w="120" w:type="dxa"/>
            </w:tcMar>
            <w:vAlign w:val="center"/>
          </w:tcPr>
          <w:p w14:paraId="37ADDE97" w14:textId="77777777" w:rsidR="006860C3" w:rsidRDefault="00000000">
            <w:pPr>
              <w:spacing w:after="0" w:line="252" w:lineRule="auto"/>
            </w:pPr>
            <w:r>
              <w:rPr>
                <w:sz w:val="18"/>
              </w:rPr>
              <w:t>3</w:t>
            </w:r>
          </w:p>
        </w:tc>
        <w:tc>
          <w:tcPr>
            <w:tcW w:w="3456" w:type="dxa"/>
            <w:tcMar>
              <w:top w:w="110" w:type="dxa"/>
              <w:left w:w="120" w:type="dxa"/>
              <w:bottom w:w="110" w:type="dxa"/>
              <w:right w:w="120" w:type="dxa"/>
            </w:tcMar>
            <w:vAlign w:val="center"/>
          </w:tcPr>
          <w:p w14:paraId="24412352" w14:textId="77777777" w:rsidR="006860C3" w:rsidRDefault="00000000">
            <w:pPr>
              <w:spacing w:after="0" w:line="252" w:lineRule="auto"/>
            </w:pPr>
            <w:r>
              <w:rPr>
                <w:sz w:val="18"/>
              </w:rPr>
              <w:t>0.218 s</w:t>
            </w:r>
          </w:p>
        </w:tc>
      </w:tr>
      <w:tr w:rsidR="006860C3" w14:paraId="74E50FEE" w14:textId="77777777">
        <w:trPr>
          <w:jc w:val="center"/>
        </w:trPr>
        <w:tc>
          <w:tcPr>
            <w:tcW w:w="2880" w:type="dxa"/>
            <w:shd w:val="clear" w:color="auto" w:fill="EAF1F8"/>
            <w:tcMar>
              <w:top w:w="110" w:type="dxa"/>
              <w:left w:w="120" w:type="dxa"/>
              <w:bottom w:w="110" w:type="dxa"/>
              <w:right w:w="120" w:type="dxa"/>
            </w:tcMar>
            <w:vAlign w:val="center"/>
          </w:tcPr>
          <w:p w14:paraId="54891CCE" w14:textId="77777777" w:rsidR="006860C3" w:rsidRDefault="00000000">
            <w:pPr>
              <w:spacing w:after="0" w:line="252" w:lineRule="auto"/>
            </w:pPr>
            <w:r>
              <w:rPr>
                <w:sz w:val="18"/>
              </w:rPr>
              <w:t>4</w:t>
            </w:r>
          </w:p>
        </w:tc>
        <w:tc>
          <w:tcPr>
            <w:tcW w:w="3456" w:type="dxa"/>
            <w:shd w:val="clear" w:color="auto" w:fill="EAF1F8"/>
            <w:tcMar>
              <w:top w:w="110" w:type="dxa"/>
              <w:left w:w="120" w:type="dxa"/>
              <w:bottom w:w="110" w:type="dxa"/>
              <w:right w:w="120" w:type="dxa"/>
            </w:tcMar>
            <w:vAlign w:val="center"/>
          </w:tcPr>
          <w:p w14:paraId="2B22E62D" w14:textId="77777777" w:rsidR="006860C3" w:rsidRDefault="00000000">
            <w:pPr>
              <w:spacing w:after="0" w:line="252" w:lineRule="auto"/>
            </w:pPr>
            <w:r>
              <w:rPr>
                <w:sz w:val="18"/>
              </w:rPr>
              <w:t>0.218 s</w:t>
            </w:r>
          </w:p>
        </w:tc>
      </w:tr>
      <w:tr w:rsidR="006860C3" w14:paraId="0A864E31" w14:textId="77777777">
        <w:trPr>
          <w:jc w:val="center"/>
        </w:trPr>
        <w:tc>
          <w:tcPr>
            <w:tcW w:w="2880" w:type="dxa"/>
            <w:tcMar>
              <w:top w:w="110" w:type="dxa"/>
              <w:left w:w="120" w:type="dxa"/>
              <w:bottom w:w="110" w:type="dxa"/>
              <w:right w:w="120" w:type="dxa"/>
            </w:tcMar>
            <w:vAlign w:val="center"/>
          </w:tcPr>
          <w:p w14:paraId="12A11786" w14:textId="77777777" w:rsidR="006860C3" w:rsidRDefault="00000000">
            <w:pPr>
              <w:spacing w:after="0" w:line="252" w:lineRule="auto"/>
            </w:pPr>
            <w:r>
              <w:rPr>
                <w:sz w:val="18"/>
              </w:rPr>
              <w:t>5</w:t>
            </w:r>
          </w:p>
        </w:tc>
        <w:tc>
          <w:tcPr>
            <w:tcW w:w="3456" w:type="dxa"/>
            <w:tcMar>
              <w:top w:w="110" w:type="dxa"/>
              <w:left w:w="120" w:type="dxa"/>
              <w:bottom w:w="110" w:type="dxa"/>
              <w:right w:w="120" w:type="dxa"/>
            </w:tcMar>
            <w:vAlign w:val="center"/>
          </w:tcPr>
          <w:p w14:paraId="49101F1C" w14:textId="77777777" w:rsidR="006860C3" w:rsidRDefault="00000000">
            <w:pPr>
              <w:spacing w:after="0" w:line="252" w:lineRule="auto"/>
            </w:pPr>
            <w:r>
              <w:rPr>
                <w:sz w:val="18"/>
              </w:rPr>
              <w:t>0.222 s</w:t>
            </w:r>
          </w:p>
        </w:tc>
      </w:tr>
      <w:tr w:rsidR="006860C3" w14:paraId="17B8AC6E" w14:textId="77777777">
        <w:trPr>
          <w:jc w:val="center"/>
        </w:trPr>
        <w:tc>
          <w:tcPr>
            <w:tcW w:w="2880" w:type="dxa"/>
            <w:shd w:val="clear" w:color="auto" w:fill="EAF1F8"/>
            <w:tcMar>
              <w:top w:w="110" w:type="dxa"/>
              <w:left w:w="120" w:type="dxa"/>
              <w:bottom w:w="110" w:type="dxa"/>
              <w:right w:w="120" w:type="dxa"/>
            </w:tcMar>
            <w:vAlign w:val="center"/>
          </w:tcPr>
          <w:p w14:paraId="5D72592F" w14:textId="77777777" w:rsidR="006860C3" w:rsidRDefault="00000000">
            <w:pPr>
              <w:spacing w:after="0" w:line="252" w:lineRule="auto"/>
            </w:pPr>
            <w:r>
              <w:rPr>
                <w:sz w:val="18"/>
              </w:rPr>
              <w:t>6</w:t>
            </w:r>
          </w:p>
        </w:tc>
        <w:tc>
          <w:tcPr>
            <w:tcW w:w="3456" w:type="dxa"/>
            <w:shd w:val="clear" w:color="auto" w:fill="EAF1F8"/>
            <w:tcMar>
              <w:top w:w="110" w:type="dxa"/>
              <w:left w:w="120" w:type="dxa"/>
              <w:bottom w:w="110" w:type="dxa"/>
              <w:right w:w="120" w:type="dxa"/>
            </w:tcMar>
            <w:vAlign w:val="center"/>
          </w:tcPr>
          <w:p w14:paraId="06D44070" w14:textId="77777777" w:rsidR="006860C3" w:rsidRDefault="00000000">
            <w:pPr>
              <w:spacing w:after="0" w:line="252" w:lineRule="auto"/>
            </w:pPr>
            <w:r>
              <w:rPr>
                <w:sz w:val="18"/>
              </w:rPr>
              <w:t>0.218 s</w:t>
            </w:r>
          </w:p>
        </w:tc>
      </w:tr>
      <w:tr w:rsidR="006860C3" w14:paraId="79CDEDD6" w14:textId="77777777">
        <w:trPr>
          <w:jc w:val="center"/>
        </w:trPr>
        <w:tc>
          <w:tcPr>
            <w:tcW w:w="2880" w:type="dxa"/>
            <w:tcMar>
              <w:top w:w="110" w:type="dxa"/>
              <w:left w:w="120" w:type="dxa"/>
              <w:bottom w:w="110" w:type="dxa"/>
              <w:right w:w="120" w:type="dxa"/>
            </w:tcMar>
            <w:vAlign w:val="center"/>
          </w:tcPr>
          <w:p w14:paraId="22BBC417" w14:textId="77777777" w:rsidR="006860C3" w:rsidRDefault="00000000">
            <w:pPr>
              <w:spacing w:after="0" w:line="252" w:lineRule="auto"/>
            </w:pPr>
            <w:r>
              <w:rPr>
                <w:sz w:val="18"/>
              </w:rPr>
              <w:t>7</w:t>
            </w:r>
          </w:p>
        </w:tc>
        <w:tc>
          <w:tcPr>
            <w:tcW w:w="3456" w:type="dxa"/>
            <w:tcMar>
              <w:top w:w="110" w:type="dxa"/>
              <w:left w:w="120" w:type="dxa"/>
              <w:bottom w:w="110" w:type="dxa"/>
              <w:right w:w="120" w:type="dxa"/>
            </w:tcMar>
            <w:vAlign w:val="center"/>
          </w:tcPr>
          <w:p w14:paraId="185E6ED0" w14:textId="77777777" w:rsidR="006860C3" w:rsidRDefault="00000000">
            <w:pPr>
              <w:spacing w:after="0" w:line="252" w:lineRule="auto"/>
            </w:pPr>
            <w:r>
              <w:rPr>
                <w:sz w:val="18"/>
              </w:rPr>
              <w:t>0.219 s</w:t>
            </w:r>
          </w:p>
        </w:tc>
      </w:tr>
      <w:tr w:rsidR="006860C3" w14:paraId="588EC7DB" w14:textId="77777777">
        <w:trPr>
          <w:jc w:val="center"/>
        </w:trPr>
        <w:tc>
          <w:tcPr>
            <w:tcW w:w="2880" w:type="dxa"/>
            <w:shd w:val="clear" w:color="auto" w:fill="EAF1F8"/>
            <w:tcMar>
              <w:top w:w="110" w:type="dxa"/>
              <w:left w:w="120" w:type="dxa"/>
              <w:bottom w:w="110" w:type="dxa"/>
              <w:right w:w="120" w:type="dxa"/>
            </w:tcMar>
            <w:vAlign w:val="center"/>
          </w:tcPr>
          <w:p w14:paraId="6C2A277F" w14:textId="77777777" w:rsidR="006860C3" w:rsidRDefault="00000000">
            <w:pPr>
              <w:spacing w:after="0" w:line="252" w:lineRule="auto"/>
            </w:pPr>
            <w:r>
              <w:rPr>
                <w:sz w:val="18"/>
              </w:rPr>
              <w:t>8</w:t>
            </w:r>
          </w:p>
        </w:tc>
        <w:tc>
          <w:tcPr>
            <w:tcW w:w="3456" w:type="dxa"/>
            <w:shd w:val="clear" w:color="auto" w:fill="EAF1F8"/>
            <w:tcMar>
              <w:top w:w="110" w:type="dxa"/>
              <w:left w:w="120" w:type="dxa"/>
              <w:bottom w:w="110" w:type="dxa"/>
              <w:right w:w="120" w:type="dxa"/>
            </w:tcMar>
            <w:vAlign w:val="center"/>
          </w:tcPr>
          <w:p w14:paraId="283A1D9D" w14:textId="77777777" w:rsidR="006860C3" w:rsidRDefault="00000000">
            <w:pPr>
              <w:spacing w:after="0" w:line="252" w:lineRule="auto"/>
            </w:pPr>
            <w:r>
              <w:rPr>
                <w:sz w:val="18"/>
              </w:rPr>
              <w:t>0.219 s</w:t>
            </w:r>
          </w:p>
        </w:tc>
      </w:tr>
      <w:tr w:rsidR="006860C3" w14:paraId="21F890FF" w14:textId="77777777">
        <w:trPr>
          <w:jc w:val="center"/>
        </w:trPr>
        <w:tc>
          <w:tcPr>
            <w:tcW w:w="2880" w:type="dxa"/>
            <w:tcMar>
              <w:top w:w="110" w:type="dxa"/>
              <w:left w:w="120" w:type="dxa"/>
              <w:bottom w:w="110" w:type="dxa"/>
              <w:right w:w="120" w:type="dxa"/>
            </w:tcMar>
            <w:vAlign w:val="center"/>
          </w:tcPr>
          <w:p w14:paraId="789602C2" w14:textId="77777777" w:rsidR="006860C3" w:rsidRDefault="00000000">
            <w:pPr>
              <w:spacing w:after="0" w:line="252" w:lineRule="auto"/>
            </w:pPr>
            <w:r>
              <w:rPr>
                <w:sz w:val="18"/>
              </w:rPr>
              <w:t>9</w:t>
            </w:r>
          </w:p>
        </w:tc>
        <w:tc>
          <w:tcPr>
            <w:tcW w:w="3456" w:type="dxa"/>
            <w:tcMar>
              <w:top w:w="110" w:type="dxa"/>
              <w:left w:w="120" w:type="dxa"/>
              <w:bottom w:w="110" w:type="dxa"/>
              <w:right w:w="120" w:type="dxa"/>
            </w:tcMar>
            <w:vAlign w:val="center"/>
          </w:tcPr>
          <w:p w14:paraId="2DF4C364" w14:textId="77777777" w:rsidR="006860C3" w:rsidRDefault="00000000">
            <w:pPr>
              <w:spacing w:after="0" w:line="252" w:lineRule="auto"/>
            </w:pPr>
            <w:r>
              <w:rPr>
                <w:sz w:val="18"/>
              </w:rPr>
              <w:t>0.222 s</w:t>
            </w:r>
          </w:p>
        </w:tc>
      </w:tr>
      <w:tr w:rsidR="006860C3" w14:paraId="2DAD6934" w14:textId="77777777">
        <w:trPr>
          <w:jc w:val="center"/>
        </w:trPr>
        <w:tc>
          <w:tcPr>
            <w:tcW w:w="2880" w:type="dxa"/>
            <w:shd w:val="clear" w:color="auto" w:fill="EAF1F8"/>
            <w:tcMar>
              <w:top w:w="110" w:type="dxa"/>
              <w:left w:w="120" w:type="dxa"/>
              <w:bottom w:w="110" w:type="dxa"/>
              <w:right w:w="120" w:type="dxa"/>
            </w:tcMar>
            <w:vAlign w:val="center"/>
          </w:tcPr>
          <w:p w14:paraId="57DF4CEB" w14:textId="77777777" w:rsidR="006860C3" w:rsidRDefault="00000000">
            <w:pPr>
              <w:spacing w:after="0" w:line="252" w:lineRule="auto"/>
            </w:pPr>
            <w:r>
              <w:rPr>
                <w:sz w:val="18"/>
              </w:rPr>
              <w:t>10</w:t>
            </w:r>
          </w:p>
        </w:tc>
        <w:tc>
          <w:tcPr>
            <w:tcW w:w="3456" w:type="dxa"/>
            <w:shd w:val="clear" w:color="auto" w:fill="EAF1F8"/>
            <w:tcMar>
              <w:top w:w="110" w:type="dxa"/>
              <w:left w:w="120" w:type="dxa"/>
              <w:bottom w:w="110" w:type="dxa"/>
              <w:right w:w="120" w:type="dxa"/>
            </w:tcMar>
            <w:vAlign w:val="center"/>
          </w:tcPr>
          <w:p w14:paraId="2C96BBBF" w14:textId="77777777" w:rsidR="006860C3" w:rsidRDefault="00000000">
            <w:pPr>
              <w:spacing w:after="0" w:line="252" w:lineRule="auto"/>
            </w:pPr>
            <w:r>
              <w:rPr>
                <w:sz w:val="18"/>
              </w:rPr>
              <w:t>0.244 s</w:t>
            </w:r>
          </w:p>
        </w:tc>
      </w:tr>
    </w:tbl>
    <w:p w14:paraId="70A9A90F" w14:textId="77777777" w:rsidR="006860C3" w:rsidRDefault="006860C3">
      <w:pPr>
        <w:spacing w:after="0"/>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032"/>
        <w:gridCol w:w="1656"/>
        <w:gridCol w:w="1656"/>
        <w:gridCol w:w="1656"/>
      </w:tblGrid>
      <w:tr w:rsidR="006860C3" w14:paraId="2B3F7811" w14:textId="77777777">
        <w:trPr>
          <w:tblHeader/>
          <w:jc w:val="center"/>
        </w:trPr>
        <w:tc>
          <w:tcPr>
            <w:tcW w:w="4032" w:type="dxa"/>
            <w:shd w:val="clear" w:color="auto" w:fill="17365D"/>
            <w:tcMar>
              <w:top w:w="110" w:type="dxa"/>
              <w:left w:w="120" w:type="dxa"/>
              <w:bottom w:w="110" w:type="dxa"/>
              <w:right w:w="120" w:type="dxa"/>
            </w:tcMar>
            <w:vAlign w:val="center"/>
          </w:tcPr>
          <w:p w14:paraId="37C794FE" w14:textId="77777777" w:rsidR="006860C3" w:rsidRDefault="00000000">
            <w:pPr>
              <w:spacing w:after="0"/>
              <w:jc w:val="center"/>
            </w:pPr>
            <w:r>
              <w:rPr>
                <w:b/>
                <w:color w:val="FFFFFF"/>
                <w:sz w:val="18"/>
              </w:rPr>
              <w:t>Máquina</w:t>
            </w:r>
          </w:p>
        </w:tc>
        <w:tc>
          <w:tcPr>
            <w:tcW w:w="1656" w:type="dxa"/>
            <w:shd w:val="clear" w:color="auto" w:fill="17365D"/>
            <w:tcMar>
              <w:top w:w="110" w:type="dxa"/>
              <w:left w:w="120" w:type="dxa"/>
              <w:bottom w:w="110" w:type="dxa"/>
              <w:right w:w="120" w:type="dxa"/>
            </w:tcMar>
            <w:vAlign w:val="center"/>
          </w:tcPr>
          <w:p w14:paraId="7EABA784" w14:textId="77777777" w:rsidR="006860C3" w:rsidRDefault="00000000">
            <w:pPr>
              <w:spacing w:after="0"/>
              <w:jc w:val="center"/>
            </w:pPr>
            <w:r>
              <w:rPr>
                <w:b/>
                <w:color w:val="FFFFFF"/>
                <w:sz w:val="18"/>
              </w:rPr>
              <w:t>Mínimo</w:t>
            </w:r>
          </w:p>
        </w:tc>
        <w:tc>
          <w:tcPr>
            <w:tcW w:w="1656" w:type="dxa"/>
            <w:shd w:val="clear" w:color="auto" w:fill="17365D"/>
            <w:tcMar>
              <w:top w:w="110" w:type="dxa"/>
              <w:left w:w="120" w:type="dxa"/>
              <w:bottom w:w="110" w:type="dxa"/>
              <w:right w:w="120" w:type="dxa"/>
            </w:tcMar>
            <w:vAlign w:val="center"/>
          </w:tcPr>
          <w:p w14:paraId="1A466B97" w14:textId="77777777" w:rsidR="006860C3" w:rsidRDefault="00000000">
            <w:pPr>
              <w:spacing w:after="0"/>
              <w:jc w:val="center"/>
            </w:pPr>
            <w:r>
              <w:rPr>
                <w:b/>
                <w:color w:val="FFFFFF"/>
                <w:sz w:val="18"/>
              </w:rPr>
              <w:t>Máximo</w:t>
            </w:r>
          </w:p>
        </w:tc>
        <w:tc>
          <w:tcPr>
            <w:tcW w:w="1656" w:type="dxa"/>
            <w:shd w:val="clear" w:color="auto" w:fill="17365D"/>
            <w:tcMar>
              <w:top w:w="110" w:type="dxa"/>
              <w:left w:w="120" w:type="dxa"/>
              <w:bottom w:w="110" w:type="dxa"/>
              <w:right w:w="120" w:type="dxa"/>
            </w:tcMar>
            <w:vAlign w:val="center"/>
          </w:tcPr>
          <w:p w14:paraId="1A9A446B" w14:textId="77777777" w:rsidR="006860C3" w:rsidRDefault="00000000">
            <w:pPr>
              <w:spacing w:after="0"/>
              <w:jc w:val="center"/>
            </w:pPr>
            <w:r>
              <w:rPr>
                <w:b/>
                <w:color w:val="FFFFFF"/>
                <w:sz w:val="18"/>
              </w:rPr>
              <w:t>Promedio</w:t>
            </w:r>
          </w:p>
        </w:tc>
      </w:tr>
      <w:tr w:rsidR="006860C3" w14:paraId="143B3EC4" w14:textId="77777777">
        <w:trPr>
          <w:jc w:val="center"/>
        </w:trPr>
        <w:tc>
          <w:tcPr>
            <w:tcW w:w="4032" w:type="dxa"/>
            <w:tcMar>
              <w:top w:w="110" w:type="dxa"/>
              <w:left w:w="120" w:type="dxa"/>
              <w:bottom w:w="110" w:type="dxa"/>
              <w:right w:w="120" w:type="dxa"/>
            </w:tcMar>
            <w:vAlign w:val="center"/>
          </w:tcPr>
          <w:p w14:paraId="3CEDEAAF" w14:textId="77777777" w:rsidR="006860C3" w:rsidRDefault="00000000">
            <w:pPr>
              <w:spacing w:after="0" w:line="252" w:lineRule="auto"/>
            </w:pPr>
            <w:r>
              <w:rPr>
                <w:sz w:val="18"/>
              </w:rPr>
              <w:t>c7i-flex.large · 2 vCPU · 4 GiB</w:t>
            </w:r>
          </w:p>
        </w:tc>
        <w:tc>
          <w:tcPr>
            <w:tcW w:w="1656" w:type="dxa"/>
            <w:tcMar>
              <w:top w:w="110" w:type="dxa"/>
              <w:left w:w="120" w:type="dxa"/>
              <w:bottom w:w="110" w:type="dxa"/>
              <w:right w:w="120" w:type="dxa"/>
            </w:tcMar>
            <w:vAlign w:val="center"/>
          </w:tcPr>
          <w:p w14:paraId="0E51127F" w14:textId="77777777" w:rsidR="006860C3" w:rsidRDefault="00000000">
            <w:pPr>
              <w:spacing w:after="0" w:line="252" w:lineRule="auto"/>
            </w:pPr>
            <w:r>
              <w:rPr>
                <w:sz w:val="18"/>
              </w:rPr>
              <w:t>0.218 s</w:t>
            </w:r>
          </w:p>
        </w:tc>
        <w:tc>
          <w:tcPr>
            <w:tcW w:w="1656" w:type="dxa"/>
            <w:tcMar>
              <w:top w:w="110" w:type="dxa"/>
              <w:left w:w="120" w:type="dxa"/>
              <w:bottom w:w="110" w:type="dxa"/>
              <w:right w:w="120" w:type="dxa"/>
            </w:tcMar>
            <w:vAlign w:val="center"/>
          </w:tcPr>
          <w:p w14:paraId="573F3A39" w14:textId="77777777" w:rsidR="006860C3" w:rsidRDefault="00000000">
            <w:pPr>
              <w:spacing w:after="0" w:line="252" w:lineRule="auto"/>
            </w:pPr>
            <w:r>
              <w:rPr>
                <w:sz w:val="18"/>
              </w:rPr>
              <w:t>8.442 s</w:t>
            </w:r>
          </w:p>
        </w:tc>
        <w:tc>
          <w:tcPr>
            <w:tcW w:w="1656" w:type="dxa"/>
            <w:tcMar>
              <w:top w:w="110" w:type="dxa"/>
              <w:left w:w="120" w:type="dxa"/>
              <w:bottom w:w="110" w:type="dxa"/>
              <w:right w:w="120" w:type="dxa"/>
            </w:tcMar>
            <w:vAlign w:val="center"/>
          </w:tcPr>
          <w:p w14:paraId="2FA97D5E" w14:textId="77777777" w:rsidR="006860C3" w:rsidRDefault="00000000">
            <w:pPr>
              <w:spacing w:after="0" w:line="252" w:lineRule="auto"/>
            </w:pPr>
            <w:r>
              <w:rPr>
                <w:sz w:val="18"/>
              </w:rPr>
              <w:t>1.045 s</w:t>
            </w:r>
          </w:p>
        </w:tc>
      </w:tr>
    </w:tbl>
    <w:p w14:paraId="3FE3A0D9" w14:textId="77777777" w:rsidR="006860C3" w:rsidRDefault="006860C3">
      <w:pPr>
        <w:spacing w:after="0"/>
      </w:pPr>
    </w:p>
    <w:p w14:paraId="1A9E6ECA" w14:textId="77777777" w:rsidR="006860C3" w:rsidRDefault="00000000">
      <w:pPr>
        <w:spacing w:before="40" w:after="40"/>
        <w:jc w:val="center"/>
      </w:pPr>
      <w:r>
        <w:rPr>
          <w:noProof/>
        </w:rPr>
        <w:drawing>
          <wp:inline distT="0" distB="0" distL="0" distR="0" wp14:anchorId="42949087" wp14:editId="58797464">
            <wp:extent cx="5897880" cy="2190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3-2-latencias.jpg"/>
                    <pic:cNvPicPr/>
                  </pic:nvPicPr>
                  <pic:blipFill>
                    <a:blip r:embed="rId13"/>
                    <a:stretch>
                      <a:fillRect/>
                    </a:stretch>
                  </pic:blipFill>
                  <pic:spPr>
                    <a:xfrm>
                      <a:off x="0" y="0"/>
                      <a:ext cx="5897880" cy="2190641"/>
                    </a:xfrm>
                    <a:prstGeom prst="rect">
                      <a:avLst/>
                    </a:prstGeom>
                  </pic:spPr>
                </pic:pic>
              </a:graphicData>
            </a:graphic>
          </wp:inline>
        </w:drawing>
      </w:r>
    </w:p>
    <w:p w14:paraId="4B0CF993" w14:textId="77777777" w:rsidR="006860C3" w:rsidRDefault="00000000">
      <w:pPr>
        <w:spacing w:after="100"/>
        <w:jc w:val="center"/>
      </w:pPr>
      <w:r>
        <w:rPr>
          <w:i/>
          <w:color w:val="555555"/>
          <w:sz w:val="17"/>
        </w:rPr>
        <w:t>Figura 6. Diez mediciones reales de latencia; la primera incluye el calentamiento.</w:t>
      </w:r>
    </w:p>
    <w:p w14:paraId="4BCF4D1A" w14:textId="77777777" w:rsidR="006860C3" w:rsidRDefault="00000000">
      <w:pPr>
        <w:spacing w:after="120" w:line="269" w:lineRule="auto"/>
      </w:pPr>
      <w:r>
        <w:t>La primera solicitud fue la más lenta por el calentamiento inicial. Las nueve solicitudes calientes promediaron 0.224 s; el promedio global incluye el arranque del modelo y representa mejor una sesión corta de laboratorio.</w:t>
      </w:r>
    </w:p>
    <w:p w14:paraId="6ACDA9F9" w14:textId="77777777" w:rsidR="006860C3" w:rsidRDefault="00000000">
      <w:r>
        <w:br w:type="page"/>
      </w:r>
    </w:p>
    <w:p w14:paraId="6EFE92E4" w14:textId="77777777" w:rsidR="006860C3" w:rsidRDefault="00000000">
      <w:pPr>
        <w:pStyle w:val="Ttulo1"/>
        <w:spacing w:before="160" w:after="120"/>
      </w:pPr>
      <w:r>
        <w:rPr>
          <w:rFonts w:ascii="Aptos" w:hAnsi="Aptos"/>
        </w:rPr>
        <w:lastRenderedPageBreak/>
        <w:t>Entregable 3.3 Decisión CPU frente a GPU</w:t>
      </w:r>
    </w:p>
    <w:p w14:paraId="37562226" w14:textId="77777777" w:rsidR="006860C3" w:rsidRDefault="00000000">
      <w:pPr>
        <w:spacing w:after="160" w:line="269" w:lineRule="auto"/>
      </w:pPr>
      <w:r>
        <w:t>Para esta carga de laboratorio, CPU es la opción proporcionada. La medición real no justifica una GPU para uso esporádico, aunque la conclusión cambia con modelos y demanda mayores.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4680"/>
        <w:gridCol w:w="2520"/>
      </w:tblGrid>
      <w:tr w:rsidR="006860C3" w14:paraId="5F09E12F" w14:textId="77777777">
        <w:trPr>
          <w:tblHeader/>
          <w:jc w:val="center"/>
        </w:trPr>
        <w:tc>
          <w:tcPr>
            <w:tcW w:w="2088" w:type="dxa"/>
            <w:shd w:val="clear" w:color="auto" w:fill="17365D"/>
            <w:tcMar>
              <w:top w:w="110" w:type="dxa"/>
              <w:left w:w="120" w:type="dxa"/>
              <w:bottom w:w="110" w:type="dxa"/>
              <w:right w:w="120" w:type="dxa"/>
            </w:tcMar>
            <w:vAlign w:val="center"/>
          </w:tcPr>
          <w:p w14:paraId="7E68E63D" w14:textId="77777777" w:rsidR="006860C3" w:rsidRDefault="00000000">
            <w:pPr>
              <w:spacing w:after="0"/>
              <w:jc w:val="center"/>
            </w:pPr>
            <w:r>
              <w:rPr>
                <w:b/>
                <w:color w:val="FFFFFF"/>
                <w:sz w:val="18"/>
              </w:rPr>
              <w:t>Criterio</w:t>
            </w:r>
          </w:p>
        </w:tc>
        <w:tc>
          <w:tcPr>
            <w:tcW w:w="4680" w:type="dxa"/>
            <w:shd w:val="clear" w:color="auto" w:fill="17365D"/>
            <w:tcMar>
              <w:top w:w="110" w:type="dxa"/>
              <w:left w:w="120" w:type="dxa"/>
              <w:bottom w:w="110" w:type="dxa"/>
              <w:right w:w="120" w:type="dxa"/>
            </w:tcMar>
            <w:vAlign w:val="center"/>
          </w:tcPr>
          <w:p w14:paraId="1955BB95" w14:textId="77777777" w:rsidR="006860C3" w:rsidRDefault="00000000">
            <w:pPr>
              <w:spacing w:after="0"/>
              <w:jc w:val="center"/>
            </w:pPr>
            <w:r>
              <w:rPr>
                <w:b/>
                <w:color w:val="FFFFFF"/>
                <w:sz w:val="18"/>
              </w:rPr>
              <w:t>Situación medida</w:t>
            </w:r>
          </w:p>
        </w:tc>
        <w:tc>
          <w:tcPr>
            <w:tcW w:w="2520" w:type="dxa"/>
            <w:shd w:val="clear" w:color="auto" w:fill="17365D"/>
            <w:tcMar>
              <w:top w:w="110" w:type="dxa"/>
              <w:left w:w="120" w:type="dxa"/>
              <w:bottom w:w="110" w:type="dxa"/>
              <w:right w:w="120" w:type="dxa"/>
            </w:tcMar>
            <w:vAlign w:val="center"/>
          </w:tcPr>
          <w:p w14:paraId="0909FBB4" w14:textId="77777777" w:rsidR="006860C3" w:rsidRDefault="00000000">
            <w:pPr>
              <w:spacing w:after="0"/>
              <w:jc w:val="center"/>
            </w:pPr>
            <w:r>
              <w:rPr>
                <w:b/>
                <w:color w:val="FFFFFF"/>
                <w:sz w:val="18"/>
              </w:rPr>
              <w:t>Decisión</w:t>
            </w:r>
          </w:p>
        </w:tc>
      </w:tr>
      <w:tr w:rsidR="006860C3" w14:paraId="4032DC24" w14:textId="77777777">
        <w:trPr>
          <w:jc w:val="center"/>
        </w:trPr>
        <w:tc>
          <w:tcPr>
            <w:tcW w:w="2088" w:type="dxa"/>
            <w:tcMar>
              <w:top w:w="110" w:type="dxa"/>
              <w:left w:w="120" w:type="dxa"/>
              <w:bottom w:w="110" w:type="dxa"/>
              <w:right w:w="120" w:type="dxa"/>
            </w:tcMar>
            <w:vAlign w:val="center"/>
          </w:tcPr>
          <w:p w14:paraId="1910BC24" w14:textId="77777777" w:rsidR="006860C3" w:rsidRDefault="00000000">
            <w:pPr>
              <w:spacing w:after="0" w:line="252" w:lineRule="auto"/>
            </w:pPr>
            <w:r>
              <w:rPr>
                <w:sz w:val="18"/>
              </w:rPr>
              <w:t>Modelo</w:t>
            </w:r>
          </w:p>
        </w:tc>
        <w:tc>
          <w:tcPr>
            <w:tcW w:w="4680" w:type="dxa"/>
            <w:tcMar>
              <w:top w:w="110" w:type="dxa"/>
              <w:left w:w="120" w:type="dxa"/>
              <w:bottom w:w="110" w:type="dxa"/>
              <w:right w:w="120" w:type="dxa"/>
            </w:tcMar>
            <w:vAlign w:val="center"/>
          </w:tcPr>
          <w:p w14:paraId="320E726B" w14:textId="77777777" w:rsidR="006860C3" w:rsidRDefault="00000000">
            <w:pPr>
              <w:spacing w:after="0" w:line="252" w:lineRule="auto"/>
            </w:pPr>
            <w:r>
              <w:rPr>
                <w:sz w:val="18"/>
              </w:rPr>
              <w:t>llama3.2:1b cuantizado</w:t>
            </w:r>
          </w:p>
        </w:tc>
        <w:tc>
          <w:tcPr>
            <w:tcW w:w="2520" w:type="dxa"/>
            <w:tcMar>
              <w:top w:w="110" w:type="dxa"/>
              <w:left w:w="120" w:type="dxa"/>
              <w:bottom w:w="110" w:type="dxa"/>
              <w:right w:w="120" w:type="dxa"/>
            </w:tcMar>
            <w:vAlign w:val="center"/>
          </w:tcPr>
          <w:p w14:paraId="6F483554" w14:textId="77777777" w:rsidR="006860C3" w:rsidRDefault="00000000">
            <w:pPr>
              <w:spacing w:after="0" w:line="252" w:lineRule="auto"/>
            </w:pPr>
            <w:r>
              <w:rPr>
                <w:sz w:val="18"/>
              </w:rPr>
              <w:t>CPU</w:t>
            </w:r>
          </w:p>
        </w:tc>
      </w:tr>
      <w:tr w:rsidR="006860C3" w14:paraId="1F5176D6" w14:textId="77777777">
        <w:trPr>
          <w:jc w:val="center"/>
        </w:trPr>
        <w:tc>
          <w:tcPr>
            <w:tcW w:w="2088" w:type="dxa"/>
            <w:shd w:val="clear" w:color="auto" w:fill="EAF1F8"/>
            <w:tcMar>
              <w:top w:w="110" w:type="dxa"/>
              <w:left w:w="120" w:type="dxa"/>
              <w:bottom w:w="110" w:type="dxa"/>
              <w:right w:w="120" w:type="dxa"/>
            </w:tcMar>
            <w:vAlign w:val="center"/>
          </w:tcPr>
          <w:p w14:paraId="7A341808" w14:textId="77777777" w:rsidR="006860C3" w:rsidRDefault="00000000">
            <w:pPr>
              <w:spacing w:after="0" w:line="252" w:lineRule="auto"/>
            </w:pPr>
            <w:r>
              <w:rPr>
                <w:sz w:val="18"/>
              </w:rPr>
              <w:t>Demanda</w:t>
            </w:r>
          </w:p>
        </w:tc>
        <w:tc>
          <w:tcPr>
            <w:tcW w:w="4680" w:type="dxa"/>
            <w:shd w:val="clear" w:color="auto" w:fill="EAF1F8"/>
            <w:tcMar>
              <w:top w:w="110" w:type="dxa"/>
              <w:left w:w="120" w:type="dxa"/>
              <w:bottom w:w="110" w:type="dxa"/>
              <w:right w:w="120" w:type="dxa"/>
            </w:tcMar>
            <w:vAlign w:val="center"/>
          </w:tcPr>
          <w:p w14:paraId="3B8AEBA2" w14:textId="77777777" w:rsidR="006860C3" w:rsidRDefault="00000000">
            <w:pPr>
              <w:spacing w:after="0" w:line="252" w:lineRule="auto"/>
            </w:pPr>
            <w:r>
              <w:rPr>
                <w:sz w:val="18"/>
              </w:rPr>
              <w:t>Diez solicitudes secuenciales de prueba</w:t>
            </w:r>
          </w:p>
        </w:tc>
        <w:tc>
          <w:tcPr>
            <w:tcW w:w="2520" w:type="dxa"/>
            <w:shd w:val="clear" w:color="auto" w:fill="EAF1F8"/>
            <w:tcMar>
              <w:top w:w="110" w:type="dxa"/>
              <w:left w:w="120" w:type="dxa"/>
              <w:bottom w:w="110" w:type="dxa"/>
              <w:right w:w="120" w:type="dxa"/>
            </w:tcMar>
            <w:vAlign w:val="center"/>
          </w:tcPr>
          <w:p w14:paraId="5B7E8216" w14:textId="77777777" w:rsidR="006860C3" w:rsidRDefault="00000000">
            <w:pPr>
              <w:spacing w:after="0" w:line="252" w:lineRule="auto"/>
            </w:pPr>
            <w:r>
              <w:rPr>
                <w:sz w:val="18"/>
              </w:rPr>
              <w:t>CPU</w:t>
            </w:r>
          </w:p>
        </w:tc>
      </w:tr>
      <w:tr w:rsidR="006860C3" w14:paraId="3F5484E0" w14:textId="77777777">
        <w:trPr>
          <w:jc w:val="center"/>
        </w:trPr>
        <w:tc>
          <w:tcPr>
            <w:tcW w:w="2088" w:type="dxa"/>
            <w:tcMar>
              <w:top w:w="110" w:type="dxa"/>
              <w:left w:w="120" w:type="dxa"/>
              <w:bottom w:w="110" w:type="dxa"/>
              <w:right w:w="120" w:type="dxa"/>
            </w:tcMar>
            <w:vAlign w:val="center"/>
          </w:tcPr>
          <w:p w14:paraId="1348B85A" w14:textId="77777777" w:rsidR="006860C3" w:rsidRDefault="00000000">
            <w:pPr>
              <w:spacing w:after="0" w:line="252" w:lineRule="auto"/>
            </w:pPr>
            <w:r>
              <w:rPr>
                <w:sz w:val="18"/>
              </w:rPr>
              <w:t>Latencia</w:t>
            </w:r>
          </w:p>
        </w:tc>
        <w:tc>
          <w:tcPr>
            <w:tcW w:w="4680" w:type="dxa"/>
            <w:tcMar>
              <w:top w:w="110" w:type="dxa"/>
              <w:left w:w="120" w:type="dxa"/>
              <w:bottom w:w="110" w:type="dxa"/>
              <w:right w:w="120" w:type="dxa"/>
            </w:tcMar>
            <w:vAlign w:val="center"/>
          </w:tcPr>
          <w:p w14:paraId="67D5088B" w14:textId="77777777" w:rsidR="006860C3" w:rsidRDefault="00000000">
            <w:pPr>
              <w:spacing w:after="0" w:line="252" w:lineRule="auto"/>
            </w:pPr>
            <w:r>
              <w:rPr>
                <w:sz w:val="18"/>
              </w:rPr>
              <w:t>Promedio 1.045 s; máximo 8.442 s</w:t>
            </w:r>
          </w:p>
        </w:tc>
        <w:tc>
          <w:tcPr>
            <w:tcW w:w="2520" w:type="dxa"/>
            <w:tcMar>
              <w:top w:w="110" w:type="dxa"/>
              <w:left w:w="120" w:type="dxa"/>
              <w:bottom w:w="110" w:type="dxa"/>
              <w:right w:w="120" w:type="dxa"/>
            </w:tcMar>
            <w:vAlign w:val="center"/>
          </w:tcPr>
          <w:p w14:paraId="72B5B102" w14:textId="77777777" w:rsidR="006860C3" w:rsidRDefault="00000000">
            <w:pPr>
              <w:spacing w:after="0" w:line="252" w:lineRule="auto"/>
            </w:pPr>
            <w:r>
              <w:rPr>
                <w:sz w:val="18"/>
              </w:rPr>
              <w:t>Aceptable para demo</w:t>
            </w:r>
          </w:p>
        </w:tc>
      </w:tr>
      <w:tr w:rsidR="006860C3" w14:paraId="2320F5CC" w14:textId="77777777">
        <w:trPr>
          <w:jc w:val="center"/>
        </w:trPr>
        <w:tc>
          <w:tcPr>
            <w:tcW w:w="2088" w:type="dxa"/>
            <w:shd w:val="clear" w:color="auto" w:fill="EAF1F8"/>
            <w:tcMar>
              <w:top w:w="110" w:type="dxa"/>
              <w:left w:w="120" w:type="dxa"/>
              <w:bottom w:w="110" w:type="dxa"/>
              <w:right w:w="120" w:type="dxa"/>
            </w:tcMar>
            <w:vAlign w:val="center"/>
          </w:tcPr>
          <w:p w14:paraId="287A55A0" w14:textId="77777777" w:rsidR="006860C3" w:rsidRDefault="00000000">
            <w:pPr>
              <w:spacing w:after="0" w:line="252" w:lineRule="auto"/>
            </w:pPr>
            <w:r>
              <w:rPr>
                <w:sz w:val="18"/>
              </w:rPr>
              <w:t>Paralelismo</w:t>
            </w:r>
          </w:p>
        </w:tc>
        <w:tc>
          <w:tcPr>
            <w:tcW w:w="4680" w:type="dxa"/>
            <w:shd w:val="clear" w:color="auto" w:fill="EAF1F8"/>
            <w:tcMar>
              <w:top w:w="110" w:type="dxa"/>
              <w:left w:w="120" w:type="dxa"/>
              <w:bottom w:w="110" w:type="dxa"/>
              <w:right w:w="120" w:type="dxa"/>
            </w:tcMar>
            <w:vAlign w:val="center"/>
          </w:tcPr>
          <w:p w14:paraId="7833A334" w14:textId="77777777" w:rsidR="006860C3" w:rsidRDefault="00000000">
            <w:pPr>
              <w:spacing w:after="0" w:line="252" w:lineRule="auto"/>
            </w:pPr>
            <w:r>
              <w:rPr>
                <w:sz w:val="18"/>
              </w:rPr>
              <w:t>Sin carga concurrente sostenida</w:t>
            </w:r>
          </w:p>
        </w:tc>
        <w:tc>
          <w:tcPr>
            <w:tcW w:w="2520" w:type="dxa"/>
            <w:shd w:val="clear" w:color="auto" w:fill="EAF1F8"/>
            <w:tcMar>
              <w:top w:w="110" w:type="dxa"/>
              <w:left w:w="120" w:type="dxa"/>
              <w:bottom w:w="110" w:type="dxa"/>
              <w:right w:w="120" w:type="dxa"/>
            </w:tcMar>
            <w:vAlign w:val="center"/>
          </w:tcPr>
          <w:p w14:paraId="7008F80D" w14:textId="77777777" w:rsidR="006860C3" w:rsidRDefault="00000000">
            <w:pPr>
              <w:spacing w:after="0" w:line="252" w:lineRule="auto"/>
            </w:pPr>
            <w:r>
              <w:rPr>
                <w:sz w:val="18"/>
              </w:rPr>
              <w:t>CPU</w:t>
            </w:r>
          </w:p>
        </w:tc>
      </w:tr>
      <w:tr w:rsidR="006860C3" w14:paraId="5BF2A755" w14:textId="77777777">
        <w:trPr>
          <w:jc w:val="center"/>
        </w:trPr>
        <w:tc>
          <w:tcPr>
            <w:tcW w:w="2088" w:type="dxa"/>
            <w:tcMar>
              <w:top w:w="110" w:type="dxa"/>
              <w:left w:w="120" w:type="dxa"/>
              <w:bottom w:w="110" w:type="dxa"/>
              <w:right w:w="120" w:type="dxa"/>
            </w:tcMar>
            <w:vAlign w:val="center"/>
          </w:tcPr>
          <w:p w14:paraId="42825C51" w14:textId="77777777" w:rsidR="006860C3" w:rsidRDefault="00000000">
            <w:pPr>
              <w:spacing w:after="0" w:line="252" w:lineRule="auto"/>
            </w:pPr>
            <w:r>
              <w:rPr>
                <w:sz w:val="18"/>
              </w:rPr>
              <w:t>Costo</w:t>
            </w:r>
          </w:p>
        </w:tc>
        <w:tc>
          <w:tcPr>
            <w:tcW w:w="4680" w:type="dxa"/>
            <w:tcMar>
              <w:top w:w="110" w:type="dxa"/>
              <w:left w:w="120" w:type="dxa"/>
              <w:bottom w:w="110" w:type="dxa"/>
              <w:right w:w="120" w:type="dxa"/>
            </w:tcMar>
            <w:vAlign w:val="center"/>
          </w:tcPr>
          <w:p w14:paraId="1E1C54A9" w14:textId="77777777" w:rsidR="006860C3" w:rsidRDefault="00000000">
            <w:pPr>
              <w:spacing w:after="0" w:line="252" w:lineRule="auto"/>
            </w:pPr>
            <w:r>
              <w:rPr>
                <w:sz w:val="18"/>
              </w:rPr>
              <w:t>Instancia general sin acelerador</w:t>
            </w:r>
          </w:p>
        </w:tc>
        <w:tc>
          <w:tcPr>
            <w:tcW w:w="2520" w:type="dxa"/>
            <w:tcMar>
              <w:top w:w="110" w:type="dxa"/>
              <w:left w:w="120" w:type="dxa"/>
              <w:bottom w:w="110" w:type="dxa"/>
              <w:right w:w="120" w:type="dxa"/>
            </w:tcMar>
            <w:vAlign w:val="center"/>
          </w:tcPr>
          <w:p w14:paraId="3FE8AAF1" w14:textId="77777777" w:rsidR="006860C3" w:rsidRDefault="00000000">
            <w:pPr>
              <w:spacing w:after="0" w:line="252" w:lineRule="auto"/>
            </w:pPr>
            <w:r>
              <w:rPr>
                <w:sz w:val="18"/>
              </w:rPr>
              <w:t>CPU</w:t>
            </w:r>
          </w:p>
        </w:tc>
      </w:tr>
      <w:tr w:rsidR="006860C3" w14:paraId="5B2A2569" w14:textId="77777777">
        <w:trPr>
          <w:jc w:val="center"/>
        </w:trPr>
        <w:tc>
          <w:tcPr>
            <w:tcW w:w="2088" w:type="dxa"/>
            <w:shd w:val="clear" w:color="auto" w:fill="EAF1F8"/>
            <w:tcMar>
              <w:top w:w="110" w:type="dxa"/>
              <w:left w:w="120" w:type="dxa"/>
              <w:bottom w:w="110" w:type="dxa"/>
              <w:right w:w="120" w:type="dxa"/>
            </w:tcMar>
            <w:vAlign w:val="center"/>
          </w:tcPr>
          <w:p w14:paraId="070A422C" w14:textId="77777777" w:rsidR="006860C3" w:rsidRDefault="00000000">
            <w:pPr>
              <w:spacing w:after="0" w:line="252" w:lineRule="auto"/>
            </w:pPr>
            <w:r>
              <w:rPr>
                <w:sz w:val="18"/>
              </w:rPr>
              <w:t>Escenario futuro</w:t>
            </w:r>
          </w:p>
        </w:tc>
        <w:tc>
          <w:tcPr>
            <w:tcW w:w="4680" w:type="dxa"/>
            <w:shd w:val="clear" w:color="auto" w:fill="EAF1F8"/>
            <w:tcMar>
              <w:top w:w="110" w:type="dxa"/>
              <w:left w:w="120" w:type="dxa"/>
              <w:bottom w:w="110" w:type="dxa"/>
              <w:right w:w="120" w:type="dxa"/>
            </w:tcMar>
            <w:vAlign w:val="center"/>
          </w:tcPr>
          <w:p w14:paraId="2F9940BE" w14:textId="77777777" w:rsidR="006860C3" w:rsidRDefault="00000000">
            <w:pPr>
              <w:spacing w:after="0" w:line="252" w:lineRule="auto"/>
            </w:pPr>
            <w:r>
              <w:rPr>
                <w:sz w:val="18"/>
              </w:rPr>
              <w:t>Modelo ≥7B, streaming fluido, concurrencia o SLA estricto</w:t>
            </w:r>
          </w:p>
        </w:tc>
        <w:tc>
          <w:tcPr>
            <w:tcW w:w="2520" w:type="dxa"/>
            <w:shd w:val="clear" w:color="auto" w:fill="EAF1F8"/>
            <w:tcMar>
              <w:top w:w="110" w:type="dxa"/>
              <w:left w:w="120" w:type="dxa"/>
              <w:bottom w:w="110" w:type="dxa"/>
              <w:right w:w="120" w:type="dxa"/>
            </w:tcMar>
            <w:vAlign w:val="center"/>
          </w:tcPr>
          <w:p w14:paraId="255579B0" w14:textId="77777777" w:rsidR="006860C3" w:rsidRDefault="00000000">
            <w:pPr>
              <w:spacing w:after="0" w:line="252" w:lineRule="auto"/>
            </w:pPr>
            <w:r>
              <w:rPr>
                <w:sz w:val="18"/>
              </w:rPr>
              <w:t>Evaluar GPU</w:t>
            </w:r>
          </w:p>
        </w:tc>
      </w:tr>
    </w:tbl>
    <w:p w14:paraId="7AEA0A21" w14:textId="77777777" w:rsidR="006860C3" w:rsidRDefault="006860C3">
      <w:pPr>
        <w:spacing w:after="0"/>
      </w:pPr>
    </w:p>
    <w:p w14:paraId="7F937DC9" w14:textId="77777777" w:rsidR="006860C3" w:rsidRDefault="00000000">
      <w:pPr>
        <w:pStyle w:val="Ttulo2"/>
        <w:spacing w:before="100" w:after="120"/>
      </w:pPr>
      <w:r>
        <w:rPr>
          <w:rFonts w:ascii="Aptos" w:hAnsi="Aptos"/>
        </w:rPr>
        <w:t>Conclusión</w:t>
      </w:r>
    </w:p>
    <w:p w14:paraId="584D7424" w14:textId="77777777" w:rsidR="006860C3" w:rsidRDefault="00000000">
      <w:pPr>
        <w:spacing w:after="120" w:line="269" w:lineRule="auto"/>
      </w:pPr>
      <w:r>
        <w:t>La GPU no se justifica para llama3.2:1b y una demo académica de bajo volumen. Sí convendría evaluarla si el proyecto exige un modelo mayor, respuestas de baja latencia, múltiples usuarios simultáneos o procesamiento por lotes que mantenga el acelerador ocupado. La decisión debe repetirse con un benchmark de esa carga futura y con el costo horario vigente.</w:t>
      </w:r>
    </w:p>
    <w:p w14:paraId="2E6D671D" w14:textId="77777777" w:rsidR="006860C3" w:rsidRDefault="00000000">
      <w:r>
        <w:br w:type="page"/>
      </w:r>
    </w:p>
    <w:p w14:paraId="36199BCD" w14:textId="77777777" w:rsidR="006860C3" w:rsidRDefault="00000000">
      <w:pPr>
        <w:pStyle w:val="Ttulo1"/>
        <w:spacing w:before="160" w:after="120"/>
      </w:pPr>
      <w:r>
        <w:rPr>
          <w:rFonts w:ascii="Aptos" w:hAnsi="Aptos"/>
        </w:rPr>
        <w:lastRenderedPageBreak/>
        <w:t>Entregable 4.1 Limpieza de los recursos</w:t>
      </w:r>
    </w:p>
    <w:p w14:paraId="0F7AE044" w14:textId="77777777" w:rsidR="006860C3" w:rsidRDefault="00000000">
      <w:pPr>
        <w:spacing w:after="160" w:line="269" w:lineRule="auto"/>
      </w:pPr>
      <w:r>
        <w:t>La limpieza se ejecutó con un plan de destrucción de Terraform después de guardar el estado y las evidencias. La verificación posterior confirmó que los recursos propios del laboratorio ya no permanecen en la cuenta.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6264"/>
      </w:tblGrid>
      <w:tr w:rsidR="006860C3" w14:paraId="6A5DBF66" w14:textId="77777777">
        <w:trPr>
          <w:tblHeader/>
          <w:jc w:val="center"/>
        </w:trPr>
        <w:tc>
          <w:tcPr>
            <w:tcW w:w="3024" w:type="dxa"/>
            <w:shd w:val="clear" w:color="auto" w:fill="17365D"/>
            <w:tcMar>
              <w:top w:w="110" w:type="dxa"/>
              <w:left w:w="120" w:type="dxa"/>
              <w:bottom w:w="110" w:type="dxa"/>
              <w:right w:w="120" w:type="dxa"/>
            </w:tcMar>
            <w:vAlign w:val="center"/>
          </w:tcPr>
          <w:p w14:paraId="77FA4D8B" w14:textId="77777777" w:rsidR="006860C3" w:rsidRDefault="00000000">
            <w:pPr>
              <w:spacing w:after="0"/>
              <w:jc w:val="center"/>
            </w:pPr>
            <w:r>
              <w:rPr>
                <w:b/>
                <w:color w:val="FFFFFF"/>
                <w:sz w:val="18"/>
              </w:rPr>
              <w:t>Comprobación</w:t>
            </w:r>
          </w:p>
        </w:tc>
        <w:tc>
          <w:tcPr>
            <w:tcW w:w="6264" w:type="dxa"/>
            <w:shd w:val="clear" w:color="auto" w:fill="17365D"/>
            <w:tcMar>
              <w:top w:w="110" w:type="dxa"/>
              <w:left w:w="120" w:type="dxa"/>
              <w:bottom w:w="110" w:type="dxa"/>
              <w:right w:w="120" w:type="dxa"/>
            </w:tcMar>
            <w:vAlign w:val="center"/>
          </w:tcPr>
          <w:p w14:paraId="587DBA37" w14:textId="77777777" w:rsidR="006860C3" w:rsidRDefault="00000000">
            <w:pPr>
              <w:spacing w:after="0"/>
              <w:jc w:val="center"/>
            </w:pPr>
            <w:r>
              <w:rPr>
                <w:b/>
                <w:color w:val="FFFFFF"/>
                <w:sz w:val="18"/>
              </w:rPr>
              <w:t>Resultado verificado</w:t>
            </w:r>
          </w:p>
        </w:tc>
      </w:tr>
      <w:tr w:rsidR="006860C3" w14:paraId="1C9DD71A" w14:textId="77777777">
        <w:trPr>
          <w:jc w:val="center"/>
        </w:trPr>
        <w:tc>
          <w:tcPr>
            <w:tcW w:w="3024" w:type="dxa"/>
            <w:tcMar>
              <w:top w:w="110" w:type="dxa"/>
              <w:left w:w="120" w:type="dxa"/>
              <w:bottom w:w="110" w:type="dxa"/>
              <w:right w:w="120" w:type="dxa"/>
            </w:tcMar>
            <w:vAlign w:val="center"/>
          </w:tcPr>
          <w:p w14:paraId="298489B7" w14:textId="77777777" w:rsidR="006860C3" w:rsidRDefault="00000000">
            <w:pPr>
              <w:spacing w:after="0" w:line="252" w:lineRule="auto"/>
            </w:pPr>
            <w:r>
              <w:rPr>
                <w:sz w:val="18"/>
              </w:rPr>
              <w:t>Plan de destrucción</w:t>
            </w:r>
          </w:p>
        </w:tc>
        <w:tc>
          <w:tcPr>
            <w:tcW w:w="6264" w:type="dxa"/>
            <w:tcMar>
              <w:top w:w="110" w:type="dxa"/>
              <w:left w:w="120" w:type="dxa"/>
              <w:bottom w:w="110" w:type="dxa"/>
              <w:right w:w="120" w:type="dxa"/>
            </w:tcMar>
            <w:vAlign w:val="center"/>
          </w:tcPr>
          <w:p w14:paraId="5CA40D44" w14:textId="77777777" w:rsidR="006860C3" w:rsidRDefault="00000000">
            <w:pPr>
              <w:spacing w:after="0" w:line="252" w:lineRule="auto"/>
            </w:pPr>
            <w:r>
              <w:rPr>
                <w:sz w:val="18"/>
              </w:rPr>
              <w:t>0 agregados, 0 modificados y 9 destruidos</w:t>
            </w:r>
          </w:p>
        </w:tc>
      </w:tr>
      <w:tr w:rsidR="006860C3" w14:paraId="32656A63" w14:textId="77777777">
        <w:trPr>
          <w:jc w:val="center"/>
        </w:trPr>
        <w:tc>
          <w:tcPr>
            <w:tcW w:w="3024" w:type="dxa"/>
            <w:shd w:val="clear" w:color="auto" w:fill="EAF1F8"/>
            <w:tcMar>
              <w:top w:w="110" w:type="dxa"/>
              <w:left w:w="120" w:type="dxa"/>
              <w:bottom w:w="110" w:type="dxa"/>
              <w:right w:w="120" w:type="dxa"/>
            </w:tcMar>
            <w:vAlign w:val="center"/>
          </w:tcPr>
          <w:p w14:paraId="6E51BB69" w14:textId="77777777" w:rsidR="006860C3" w:rsidRDefault="00000000">
            <w:pPr>
              <w:spacing w:after="0" w:line="252" w:lineRule="auto"/>
            </w:pPr>
            <w:r>
              <w:rPr>
                <w:sz w:val="18"/>
              </w:rPr>
              <w:t>Instancia EC2 del laboratorio</w:t>
            </w:r>
          </w:p>
        </w:tc>
        <w:tc>
          <w:tcPr>
            <w:tcW w:w="6264" w:type="dxa"/>
            <w:shd w:val="clear" w:color="auto" w:fill="EAF1F8"/>
            <w:tcMar>
              <w:top w:w="110" w:type="dxa"/>
              <w:left w:w="120" w:type="dxa"/>
              <w:bottom w:w="110" w:type="dxa"/>
              <w:right w:w="120" w:type="dxa"/>
            </w:tcMar>
            <w:vAlign w:val="center"/>
          </w:tcPr>
          <w:p w14:paraId="508FA979" w14:textId="77777777" w:rsidR="006860C3" w:rsidRDefault="00000000">
            <w:pPr>
              <w:spacing w:after="0" w:line="252" w:lineRule="auto"/>
            </w:pPr>
            <w:r>
              <w:rPr>
                <w:sz w:val="18"/>
              </w:rPr>
              <w:t>Terminada</w:t>
            </w:r>
          </w:p>
        </w:tc>
      </w:tr>
      <w:tr w:rsidR="006860C3" w14:paraId="0413999E" w14:textId="77777777">
        <w:trPr>
          <w:jc w:val="center"/>
        </w:trPr>
        <w:tc>
          <w:tcPr>
            <w:tcW w:w="3024" w:type="dxa"/>
            <w:tcMar>
              <w:top w:w="110" w:type="dxa"/>
              <w:left w:w="120" w:type="dxa"/>
              <w:bottom w:w="110" w:type="dxa"/>
              <w:right w:w="120" w:type="dxa"/>
            </w:tcMar>
            <w:vAlign w:val="center"/>
          </w:tcPr>
          <w:p w14:paraId="77AF3339" w14:textId="77777777" w:rsidR="006860C3" w:rsidRDefault="00000000">
            <w:pPr>
              <w:spacing w:after="0" w:line="252" w:lineRule="auto"/>
            </w:pPr>
            <w:r>
              <w:rPr>
                <w:sz w:val="18"/>
              </w:rPr>
              <w:t>Volumen EBS del laboratorio</w:t>
            </w:r>
          </w:p>
        </w:tc>
        <w:tc>
          <w:tcPr>
            <w:tcW w:w="6264" w:type="dxa"/>
            <w:tcMar>
              <w:top w:w="110" w:type="dxa"/>
              <w:left w:w="120" w:type="dxa"/>
              <w:bottom w:w="110" w:type="dxa"/>
              <w:right w:w="120" w:type="dxa"/>
            </w:tcMar>
            <w:vAlign w:val="center"/>
          </w:tcPr>
          <w:p w14:paraId="174D1B0E" w14:textId="77777777" w:rsidR="006860C3" w:rsidRDefault="00000000">
            <w:pPr>
              <w:spacing w:after="0" w:line="252" w:lineRule="auto"/>
            </w:pPr>
            <w:r>
              <w:rPr>
                <w:sz w:val="18"/>
              </w:rPr>
              <w:t>Eliminado; AWS respondió InvalidVolume.NotFound</w:t>
            </w:r>
          </w:p>
        </w:tc>
      </w:tr>
      <w:tr w:rsidR="006860C3" w14:paraId="5E07A037" w14:textId="77777777">
        <w:trPr>
          <w:jc w:val="center"/>
        </w:trPr>
        <w:tc>
          <w:tcPr>
            <w:tcW w:w="3024" w:type="dxa"/>
            <w:shd w:val="clear" w:color="auto" w:fill="EAF1F8"/>
            <w:tcMar>
              <w:top w:w="110" w:type="dxa"/>
              <w:left w:w="120" w:type="dxa"/>
              <w:bottom w:w="110" w:type="dxa"/>
              <w:right w:w="120" w:type="dxa"/>
            </w:tcMar>
            <w:vAlign w:val="center"/>
          </w:tcPr>
          <w:p w14:paraId="7EF8F858" w14:textId="77777777" w:rsidR="006860C3" w:rsidRDefault="00000000">
            <w:pPr>
              <w:spacing w:after="0" w:line="252" w:lineRule="auto"/>
            </w:pPr>
            <w:r>
              <w:rPr>
                <w:sz w:val="18"/>
              </w:rPr>
              <w:t>Security group del laboratorio</w:t>
            </w:r>
          </w:p>
        </w:tc>
        <w:tc>
          <w:tcPr>
            <w:tcW w:w="6264" w:type="dxa"/>
            <w:shd w:val="clear" w:color="auto" w:fill="EAF1F8"/>
            <w:tcMar>
              <w:top w:w="110" w:type="dxa"/>
              <w:left w:w="120" w:type="dxa"/>
              <w:bottom w:w="110" w:type="dxa"/>
              <w:right w:w="120" w:type="dxa"/>
            </w:tcMar>
            <w:vAlign w:val="center"/>
          </w:tcPr>
          <w:p w14:paraId="305C3FC8" w14:textId="77777777" w:rsidR="006860C3" w:rsidRDefault="00000000">
            <w:pPr>
              <w:spacing w:after="0" w:line="252" w:lineRule="auto"/>
            </w:pPr>
            <w:r>
              <w:rPr>
                <w:sz w:val="18"/>
              </w:rPr>
              <w:t>Eliminado; AWS respondió InvalidGroup.NotFound</w:t>
            </w:r>
          </w:p>
        </w:tc>
      </w:tr>
      <w:tr w:rsidR="006860C3" w14:paraId="1523057F" w14:textId="77777777">
        <w:trPr>
          <w:jc w:val="center"/>
        </w:trPr>
        <w:tc>
          <w:tcPr>
            <w:tcW w:w="3024" w:type="dxa"/>
            <w:tcMar>
              <w:top w:w="110" w:type="dxa"/>
              <w:left w:w="120" w:type="dxa"/>
              <w:bottom w:w="110" w:type="dxa"/>
              <w:right w:w="120" w:type="dxa"/>
            </w:tcMar>
            <w:vAlign w:val="center"/>
          </w:tcPr>
          <w:p w14:paraId="659A3F89" w14:textId="77777777" w:rsidR="006860C3" w:rsidRDefault="00000000">
            <w:pPr>
              <w:spacing w:after="0" w:line="252" w:lineRule="auto"/>
            </w:pPr>
            <w:r>
              <w:rPr>
                <w:sz w:val="18"/>
              </w:rPr>
              <w:t>Perfil y rol IAM</w:t>
            </w:r>
          </w:p>
        </w:tc>
        <w:tc>
          <w:tcPr>
            <w:tcW w:w="6264" w:type="dxa"/>
            <w:tcMar>
              <w:top w:w="110" w:type="dxa"/>
              <w:left w:w="120" w:type="dxa"/>
              <w:bottom w:w="110" w:type="dxa"/>
              <w:right w:w="120" w:type="dxa"/>
            </w:tcMar>
            <w:vAlign w:val="center"/>
          </w:tcPr>
          <w:p w14:paraId="698457A3" w14:textId="77777777" w:rsidR="006860C3" w:rsidRDefault="00000000">
            <w:pPr>
              <w:spacing w:after="0" w:line="252" w:lineRule="auto"/>
            </w:pPr>
            <w:r>
              <w:rPr>
                <w:sz w:val="18"/>
              </w:rPr>
              <w:t>Rol y perfil eliminados; AWS respondió NoSuchEntity</w:t>
            </w:r>
          </w:p>
        </w:tc>
      </w:tr>
      <w:tr w:rsidR="006860C3" w14:paraId="1200C5EF" w14:textId="77777777">
        <w:trPr>
          <w:jc w:val="center"/>
        </w:trPr>
        <w:tc>
          <w:tcPr>
            <w:tcW w:w="3024" w:type="dxa"/>
            <w:shd w:val="clear" w:color="auto" w:fill="EAF1F8"/>
            <w:tcMar>
              <w:top w:w="110" w:type="dxa"/>
              <w:left w:w="120" w:type="dxa"/>
              <w:bottom w:w="110" w:type="dxa"/>
              <w:right w:w="120" w:type="dxa"/>
            </w:tcMar>
            <w:vAlign w:val="center"/>
          </w:tcPr>
          <w:p w14:paraId="7B96A795" w14:textId="77777777" w:rsidR="006860C3" w:rsidRDefault="00000000">
            <w:pPr>
              <w:spacing w:after="0" w:line="252" w:lineRule="auto"/>
            </w:pPr>
            <w:r>
              <w:rPr>
                <w:sz w:val="18"/>
              </w:rPr>
              <w:t>Terraform</w:t>
            </w:r>
          </w:p>
        </w:tc>
        <w:tc>
          <w:tcPr>
            <w:tcW w:w="6264" w:type="dxa"/>
            <w:shd w:val="clear" w:color="auto" w:fill="EAF1F8"/>
            <w:tcMar>
              <w:top w:w="110" w:type="dxa"/>
              <w:left w:w="120" w:type="dxa"/>
              <w:bottom w:w="110" w:type="dxa"/>
              <w:right w:w="120" w:type="dxa"/>
            </w:tcMar>
            <w:vAlign w:val="center"/>
          </w:tcPr>
          <w:p w14:paraId="5DA80626" w14:textId="77777777" w:rsidR="006860C3" w:rsidRDefault="00000000">
            <w:pPr>
              <w:spacing w:after="0" w:line="252" w:lineRule="auto"/>
            </w:pPr>
            <w:r>
              <w:rPr>
                <w:sz w:val="18"/>
              </w:rPr>
              <w:t>Estado con 0 recursos y plan de destrucción sin cambios</w:t>
            </w:r>
          </w:p>
        </w:tc>
      </w:tr>
    </w:tbl>
    <w:p w14:paraId="42B62B67" w14:textId="77777777" w:rsidR="006860C3" w:rsidRDefault="006860C3">
      <w:pPr>
        <w:spacing w:after="0"/>
      </w:pPr>
    </w:p>
    <w:p w14:paraId="61ABF67E" w14:textId="77777777" w:rsidR="006860C3" w:rsidRDefault="00000000">
      <w:pPr>
        <w:spacing w:before="40" w:after="40"/>
        <w:jc w:val="center"/>
      </w:pPr>
      <w:r>
        <w:rPr>
          <w:noProof/>
        </w:rPr>
        <w:drawing>
          <wp:inline distT="0" distB="0" distL="0" distR="0" wp14:anchorId="46730901" wp14:editId="462D3BB0">
            <wp:extent cx="5897880" cy="1272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4-1-limpieza.jpg"/>
                    <pic:cNvPicPr/>
                  </pic:nvPicPr>
                  <pic:blipFill>
                    <a:blip r:embed="rId14"/>
                    <a:stretch>
                      <a:fillRect/>
                    </a:stretch>
                  </pic:blipFill>
                  <pic:spPr>
                    <a:xfrm>
                      <a:off x="0" y="0"/>
                      <a:ext cx="5897880" cy="1272700"/>
                    </a:xfrm>
                    <a:prstGeom prst="rect">
                      <a:avLst/>
                    </a:prstGeom>
                  </pic:spPr>
                </pic:pic>
              </a:graphicData>
            </a:graphic>
          </wp:inline>
        </w:drawing>
      </w:r>
    </w:p>
    <w:p w14:paraId="1D1C2514" w14:textId="77777777" w:rsidR="006860C3" w:rsidRDefault="00000000">
      <w:pPr>
        <w:spacing w:after="100"/>
        <w:jc w:val="center"/>
      </w:pPr>
      <w:r>
        <w:rPr>
          <w:i/>
          <w:color w:val="555555"/>
          <w:sz w:val="17"/>
        </w:rPr>
        <w:t>Figura 7. Estado Terraform vacío y verificación de ausencia de recursos del laboratorio.</w:t>
      </w:r>
    </w:p>
    <w:p w14:paraId="5BC739EB" w14:textId="77777777" w:rsidR="006860C3" w:rsidRDefault="00000000">
      <w:pPr>
        <w:pStyle w:val="Ttulo2"/>
        <w:spacing w:before="100" w:after="120"/>
      </w:pPr>
      <w:r>
        <w:rPr>
          <w:rFonts w:ascii="Aptos" w:hAnsi="Aptos"/>
        </w:rPr>
        <w:t>Cierre</w:t>
      </w:r>
    </w:p>
    <w:p w14:paraId="0505DB6B" w14:textId="77777777" w:rsidR="006860C3" w:rsidRDefault="00000000">
      <w:pPr>
        <w:spacing w:after="120" w:line="269" w:lineRule="auto"/>
      </w:pPr>
      <w:r>
        <w:t>La limpieza se ejecutó después de conservar las evidencias. No se incluyeron credenciales ni identificadores de cuenta; los IDs de recursos visibles en las capturas son evidencia operativa y no otorgan acceso.</w:t>
      </w:r>
    </w:p>
    <w:sectPr w:rsidR="006860C3" w:rsidSect="00034616">
      <w:footerReference w:type="default" r:id="rId15"/>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2A86F" w14:textId="77777777" w:rsidR="00C34656" w:rsidRDefault="00C34656">
      <w:pPr>
        <w:spacing w:after="0" w:line="240" w:lineRule="auto"/>
      </w:pPr>
      <w:r>
        <w:separator/>
      </w:r>
    </w:p>
  </w:endnote>
  <w:endnote w:type="continuationSeparator" w:id="0">
    <w:p w14:paraId="26DB42B5" w14:textId="77777777" w:rsidR="00C34656" w:rsidRDefault="00C34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B8C0" w14:textId="77777777" w:rsidR="006860C3" w:rsidRDefault="006860C3">
    <w:pPr>
      <w:pStyle w:val="Piedepgina"/>
    </w:pPr>
  </w:p>
  <w:tbl>
    <w:tblPr>
      <w:tblW w:w="0" w:type="auto"/>
      <w:jc w:val="center"/>
      <w:tblLook w:val="04A0" w:firstRow="1" w:lastRow="0" w:firstColumn="1" w:lastColumn="0" w:noHBand="0" w:noVBand="1"/>
    </w:tblPr>
    <w:tblGrid>
      <w:gridCol w:w="4896"/>
      <w:gridCol w:w="4896"/>
    </w:tblGrid>
    <w:tr w:rsidR="006860C3" w14:paraId="20D8BB25" w14:textId="77777777">
      <w:trPr>
        <w:jc w:val="center"/>
      </w:trPr>
      <w:tc>
        <w:tcPr>
          <w:tcW w:w="4896" w:type="dxa"/>
        </w:tcPr>
        <w:p w14:paraId="38789B7B" w14:textId="77777777" w:rsidR="006860C3" w:rsidRDefault="00000000">
          <w:r>
            <w:rPr>
              <w:color w:val="555555"/>
              <w:sz w:val="16"/>
            </w:rPr>
            <w:t>Laboratorio 3 en AWS</w:t>
          </w:r>
        </w:p>
      </w:tc>
      <w:tc>
        <w:tcPr>
          <w:tcW w:w="4896" w:type="dxa"/>
        </w:tcPr>
        <w:p w14:paraId="05F19B1F" w14:textId="77777777" w:rsidR="006860C3" w:rsidRDefault="00000000">
          <w:pPr>
            <w:jc w:val="right"/>
          </w:pPr>
          <w:r>
            <w:rPr>
              <w:color w:val="555555"/>
              <w:sz w:val="16"/>
            </w:rPr>
            <w:t xml:space="preserve">Página </w:t>
          </w:r>
          <w:r>
            <w:fldChar w:fldCharType="begin"/>
          </w:r>
          <w:r>
            <w:instrText>PAGE</w:instrText>
          </w:r>
          <w:r>
            <w:fldChar w:fldCharType="separate"/>
          </w:r>
          <w:r w:rsidR="00C95634">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1244" w14:textId="77777777" w:rsidR="00C34656" w:rsidRDefault="00C34656">
      <w:pPr>
        <w:spacing w:after="0" w:line="240" w:lineRule="auto"/>
      </w:pPr>
      <w:r>
        <w:separator/>
      </w:r>
    </w:p>
  </w:footnote>
  <w:footnote w:type="continuationSeparator" w:id="0">
    <w:p w14:paraId="051649FC" w14:textId="77777777" w:rsidR="00C34656" w:rsidRDefault="00C346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54957875">
    <w:abstractNumId w:val="8"/>
  </w:num>
  <w:num w:numId="2" w16cid:durableId="1611159692">
    <w:abstractNumId w:val="6"/>
  </w:num>
  <w:num w:numId="3" w16cid:durableId="1509756313">
    <w:abstractNumId w:val="5"/>
  </w:num>
  <w:num w:numId="4" w16cid:durableId="21714565">
    <w:abstractNumId w:val="4"/>
  </w:num>
  <w:num w:numId="5" w16cid:durableId="1166093293">
    <w:abstractNumId w:val="7"/>
  </w:num>
  <w:num w:numId="6" w16cid:durableId="569080420">
    <w:abstractNumId w:val="3"/>
  </w:num>
  <w:num w:numId="7" w16cid:durableId="815493902">
    <w:abstractNumId w:val="2"/>
  </w:num>
  <w:num w:numId="8" w16cid:durableId="942998795">
    <w:abstractNumId w:val="1"/>
  </w:num>
  <w:num w:numId="9" w16cid:durableId="679238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67F"/>
    <w:rsid w:val="006860C3"/>
    <w:rsid w:val="00AA1D8D"/>
    <w:rsid w:val="00B47730"/>
    <w:rsid w:val="00C34656"/>
    <w:rsid w:val="00C956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ACB9A"/>
  <w14:defaultImageDpi w14:val="300"/>
  <w15:docId w15:val="{5A0BAF30-6FE2-453C-BA8D-5736698FF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2583</Words>
  <Characters>14208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3 Servicio patrón stateful en AWS</dc:title>
  <dc:subject>Entregables 1.1 a 4.1 adaptados de GCP a AWS</dc:subject>
  <dc:creator>Katherine Aguirre</dc:creator>
  <cp:keywords>AWS, EC2, EBS, Terraform, Docker, Ollama, persistencia</cp:keywords>
  <dc:description>generated by python-docx</dc:description>
  <cp:lastModifiedBy>K.E. Aguirre</cp:lastModifiedBy>
  <cp:revision>2</cp:revision>
  <dcterms:created xsi:type="dcterms:W3CDTF">2013-12-23T23:15:00Z</dcterms:created>
  <dcterms:modified xsi:type="dcterms:W3CDTF">2026-10-13T19:56:00Z</dcterms:modified>
  <cp:category/>
</cp:coreProperties>
</file>