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Oracle SQL 5&amp;6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Katherine Hackett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4772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arc related buttons are greyed out, so I can’t create the arc relationship between the course and whether it’s online or seated. I also am having trouble with the subsets for faculty. When I went into the page from the instructions, the options I wanted weren’t listed, and options I hadn’t typed in anywhere else were.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391275" cy="4838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7406640" cy="5676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How do I view the glossary?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How do I know what to label the entities- modifier vs qualifier?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723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0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2657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6286500" cy="5210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